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47" w:rsidRPr="005E3EA6" w:rsidRDefault="001F0547" w:rsidP="001F0547">
      <w:pPr>
        <w:jc w:val="center"/>
        <w:rPr>
          <w:b/>
          <w:sz w:val="28"/>
          <w:szCs w:val="28"/>
        </w:rPr>
      </w:pPr>
      <w:r w:rsidRPr="005E3EA6">
        <w:rPr>
          <w:b/>
          <w:sz w:val="28"/>
          <w:szCs w:val="28"/>
        </w:rPr>
        <w:t xml:space="preserve">Министерство образования и науки </w:t>
      </w:r>
      <w:proofErr w:type="spellStart"/>
      <w:r w:rsidRPr="005E3EA6">
        <w:rPr>
          <w:b/>
          <w:sz w:val="28"/>
          <w:szCs w:val="28"/>
        </w:rPr>
        <w:t>Кыргызской</w:t>
      </w:r>
      <w:proofErr w:type="spellEnd"/>
      <w:r w:rsidRPr="005E3EA6">
        <w:rPr>
          <w:b/>
          <w:sz w:val="28"/>
          <w:szCs w:val="28"/>
        </w:rPr>
        <w:t xml:space="preserve"> Республики</w:t>
      </w: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  <w:r w:rsidRPr="005E3EA6">
        <w:rPr>
          <w:szCs w:val="28"/>
        </w:rPr>
        <w:t>ОШСКИЙ ГОСУДАРСТВЕННЫЙ УНИВЕРСИТЕТ</w:t>
      </w: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  <w:r w:rsidRPr="005E3EA6">
        <w:rPr>
          <w:szCs w:val="28"/>
        </w:rPr>
        <w:t>Факультет «Бизнеса и менеджмента»</w:t>
      </w: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  <w:r w:rsidRPr="005E3EA6">
        <w:rPr>
          <w:szCs w:val="28"/>
        </w:rPr>
        <w:t>кафедра «Экономика предприятия и управление бизнесом»</w:t>
      </w:r>
    </w:p>
    <w:p w:rsidR="001F0547" w:rsidRDefault="001F0547" w:rsidP="001F0547">
      <w:pPr>
        <w:pStyle w:val="3"/>
        <w:spacing w:line="360" w:lineRule="auto"/>
        <w:rPr>
          <w:sz w:val="24"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Default="001F0547" w:rsidP="001F0547">
      <w:pPr>
        <w:jc w:val="center"/>
        <w:rPr>
          <w:b/>
        </w:rPr>
      </w:pPr>
    </w:p>
    <w:p w:rsidR="001F0547" w:rsidRPr="005E3EA6" w:rsidRDefault="001F0547" w:rsidP="001F0547">
      <w:pPr>
        <w:pStyle w:val="3"/>
        <w:spacing w:line="360" w:lineRule="auto"/>
        <w:jc w:val="center"/>
        <w:rPr>
          <w:szCs w:val="28"/>
        </w:rPr>
      </w:pPr>
      <w:r w:rsidRPr="005E3EA6">
        <w:rPr>
          <w:szCs w:val="28"/>
        </w:rPr>
        <w:t>Программа</w:t>
      </w:r>
    </w:p>
    <w:p w:rsidR="001F0547" w:rsidRPr="005E3EA6" w:rsidRDefault="001F0547" w:rsidP="001F0547">
      <w:pPr>
        <w:pStyle w:val="3"/>
        <w:spacing w:line="360" w:lineRule="auto"/>
        <w:jc w:val="center"/>
        <w:rPr>
          <w:color w:val="FF0000"/>
          <w:szCs w:val="28"/>
        </w:rPr>
      </w:pPr>
      <w:r w:rsidRPr="005E3EA6">
        <w:rPr>
          <w:color w:val="FF0000"/>
          <w:szCs w:val="28"/>
        </w:rPr>
        <w:t>учебно-ознакомительной практики для студентов 2 курса очной</w:t>
      </w:r>
    </w:p>
    <w:p w:rsidR="001F0547" w:rsidRPr="005E3EA6" w:rsidRDefault="001F0547" w:rsidP="001F0547">
      <w:pPr>
        <w:pStyle w:val="3"/>
        <w:spacing w:line="360" w:lineRule="auto"/>
        <w:jc w:val="center"/>
        <w:rPr>
          <w:color w:val="FF0000"/>
          <w:szCs w:val="28"/>
        </w:rPr>
      </w:pPr>
      <w:r w:rsidRPr="005E3EA6">
        <w:rPr>
          <w:color w:val="FF0000"/>
          <w:szCs w:val="28"/>
        </w:rPr>
        <w:t xml:space="preserve"> и  3 курса заочной (</w:t>
      </w:r>
      <w:proofErr w:type="spellStart"/>
      <w:r w:rsidRPr="005E3EA6">
        <w:rPr>
          <w:color w:val="FF0000"/>
          <w:szCs w:val="28"/>
        </w:rPr>
        <w:t>дистантной</w:t>
      </w:r>
      <w:proofErr w:type="spellEnd"/>
      <w:r w:rsidRPr="005E3EA6">
        <w:rPr>
          <w:color w:val="FF0000"/>
          <w:szCs w:val="28"/>
        </w:rPr>
        <w:t>) формы обучения</w:t>
      </w:r>
    </w:p>
    <w:p w:rsidR="001F0547" w:rsidRPr="005E3EA6" w:rsidRDefault="001F0547" w:rsidP="001F054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E3EA6">
        <w:rPr>
          <w:b/>
          <w:color w:val="FF0000"/>
          <w:sz w:val="28"/>
          <w:szCs w:val="28"/>
        </w:rPr>
        <w:t>по направлению</w:t>
      </w:r>
      <w:r w:rsidR="007A74DC">
        <w:rPr>
          <w:b/>
          <w:color w:val="FF0000"/>
          <w:sz w:val="28"/>
          <w:szCs w:val="28"/>
        </w:rPr>
        <w:t xml:space="preserve"> </w:t>
      </w:r>
      <w:r w:rsidR="00B81F29">
        <w:rPr>
          <w:b/>
          <w:color w:val="FF0000"/>
          <w:sz w:val="28"/>
          <w:szCs w:val="28"/>
        </w:rPr>
        <w:t>580200 «Менеджмент»</w:t>
      </w:r>
    </w:p>
    <w:p w:rsidR="001F0547" w:rsidRPr="000873BB" w:rsidRDefault="001F0547" w:rsidP="001F0547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1F0547" w:rsidRDefault="001F0547" w:rsidP="001F0547">
      <w:pPr>
        <w:spacing w:line="360" w:lineRule="auto"/>
        <w:jc w:val="center"/>
        <w:rPr>
          <w:b/>
          <w:sz w:val="24"/>
          <w:szCs w:val="24"/>
        </w:rPr>
      </w:pPr>
    </w:p>
    <w:p w:rsidR="001F0547" w:rsidRDefault="001F0547" w:rsidP="001F0547">
      <w:pPr>
        <w:pStyle w:val="3"/>
        <w:spacing w:line="360" w:lineRule="auto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  <w:lang w:val="ky-KG"/>
        </w:rPr>
      </w:pPr>
    </w:p>
    <w:p w:rsidR="00B81F29" w:rsidRDefault="00B81F29" w:rsidP="001F0547">
      <w:pPr>
        <w:pStyle w:val="3"/>
        <w:spacing w:line="360" w:lineRule="auto"/>
        <w:jc w:val="center"/>
        <w:rPr>
          <w:sz w:val="24"/>
        </w:rPr>
      </w:pP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  <w:r>
        <w:rPr>
          <w:sz w:val="24"/>
        </w:rPr>
        <w:t>Ош-2017</w:t>
      </w:r>
    </w:p>
    <w:p w:rsidR="001F0547" w:rsidRPr="001F0547" w:rsidRDefault="001F0547" w:rsidP="00B20BAC">
      <w:pPr>
        <w:pStyle w:val="3"/>
        <w:numPr>
          <w:ilvl w:val="0"/>
          <w:numId w:val="3"/>
        </w:numPr>
        <w:ind w:left="0" w:firstLine="709"/>
        <w:jc w:val="center"/>
        <w:rPr>
          <w:sz w:val="24"/>
          <w:szCs w:val="24"/>
        </w:rPr>
      </w:pPr>
      <w:r w:rsidRPr="001F0547">
        <w:rPr>
          <w:sz w:val="24"/>
          <w:szCs w:val="24"/>
        </w:rPr>
        <w:lastRenderedPageBreak/>
        <w:t>Общие положения</w:t>
      </w:r>
    </w:p>
    <w:p w:rsidR="001F0547" w:rsidRPr="001F0547" w:rsidRDefault="00412DFF" w:rsidP="001F054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Учебно-ознакомительная</w:t>
      </w:r>
      <w:r w:rsidR="001F0547" w:rsidRPr="001F0547">
        <w:rPr>
          <w:sz w:val="24"/>
          <w:szCs w:val="24"/>
        </w:rPr>
        <w:t xml:space="preserve"> практика студентов </w:t>
      </w:r>
      <w:proofErr w:type="spellStart"/>
      <w:r w:rsidR="001F0547" w:rsidRPr="001F0547">
        <w:rPr>
          <w:sz w:val="24"/>
          <w:szCs w:val="24"/>
        </w:rPr>
        <w:t>бакалавриата</w:t>
      </w:r>
      <w:proofErr w:type="spellEnd"/>
      <w:r w:rsidR="001F0547" w:rsidRPr="001F0547">
        <w:rPr>
          <w:sz w:val="24"/>
          <w:szCs w:val="24"/>
        </w:rPr>
        <w:t xml:space="preserve">, обучающихся по направлению </w:t>
      </w:r>
      <w:r w:rsidR="00B81F29">
        <w:rPr>
          <w:sz w:val="24"/>
          <w:szCs w:val="24"/>
        </w:rPr>
        <w:t>580200 «Менеджмент»</w:t>
      </w:r>
      <w:r w:rsidR="001F0547" w:rsidRPr="001F0547">
        <w:rPr>
          <w:sz w:val="24"/>
          <w:szCs w:val="24"/>
        </w:rPr>
        <w:t>, является составной частью основной образовательной программы высшего профессионального образования. Требования к результатам учебной практики определяются государственным образовательным стандартом (ГОС ВПО) по направлению</w:t>
      </w:r>
      <w:r w:rsidR="00B81F29">
        <w:rPr>
          <w:sz w:val="24"/>
          <w:szCs w:val="24"/>
        </w:rPr>
        <w:t xml:space="preserve"> менеджмент</w:t>
      </w:r>
      <w:r w:rsidR="001F0547" w:rsidRPr="001F0547">
        <w:rPr>
          <w:sz w:val="24"/>
          <w:szCs w:val="24"/>
        </w:rPr>
        <w:t xml:space="preserve">, утверждённым </w:t>
      </w:r>
      <w:r>
        <w:rPr>
          <w:sz w:val="24"/>
          <w:szCs w:val="24"/>
        </w:rPr>
        <w:t>«____»_______________201_г</w:t>
      </w:r>
      <w:r w:rsidR="001F0547" w:rsidRPr="001F0547">
        <w:rPr>
          <w:sz w:val="24"/>
          <w:szCs w:val="24"/>
        </w:rPr>
        <w:t xml:space="preserve">. № </w:t>
      </w:r>
      <w:r>
        <w:rPr>
          <w:sz w:val="24"/>
          <w:szCs w:val="24"/>
        </w:rPr>
        <w:t>____</w:t>
      </w:r>
    </w:p>
    <w:p w:rsidR="00412DFF" w:rsidRDefault="00412DFF" w:rsidP="00412DF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Учебно-ознакомительная</w:t>
      </w:r>
      <w:r w:rsidR="001F0547" w:rsidRPr="00412DFF">
        <w:rPr>
          <w:sz w:val="24"/>
          <w:szCs w:val="24"/>
        </w:rPr>
        <w:t xml:space="preserve"> практика является </w:t>
      </w:r>
      <w:r w:rsidR="001F0547" w:rsidRPr="00412DFF">
        <w:rPr>
          <w:b/>
          <w:sz w:val="24"/>
          <w:szCs w:val="24"/>
        </w:rPr>
        <w:t>обязательным разделом</w:t>
      </w:r>
      <w:r w:rsidR="001F0547" w:rsidRPr="00412DFF">
        <w:rPr>
          <w:sz w:val="24"/>
          <w:szCs w:val="24"/>
        </w:rPr>
        <w:t xml:space="preserve"> основной образовательной программы </w:t>
      </w:r>
      <w:proofErr w:type="spellStart"/>
      <w:r w:rsidR="001F0547" w:rsidRPr="00412DFF">
        <w:rPr>
          <w:sz w:val="24"/>
          <w:szCs w:val="24"/>
        </w:rPr>
        <w:t>бакалавриа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по направлению</w:t>
      </w:r>
      <w:r w:rsidR="007A74DC">
        <w:rPr>
          <w:sz w:val="24"/>
          <w:szCs w:val="24"/>
        </w:rPr>
        <w:t xml:space="preserve"> «</w:t>
      </w:r>
      <w:r w:rsidR="00B81F29">
        <w:rPr>
          <w:sz w:val="24"/>
          <w:szCs w:val="24"/>
        </w:rPr>
        <w:t>Менеджмент</w:t>
      </w:r>
      <w:r w:rsidR="007A74D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F0547" w:rsidRPr="001F0547" w:rsidRDefault="001F0547" w:rsidP="00412DFF">
      <w:pPr>
        <w:widowControl w:val="0"/>
        <w:ind w:firstLine="708"/>
        <w:jc w:val="both"/>
        <w:rPr>
          <w:sz w:val="24"/>
          <w:szCs w:val="24"/>
        </w:rPr>
      </w:pPr>
      <w:r w:rsidRPr="001F0547">
        <w:rPr>
          <w:sz w:val="24"/>
          <w:szCs w:val="24"/>
        </w:rPr>
        <w:t xml:space="preserve">Учебно-ознакомительная практика представляет собой вид учебных занятий, непосредственно ориентированных на профессионально-практическую подготовку обучающихся.  </w:t>
      </w:r>
    </w:p>
    <w:p w:rsidR="001F0547" w:rsidRPr="00412DFF" w:rsidRDefault="001F0547" w:rsidP="00412DFF">
      <w:pPr>
        <w:widowControl w:val="0"/>
        <w:ind w:firstLine="708"/>
        <w:jc w:val="both"/>
        <w:rPr>
          <w:sz w:val="24"/>
          <w:szCs w:val="24"/>
        </w:rPr>
      </w:pPr>
      <w:r w:rsidRPr="00412DFF">
        <w:rPr>
          <w:sz w:val="24"/>
          <w:szCs w:val="24"/>
        </w:rPr>
        <w:t>Программа учебно-ознакомительной практики основывается на теоретических знаниях и практических навыках, приобретённых студентами в процессе обучения на 1 и 2 курсах</w:t>
      </w:r>
      <w:r w:rsidR="00415AB1">
        <w:rPr>
          <w:sz w:val="24"/>
          <w:szCs w:val="24"/>
        </w:rPr>
        <w:t>.</w:t>
      </w:r>
      <w:r w:rsidRPr="00412DFF">
        <w:rPr>
          <w:sz w:val="24"/>
          <w:szCs w:val="24"/>
        </w:rPr>
        <w:t xml:space="preserve"> </w:t>
      </w:r>
    </w:p>
    <w:p w:rsidR="001F0547" w:rsidRPr="00A44A96" w:rsidRDefault="001F0547" w:rsidP="00412DFF">
      <w:pPr>
        <w:pStyle w:val="3"/>
        <w:ind w:firstLine="708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Продолжительность практики зависит от целей, задач и отражены в графике. Базой практики могут быть предприятия (организации и учреждения) различной формы собственности и отраслевой направленности. </w:t>
      </w:r>
    </w:p>
    <w:p w:rsidR="001F0547" w:rsidRDefault="001F0547" w:rsidP="001F0547">
      <w:pPr>
        <w:pStyle w:val="3"/>
        <w:ind w:firstLine="360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График прохождения практики по срокам и количеству недель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254"/>
        <w:gridCol w:w="3065"/>
        <w:gridCol w:w="2110"/>
        <w:gridCol w:w="2678"/>
      </w:tblGrid>
      <w:tr w:rsidR="001F0547" w:rsidRPr="00635E44" w:rsidTr="007A74DC">
        <w:trPr>
          <w:cantSplit/>
          <w:trHeight w:val="1675"/>
        </w:trPr>
        <w:tc>
          <w:tcPr>
            <w:tcW w:w="699" w:type="dxa"/>
          </w:tcPr>
          <w:p w:rsidR="001F0547" w:rsidRPr="00635E44" w:rsidRDefault="007A74DC" w:rsidP="00415AB1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0547" w:rsidRPr="00635E44" w:rsidRDefault="001F0547" w:rsidP="00415AB1">
            <w:pPr>
              <w:pStyle w:val="3"/>
              <w:jc w:val="center"/>
              <w:rPr>
                <w:sz w:val="24"/>
              </w:rPr>
            </w:pPr>
            <w:proofErr w:type="spellStart"/>
            <w:proofErr w:type="gramStart"/>
            <w:r w:rsidRPr="00635E44">
              <w:rPr>
                <w:sz w:val="24"/>
              </w:rPr>
              <w:t>п</w:t>
            </w:r>
            <w:proofErr w:type="spellEnd"/>
            <w:proofErr w:type="gramEnd"/>
            <w:r w:rsidRPr="00635E44">
              <w:rPr>
                <w:sz w:val="24"/>
              </w:rPr>
              <w:t>/</w:t>
            </w:r>
            <w:proofErr w:type="spellStart"/>
            <w:r w:rsidRPr="00635E44">
              <w:rPr>
                <w:sz w:val="24"/>
              </w:rPr>
              <w:t>п</w:t>
            </w:r>
            <w:proofErr w:type="spellEnd"/>
          </w:p>
        </w:tc>
        <w:tc>
          <w:tcPr>
            <w:tcW w:w="1254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Курс</w:t>
            </w:r>
          </w:p>
        </w:tc>
        <w:tc>
          <w:tcPr>
            <w:tcW w:w="3065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Наименование практики</w:t>
            </w:r>
          </w:p>
        </w:tc>
        <w:tc>
          <w:tcPr>
            <w:tcW w:w="2110" w:type="dxa"/>
            <w:textDirection w:val="btLr"/>
          </w:tcPr>
          <w:p w:rsidR="001F0547" w:rsidRPr="00635E44" w:rsidRDefault="001F0547" w:rsidP="007A74DC">
            <w:pPr>
              <w:pStyle w:val="3"/>
              <w:ind w:left="365" w:right="113" w:hanging="252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Сроки практики и количество недель практики для очной формы обучения</w:t>
            </w:r>
          </w:p>
        </w:tc>
        <w:tc>
          <w:tcPr>
            <w:tcW w:w="2678" w:type="dxa"/>
            <w:textDirection w:val="btLr"/>
          </w:tcPr>
          <w:p w:rsidR="001F0547" w:rsidRPr="00635E44" w:rsidRDefault="001F0547" w:rsidP="007A74DC">
            <w:pPr>
              <w:pStyle w:val="3"/>
              <w:ind w:left="365" w:right="113" w:hanging="252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Сроки практики и количество недель практики для заочной формы обучения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color w:val="FF0000"/>
                <w:sz w:val="24"/>
              </w:rPr>
            </w:pPr>
            <w:r w:rsidRPr="00635E44">
              <w:rPr>
                <w:b w:val="0"/>
                <w:color w:val="FF0000"/>
                <w:sz w:val="24"/>
              </w:rPr>
              <w:t>1</w:t>
            </w:r>
          </w:p>
        </w:tc>
        <w:tc>
          <w:tcPr>
            <w:tcW w:w="1254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color w:val="FF0000"/>
                <w:sz w:val="24"/>
              </w:rPr>
            </w:pPr>
            <w:r w:rsidRPr="00635E44">
              <w:rPr>
                <w:b w:val="0"/>
                <w:color w:val="FF0000"/>
                <w:sz w:val="24"/>
              </w:rPr>
              <w:t>2 (3)</w:t>
            </w:r>
          </w:p>
        </w:tc>
        <w:tc>
          <w:tcPr>
            <w:tcW w:w="3065" w:type="dxa"/>
          </w:tcPr>
          <w:p w:rsidR="001F0547" w:rsidRPr="00635E44" w:rsidRDefault="001F0547" w:rsidP="00415AB1">
            <w:pPr>
              <w:pStyle w:val="3"/>
              <w:rPr>
                <w:b w:val="0"/>
                <w:color w:val="FF0000"/>
                <w:sz w:val="24"/>
              </w:rPr>
            </w:pPr>
            <w:r w:rsidRPr="00635E44">
              <w:rPr>
                <w:b w:val="0"/>
                <w:color w:val="FF0000"/>
                <w:sz w:val="24"/>
              </w:rPr>
              <w:t>Учебно-ознакомительная</w:t>
            </w:r>
          </w:p>
        </w:tc>
        <w:tc>
          <w:tcPr>
            <w:tcW w:w="211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color w:val="FF0000"/>
                <w:sz w:val="24"/>
              </w:rPr>
            </w:pPr>
            <w:r w:rsidRPr="00635E44">
              <w:rPr>
                <w:b w:val="0"/>
                <w:color w:val="FF0000"/>
                <w:sz w:val="24"/>
              </w:rPr>
              <w:t>2</w:t>
            </w:r>
          </w:p>
        </w:tc>
        <w:tc>
          <w:tcPr>
            <w:tcW w:w="2678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color w:val="FF0000"/>
                <w:sz w:val="24"/>
              </w:rPr>
            </w:pPr>
            <w:r w:rsidRPr="00635E44">
              <w:rPr>
                <w:b w:val="0"/>
                <w:color w:val="FF0000"/>
                <w:sz w:val="24"/>
              </w:rPr>
              <w:t>2</w:t>
            </w:r>
          </w:p>
        </w:tc>
      </w:tr>
    </w:tbl>
    <w:p w:rsidR="001F0547" w:rsidRDefault="001F0547" w:rsidP="001F0547">
      <w:pPr>
        <w:pStyle w:val="3"/>
        <w:ind w:firstLine="360"/>
        <w:rPr>
          <w:b w:val="0"/>
          <w:sz w:val="24"/>
        </w:rPr>
      </w:pPr>
    </w:p>
    <w:p w:rsidR="001F0547" w:rsidRPr="00A44A96" w:rsidRDefault="001F0547" w:rsidP="001F0547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Цели и задачи производственной практики</w:t>
      </w:r>
    </w:p>
    <w:p w:rsidR="00CF68A1" w:rsidRPr="00CF68A1" w:rsidRDefault="00CF68A1" w:rsidP="00CF68A1">
      <w:pPr>
        <w:pStyle w:val="a7"/>
        <w:widowControl w:val="0"/>
        <w:ind w:left="1418"/>
        <w:jc w:val="both"/>
        <w:rPr>
          <w:b/>
          <w:sz w:val="24"/>
          <w:szCs w:val="24"/>
        </w:rPr>
      </w:pPr>
      <w:r w:rsidRPr="00CF68A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CF68A1">
        <w:rPr>
          <w:b/>
          <w:sz w:val="24"/>
          <w:szCs w:val="24"/>
        </w:rPr>
        <w:t>. Цели учебно-ознакомительной практики.</w:t>
      </w:r>
    </w:p>
    <w:p w:rsidR="00542220" w:rsidRPr="00E93C6A" w:rsidRDefault="00542220" w:rsidP="00542220">
      <w:pPr>
        <w:pStyle w:val="21"/>
        <w:shd w:val="clear" w:color="auto" w:fill="auto"/>
        <w:spacing w:line="240" w:lineRule="auto"/>
        <w:ind w:left="120" w:right="20" w:firstLine="400"/>
        <w:rPr>
          <w:color w:val="000000"/>
          <w:sz w:val="24"/>
          <w:szCs w:val="24"/>
        </w:rPr>
      </w:pPr>
      <w:r w:rsidRPr="00E93C6A">
        <w:rPr>
          <w:color w:val="000000"/>
          <w:sz w:val="24"/>
          <w:szCs w:val="24"/>
        </w:rPr>
        <w:t xml:space="preserve">Основной </w:t>
      </w:r>
      <w:r w:rsidRPr="00E93C6A">
        <w:rPr>
          <w:rStyle w:val="a9"/>
          <w:sz w:val="24"/>
          <w:szCs w:val="24"/>
        </w:rPr>
        <w:t xml:space="preserve">целью </w:t>
      </w:r>
      <w:r w:rsidRPr="00E93C6A">
        <w:rPr>
          <w:sz w:val="24"/>
          <w:szCs w:val="24"/>
          <w:lang w:val="ky-KG"/>
        </w:rPr>
        <w:t>учебно-ознакомительной практики</w:t>
      </w:r>
      <w:r w:rsidRPr="00E93C6A">
        <w:rPr>
          <w:rStyle w:val="a9"/>
          <w:sz w:val="24"/>
          <w:szCs w:val="24"/>
        </w:rPr>
        <w:t xml:space="preserve"> </w:t>
      </w:r>
      <w:proofErr w:type="gramStart"/>
      <w:r w:rsidRPr="00E93C6A">
        <w:rPr>
          <w:color w:val="000000"/>
          <w:sz w:val="24"/>
          <w:szCs w:val="24"/>
        </w:rPr>
        <w:t>практики</w:t>
      </w:r>
      <w:proofErr w:type="gramEnd"/>
      <w:r w:rsidRPr="00E93C6A">
        <w:rPr>
          <w:color w:val="000000"/>
          <w:sz w:val="24"/>
          <w:szCs w:val="24"/>
        </w:rPr>
        <w:t xml:space="preserve"> является закрепление теоретических знаний полученных студентом в процессе теоретического обучения, приобретение практических навыков самостоятельной работы на объектах практики. </w:t>
      </w:r>
    </w:p>
    <w:p w:rsidR="00542220" w:rsidRDefault="00542220" w:rsidP="00CF68A1">
      <w:pPr>
        <w:widowControl w:val="0"/>
        <w:ind w:firstLine="708"/>
        <w:jc w:val="both"/>
        <w:rPr>
          <w:sz w:val="24"/>
          <w:szCs w:val="24"/>
        </w:rPr>
      </w:pPr>
    </w:p>
    <w:p w:rsidR="00CF68A1" w:rsidRPr="00CF68A1" w:rsidRDefault="00CF68A1" w:rsidP="00CF68A1">
      <w:pPr>
        <w:widowControl w:val="0"/>
        <w:ind w:left="708" w:firstLine="708"/>
        <w:jc w:val="both"/>
        <w:rPr>
          <w:sz w:val="24"/>
          <w:szCs w:val="24"/>
        </w:rPr>
      </w:pPr>
      <w:r w:rsidRPr="00CF68A1">
        <w:rPr>
          <w:b/>
          <w:sz w:val="24"/>
          <w:szCs w:val="24"/>
        </w:rPr>
        <w:t>2.3. Задачи учебно-ознакомительной практики</w:t>
      </w:r>
      <w:r w:rsidRPr="00CF68A1">
        <w:rPr>
          <w:sz w:val="24"/>
          <w:szCs w:val="24"/>
        </w:rPr>
        <w:t>.</w:t>
      </w:r>
    </w:p>
    <w:p w:rsidR="00CF68A1" w:rsidRPr="00CF68A1" w:rsidRDefault="00CF68A1" w:rsidP="00CF68A1">
      <w:pPr>
        <w:pStyle w:val="a7"/>
        <w:widowControl w:val="0"/>
        <w:ind w:left="1418"/>
        <w:jc w:val="both"/>
        <w:rPr>
          <w:sz w:val="24"/>
          <w:szCs w:val="24"/>
        </w:rPr>
      </w:pPr>
      <w:r w:rsidRPr="00CF68A1">
        <w:rPr>
          <w:sz w:val="24"/>
          <w:szCs w:val="24"/>
        </w:rPr>
        <w:t>Задачами учебно-ознакомительной практики являются:</w:t>
      </w:r>
    </w:p>
    <w:p w:rsidR="00542220" w:rsidRPr="00E93C6A" w:rsidRDefault="00CF68A1" w:rsidP="00542220">
      <w:pPr>
        <w:pStyle w:val="21"/>
        <w:shd w:val="clear" w:color="auto" w:fill="auto"/>
        <w:tabs>
          <w:tab w:val="left" w:pos="450"/>
        </w:tabs>
        <w:spacing w:line="240" w:lineRule="auto"/>
        <w:ind w:left="50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♦ </w:t>
      </w:r>
      <w:r w:rsidRPr="00CF68A1">
        <w:rPr>
          <w:sz w:val="24"/>
          <w:szCs w:val="24"/>
        </w:rPr>
        <w:t xml:space="preserve"> </w:t>
      </w:r>
      <w:r w:rsidR="00542220" w:rsidRPr="00E93C6A">
        <w:rPr>
          <w:color w:val="000000"/>
          <w:sz w:val="24"/>
          <w:szCs w:val="24"/>
        </w:rPr>
        <w:t>изучение истории и организационной структуры предприятия (организации);</w:t>
      </w:r>
    </w:p>
    <w:p w:rsidR="00542220" w:rsidRDefault="00542220" w:rsidP="00542220">
      <w:pPr>
        <w:pStyle w:val="21"/>
        <w:shd w:val="clear" w:color="auto" w:fill="auto"/>
        <w:tabs>
          <w:tab w:val="left" w:pos="450"/>
        </w:tabs>
        <w:spacing w:line="240" w:lineRule="auto"/>
        <w:ind w:left="500" w:right="20" w:firstLine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♦ </w:t>
      </w:r>
      <w:r w:rsidRPr="00E93C6A">
        <w:rPr>
          <w:color w:val="000000"/>
          <w:sz w:val="24"/>
          <w:szCs w:val="24"/>
        </w:rPr>
        <w:t>ознакомление с основными организационн</w:t>
      </w:r>
      <w:r>
        <w:rPr>
          <w:color w:val="000000"/>
          <w:sz w:val="24"/>
          <w:szCs w:val="24"/>
        </w:rPr>
        <w:t>ыми и нормативными документами,</w:t>
      </w:r>
    </w:p>
    <w:p w:rsidR="00542220" w:rsidRPr="00E93C6A" w:rsidRDefault="00542220" w:rsidP="00542220">
      <w:pPr>
        <w:pStyle w:val="21"/>
        <w:shd w:val="clear" w:color="auto" w:fill="auto"/>
        <w:tabs>
          <w:tab w:val="left" w:pos="450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E93C6A">
        <w:rPr>
          <w:color w:val="000000"/>
          <w:sz w:val="24"/>
          <w:szCs w:val="24"/>
        </w:rPr>
        <w:t>регулирующие деятельность предприятия;</w:t>
      </w:r>
    </w:p>
    <w:p w:rsidR="00542220" w:rsidRPr="00E93C6A" w:rsidRDefault="00542220" w:rsidP="00542220">
      <w:pPr>
        <w:pStyle w:val="21"/>
        <w:shd w:val="clear" w:color="auto" w:fill="auto"/>
        <w:tabs>
          <w:tab w:val="left" w:pos="450"/>
        </w:tabs>
        <w:spacing w:line="240" w:lineRule="auto"/>
        <w:ind w:left="5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♦  </w:t>
      </w:r>
      <w:r w:rsidRPr="00E93C6A">
        <w:rPr>
          <w:color w:val="000000"/>
          <w:sz w:val="24"/>
          <w:szCs w:val="24"/>
        </w:rPr>
        <w:t>ознакомление с современными условиями хозяйствования предприятия;</w:t>
      </w:r>
    </w:p>
    <w:p w:rsidR="00542220" w:rsidRDefault="00542220" w:rsidP="00542220">
      <w:pPr>
        <w:pStyle w:val="21"/>
        <w:shd w:val="clear" w:color="auto" w:fill="auto"/>
        <w:tabs>
          <w:tab w:val="left" w:pos="446"/>
        </w:tabs>
        <w:spacing w:line="240" w:lineRule="auto"/>
        <w:ind w:left="500" w:right="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♦ </w:t>
      </w:r>
      <w:r w:rsidRPr="00E93C6A">
        <w:rPr>
          <w:color w:val="000000"/>
          <w:sz w:val="24"/>
          <w:szCs w:val="24"/>
        </w:rPr>
        <w:t>изучение практических аспектов работы и служе</w:t>
      </w:r>
      <w:r>
        <w:rPr>
          <w:color w:val="000000"/>
          <w:sz w:val="24"/>
          <w:szCs w:val="24"/>
        </w:rPr>
        <w:t>бных обязанностей экономистов и</w:t>
      </w:r>
    </w:p>
    <w:p w:rsidR="00542220" w:rsidRPr="00E93C6A" w:rsidRDefault="00542220" w:rsidP="00542220">
      <w:pPr>
        <w:pStyle w:val="21"/>
        <w:shd w:val="clear" w:color="auto" w:fill="auto"/>
        <w:tabs>
          <w:tab w:val="left" w:pos="446"/>
        </w:tabs>
        <w:spacing w:line="240" w:lineRule="auto"/>
        <w:ind w:right="20" w:firstLine="0"/>
        <w:rPr>
          <w:sz w:val="24"/>
          <w:szCs w:val="24"/>
        </w:rPr>
      </w:pPr>
      <w:r w:rsidRPr="00E93C6A">
        <w:rPr>
          <w:color w:val="000000"/>
          <w:sz w:val="24"/>
          <w:szCs w:val="24"/>
        </w:rPr>
        <w:t>менеджеров.</w:t>
      </w:r>
    </w:p>
    <w:p w:rsidR="00CF68A1" w:rsidRDefault="00542220" w:rsidP="00CF68A1">
      <w:pPr>
        <w:widowControl w:val="0"/>
        <w:ind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 </w:t>
      </w:r>
      <w:r w:rsidR="00CF68A1">
        <w:rPr>
          <w:sz w:val="24"/>
          <w:szCs w:val="24"/>
        </w:rPr>
        <w:t xml:space="preserve">♦ </w:t>
      </w:r>
      <w:r w:rsidR="00CF68A1" w:rsidRPr="00CF68A1">
        <w:rPr>
          <w:sz w:val="24"/>
          <w:szCs w:val="24"/>
        </w:rPr>
        <w:t>подготовка студентов к последующему изучению профессиональных, в том числе профильных дисциплин.</w:t>
      </w:r>
    </w:p>
    <w:p w:rsidR="00647B60" w:rsidRDefault="00647B60" w:rsidP="00647B60">
      <w:pPr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593">
        <w:rPr>
          <w:b/>
          <w:color w:val="000000"/>
          <w:sz w:val="24"/>
          <w:szCs w:val="24"/>
          <w:shd w:val="clear" w:color="auto" w:fill="FFFFFF"/>
        </w:rPr>
        <w:t>В результате прохождения ознакомительной практики у студента должны быть сформированы следующие компетенции:</w:t>
      </w:r>
    </w:p>
    <w:p w:rsidR="007A74DC" w:rsidRPr="007A74DC" w:rsidRDefault="007A74DC" w:rsidP="00B20BAC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74DC">
        <w:rPr>
          <w:sz w:val="24"/>
          <w:szCs w:val="24"/>
        </w:rPr>
        <w:t>владеет основными методами, способами и средствами получения, хранения  и переработки информации, навыками работы  с компьютером, как средством  управления информацией, в том числе в глобальных компьютерных сетях и корпоративных информационных системах (ИК-5);</w:t>
      </w:r>
    </w:p>
    <w:p w:rsidR="007A74DC" w:rsidRPr="007A74DC" w:rsidRDefault="007A74DC" w:rsidP="00B20BAC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7A74DC">
        <w:rPr>
          <w:sz w:val="24"/>
          <w:szCs w:val="24"/>
        </w:rPr>
        <w:t>способен работать в коллективе, в том числе над междисциплинарными проектами (СЛК-5);</w:t>
      </w:r>
      <w:proofErr w:type="gramEnd"/>
    </w:p>
    <w:p w:rsidR="007A74DC" w:rsidRPr="007A74DC" w:rsidRDefault="007A74DC" w:rsidP="007A74D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rStyle w:val="115pt0pt"/>
          <w:rFonts w:eastAsia="SimSun"/>
          <w:sz w:val="24"/>
          <w:szCs w:val="24"/>
        </w:rPr>
        <w:t xml:space="preserve">- </w:t>
      </w:r>
      <w:r w:rsidRPr="007A74DC">
        <w:rPr>
          <w:rStyle w:val="115pt0pt"/>
          <w:rFonts w:eastAsia="SimSun"/>
          <w:sz w:val="24"/>
          <w:szCs w:val="24"/>
        </w:rPr>
        <w:t xml:space="preserve">знание </w:t>
      </w:r>
      <w:r w:rsidRPr="007A74DC">
        <w:rPr>
          <w:sz w:val="24"/>
          <w:szCs w:val="24"/>
        </w:rPr>
        <w:t xml:space="preserve">основы трудового законодательства, </w:t>
      </w:r>
      <w:r w:rsidRPr="007A74DC">
        <w:rPr>
          <w:rStyle w:val="ab"/>
          <w:sz w:val="24"/>
          <w:szCs w:val="24"/>
        </w:rPr>
        <w:t>принципы, показатели эффективно</w:t>
      </w:r>
      <w:r w:rsidRPr="007A74DC">
        <w:rPr>
          <w:rStyle w:val="ab"/>
          <w:sz w:val="24"/>
          <w:szCs w:val="24"/>
        </w:rPr>
        <w:softHyphen/>
        <w:t>сти труда; современные формы организации труда,</w:t>
      </w:r>
      <w:r w:rsidRPr="007A74DC">
        <w:rPr>
          <w:sz w:val="24"/>
          <w:szCs w:val="24"/>
        </w:rPr>
        <w:t xml:space="preserve"> отечественный и зарубежный опыт в области управления и рациональной организации экономической деятельности предприятия (</w:t>
      </w:r>
      <w:r w:rsidRPr="007A74DC">
        <w:rPr>
          <w:rStyle w:val="115pt0pt"/>
          <w:rFonts w:eastAsia="SimSun"/>
          <w:sz w:val="24"/>
          <w:szCs w:val="24"/>
        </w:rPr>
        <w:t xml:space="preserve">ДК-1); </w:t>
      </w:r>
    </w:p>
    <w:p w:rsidR="007A74DC" w:rsidRPr="007A74DC" w:rsidRDefault="007A74DC" w:rsidP="007A74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A74DC">
        <w:rPr>
          <w:sz w:val="24"/>
          <w:szCs w:val="24"/>
        </w:rPr>
        <w:lastRenderedPageBreak/>
        <w:t>- знание технических и конструктивных особенностей выпускаемой продукции, выполняемых работ, оказываемых услуг и основ организации производства,  нормирования труда, а также умение решать задачи эффективного использования материальных, финансовых и трудовых ресурсов (ДК-2);</w:t>
      </w:r>
    </w:p>
    <w:p w:rsidR="007A74DC" w:rsidRPr="00B31416" w:rsidRDefault="007A74DC" w:rsidP="007A74DC">
      <w:pPr>
        <w:jc w:val="both"/>
        <w:rPr>
          <w:sz w:val="24"/>
          <w:szCs w:val="24"/>
        </w:rPr>
      </w:pPr>
      <w:r w:rsidRPr="00B31416">
        <w:rPr>
          <w:sz w:val="24"/>
          <w:szCs w:val="24"/>
        </w:rPr>
        <w:t>После прохождения ознакомительной практики студент должен</w:t>
      </w:r>
    </w:p>
    <w:p w:rsidR="007A74DC" w:rsidRPr="00B31416" w:rsidRDefault="007A74DC" w:rsidP="007A74DC">
      <w:pPr>
        <w:jc w:val="both"/>
        <w:rPr>
          <w:b/>
          <w:sz w:val="24"/>
          <w:szCs w:val="24"/>
          <w:u w:val="single"/>
        </w:rPr>
      </w:pPr>
      <w:r w:rsidRPr="00B31416">
        <w:rPr>
          <w:b/>
          <w:sz w:val="24"/>
          <w:szCs w:val="24"/>
          <w:u w:val="single"/>
        </w:rPr>
        <w:t>знать: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 xml:space="preserve">Существующие организационно-правовые формы организаций 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типы организационных структур, их особенности применения, преимущества и недостатки;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характеристики и особенности внешней и внутренней среды компаний – игроков современного бизнеса;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основные показатели конкурентоспособности  и эффективности деятельности компании;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основные формы внутренней отчетности организации;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характеристики организационной культуры и персонала компании (численность, текучесть, состав, структура и пр.);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стили руководства и принятия управленческих решений;</w:t>
      </w:r>
    </w:p>
    <w:p w:rsidR="007A74DC" w:rsidRPr="00B31416" w:rsidRDefault="007A74DC" w:rsidP="00B20BAC">
      <w:pPr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модели и инструменты анализа внутренней и внешней среды организации, ее макро- и микроокружения.</w:t>
      </w:r>
    </w:p>
    <w:p w:rsidR="007A74DC" w:rsidRPr="00B31416" w:rsidRDefault="007A74DC" w:rsidP="007A74DC">
      <w:pPr>
        <w:ind w:left="426" w:hanging="142"/>
        <w:jc w:val="both"/>
        <w:rPr>
          <w:b/>
          <w:sz w:val="24"/>
          <w:szCs w:val="24"/>
          <w:u w:val="single"/>
        </w:rPr>
      </w:pPr>
      <w:r w:rsidRPr="00B31416">
        <w:rPr>
          <w:b/>
          <w:sz w:val="24"/>
          <w:szCs w:val="24"/>
          <w:u w:val="single"/>
        </w:rPr>
        <w:t>уметь:</w:t>
      </w:r>
    </w:p>
    <w:p w:rsidR="007A74DC" w:rsidRPr="00B31416" w:rsidRDefault="007A74DC" w:rsidP="00B20BAC">
      <w:pPr>
        <w:numPr>
          <w:ilvl w:val="0"/>
          <w:numId w:val="13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осуществлять сбор, обобщение  и  анализ  разнообразной  информации;</w:t>
      </w:r>
    </w:p>
    <w:p w:rsidR="007A74DC" w:rsidRPr="00B31416" w:rsidRDefault="007A74DC" w:rsidP="00B20BAC">
      <w:pPr>
        <w:numPr>
          <w:ilvl w:val="0"/>
          <w:numId w:val="13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определять совокупность показателей, характеризующих  внутреннюю и внешнюю среду организации;</w:t>
      </w:r>
    </w:p>
    <w:p w:rsidR="007A74DC" w:rsidRPr="00B31416" w:rsidRDefault="007A74DC" w:rsidP="00B20BAC">
      <w:pPr>
        <w:numPr>
          <w:ilvl w:val="0"/>
          <w:numId w:val="13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применять различные методы, модели и инструменты управления в повседневной профессиональной деятельности;</w:t>
      </w:r>
    </w:p>
    <w:p w:rsidR="007A74DC" w:rsidRPr="00B31416" w:rsidRDefault="007A74DC" w:rsidP="00B20BAC">
      <w:pPr>
        <w:numPr>
          <w:ilvl w:val="0"/>
          <w:numId w:val="13"/>
        </w:numPr>
        <w:ind w:left="426" w:hanging="142"/>
        <w:jc w:val="both"/>
        <w:rPr>
          <w:sz w:val="24"/>
          <w:szCs w:val="24"/>
        </w:rPr>
      </w:pPr>
      <w:r w:rsidRPr="00B31416">
        <w:rPr>
          <w:sz w:val="24"/>
          <w:szCs w:val="24"/>
        </w:rPr>
        <w:t>осуществлять выбор моделей и методов управления в соответствии с конкретной ситуацией.</w:t>
      </w:r>
    </w:p>
    <w:p w:rsidR="007A74DC" w:rsidRPr="00B31416" w:rsidRDefault="007A74DC" w:rsidP="007A74DC">
      <w:pPr>
        <w:ind w:left="426" w:hanging="142"/>
        <w:jc w:val="both"/>
        <w:rPr>
          <w:b/>
          <w:sz w:val="24"/>
          <w:szCs w:val="24"/>
          <w:u w:val="single"/>
        </w:rPr>
      </w:pPr>
      <w:r w:rsidRPr="00B31416">
        <w:rPr>
          <w:b/>
          <w:sz w:val="24"/>
          <w:szCs w:val="24"/>
          <w:u w:val="single"/>
        </w:rPr>
        <w:t>иметь навыки (приобрести опыт):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>эффективной коммуникации с сотрудниками и руководителями различных уровней в организации;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>проведения структурированного интервью с работниками компании;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 xml:space="preserve">поиска, обработки и анализа информации из различных источников, а также </w:t>
      </w:r>
      <w:r w:rsidRPr="00B31416">
        <w:rPr>
          <w:sz w:val="24"/>
          <w:szCs w:val="24"/>
        </w:rPr>
        <w:t>систематизации и представления полученной информации в виде отчета по практике;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>использования специализированных программных продуктов и средств автоматизации повседневной управленческой деятельности;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>определения последствий управленческих решений;</w:t>
      </w:r>
    </w:p>
    <w:p w:rsidR="007A74DC" w:rsidRPr="00B31416" w:rsidRDefault="007A74DC" w:rsidP="00B20BAC">
      <w:pPr>
        <w:numPr>
          <w:ilvl w:val="0"/>
          <w:numId w:val="14"/>
        </w:numPr>
        <w:ind w:left="426" w:hanging="142"/>
        <w:jc w:val="both"/>
        <w:rPr>
          <w:color w:val="000000"/>
          <w:sz w:val="24"/>
          <w:szCs w:val="24"/>
          <w:shd w:val="clear" w:color="auto" w:fill="FFFFFF"/>
        </w:rPr>
      </w:pPr>
      <w:r w:rsidRPr="00B31416">
        <w:rPr>
          <w:color w:val="000000"/>
          <w:sz w:val="24"/>
          <w:szCs w:val="24"/>
          <w:shd w:val="clear" w:color="auto" w:fill="FFFFFF"/>
        </w:rPr>
        <w:t>разработки рекомендаций по совершенствованию управле</w:t>
      </w:r>
      <w:r w:rsidRPr="00B31416">
        <w:rPr>
          <w:color w:val="000000"/>
          <w:sz w:val="24"/>
          <w:szCs w:val="24"/>
          <w:shd w:val="clear" w:color="auto" w:fill="FFFFFF"/>
        </w:rPr>
        <w:softHyphen/>
        <w:t>ния организацией.</w:t>
      </w:r>
    </w:p>
    <w:p w:rsidR="007A74DC" w:rsidRDefault="007A74DC" w:rsidP="007A74DC">
      <w:pPr>
        <w:widowControl w:val="0"/>
        <w:ind w:left="426"/>
        <w:jc w:val="both"/>
        <w:rPr>
          <w:b/>
          <w:sz w:val="24"/>
          <w:szCs w:val="24"/>
        </w:rPr>
      </w:pPr>
    </w:p>
    <w:p w:rsidR="00412DFF" w:rsidRPr="00412DFF" w:rsidRDefault="00CF68A1" w:rsidP="00412DFF">
      <w:pPr>
        <w:widowControl w:val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2.4. </w:t>
      </w:r>
      <w:r w:rsidR="00412DFF" w:rsidRPr="00412DFF">
        <w:rPr>
          <w:b/>
          <w:sz w:val="24"/>
          <w:szCs w:val="24"/>
        </w:rPr>
        <w:t>Место учебно-ознакомительной практики в структуре основной образовательной программы</w:t>
      </w:r>
      <w:r w:rsidR="00412DFF" w:rsidRPr="00412DFF">
        <w:rPr>
          <w:sz w:val="24"/>
          <w:szCs w:val="24"/>
        </w:rPr>
        <w:t>.</w:t>
      </w:r>
    </w:p>
    <w:p w:rsidR="00412DFF" w:rsidRPr="00412DFF" w:rsidRDefault="00412DFF" w:rsidP="00CF68A1">
      <w:pPr>
        <w:widowControl w:val="0"/>
        <w:ind w:firstLine="567"/>
        <w:jc w:val="both"/>
        <w:rPr>
          <w:sz w:val="24"/>
          <w:szCs w:val="24"/>
        </w:rPr>
      </w:pPr>
      <w:r w:rsidRPr="00412DFF">
        <w:rPr>
          <w:sz w:val="24"/>
          <w:szCs w:val="24"/>
        </w:rPr>
        <w:t>Учебно-ознакомительная практика проводится на базе изучения таких дисциплин как «</w:t>
      </w:r>
      <w:r>
        <w:rPr>
          <w:sz w:val="24"/>
          <w:szCs w:val="24"/>
        </w:rPr>
        <w:t>введение в экономику</w:t>
      </w:r>
      <w:r w:rsidRPr="00412DFF">
        <w:rPr>
          <w:sz w:val="24"/>
          <w:szCs w:val="24"/>
        </w:rPr>
        <w:t>», «</w:t>
      </w:r>
      <w:r>
        <w:rPr>
          <w:sz w:val="24"/>
          <w:szCs w:val="24"/>
        </w:rPr>
        <w:t>организация бизнеса</w:t>
      </w:r>
      <w:r w:rsidRPr="00412DFF">
        <w:rPr>
          <w:sz w:val="24"/>
          <w:szCs w:val="24"/>
        </w:rPr>
        <w:t>», «</w:t>
      </w:r>
      <w:r w:rsidR="00CF68A1">
        <w:rPr>
          <w:sz w:val="24"/>
          <w:szCs w:val="24"/>
        </w:rPr>
        <w:t>макроэкономика</w:t>
      </w:r>
      <w:r w:rsidRPr="00412DFF">
        <w:rPr>
          <w:sz w:val="24"/>
          <w:szCs w:val="24"/>
        </w:rPr>
        <w:t>», «</w:t>
      </w:r>
      <w:r w:rsidR="00CF68A1">
        <w:rPr>
          <w:sz w:val="24"/>
          <w:szCs w:val="24"/>
        </w:rPr>
        <w:t>предпринимательство</w:t>
      </w:r>
      <w:r w:rsidRPr="00412DFF">
        <w:rPr>
          <w:sz w:val="24"/>
          <w:szCs w:val="24"/>
        </w:rPr>
        <w:t>», «</w:t>
      </w:r>
      <w:r w:rsidR="00CF68A1">
        <w:rPr>
          <w:sz w:val="24"/>
          <w:szCs w:val="24"/>
        </w:rPr>
        <w:t>статистика</w:t>
      </w:r>
      <w:r w:rsidRPr="00412DFF">
        <w:rPr>
          <w:sz w:val="24"/>
          <w:szCs w:val="24"/>
        </w:rPr>
        <w:t>», «</w:t>
      </w:r>
      <w:r w:rsidR="00CF68A1">
        <w:rPr>
          <w:sz w:val="24"/>
          <w:szCs w:val="24"/>
        </w:rPr>
        <w:t xml:space="preserve">менеджмент», </w:t>
      </w:r>
      <w:r w:rsidRPr="00412DFF">
        <w:rPr>
          <w:sz w:val="24"/>
          <w:szCs w:val="24"/>
        </w:rPr>
        <w:t>«бизнес-планирование».</w:t>
      </w:r>
    </w:p>
    <w:p w:rsidR="001F0547" w:rsidRPr="00A44A96" w:rsidRDefault="001F0547" w:rsidP="001F0547">
      <w:pPr>
        <w:pStyle w:val="3"/>
        <w:ind w:firstLine="56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При прохождении практики студенты изучают нормативные акты </w:t>
      </w:r>
      <w:proofErr w:type="spellStart"/>
      <w:r w:rsidRPr="00A44A96">
        <w:rPr>
          <w:b w:val="0"/>
          <w:sz w:val="24"/>
          <w:szCs w:val="24"/>
        </w:rPr>
        <w:t>Кыргызской</w:t>
      </w:r>
      <w:proofErr w:type="spellEnd"/>
      <w:r w:rsidRPr="00A44A96">
        <w:rPr>
          <w:b w:val="0"/>
          <w:sz w:val="24"/>
          <w:szCs w:val="24"/>
        </w:rPr>
        <w:t xml:space="preserve"> Республики, регулирующие деятельность базы практики,  инструктивные и метод</w:t>
      </w:r>
      <w:r>
        <w:rPr>
          <w:b w:val="0"/>
          <w:sz w:val="24"/>
          <w:szCs w:val="24"/>
        </w:rPr>
        <w:t>и</w:t>
      </w:r>
      <w:r w:rsidRPr="00A44A96">
        <w:rPr>
          <w:b w:val="0"/>
          <w:sz w:val="24"/>
          <w:szCs w:val="24"/>
        </w:rPr>
        <w:t>ческие  материалы по объекту практики</w:t>
      </w:r>
      <w:r>
        <w:rPr>
          <w:b w:val="0"/>
          <w:sz w:val="24"/>
          <w:szCs w:val="24"/>
        </w:rPr>
        <w:t>:</w:t>
      </w:r>
      <w:r w:rsidRPr="00A44A96">
        <w:rPr>
          <w:b w:val="0"/>
          <w:sz w:val="24"/>
          <w:szCs w:val="24"/>
        </w:rPr>
        <w:t xml:space="preserve"> договора, должностные инструкции и т.д. </w:t>
      </w:r>
    </w:p>
    <w:p w:rsidR="001F0547" w:rsidRPr="00A44A96" w:rsidRDefault="001F0547" w:rsidP="001F0547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Практика организуется на основе составленной  программы практики. Программа практики является основным учебно-методическим документом, на основе которого организуется подготовка студентов, обеспечивающая непрерывность и последовательность обучения, на основе практики прослеживается связь теории и практики.</w:t>
      </w:r>
    </w:p>
    <w:p w:rsidR="001F0547" w:rsidRPr="00A44A96" w:rsidRDefault="001F0547" w:rsidP="001F0547">
      <w:pPr>
        <w:pStyle w:val="3"/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Руководство практикой и обязанности студента при прохождении практики</w:t>
      </w:r>
    </w:p>
    <w:p w:rsidR="001F0547" w:rsidRPr="00A44A96" w:rsidRDefault="001F0547" w:rsidP="001F0547">
      <w:pPr>
        <w:pStyle w:val="3"/>
        <w:ind w:firstLine="709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Методическое руководство практикой студентов осуществляется кафедрой «Экономика предприятия и управление бизнесом». </w:t>
      </w:r>
    </w:p>
    <w:p w:rsidR="001F0547" w:rsidRPr="00A44A96" w:rsidRDefault="001F0547" w:rsidP="001F0547">
      <w:pPr>
        <w:pStyle w:val="3"/>
        <w:ind w:firstLine="709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lastRenderedPageBreak/>
        <w:t xml:space="preserve"> Руководство и контроль за </w:t>
      </w:r>
      <w:r>
        <w:rPr>
          <w:b w:val="0"/>
          <w:sz w:val="24"/>
          <w:szCs w:val="24"/>
        </w:rPr>
        <w:t>реализацию</w:t>
      </w:r>
      <w:r w:rsidRPr="00A44A96">
        <w:rPr>
          <w:b w:val="0"/>
          <w:sz w:val="24"/>
          <w:szCs w:val="24"/>
        </w:rPr>
        <w:t xml:space="preserve"> практики возлагается на руководителя от кафедры (в зависимости от распределенной нагрузки), назначаемого приказом ректора университета, а также на руководителя практики от соответствующего учреждения, предприятия, организации.</w:t>
      </w:r>
    </w:p>
    <w:p w:rsidR="001F0547" w:rsidRPr="00A44A96" w:rsidRDefault="001F0547" w:rsidP="001F0547">
      <w:pPr>
        <w:pStyle w:val="3"/>
        <w:ind w:firstLine="709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Руководитель практики от кафедры обязан:</w:t>
      </w:r>
    </w:p>
    <w:p w:rsidR="001F0547" w:rsidRPr="00A44A96" w:rsidRDefault="001F0547" w:rsidP="00B20BAC">
      <w:pPr>
        <w:pStyle w:val="3"/>
        <w:numPr>
          <w:ilvl w:val="0"/>
          <w:numId w:val="2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совместно с руководителем от предприятия составить индивидуальный календарно-тематический план работы для каждого студента или в целом по группе практикантов, находящихся на данном (одном) предприятии;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принимать меры к обеспечению практикантов рабочими местами, систематически посещать базы практики;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еженедельно консультировать студентов по вопросам практики</w:t>
      </w:r>
      <w:r>
        <w:rPr>
          <w:b w:val="0"/>
          <w:sz w:val="24"/>
          <w:szCs w:val="24"/>
        </w:rPr>
        <w:t xml:space="preserve"> </w:t>
      </w:r>
      <w:proofErr w:type="gramStart"/>
      <w:r w:rsidRPr="00A44A96">
        <w:rPr>
          <w:b w:val="0"/>
          <w:sz w:val="24"/>
          <w:szCs w:val="24"/>
        </w:rPr>
        <w:t>согласно</w:t>
      </w:r>
      <w:proofErr w:type="gramEnd"/>
      <w:r>
        <w:rPr>
          <w:b w:val="0"/>
          <w:sz w:val="24"/>
          <w:szCs w:val="24"/>
        </w:rPr>
        <w:t xml:space="preserve"> </w:t>
      </w:r>
      <w:r w:rsidRPr="00A44A96">
        <w:rPr>
          <w:b w:val="0"/>
          <w:sz w:val="24"/>
          <w:szCs w:val="24"/>
        </w:rPr>
        <w:t xml:space="preserve"> утвержденного графика обязательных еженедельных консультаций;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контролировать выполнение календарно-тематического плана студентом;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результаты практики оформлять в </w:t>
      </w:r>
      <w:r w:rsidRPr="00A44A96">
        <w:rPr>
          <w:b w:val="0"/>
          <w:sz w:val="24"/>
          <w:szCs w:val="24"/>
          <w:lang w:val="en-US"/>
        </w:rPr>
        <w:t>AVN</w:t>
      </w:r>
      <w:r w:rsidRPr="00A44A96">
        <w:rPr>
          <w:b w:val="0"/>
          <w:sz w:val="24"/>
          <w:szCs w:val="24"/>
        </w:rPr>
        <w:t xml:space="preserve"> в соответствии с критериями оценки</w:t>
      </w:r>
      <w:r>
        <w:rPr>
          <w:b w:val="0"/>
          <w:sz w:val="24"/>
          <w:szCs w:val="24"/>
        </w:rPr>
        <w:t xml:space="preserve"> по 100 бальной шкале</w:t>
      </w:r>
      <w:r w:rsidRPr="00A44A96">
        <w:rPr>
          <w:b w:val="0"/>
          <w:sz w:val="24"/>
          <w:szCs w:val="24"/>
        </w:rPr>
        <w:t>.</w:t>
      </w:r>
    </w:p>
    <w:p w:rsidR="001F0547" w:rsidRPr="00A44A96" w:rsidRDefault="001F0547" w:rsidP="001F0547">
      <w:pPr>
        <w:pStyle w:val="3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Критерии оценки результатов прохождения практики и выполненным работам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969"/>
        <w:gridCol w:w="1980"/>
      </w:tblGrid>
      <w:tr w:rsidR="001F0547" w:rsidRPr="00635E44" w:rsidTr="00415AB1">
        <w:tc>
          <w:tcPr>
            <w:tcW w:w="699" w:type="dxa"/>
          </w:tcPr>
          <w:p w:rsidR="001F0547" w:rsidRPr="00635E44" w:rsidRDefault="001F625F" w:rsidP="00415AB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F0547" w:rsidRPr="00635E44">
              <w:rPr>
                <w:sz w:val="24"/>
                <w:szCs w:val="24"/>
              </w:rPr>
              <w:t xml:space="preserve"> </w:t>
            </w:r>
          </w:p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5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5E44">
              <w:rPr>
                <w:sz w:val="24"/>
                <w:szCs w:val="24"/>
              </w:rPr>
              <w:t>/</w:t>
            </w:r>
            <w:proofErr w:type="spellStart"/>
            <w:r w:rsidRPr="00635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Максимальный балл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Задания по календарно-тематическому плану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60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15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Подготовка отчета, его качество, полнота, презентация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15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Характеристика, выданная с предприятия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10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100</w:t>
            </w:r>
          </w:p>
        </w:tc>
      </w:tr>
    </w:tbl>
    <w:p w:rsidR="001F0547" w:rsidRDefault="001F0547" w:rsidP="001F0547">
      <w:pPr>
        <w:pStyle w:val="Default"/>
        <w:ind w:firstLine="360"/>
        <w:jc w:val="center"/>
        <w:rPr>
          <w:rFonts w:ascii="TimesNewRomanPSMT" w:hAnsi="TimesNewRomanPSMT" w:cs="TimesNewRomanPSMT"/>
          <w:b/>
        </w:rPr>
      </w:pPr>
    </w:p>
    <w:p w:rsidR="001F0547" w:rsidRPr="00A44A96" w:rsidRDefault="001F0547" w:rsidP="001F0547">
      <w:pPr>
        <w:pStyle w:val="3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Критерии оценки результатов прохождения практики и выполненным работам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969"/>
        <w:gridCol w:w="1980"/>
      </w:tblGrid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 xml:space="preserve">№№ </w:t>
            </w:r>
          </w:p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5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5E44">
              <w:rPr>
                <w:sz w:val="24"/>
                <w:szCs w:val="24"/>
              </w:rPr>
              <w:t>/</w:t>
            </w:r>
            <w:proofErr w:type="spellStart"/>
            <w:r w:rsidRPr="00635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Максимальный балл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Сбор информации для выполнения календарно-тематического плана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Сбор сведений и статистических отчетов для выполнения анализа деятельности предприятия, организации, учреждения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Обработка информации и подготовка отчета к презентации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F0547" w:rsidRPr="00635E44" w:rsidTr="00415AB1">
        <w:tc>
          <w:tcPr>
            <w:tcW w:w="699" w:type="dxa"/>
          </w:tcPr>
          <w:p w:rsidR="001F0547" w:rsidRPr="00635E44" w:rsidRDefault="001F0547" w:rsidP="00415AB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1F0547" w:rsidRPr="00635E44" w:rsidRDefault="001F0547" w:rsidP="00415AB1">
            <w:pPr>
              <w:pStyle w:val="3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980" w:type="dxa"/>
          </w:tcPr>
          <w:p w:rsidR="001F0547" w:rsidRPr="00635E44" w:rsidRDefault="001F0547" w:rsidP="00415AB1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15</w:t>
            </w:r>
          </w:p>
        </w:tc>
      </w:tr>
    </w:tbl>
    <w:p w:rsidR="001F0547" w:rsidRPr="00A44A96" w:rsidRDefault="001F0547" w:rsidP="001F0547">
      <w:pPr>
        <w:pStyle w:val="Default"/>
        <w:ind w:firstLine="360"/>
        <w:jc w:val="center"/>
        <w:rPr>
          <w:rFonts w:ascii="TimesNewRomanPSMT" w:hAnsi="TimesNewRomanPSMT" w:cs="TimesNewRomanPSMT"/>
          <w:b/>
        </w:rPr>
      </w:pPr>
      <w:r w:rsidRPr="00A44A96">
        <w:rPr>
          <w:rFonts w:ascii="TimesNewRomanPSMT" w:hAnsi="TimesNewRomanPSMT" w:cs="TimesNewRomanPSMT"/>
          <w:b/>
        </w:rPr>
        <w:t>Критерии оценки результатов практики</w:t>
      </w:r>
    </w:p>
    <w:p w:rsidR="001F0547" w:rsidRPr="00A44A96" w:rsidRDefault="001F0547" w:rsidP="001F0547">
      <w:pPr>
        <w:ind w:firstLine="709"/>
        <w:jc w:val="both"/>
        <w:rPr>
          <w:color w:val="000000"/>
          <w:sz w:val="24"/>
          <w:szCs w:val="24"/>
        </w:rPr>
      </w:pPr>
      <w:r w:rsidRPr="00A44A96">
        <w:rPr>
          <w:b/>
          <w:color w:val="000000"/>
          <w:sz w:val="24"/>
          <w:szCs w:val="24"/>
        </w:rPr>
        <w:t xml:space="preserve">Политика выставления оценок. </w:t>
      </w:r>
      <w:r w:rsidRPr="00A44A96">
        <w:rPr>
          <w:color w:val="000000"/>
          <w:sz w:val="24"/>
          <w:szCs w:val="24"/>
        </w:rPr>
        <w:t xml:space="preserve">При кредитной технологии используется </w:t>
      </w:r>
      <w:proofErr w:type="spellStart"/>
      <w:r w:rsidRPr="00A44A96">
        <w:rPr>
          <w:color w:val="000000"/>
          <w:sz w:val="24"/>
          <w:szCs w:val="24"/>
        </w:rPr>
        <w:t>многобальная</w:t>
      </w:r>
      <w:proofErr w:type="spellEnd"/>
      <w:r w:rsidRPr="00A44A96">
        <w:rPr>
          <w:color w:val="000000"/>
          <w:sz w:val="24"/>
          <w:szCs w:val="24"/>
        </w:rPr>
        <w:t xml:space="preserve"> система оценок с использованием буквенных символов, что позволяет преподавателю более гибко подойти к определению уровня теоретических и практических знаний студентов</w:t>
      </w:r>
      <w:r>
        <w:rPr>
          <w:color w:val="000000"/>
          <w:sz w:val="24"/>
          <w:szCs w:val="24"/>
        </w:rPr>
        <w:t xml:space="preserve"> и умелого их использования на практике</w:t>
      </w:r>
      <w:r w:rsidRPr="00A44A96">
        <w:rPr>
          <w:color w:val="000000"/>
          <w:sz w:val="24"/>
          <w:szCs w:val="24"/>
        </w:rPr>
        <w:t>.</w:t>
      </w:r>
    </w:p>
    <w:tbl>
      <w:tblPr>
        <w:tblW w:w="97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45"/>
        <w:gridCol w:w="4826"/>
        <w:gridCol w:w="2163"/>
      </w:tblGrid>
      <w:tr w:rsidR="001F0547" w:rsidRPr="00A44A96" w:rsidTr="004E7F87">
        <w:trPr>
          <w:trHeight w:hRule="exact" w:val="892"/>
        </w:trPr>
        <w:tc>
          <w:tcPr>
            <w:tcW w:w="2745" w:type="dxa"/>
            <w:shd w:val="clear" w:color="auto" w:fill="FFFFFF"/>
            <w:vAlign w:val="center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Рейтинг</w:t>
            </w: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4826" w:type="dxa"/>
            <w:shd w:val="clear" w:color="auto" w:fill="FFFFFF"/>
            <w:vAlign w:val="center"/>
          </w:tcPr>
          <w:p w:rsidR="001F0547" w:rsidRPr="00A44A96" w:rsidRDefault="001F0547" w:rsidP="004E7F87">
            <w:pPr>
              <w:shd w:val="clear" w:color="auto" w:fill="FFFFFF"/>
              <w:ind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Оценка</w:t>
            </w: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по буквенной системе</w:t>
            </w:r>
          </w:p>
        </w:tc>
      </w:tr>
      <w:tr w:rsidR="001F0547" w:rsidRPr="00A44A96" w:rsidTr="004E7F87">
        <w:trPr>
          <w:trHeight w:hRule="exact" w:val="296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A44A96">
              <w:rPr>
                <w:color w:val="000000"/>
                <w:sz w:val="24"/>
                <w:szCs w:val="24"/>
              </w:rPr>
              <w:t xml:space="preserve">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4826" w:type="dxa"/>
            <w:shd w:val="clear" w:color="auto" w:fill="FFFFFF"/>
            <w:vAlign w:val="center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F0547" w:rsidRPr="00A44A96" w:rsidTr="00415AB1">
        <w:trPr>
          <w:trHeight w:hRule="exact" w:val="277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86</w:t>
            </w:r>
          </w:p>
        </w:tc>
        <w:tc>
          <w:tcPr>
            <w:tcW w:w="4826" w:type="dxa"/>
            <w:vMerge w:val="restart"/>
            <w:shd w:val="clear" w:color="auto" w:fill="FFFFFF"/>
            <w:vAlign w:val="center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ХОРОШО</w:t>
            </w: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В</w:t>
            </w:r>
          </w:p>
        </w:tc>
      </w:tr>
      <w:tr w:rsidR="001F0547" w:rsidRPr="00A44A96" w:rsidTr="00415AB1">
        <w:trPr>
          <w:trHeight w:hRule="exact" w:val="311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 xml:space="preserve">74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4826" w:type="dxa"/>
            <w:vMerge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С</w:t>
            </w:r>
          </w:p>
        </w:tc>
      </w:tr>
      <w:tr w:rsidR="001F0547" w:rsidRPr="00A44A96" w:rsidTr="00415AB1">
        <w:trPr>
          <w:trHeight w:hRule="exact" w:val="307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 xml:space="preserve">68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4826" w:type="dxa"/>
            <w:vMerge w:val="restart"/>
            <w:shd w:val="clear" w:color="auto" w:fill="FFFFFF"/>
          </w:tcPr>
          <w:p w:rsidR="001F0547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Д</w:t>
            </w:r>
          </w:p>
        </w:tc>
      </w:tr>
      <w:tr w:rsidR="001F0547" w:rsidRPr="00A44A96" w:rsidTr="004E7F87">
        <w:trPr>
          <w:trHeight w:hRule="exact" w:val="242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 xml:space="preserve">61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4826" w:type="dxa"/>
            <w:vMerge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Е</w:t>
            </w:r>
          </w:p>
        </w:tc>
      </w:tr>
      <w:tr w:rsidR="001F0547" w:rsidRPr="00A44A96" w:rsidTr="00415AB1">
        <w:trPr>
          <w:trHeight w:hRule="exact" w:val="298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 xml:space="preserve">31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4826" w:type="dxa"/>
            <w:vMerge w:val="restart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4A96">
              <w:rPr>
                <w:color w:val="000000"/>
                <w:sz w:val="24"/>
                <w:szCs w:val="24"/>
                <w:lang w:val="en-US"/>
              </w:rPr>
              <w:t>F X</w:t>
            </w:r>
          </w:p>
        </w:tc>
      </w:tr>
      <w:tr w:rsidR="001F0547" w:rsidRPr="00A44A96" w:rsidTr="00415AB1">
        <w:trPr>
          <w:trHeight w:hRule="exact" w:val="242"/>
        </w:trPr>
        <w:tc>
          <w:tcPr>
            <w:tcW w:w="2745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 xml:space="preserve">0 </w:t>
            </w:r>
            <w:r w:rsidR="00647B60">
              <w:rPr>
                <w:color w:val="000000"/>
                <w:sz w:val="24"/>
                <w:szCs w:val="24"/>
              </w:rPr>
              <w:t>–</w:t>
            </w:r>
            <w:r w:rsidRPr="00A44A96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4826" w:type="dxa"/>
            <w:vMerge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F0547" w:rsidRPr="00A44A96" w:rsidRDefault="001F0547" w:rsidP="004E7F87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</w:tr>
    </w:tbl>
    <w:p w:rsidR="001F0547" w:rsidRPr="00323A65" w:rsidRDefault="001F0547" w:rsidP="001F0547">
      <w:pPr>
        <w:jc w:val="both"/>
        <w:rPr>
          <w:b/>
          <w:sz w:val="24"/>
          <w:szCs w:val="24"/>
        </w:rPr>
      </w:pPr>
      <w:r w:rsidRPr="00323A65">
        <w:rPr>
          <w:b/>
          <w:sz w:val="24"/>
          <w:szCs w:val="24"/>
        </w:rPr>
        <w:t>Руководитель практики  от предприятия, организации, учреждения обязан: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совместно с руководителем от кафедры составить календарно-тематические планы прохождения практики каждым студентом или группы в целом;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lastRenderedPageBreak/>
        <w:t>обеспечить каждого студента - практиканта  рабочим местом,  инструкциями  и бланками первичных документов, а также квалифицированным руководством, направленным на своевременное   и качественное   выполнение   календарно-тематического плана практики;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проверять соответствие записей в дневнике студента выполненной работы;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 xml:space="preserve">осуществлять систематический </w:t>
      </w:r>
      <w:proofErr w:type="gramStart"/>
      <w:r w:rsidRPr="00323A65">
        <w:rPr>
          <w:sz w:val="24"/>
          <w:szCs w:val="24"/>
        </w:rPr>
        <w:t>контроль за</w:t>
      </w:r>
      <w:proofErr w:type="gramEnd"/>
      <w:r w:rsidRPr="00323A65">
        <w:rPr>
          <w:sz w:val="24"/>
          <w:szCs w:val="24"/>
        </w:rPr>
        <w:t xml:space="preserve"> соблюдением практикантом трудовой дисциплины и сообщать на кафедру о случаях ее нарушения</w:t>
      </w:r>
      <w:r>
        <w:rPr>
          <w:sz w:val="24"/>
          <w:szCs w:val="24"/>
        </w:rPr>
        <w:t xml:space="preserve">, </w:t>
      </w:r>
      <w:r w:rsidRPr="00323A65">
        <w:rPr>
          <w:sz w:val="24"/>
          <w:szCs w:val="24"/>
        </w:rPr>
        <w:t>провести обязательный инструктаж по технике безопасности;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оказывать помощь в сборе необходимых материалов для выполнения отчета по практике;</w:t>
      </w:r>
    </w:p>
    <w:p w:rsidR="001F0547" w:rsidRPr="00323A65" w:rsidRDefault="001F0547" w:rsidP="00B20B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дать письменную оценку отчета по практике и характеристику на  студента-практиканта.</w:t>
      </w:r>
    </w:p>
    <w:p w:rsidR="001F0547" w:rsidRPr="00323A65" w:rsidRDefault="001F0547" w:rsidP="001F0547">
      <w:pPr>
        <w:jc w:val="both"/>
        <w:rPr>
          <w:sz w:val="24"/>
          <w:szCs w:val="24"/>
        </w:rPr>
      </w:pPr>
    </w:p>
    <w:p w:rsidR="001F0547" w:rsidRPr="00A44A96" w:rsidRDefault="001F0547" w:rsidP="001F0547">
      <w:pPr>
        <w:pStyle w:val="3"/>
        <w:ind w:left="709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Студент при прохождении практики обязан:</w:t>
      </w:r>
    </w:p>
    <w:p w:rsidR="001F0547" w:rsidRPr="00A44A96" w:rsidRDefault="001F0547" w:rsidP="00B20BAC">
      <w:pPr>
        <w:pStyle w:val="3"/>
        <w:numPr>
          <w:ilvl w:val="0"/>
          <w:numId w:val="2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явиться к месту прохождения практики в установленный срок и оформиться приказом через отдел кадров. В случае опоздания к началу практики по уважительной причине, поставить в известность руководителей и продлить срок ее прохождения;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выполнять указания руководителей практики;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своевременно вести записи в дневнике установленной формы и заверять их подписями руководителей практики;</w:t>
      </w:r>
    </w:p>
    <w:p w:rsidR="001F0547" w:rsidRPr="00A44A96" w:rsidRDefault="001F0547" w:rsidP="00B20BAC">
      <w:pPr>
        <w:pStyle w:val="3"/>
        <w:numPr>
          <w:ilvl w:val="0"/>
          <w:numId w:val="2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составить отчет по практике и пройти предварительную защиту перед руководителем практики и защиту перед комиссией на кафедре. </w:t>
      </w:r>
    </w:p>
    <w:p w:rsidR="001F0547" w:rsidRPr="00A44A96" w:rsidRDefault="001F0547" w:rsidP="001F0547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Студент не имеет право самовольно оставлять порученную ему работу. Разрешение на освобождение по уважительной причине на короткое время осуществляется только с разрешения руководителя практики от предприятия.</w:t>
      </w:r>
    </w:p>
    <w:p w:rsidR="001F0547" w:rsidRPr="00A44A96" w:rsidRDefault="001F0547" w:rsidP="001F0547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Студент, выполнивший программу частично, а также получивший отрицательный отзыв о прохождении практики направляется на практику повторно в период каникул.</w:t>
      </w:r>
    </w:p>
    <w:p w:rsidR="001F0547" w:rsidRPr="00A44A96" w:rsidRDefault="001F0547" w:rsidP="001F0547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</w:t>
      </w:r>
      <w:proofErr w:type="gramStart"/>
      <w:r w:rsidRPr="00A44A96">
        <w:rPr>
          <w:b w:val="0"/>
          <w:sz w:val="24"/>
          <w:szCs w:val="24"/>
        </w:rPr>
        <w:t>Студент, не выполнивший в полном объеме программу практики подлежит</w:t>
      </w:r>
      <w:proofErr w:type="gramEnd"/>
      <w:r w:rsidRPr="00A44A96">
        <w:rPr>
          <w:b w:val="0"/>
          <w:sz w:val="24"/>
          <w:szCs w:val="24"/>
        </w:rPr>
        <w:t xml:space="preserve"> отчислению из университета.</w:t>
      </w:r>
    </w:p>
    <w:p w:rsidR="001F0547" w:rsidRPr="00A44A96" w:rsidRDefault="001F0547" w:rsidP="001F0547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Индивидуальное задание</w:t>
      </w:r>
    </w:p>
    <w:p w:rsidR="001F0547" w:rsidRPr="00A44A96" w:rsidRDefault="001F0547" w:rsidP="001F0547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Индивидуальное  задание выполняется каждым студентом в целях активного привлечения к научно-исследовательской работе. Характер индивидуальной работы определяется и контролируется руководителями практик, а также отражается в  дневнике студента в разделе «Индивидуальное задание».  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  <w:sectPr w:rsidR="001F0547" w:rsidSect="003324CA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0547" w:rsidRDefault="001F0547" w:rsidP="001F0547">
      <w:pPr>
        <w:pStyle w:val="1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B4B70">
        <w:rPr>
          <w:b/>
          <w:sz w:val="24"/>
          <w:szCs w:val="24"/>
        </w:rPr>
        <w:lastRenderedPageBreak/>
        <w:t>Календарно-тематический план прохождения практики</w:t>
      </w:r>
    </w:p>
    <w:p w:rsidR="003222BA" w:rsidRDefault="003222BA" w:rsidP="003222BA">
      <w:pPr>
        <w:pStyle w:val="1"/>
        <w:spacing w:line="240" w:lineRule="auto"/>
        <w:ind w:left="1429" w:firstLine="0"/>
        <w:jc w:val="center"/>
        <w:rPr>
          <w:b/>
          <w:sz w:val="24"/>
          <w:szCs w:val="24"/>
        </w:rPr>
      </w:pPr>
      <w:r w:rsidRPr="0010112D">
        <w:rPr>
          <w:b/>
          <w:color w:val="000000"/>
          <w:sz w:val="24"/>
          <w:szCs w:val="24"/>
        </w:rPr>
        <w:t>Предприятия различных форм собственности</w:t>
      </w:r>
    </w:p>
    <w:tbl>
      <w:tblPr>
        <w:tblStyle w:val="a3"/>
        <w:tblW w:w="10172" w:type="dxa"/>
        <w:tblLayout w:type="fixed"/>
        <w:tblLook w:val="04A0"/>
      </w:tblPr>
      <w:tblGrid>
        <w:gridCol w:w="675"/>
        <w:gridCol w:w="6804"/>
        <w:gridCol w:w="851"/>
        <w:gridCol w:w="992"/>
        <w:gridCol w:w="850"/>
      </w:tblGrid>
      <w:tr w:rsidR="003222BA" w:rsidTr="003324CA">
        <w:tc>
          <w:tcPr>
            <w:tcW w:w="675" w:type="dxa"/>
            <w:vMerge w:val="restart"/>
          </w:tcPr>
          <w:p w:rsidR="003222BA" w:rsidRPr="0010112D" w:rsidRDefault="003222BA" w:rsidP="00101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№</w:t>
            </w:r>
          </w:p>
          <w:p w:rsidR="003222BA" w:rsidRPr="0010112D" w:rsidRDefault="003222BA" w:rsidP="00101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112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112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0112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3222BA" w:rsidRPr="0010112D" w:rsidRDefault="003222BA" w:rsidP="00101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gridSpan w:val="3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Очная (заочная)  форма обучения</w:t>
            </w:r>
          </w:p>
        </w:tc>
      </w:tr>
      <w:tr w:rsidR="003222BA" w:rsidTr="003324CA">
        <w:trPr>
          <w:cantSplit/>
          <w:trHeight w:val="1134"/>
        </w:trPr>
        <w:tc>
          <w:tcPr>
            <w:tcW w:w="675" w:type="dxa"/>
            <w:vMerge/>
          </w:tcPr>
          <w:p w:rsidR="003222BA" w:rsidRPr="0010112D" w:rsidRDefault="003222BA" w:rsidP="001011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222BA" w:rsidRPr="0010112D" w:rsidRDefault="003222BA" w:rsidP="001011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222BA" w:rsidRPr="0010112D" w:rsidRDefault="003222BA" w:rsidP="003222BA">
            <w:pPr>
              <w:pStyle w:val="1"/>
              <w:spacing w:before="0"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205E8">
              <w:rPr>
                <w:b/>
                <w:sz w:val="24"/>
                <w:szCs w:val="24"/>
              </w:rPr>
              <w:t>Дни</w:t>
            </w:r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extDirection w:val="btLr"/>
          </w:tcPr>
          <w:p w:rsidR="003222BA" w:rsidRPr="0010112D" w:rsidRDefault="003222BA" w:rsidP="003222BA">
            <w:pPr>
              <w:pStyle w:val="1"/>
              <w:spacing w:before="0" w:line="240" w:lineRule="auto"/>
              <w:ind w:left="113" w:right="11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05E8">
              <w:rPr>
                <w:b/>
                <w:sz w:val="24"/>
                <w:szCs w:val="24"/>
              </w:rPr>
              <w:t>Объем работы, час</w:t>
            </w:r>
          </w:p>
        </w:tc>
        <w:tc>
          <w:tcPr>
            <w:tcW w:w="850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Макс</w:t>
            </w:r>
          </w:p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3222BA" w:rsidTr="003324CA">
        <w:tc>
          <w:tcPr>
            <w:tcW w:w="675" w:type="dxa"/>
          </w:tcPr>
          <w:p w:rsidR="003222BA" w:rsidRPr="005A1FCD" w:rsidRDefault="003222BA" w:rsidP="0010112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1FCD">
              <w:rPr>
                <w:b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3222BA" w:rsidRPr="005A1FCD" w:rsidRDefault="003222BA" w:rsidP="0010112D">
            <w:pPr>
              <w:rPr>
                <w:b/>
                <w:i/>
                <w:sz w:val="24"/>
                <w:szCs w:val="24"/>
              </w:rPr>
            </w:pPr>
            <w:r w:rsidRPr="005A1FCD">
              <w:rPr>
                <w:b/>
                <w:i/>
                <w:sz w:val="24"/>
                <w:szCs w:val="24"/>
              </w:rPr>
              <w:t>Общее ознакомление с предприятием, организацией,  его производственной и управленческой структурой</w:t>
            </w:r>
          </w:p>
        </w:tc>
        <w:tc>
          <w:tcPr>
            <w:tcW w:w="851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22BA" w:rsidRPr="00650506" w:rsidRDefault="00650506" w:rsidP="005A1FC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 w:rsidR="003222BA" w:rsidRPr="0010112D" w:rsidRDefault="003222BA" w:rsidP="005A1FC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10112D" w:rsidRDefault="003222BA" w:rsidP="00B20BAC">
            <w:pPr>
              <w:numPr>
                <w:ilvl w:val="0"/>
                <w:numId w:val="5"/>
              </w:numPr>
              <w:tabs>
                <w:tab w:val="num" w:pos="180"/>
              </w:tabs>
              <w:ind w:left="180" w:firstLine="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 xml:space="preserve">изучить информационную карту базы практики (юридический статус, род деятельности, учредителей, сведения о филиалах, дочерних предприятиях и </w:t>
            </w:r>
            <w:proofErr w:type="gramStart"/>
            <w:r w:rsidRPr="005324FA">
              <w:rPr>
                <w:sz w:val="24"/>
                <w:szCs w:val="24"/>
              </w:rPr>
              <w:t>другое</w:t>
            </w:r>
            <w:proofErr w:type="gramEnd"/>
            <w:r w:rsidRPr="005324FA">
              <w:rPr>
                <w:sz w:val="24"/>
                <w:szCs w:val="24"/>
              </w:rPr>
              <w:t>);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FCD">
              <w:rPr>
                <w:sz w:val="24"/>
                <w:szCs w:val="24"/>
              </w:rPr>
              <w:t>1-й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5A1FCD" w:rsidRDefault="003222BA" w:rsidP="00B20BAC">
            <w:pPr>
              <w:numPr>
                <w:ilvl w:val="0"/>
                <w:numId w:val="5"/>
              </w:numPr>
              <w:tabs>
                <w:tab w:val="num" w:pos="180"/>
              </w:tabs>
              <w:ind w:left="180" w:firstLine="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 xml:space="preserve">изучить основные направления деятельности базы практики, организационную структуру и функции экономических подразделений, масштабы и задачи хозяйствующего субъекта;          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1FCD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5A1FCD" w:rsidRDefault="003222BA" w:rsidP="00B20BAC">
            <w:pPr>
              <w:numPr>
                <w:ilvl w:val="0"/>
                <w:numId w:val="5"/>
              </w:numPr>
              <w:tabs>
                <w:tab w:val="num" w:pos="180"/>
              </w:tabs>
              <w:ind w:left="180" w:firstLine="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 xml:space="preserve">ознакомиться со структурой управления базы практики;                     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1FCD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5A1FCD" w:rsidRDefault="003222BA" w:rsidP="00B20BAC">
            <w:pPr>
              <w:numPr>
                <w:ilvl w:val="0"/>
                <w:numId w:val="5"/>
              </w:numPr>
              <w:tabs>
                <w:tab w:val="num" w:pos="180"/>
              </w:tabs>
              <w:ind w:left="180" w:firstLine="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>ознакомиться с организацией производства, технологическими процессами и техникой безопасности на предприятии;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1FCD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5A1FCD" w:rsidRDefault="003222BA" w:rsidP="00B20BAC">
            <w:pPr>
              <w:numPr>
                <w:ilvl w:val="0"/>
                <w:numId w:val="5"/>
              </w:numPr>
              <w:tabs>
                <w:tab w:val="num" w:pos="180"/>
              </w:tabs>
              <w:ind w:left="180" w:firstLine="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>ознакомиться с деятельностью кадровой службы предприятия;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1FCD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5A1FCD" w:rsidRDefault="003222BA" w:rsidP="0010112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1FCD">
              <w:rPr>
                <w:b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3222BA" w:rsidRPr="005A1FCD" w:rsidRDefault="003222BA" w:rsidP="0010112D">
            <w:pPr>
              <w:rPr>
                <w:b/>
                <w:i/>
                <w:sz w:val="24"/>
                <w:szCs w:val="24"/>
              </w:rPr>
            </w:pPr>
            <w:r w:rsidRPr="005A1FCD">
              <w:rPr>
                <w:b/>
                <w:i/>
                <w:sz w:val="24"/>
                <w:szCs w:val="24"/>
              </w:rPr>
              <w:t>Изучить организационные документы предприятия, организации, учреждения (договора, должностные инструкции, устав и т.д.)</w:t>
            </w:r>
          </w:p>
        </w:tc>
        <w:tc>
          <w:tcPr>
            <w:tcW w:w="851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22BA" w:rsidRPr="00650506" w:rsidRDefault="00650506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5A1FCD" w:rsidRDefault="003222BA" w:rsidP="00B20BA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4"/>
                <w:szCs w:val="24"/>
              </w:rPr>
            </w:pPr>
            <w:r w:rsidRPr="005324FA">
              <w:rPr>
                <w:sz w:val="24"/>
                <w:szCs w:val="24"/>
              </w:rPr>
              <w:t>ознакомиться с перечнем основных контрагентов предприятия, имеющимися договорами, контрактами и порядком их заключения;</w:t>
            </w:r>
          </w:p>
        </w:tc>
        <w:tc>
          <w:tcPr>
            <w:tcW w:w="851" w:type="dxa"/>
          </w:tcPr>
          <w:p w:rsidR="003222BA" w:rsidRPr="005A1FC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1FCD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10112D" w:rsidRDefault="003222BA" w:rsidP="005A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5324FA">
              <w:rPr>
                <w:sz w:val="24"/>
                <w:szCs w:val="24"/>
              </w:rPr>
              <w:t>изучить  Устав предприятия</w:t>
            </w:r>
          </w:p>
        </w:tc>
        <w:tc>
          <w:tcPr>
            <w:tcW w:w="851" w:type="dxa"/>
          </w:tcPr>
          <w:p w:rsidR="003222BA" w:rsidRPr="005A1FCD" w:rsidRDefault="003222BA" w:rsidP="00245CA5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1F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3222BA" w:rsidRPr="00650506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22BA" w:rsidTr="003324CA">
        <w:tc>
          <w:tcPr>
            <w:tcW w:w="675" w:type="dxa"/>
          </w:tcPr>
          <w:p w:rsidR="003222BA" w:rsidRPr="005A1FCD" w:rsidRDefault="003222BA" w:rsidP="0010112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1FCD">
              <w:rPr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3222BA" w:rsidRPr="005A1FCD" w:rsidRDefault="003222BA" w:rsidP="0010112D">
            <w:pPr>
              <w:rPr>
                <w:b/>
                <w:i/>
                <w:sz w:val="24"/>
                <w:szCs w:val="24"/>
              </w:rPr>
            </w:pPr>
            <w:r w:rsidRPr="005A1FCD">
              <w:rPr>
                <w:b/>
                <w:i/>
                <w:sz w:val="24"/>
                <w:szCs w:val="24"/>
              </w:rPr>
              <w:t>Изучить месячные, квартальные и годовые статистические отчеты, которые сдает исследуемое предприятие, организация, учреждение</w:t>
            </w:r>
          </w:p>
        </w:tc>
        <w:tc>
          <w:tcPr>
            <w:tcW w:w="851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222BA" w:rsidRPr="00245CA5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5CA5">
              <w:rPr>
                <w:sz w:val="24"/>
                <w:szCs w:val="24"/>
              </w:rPr>
              <w:t>6-7</w:t>
            </w:r>
            <w:r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222BA" w:rsidTr="003324CA">
        <w:tc>
          <w:tcPr>
            <w:tcW w:w="675" w:type="dxa"/>
          </w:tcPr>
          <w:p w:rsidR="003222BA" w:rsidRPr="005A1FCD" w:rsidRDefault="003222BA" w:rsidP="0010112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A1FCD">
              <w:rPr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3222BA" w:rsidRPr="005A1FCD" w:rsidRDefault="003222BA" w:rsidP="0010112D">
            <w:pPr>
              <w:rPr>
                <w:b/>
                <w:i/>
                <w:sz w:val="24"/>
                <w:szCs w:val="24"/>
              </w:rPr>
            </w:pPr>
            <w:r w:rsidRPr="005A1FCD">
              <w:rPr>
                <w:b/>
                <w:i/>
                <w:sz w:val="24"/>
                <w:szCs w:val="24"/>
              </w:rPr>
              <w:t>Изучить законодательные и нормативные документы, обеспечивающие деятельность объекта практики</w:t>
            </w:r>
          </w:p>
        </w:tc>
        <w:tc>
          <w:tcPr>
            <w:tcW w:w="851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222BA" w:rsidRPr="004A01E3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4A01E3">
              <w:rPr>
                <w:sz w:val="24"/>
                <w:szCs w:val="24"/>
              </w:rPr>
              <w:t>-й</w:t>
            </w:r>
          </w:p>
        </w:tc>
        <w:tc>
          <w:tcPr>
            <w:tcW w:w="992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222BA" w:rsidTr="003324CA">
        <w:tc>
          <w:tcPr>
            <w:tcW w:w="675" w:type="dxa"/>
          </w:tcPr>
          <w:p w:rsidR="003222BA" w:rsidRPr="005A1FCD" w:rsidRDefault="003222BA" w:rsidP="0010112D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3222BA" w:rsidRPr="00245CA5" w:rsidRDefault="003222BA" w:rsidP="00245CA5">
            <w:pPr>
              <w:rPr>
                <w:b/>
                <w:i/>
                <w:sz w:val="24"/>
                <w:szCs w:val="24"/>
              </w:rPr>
            </w:pPr>
            <w:r w:rsidRPr="00245CA5">
              <w:rPr>
                <w:b/>
                <w:i/>
                <w:sz w:val="24"/>
                <w:szCs w:val="24"/>
                <w:lang w:val="ky-KG"/>
              </w:rPr>
              <w:t>Индивидуальные  (дополнительные)  задания (планируются исходя из особенностей базы практики)</w:t>
            </w:r>
          </w:p>
        </w:tc>
        <w:tc>
          <w:tcPr>
            <w:tcW w:w="851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222BA" w:rsidRPr="004A01E3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1E3">
              <w:rPr>
                <w:sz w:val="24"/>
                <w:szCs w:val="24"/>
              </w:rPr>
              <w:t>10-й</w:t>
            </w:r>
          </w:p>
        </w:tc>
        <w:tc>
          <w:tcPr>
            <w:tcW w:w="992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222BA" w:rsidTr="003324CA">
        <w:tc>
          <w:tcPr>
            <w:tcW w:w="675" w:type="dxa"/>
          </w:tcPr>
          <w:p w:rsidR="003222BA" w:rsidRPr="0010112D" w:rsidRDefault="003222BA" w:rsidP="001011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2BA" w:rsidRPr="0010112D" w:rsidRDefault="003222BA" w:rsidP="0010112D">
            <w:pPr>
              <w:rPr>
                <w:b/>
                <w:sz w:val="24"/>
                <w:szCs w:val="24"/>
              </w:rPr>
            </w:pPr>
            <w:r w:rsidRPr="001011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22BA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222BA" w:rsidRPr="0010112D" w:rsidRDefault="003222BA" w:rsidP="0010112D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3222BA" w:rsidTr="003324CA">
        <w:tc>
          <w:tcPr>
            <w:tcW w:w="10172" w:type="dxa"/>
            <w:gridSpan w:val="5"/>
          </w:tcPr>
          <w:p w:rsidR="003222BA" w:rsidRPr="005A1FCD" w:rsidRDefault="003222BA" w:rsidP="005A1FCD">
            <w:pPr>
              <w:jc w:val="both"/>
              <w:rPr>
                <w:sz w:val="24"/>
                <w:szCs w:val="24"/>
              </w:rPr>
            </w:pPr>
            <w:r w:rsidRPr="009B74DC">
              <w:rPr>
                <w:b/>
                <w:sz w:val="24"/>
                <w:szCs w:val="24"/>
              </w:rPr>
              <w:t>Необходимые документы</w:t>
            </w:r>
            <w:r w:rsidRPr="005324FA">
              <w:rPr>
                <w:sz w:val="24"/>
                <w:szCs w:val="24"/>
              </w:rPr>
              <w:t>: Устав предприятия; структура управления предприятием; должностные инструкции; договора; контракты предприятия</w:t>
            </w:r>
            <w:r>
              <w:rPr>
                <w:sz w:val="24"/>
                <w:szCs w:val="24"/>
              </w:rPr>
              <w:t xml:space="preserve">; Законы </w:t>
            </w:r>
            <w:proofErr w:type="spellStart"/>
            <w:r>
              <w:rPr>
                <w:sz w:val="24"/>
                <w:szCs w:val="24"/>
              </w:rPr>
              <w:t>Кыргызской</w:t>
            </w:r>
            <w:proofErr w:type="spellEnd"/>
            <w:r>
              <w:rPr>
                <w:sz w:val="24"/>
                <w:szCs w:val="24"/>
              </w:rPr>
              <w:tab/>
              <w:t xml:space="preserve"> Республики, регламентирующие деятельность предприятия, организации учреждения</w:t>
            </w:r>
            <w:r w:rsidRPr="005324FA">
              <w:rPr>
                <w:sz w:val="24"/>
                <w:szCs w:val="24"/>
              </w:rPr>
              <w:t xml:space="preserve"> и другие.</w:t>
            </w:r>
            <w:r w:rsidRPr="009B74DC">
              <w:rPr>
                <w:b/>
                <w:sz w:val="24"/>
                <w:szCs w:val="24"/>
              </w:rPr>
              <w:t xml:space="preserve"> </w:t>
            </w:r>
            <w:r w:rsidRPr="009B74DC">
              <w:rPr>
                <w:sz w:val="24"/>
                <w:szCs w:val="24"/>
              </w:rPr>
              <w:t>Месячные, квартальные и годовые статистические отчеты</w:t>
            </w:r>
            <w:r>
              <w:rPr>
                <w:sz w:val="24"/>
                <w:szCs w:val="24"/>
              </w:rPr>
              <w:t xml:space="preserve"> предприятия, организации, учреждения.</w:t>
            </w:r>
          </w:p>
        </w:tc>
      </w:tr>
    </w:tbl>
    <w:p w:rsidR="003324CA" w:rsidRDefault="003324CA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3324CA" w:rsidRDefault="003324CA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3324CA" w:rsidRDefault="003324CA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3324CA" w:rsidRDefault="003324CA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3324CA" w:rsidRDefault="003324CA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ED17C1" w:rsidRDefault="003222BA" w:rsidP="003003E2">
      <w:pPr>
        <w:pStyle w:val="1"/>
        <w:spacing w:line="240" w:lineRule="auto"/>
        <w:jc w:val="center"/>
        <w:rPr>
          <w:b/>
          <w:sz w:val="24"/>
          <w:szCs w:val="24"/>
        </w:rPr>
      </w:pPr>
      <w:r w:rsidRPr="0010112D">
        <w:rPr>
          <w:b/>
          <w:sz w:val="24"/>
          <w:szCs w:val="24"/>
        </w:rPr>
        <w:lastRenderedPageBreak/>
        <w:t>Финансово-кредитные учреждения (коммерческие банки, кредитные союзы, МКК, финансовые фонды  и т.д.)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7513"/>
        <w:gridCol w:w="708"/>
        <w:gridCol w:w="709"/>
        <w:gridCol w:w="851"/>
      </w:tblGrid>
      <w:tr w:rsidR="00976D48" w:rsidRPr="0010112D" w:rsidTr="00F13DF7">
        <w:tc>
          <w:tcPr>
            <w:tcW w:w="675" w:type="dxa"/>
            <w:vMerge w:val="restart"/>
          </w:tcPr>
          <w:p w:rsidR="00976D48" w:rsidRPr="0010112D" w:rsidRDefault="00976D48" w:rsidP="00415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976D48" w:rsidRPr="0010112D" w:rsidRDefault="00976D48" w:rsidP="00976D48">
            <w:pPr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3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Очная (заочная)  форма обучения</w:t>
            </w:r>
          </w:p>
        </w:tc>
      </w:tr>
      <w:tr w:rsidR="00976D48" w:rsidRPr="0010112D" w:rsidTr="00F13DF7">
        <w:tc>
          <w:tcPr>
            <w:tcW w:w="675" w:type="dxa"/>
            <w:vMerge/>
          </w:tcPr>
          <w:p w:rsidR="00976D48" w:rsidRDefault="00976D48" w:rsidP="00415A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76D48" w:rsidRPr="0010112D" w:rsidRDefault="00976D48" w:rsidP="00976D4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09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976D48" w:rsidRPr="0010112D" w:rsidTr="00F13DF7">
        <w:tc>
          <w:tcPr>
            <w:tcW w:w="675" w:type="dxa"/>
          </w:tcPr>
          <w:p w:rsidR="00976D48" w:rsidRPr="00ED17C1" w:rsidRDefault="00976D48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976D48" w:rsidRPr="00ED17C1" w:rsidRDefault="00976D48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Общее ознакомление с финансово-кредитным учреждением,  его управленческой структурой, формой собственностью</w:t>
            </w:r>
          </w:p>
        </w:tc>
        <w:tc>
          <w:tcPr>
            <w:tcW w:w="708" w:type="dxa"/>
          </w:tcPr>
          <w:p w:rsidR="00976D48" w:rsidRPr="005A1FC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6D48" w:rsidRDefault="00F13DF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76D48" w:rsidRPr="0010112D" w:rsidTr="00F13DF7">
        <w:tc>
          <w:tcPr>
            <w:tcW w:w="675" w:type="dxa"/>
          </w:tcPr>
          <w:p w:rsidR="00976D48" w:rsidRPr="00ED17C1" w:rsidRDefault="00976D48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976D48" w:rsidRPr="00ED17C1" w:rsidRDefault="00976D48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Изучить организационные документы финансово-кредитного учреждения (договора, должностные инструкции, устав, положение и т.д.)</w:t>
            </w:r>
          </w:p>
        </w:tc>
        <w:tc>
          <w:tcPr>
            <w:tcW w:w="708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76D48" w:rsidRP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76D48" w:rsidRPr="0010112D" w:rsidTr="00F13DF7">
        <w:trPr>
          <w:trHeight w:val="250"/>
        </w:trPr>
        <w:tc>
          <w:tcPr>
            <w:tcW w:w="675" w:type="dxa"/>
          </w:tcPr>
          <w:p w:rsidR="00976D48" w:rsidRPr="00ED17C1" w:rsidRDefault="00976D48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976D48" w:rsidRPr="00ED17C1" w:rsidRDefault="00976D48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Изучить законодательные и нормативные документы, обеспечивающие деятельность финансово-кредитного учреждения</w:t>
            </w:r>
          </w:p>
        </w:tc>
        <w:tc>
          <w:tcPr>
            <w:tcW w:w="708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76D48" w:rsidRP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76D48" w:rsidRPr="0010112D" w:rsidTr="00F13DF7">
        <w:trPr>
          <w:trHeight w:val="250"/>
        </w:trPr>
        <w:tc>
          <w:tcPr>
            <w:tcW w:w="675" w:type="dxa"/>
          </w:tcPr>
          <w:p w:rsidR="00976D48" w:rsidRPr="00ED17C1" w:rsidRDefault="00976D48" w:rsidP="00415AB1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48" w:rsidRPr="00245CA5" w:rsidRDefault="00976D48" w:rsidP="00415AB1">
            <w:pPr>
              <w:rPr>
                <w:b/>
                <w:i/>
                <w:sz w:val="24"/>
                <w:szCs w:val="24"/>
              </w:rPr>
            </w:pPr>
            <w:r w:rsidRPr="00245CA5">
              <w:rPr>
                <w:b/>
                <w:i/>
                <w:sz w:val="24"/>
                <w:szCs w:val="24"/>
                <w:lang w:val="ky-KG"/>
              </w:rPr>
              <w:t>Индивидуальные  (дополнительные)  задания (планируются исходя из особенностей базы практики)</w:t>
            </w:r>
          </w:p>
        </w:tc>
        <w:tc>
          <w:tcPr>
            <w:tcW w:w="708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6D48" w:rsidRPr="004A01E3" w:rsidRDefault="00976D48" w:rsidP="00F13DF7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1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6D48" w:rsidRPr="0010112D" w:rsidTr="00F13DF7">
        <w:trPr>
          <w:trHeight w:val="199"/>
        </w:trPr>
        <w:tc>
          <w:tcPr>
            <w:tcW w:w="675" w:type="dxa"/>
          </w:tcPr>
          <w:p w:rsidR="00976D48" w:rsidRPr="0010112D" w:rsidRDefault="00976D48" w:rsidP="00415A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48" w:rsidRPr="0010112D" w:rsidRDefault="00976D48" w:rsidP="00415AB1">
            <w:pPr>
              <w:rPr>
                <w:b/>
                <w:sz w:val="24"/>
                <w:szCs w:val="24"/>
              </w:rPr>
            </w:pPr>
            <w:r w:rsidRPr="001011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6D48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76D48" w:rsidRPr="0010112D" w:rsidRDefault="00976D48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E44897" w:rsidRDefault="00E44897" w:rsidP="003003E2">
      <w:pPr>
        <w:pStyle w:val="1"/>
        <w:spacing w:line="240" w:lineRule="auto"/>
        <w:jc w:val="center"/>
        <w:rPr>
          <w:b/>
          <w:sz w:val="24"/>
          <w:szCs w:val="24"/>
        </w:rPr>
      </w:pPr>
      <w:r w:rsidRPr="0010112D">
        <w:rPr>
          <w:b/>
          <w:sz w:val="24"/>
          <w:szCs w:val="24"/>
        </w:rPr>
        <w:t xml:space="preserve">Управление государственной налоговой службы </w:t>
      </w:r>
      <w:proofErr w:type="spellStart"/>
      <w:r w:rsidRPr="0010112D">
        <w:rPr>
          <w:b/>
          <w:sz w:val="24"/>
          <w:szCs w:val="24"/>
        </w:rPr>
        <w:t>Кыргызской</w:t>
      </w:r>
      <w:proofErr w:type="spellEnd"/>
      <w:r w:rsidRPr="0010112D">
        <w:rPr>
          <w:b/>
          <w:sz w:val="24"/>
          <w:szCs w:val="24"/>
        </w:rPr>
        <w:t xml:space="preserve"> Республики (УГНС КР) по городу Ош, </w:t>
      </w:r>
      <w:proofErr w:type="spellStart"/>
      <w:r w:rsidRPr="0010112D">
        <w:rPr>
          <w:b/>
          <w:sz w:val="24"/>
          <w:szCs w:val="24"/>
        </w:rPr>
        <w:t>Жалалабад</w:t>
      </w:r>
      <w:proofErr w:type="spellEnd"/>
      <w:r w:rsidRPr="0010112D">
        <w:rPr>
          <w:b/>
          <w:sz w:val="24"/>
          <w:szCs w:val="24"/>
        </w:rPr>
        <w:t xml:space="preserve"> и т.д.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7513"/>
        <w:gridCol w:w="708"/>
        <w:gridCol w:w="709"/>
        <w:gridCol w:w="851"/>
      </w:tblGrid>
      <w:tr w:rsidR="00E44897" w:rsidRPr="0010112D" w:rsidTr="00F13DF7">
        <w:trPr>
          <w:trHeight w:val="199"/>
        </w:trPr>
        <w:tc>
          <w:tcPr>
            <w:tcW w:w="675" w:type="dxa"/>
            <w:vMerge w:val="restart"/>
          </w:tcPr>
          <w:p w:rsidR="00E44897" w:rsidRPr="0010112D" w:rsidRDefault="00E44897" w:rsidP="00415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E44897" w:rsidRPr="0010112D" w:rsidRDefault="00E44897" w:rsidP="00415AB1">
            <w:pPr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3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Очная (заочная)  форма обучения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  <w:vMerge/>
          </w:tcPr>
          <w:p w:rsidR="00E44897" w:rsidRPr="0010112D" w:rsidRDefault="00E44897" w:rsidP="00415A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44897" w:rsidRPr="0010112D" w:rsidRDefault="00E44897" w:rsidP="00415AB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09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ED17C1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E44897" w:rsidRPr="00ED17C1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Общее ознакомление с УГНС КР. Структура налоговой инспекции, ее задачи и функции</w:t>
            </w: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ED17C1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E44897" w:rsidRPr="00ED17C1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Изучить организационные документы УГНС КР (должностные инструкции, положение и т.д.)</w:t>
            </w: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ED17C1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E44897" w:rsidRPr="00ED17C1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>Изучить законодательные и нормативные документы, обеспечивающие деятельность УГНС КР</w:t>
            </w: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ED17C1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D17C1">
              <w:rPr>
                <w:b/>
                <w:i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E44897" w:rsidRPr="00ED17C1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D17C1">
              <w:rPr>
                <w:b/>
                <w:i/>
                <w:sz w:val="24"/>
                <w:szCs w:val="24"/>
              </w:rPr>
              <w:t xml:space="preserve">Изучить виды налогов, действующих на территории </w:t>
            </w:r>
            <w:proofErr w:type="spellStart"/>
            <w:r w:rsidRPr="00ED17C1">
              <w:rPr>
                <w:b/>
                <w:i/>
                <w:sz w:val="24"/>
                <w:szCs w:val="24"/>
              </w:rPr>
              <w:t>Кыргызской</w:t>
            </w:r>
            <w:proofErr w:type="spellEnd"/>
            <w:r w:rsidRPr="00ED17C1">
              <w:rPr>
                <w:b/>
                <w:i/>
                <w:sz w:val="24"/>
                <w:szCs w:val="24"/>
              </w:rPr>
              <w:t xml:space="preserve"> Республики (области, района, города и т.д.)</w:t>
            </w: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ED17C1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44897" w:rsidRPr="00ED17C1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245CA5">
              <w:rPr>
                <w:b/>
                <w:i/>
                <w:sz w:val="24"/>
                <w:szCs w:val="24"/>
                <w:lang w:val="ky-KG"/>
              </w:rPr>
              <w:t>Индивидуальные  (дополнительные)  задания (планируются исходя из особенностей базы практики)</w:t>
            </w:r>
          </w:p>
        </w:tc>
        <w:tc>
          <w:tcPr>
            <w:tcW w:w="708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F13DF7">
        <w:trPr>
          <w:trHeight w:val="199"/>
        </w:trPr>
        <w:tc>
          <w:tcPr>
            <w:tcW w:w="675" w:type="dxa"/>
          </w:tcPr>
          <w:p w:rsidR="00E44897" w:rsidRPr="0010112D" w:rsidRDefault="00E44897" w:rsidP="00415A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44897" w:rsidRPr="0010112D" w:rsidRDefault="00E44897" w:rsidP="00415AB1">
            <w:pPr>
              <w:rPr>
                <w:b/>
                <w:sz w:val="24"/>
                <w:szCs w:val="24"/>
              </w:rPr>
            </w:pPr>
            <w:r w:rsidRPr="0010112D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4897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ED17C1" w:rsidRDefault="00E44897" w:rsidP="003003E2">
      <w:pPr>
        <w:pStyle w:val="1"/>
        <w:spacing w:line="240" w:lineRule="auto"/>
        <w:jc w:val="center"/>
        <w:rPr>
          <w:b/>
          <w:sz w:val="24"/>
          <w:szCs w:val="24"/>
        </w:rPr>
      </w:pPr>
      <w:r w:rsidRPr="0010112D">
        <w:rPr>
          <w:b/>
          <w:sz w:val="24"/>
          <w:szCs w:val="24"/>
        </w:rPr>
        <w:t>Финансовое управление (отдел), Казначейство при Минфине КР</w:t>
      </w:r>
    </w:p>
    <w:tbl>
      <w:tblPr>
        <w:tblStyle w:val="a3"/>
        <w:tblW w:w="10457" w:type="dxa"/>
        <w:tblLayout w:type="fixed"/>
        <w:tblLook w:val="04A0"/>
      </w:tblPr>
      <w:tblGrid>
        <w:gridCol w:w="675"/>
        <w:gridCol w:w="7230"/>
        <w:gridCol w:w="850"/>
        <w:gridCol w:w="851"/>
        <w:gridCol w:w="851"/>
      </w:tblGrid>
      <w:tr w:rsidR="00E44897" w:rsidRPr="0010112D" w:rsidTr="003324CA">
        <w:trPr>
          <w:trHeight w:val="199"/>
        </w:trPr>
        <w:tc>
          <w:tcPr>
            <w:tcW w:w="675" w:type="dxa"/>
            <w:vMerge w:val="restart"/>
          </w:tcPr>
          <w:p w:rsidR="00E44897" w:rsidRPr="0010112D" w:rsidRDefault="00E44897" w:rsidP="00415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E44897" w:rsidRPr="0010112D" w:rsidRDefault="00E44897" w:rsidP="00415AB1">
            <w:pPr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gridSpan w:val="3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12D">
              <w:rPr>
                <w:b/>
                <w:color w:val="000000"/>
                <w:sz w:val="24"/>
                <w:szCs w:val="24"/>
              </w:rPr>
              <w:t>Очная (заочная)  форма обучения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  <w:vMerge/>
          </w:tcPr>
          <w:p w:rsidR="00E44897" w:rsidRPr="0010112D" w:rsidRDefault="00E44897" w:rsidP="00415A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44897" w:rsidRPr="0010112D" w:rsidRDefault="00E44897" w:rsidP="00415AB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E44897" w:rsidRPr="0010112D" w:rsidRDefault="00E44897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</w:tcPr>
          <w:p w:rsidR="00E44897" w:rsidRPr="00E44897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44897">
              <w:rPr>
                <w:b/>
                <w:i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E44897" w:rsidRPr="00E44897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44897">
              <w:rPr>
                <w:b/>
                <w:i/>
                <w:sz w:val="24"/>
                <w:szCs w:val="24"/>
              </w:rPr>
              <w:t>Общее ознакомление с финансовым управлением, казначейством, структура, ее задачи и функции</w:t>
            </w:r>
          </w:p>
        </w:tc>
        <w:tc>
          <w:tcPr>
            <w:tcW w:w="850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</w:tcPr>
          <w:p w:rsidR="00E44897" w:rsidRPr="00E44897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44897">
              <w:rPr>
                <w:b/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E44897" w:rsidRPr="00E44897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44897">
              <w:rPr>
                <w:b/>
                <w:i/>
                <w:sz w:val="24"/>
                <w:szCs w:val="24"/>
              </w:rPr>
              <w:t>Изучить организационные документы  финансового управления (отдела), Казначейства при Минфине КР (должностные инструкции, положение и т.д.)</w:t>
            </w:r>
          </w:p>
        </w:tc>
        <w:tc>
          <w:tcPr>
            <w:tcW w:w="850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</w:tcPr>
          <w:p w:rsidR="00E44897" w:rsidRPr="00E44897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44897">
              <w:rPr>
                <w:b/>
                <w:i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E44897" w:rsidRPr="00E44897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E44897">
              <w:rPr>
                <w:b/>
                <w:i/>
                <w:sz w:val="24"/>
                <w:szCs w:val="24"/>
              </w:rPr>
              <w:t>Изучить законодательные и нормативные документы, обеспечивающие деятельность финансового управления (отдела), Казначейства при Минфине КР</w:t>
            </w:r>
          </w:p>
        </w:tc>
        <w:tc>
          <w:tcPr>
            <w:tcW w:w="850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</w:tcPr>
          <w:p w:rsidR="00E44897" w:rsidRPr="00E44897" w:rsidRDefault="00E44897" w:rsidP="00415AB1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4897" w:rsidRPr="00E44897" w:rsidRDefault="00E44897" w:rsidP="00415AB1">
            <w:pPr>
              <w:rPr>
                <w:b/>
                <w:i/>
                <w:sz w:val="24"/>
                <w:szCs w:val="24"/>
              </w:rPr>
            </w:pPr>
            <w:r w:rsidRPr="00245CA5">
              <w:rPr>
                <w:b/>
                <w:i/>
                <w:sz w:val="24"/>
                <w:szCs w:val="24"/>
                <w:lang w:val="ky-KG"/>
              </w:rPr>
              <w:t>Индивидуальные  (дополнительные)  задания (планируются исходя из особенностей базы практики)</w:t>
            </w:r>
          </w:p>
        </w:tc>
        <w:tc>
          <w:tcPr>
            <w:tcW w:w="850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4897" w:rsidRPr="0010112D" w:rsidTr="003324CA">
        <w:trPr>
          <w:trHeight w:val="199"/>
        </w:trPr>
        <w:tc>
          <w:tcPr>
            <w:tcW w:w="675" w:type="dxa"/>
          </w:tcPr>
          <w:p w:rsidR="00E44897" w:rsidRPr="0010112D" w:rsidRDefault="00E44897" w:rsidP="00415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4897" w:rsidRPr="0010112D" w:rsidRDefault="00E44897" w:rsidP="00415AB1">
            <w:pPr>
              <w:rPr>
                <w:b/>
                <w:sz w:val="24"/>
                <w:szCs w:val="24"/>
              </w:rPr>
            </w:pPr>
            <w:r w:rsidRPr="001011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4897" w:rsidRPr="0010112D" w:rsidRDefault="00C944F4" w:rsidP="00415AB1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E44897" w:rsidRPr="000B4B70" w:rsidRDefault="00E44897" w:rsidP="003003E2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  <w:sectPr w:rsidR="001F0547" w:rsidSect="003324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547" w:rsidRPr="005324FA" w:rsidRDefault="001F0547" w:rsidP="001F0547">
      <w:pPr>
        <w:ind w:left="360"/>
        <w:jc w:val="both"/>
        <w:rPr>
          <w:sz w:val="24"/>
          <w:szCs w:val="24"/>
        </w:rPr>
      </w:pPr>
    </w:p>
    <w:p w:rsidR="001F0547" w:rsidRPr="00892B19" w:rsidRDefault="001F0547" w:rsidP="001F0547">
      <w:pPr>
        <w:jc w:val="center"/>
        <w:rPr>
          <w:b/>
          <w:sz w:val="24"/>
          <w:szCs w:val="24"/>
        </w:rPr>
      </w:pPr>
      <w:r w:rsidRPr="00892B19">
        <w:rPr>
          <w:b/>
          <w:sz w:val="24"/>
          <w:szCs w:val="24"/>
        </w:rPr>
        <w:t>VII. Методические указания по прохождению практики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 целях своевременного и полного выполнения программы практики рекомендуется придерживаться следующих основных принципов организации работы:</w:t>
      </w:r>
    </w:p>
    <w:p w:rsidR="001F0547" w:rsidRPr="005324FA" w:rsidRDefault="001F0547" w:rsidP="00B20BAC">
      <w:pPr>
        <w:numPr>
          <w:ilvl w:val="0"/>
          <w:numId w:val="7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переход от одного участка работ к другому должен осуществляться в те сроки и в той логической последовательности, которая вытекает из календарно-тематического плана практики;</w:t>
      </w:r>
    </w:p>
    <w:p w:rsidR="001F0547" w:rsidRPr="005324FA" w:rsidRDefault="001F0547" w:rsidP="00B20BAC">
      <w:pPr>
        <w:numPr>
          <w:ilvl w:val="0"/>
          <w:numId w:val="7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работа в структурных подразделениях предприятия должна начинаться с общего ознакомления, его функциями, а затем продолжена рассмотрением отчетно-оперативной информации отдела, ее анализом;</w:t>
      </w:r>
    </w:p>
    <w:p w:rsidR="001F0547" w:rsidRPr="005324FA" w:rsidRDefault="001F0547" w:rsidP="00B20BAC">
      <w:pPr>
        <w:numPr>
          <w:ilvl w:val="0"/>
          <w:numId w:val="7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период прохождения практики  необходимо своевременно собирать, обрабатывать фактический материал и вносить полученные данные в соответствующие разделы отчета по практике;              </w:t>
      </w:r>
    </w:p>
    <w:p w:rsidR="001F0547" w:rsidRPr="005324FA" w:rsidRDefault="001F0547" w:rsidP="00B20BAC">
      <w:pPr>
        <w:numPr>
          <w:ilvl w:val="0"/>
          <w:numId w:val="7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использовать учебные пособия, лекционные материалы по теме раздела практики. 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F74304" w:rsidRDefault="001F0547" w:rsidP="001F0547">
      <w:pPr>
        <w:jc w:val="center"/>
        <w:rPr>
          <w:b/>
          <w:sz w:val="24"/>
          <w:szCs w:val="24"/>
        </w:rPr>
      </w:pPr>
      <w:r w:rsidRPr="00F74304">
        <w:rPr>
          <w:b/>
          <w:sz w:val="24"/>
          <w:szCs w:val="24"/>
        </w:rPr>
        <w:t>VIII. Требования к отчету по практике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Отчет о выполнении программы практики составляется студентом по мере ее прохождения. По окончании практики, после проверки и оценки составленного отчета руководителем от предприятия, учреждения, отчет сдается на кафедру. Вместе с отчетом на кафедру сдается: письменный отзыв руководителя от предприятия, учреждения по пятибалльной системе оценки; дневник и индивидуальный календарно-тематический план.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Отчет о практике состоит из текстовой части и соответствующих приложений первичных документов и расчетов. Текстовый отчет подтверждается расчетами, заполненными бланками, таблицами с их анализами и выводами. Приложения к отчету должны быть сгруппированы по темам программы и пронумерованы. </w:t>
      </w:r>
      <w:proofErr w:type="gramStart"/>
      <w:r w:rsidRPr="005324FA">
        <w:rPr>
          <w:sz w:val="24"/>
          <w:szCs w:val="24"/>
        </w:rPr>
        <w:t>Основываясь на данных приложенных документов, студент дает ответы на поставленных вопросы программы.</w:t>
      </w:r>
      <w:proofErr w:type="gramEnd"/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Текстовая часть отчета состоит из разделов по аналогии с программой практики.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Отчет должен содержать графики, схемы, таблицы. 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При сдаче студентом отчета практики необходимо четко и ясно отразить, структуры: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а)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п</w:t>
      </w:r>
      <w:proofErr w:type="gramEnd"/>
      <w:r w:rsidRPr="005324FA">
        <w:rPr>
          <w:sz w:val="24"/>
          <w:szCs w:val="24"/>
        </w:rPr>
        <w:t>роизводственную   структуру   предприятия,   деятельности финансовой службы;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б)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ф</w:t>
      </w:r>
      <w:proofErr w:type="gramEnd"/>
      <w:r w:rsidRPr="005324FA">
        <w:rPr>
          <w:sz w:val="24"/>
          <w:szCs w:val="24"/>
        </w:rPr>
        <w:t>инансово-кредитной организации,  их задачи и функции;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н</w:t>
      </w:r>
      <w:proofErr w:type="gramEnd"/>
      <w:r w:rsidRPr="005324FA">
        <w:rPr>
          <w:sz w:val="24"/>
          <w:szCs w:val="24"/>
        </w:rPr>
        <w:t>алоговой инспекции, их задачи и функции;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г)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ф</w:t>
      </w:r>
      <w:proofErr w:type="gramEnd"/>
      <w:r w:rsidRPr="005324FA">
        <w:rPr>
          <w:sz w:val="24"/>
          <w:szCs w:val="24"/>
        </w:rPr>
        <w:t>инансового управления (отдела), их задачи и функции;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г)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к</w:t>
      </w:r>
      <w:proofErr w:type="gramEnd"/>
      <w:r w:rsidRPr="005324FA">
        <w:rPr>
          <w:sz w:val="24"/>
          <w:szCs w:val="24"/>
        </w:rPr>
        <w:t>азначейства, их функции, цели и задачи;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заключении приводятся общие выводы и предложении, а также краткое описание проделанной работы и даются практические рекомендации. 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Список литературы включает в себя правовые, нормативные, методические документы, отраслевые инструкции, учебно-методические пособия, монографии и статьи в журналах и газетах по исследуемой проблеме. Количество источников литературы должно быть менее 10, при этом около 20 процентов должна составлять периодика и издания последних 3-х лет. Список составляется по алфавиту, с указанием издания и количества страниц. Журнальные и газетные статьи указываются также в алфавитном порядке, в общем списке, со ссылкой на год и номер издания, а также страниц текста.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Приложения      должны      содержать     документацию      предприятия    (можно      ксерокопию):  копии   Устава    предприятия,   его учредительные документы, баланс  и приложения к ним за соответствующий год, прайс-листы, рекламные проспекты, бланки документации и т.д. Документы в приложении нумеруются по их тематике,   независимо  от  количества  страниц:   Баланс и  формы   2-5 - Приложение   I,   Устав – Приложение – 2 и т.д. 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lastRenderedPageBreak/>
        <w:t>Слово приложение пишется в правом углу документа.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конце отчета студент проставляет дату и личную подпись. </w:t>
      </w:r>
    </w:p>
    <w:p w:rsidR="001F0547" w:rsidRDefault="001F0547" w:rsidP="001F0547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Отчет подписывается руководителем практики от предприятия, учреждения и скрепляется печатью.</w:t>
      </w:r>
      <w:r>
        <w:rPr>
          <w:sz w:val="24"/>
          <w:szCs w:val="24"/>
        </w:rPr>
        <w:t xml:space="preserve"> </w:t>
      </w:r>
      <w:r w:rsidRPr="005324FA">
        <w:rPr>
          <w:sz w:val="24"/>
          <w:szCs w:val="24"/>
        </w:rPr>
        <w:t xml:space="preserve">Титульный    лист    отчета    заполняется    </w:t>
      </w:r>
      <w:proofErr w:type="gramStart"/>
      <w:r w:rsidRPr="005324FA">
        <w:rPr>
          <w:sz w:val="24"/>
          <w:szCs w:val="24"/>
        </w:rPr>
        <w:t>согласно    образца</w:t>
      </w:r>
      <w:proofErr w:type="gramEnd"/>
      <w:r w:rsidRPr="005324FA">
        <w:rPr>
          <w:sz w:val="24"/>
          <w:szCs w:val="24"/>
        </w:rPr>
        <w:t>,  приведенного в приложении № 1.</w:t>
      </w:r>
    </w:p>
    <w:p w:rsidR="001F0547" w:rsidRPr="005324FA" w:rsidRDefault="001F0547" w:rsidP="001F0547">
      <w:pPr>
        <w:ind w:firstLine="708"/>
        <w:jc w:val="both"/>
        <w:rPr>
          <w:sz w:val="24"/>
          <w:szCs w:val="24"/>
        </w:rPr>
      </w:pPr>
    </w:p>
    <w:p w:rsidR="001F0547" w:rsidRPr="00EE5992" w:rsidRDefault="001F0547" w:rsidP="001F0547">
      <w:pPr>
        <w:jc w:val="center"/>
        <w:rPr>
          <w:b/>
          <w:sz w:val="24"/>
          <w:szCs w:val="24"/>
        </w:rPr>
      </w:pPr>
      <w:proofErr w:type="gramStart"/>
      <w:r w:rsidRPr="00EE5992">
        <w:rPr>
          <w:b/>
          <w:sz w:val="24"/>
          <w:szCs w:val="24"/>
        </w:rPr>
        <w:t>I</w:t>
      </w:r>
      <w:proofErr w:type="gramEnd"/>
      <w:r w:rsidRPr="00EE5992">
        <w:rPr>
          <w:b/>
          <w:sz w:val="24"/>
          <w:szCs w:val="24"/>
        </w:rPr>
        <w:t>Х. Оформление отчета по прохождению практик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Структура отчета:</w:t>
      </w:r>
    </w:p>
    <w:p w:rsidR="001F0547" w:rsidRPr="005324FA" w:rsidRDefault="001F0547" w:rsidP="00B20BAC">
      <w:pPr>
        <w:numPr>
          <w:ilvl w:val="0"/>
          <w:numId w:val="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Характеристика (отзыв) на студента-практиканта руководителя практикой от предприятия.</w:t>
      </w:r>
    </w:p>
    <w:p w:rsidR="001F0547" w:rsidRPr="005324FA" w:rsidRDefault="001F0547" w:rsidP="00B20BAC">
      <w:pPr>
        <w:numPr>
          <w:ilvl w:val="0"/>
          <w:numId w:val="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Дневник практики.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Текстовая часть отчета состоит </w:t>
      </w:r>
      <w:proofErr w:type="gramStart"/>
      <w:r w:rsidRPr="005324FA">
        <w:rPr>
          <w:sz w:val="24"/>
          <w:szCs w:val="24"/>
        </w:rPr>
        <w:t>из</w:t>
      </w:r>
      <w:proofErr w:type="gramEnd"/>
      <w:r w:rsidRPr="005324FA">
        <w:rPr>
          <w:sz w:val="24"/>
          <w:szCs w:val="24"/>
        </w:rPr>
        <w:t>:</w:t>
      </w:r>
    </w:p>
    <w:p w:rsidR="001F0547" w:rsidRPr="005324FA" w:rsidRDefault="001F0547" w:rsidP="00B20BAC">
      <w:pPr>
        <w:numPr>
          <w:ilvl w:val="0"/>
          <w:numId w:val="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введения, в котором приводится характеристика предприятия, дается общая оценка выполнения практических работ;</w:t>
      </w:r>
    </w:p>
    <w:p w:rsidR="001F0547" w:rsidRPr="005324FA" w:rsidRDefault="001F0547" w:rsidP="00B20BAC">
      <w:pPr>
        <w:numPr>
          <w:ilvl w:val="0"/>
          <w:numId w:val="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основной части, где раскрываются разделы программы практики;</w:t>
      </w:r>
    </w:p>
    <w:p w:rsidR="001F0547" w:rsidRDefault="001F0547" w:rsidP="00B20BAC">
      <w:pPr>
        <w:numPr>
          <w:ilvl w:val="0"/>
          <w:numId w:val="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заключения, где излагаются выводы, рекомендации, касающиеся повышения эффективности работы и финансово-хозяйственной деятельности предприятия.</w:t>
      </w:r>
    </w:p>
    <w:p w:rsidR="001F0547" w:rsidRPr="005324FA" w:rsidRDefault="001F0547" w:rsidP="00B20BAC">
      <w:pPr>
        <w:numPr>
          <w:ilvl w:val="0"/>
          <w:numId w:val="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 Приложения к отчету практики.</w:t>
      </w:r>
    </w:p>
    <w:p w:rsidR="001F0547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Материал отчета должен быть пронумерован и подшит в папку, объем отчета не должен превышать </w:t>
      </w:r>
      <w:r w:rsidR="002231DE">
        <w:rPr>
          <w:sz w:val="24"/>
          <w:szCs w:val="24"/>
          <w:lang w:val="ky-KG"/>
        </w:rPr>
        <w:t>2</w:t>
      </w:r>
      <w:r w:rsidRPr="001F1EC9">
        <w:rPr>
          <w:color w:val="FF0000"/>
          <w:sz w:val="24"/>
          <w:szCs w:val="24"/>
        </w:rPr>
        <w:t>0 листов.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Представленный студентом отчет защищается на кафедре перед  комиссией. </w:t>
      </w: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Default="001F0547" w:rsidP="001F0547">
      <w:pPr>
        <w:jc w:val="both"/>
        <w:rPr>
          <w:sz w:val="24"/>
          <w:szCs w:val="24"/>
        </w:rPr>
      </w:pPr>
    </w:p>
    <w:p w:rsidR="001F0547" w:rsidRDefault="001F0547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C944F4" w:rsidRDefault="00C944F4" w:rsidP="001F0547">
      <w:pPr>
        <w:jc w:val="both"/>
        <w:rPr>
          <w:sz w:val="24"/>
          <w:szCs w:val="24"/>
        </w:rPr>
      </w:pPr>
    </w:p>
    <w:p w:rsidR="001F0547" w:rsidRPr="005324FA" w:rsidRDefault="001F0547" w:rsidP="001F0547">
      <w:pPr>
        <w:jc w:val="both"/>
        <w:rPr>
          <w:sz w:val="24"/>
          <w:szCs w:val="24"/>
        </w:rPr>
      </w:pPr>
    </w:p>
    <w:p w:rsidR="001F0547" w:rsidRDefault="001F0547" w:rsidP="001F0547">
      <w:pPr>
        <w:jc w:val="right"/>
        <w:rPr>
          <w:b/>
          <w:sz w:val="24"/>
        </w:rPr>
      </w:pPr>
      <w:r>
        <w:rPr>
          <w:b/>
          <w:sz w:val="24"/>
        </w:rPr>
        <w:t>Приложение № 1</w:t>
      </w:r>
    </w:p>
    <w:p w:rsidR="001F0547" w:rsidRDefault="001F0547" w:rsidP="001F0547">
      <w:pPr>
        <w:jc w:val="right"/>
        <w:rPr>
          <w:b/>
          <w:sz w:val="24"/>
        </w:rPr>
      </w:pPr>
    </w:p>
    <w:p w:rsidR="001F0547" w:rsidRPr="001E5104" w:rsidRDefault="001F0547" w:rsidP="001F0547">
      <w:pPr>
        <w:jc w:val="center"/>
        <w:rPr>
          <w:b/>
          <w:sz w:val="24"/>
        </w:rPr>
      </w:pPr>
      <w:r w:rsidRPr="001E5104">
        <w:rPr>
          <w:b/>
          <w:sz w:val="24"/>
        </w:rPr>
        <w:t>Министерство обр</w:t>
      </w:r>
      <w:r>
        <w:rPr>
          <w:b/>
          <w:sz w:val="24"/>
        </w:rPr>
        <w:t xml:space="preserve">азования и науки </w:t>
      </w:r>
      <w:proofErr w:type="spellStart"/>
      <w:r>
        <w:rPr>
          <w:b/>
          <w:sz w:val="24"/>
        </w:rPr>
        <w:t>Кыргызской</w:t>
      </w:r>
      <w:proofErr w:type="spellEnd"/>
      <w:r>
        <w:rPr>
          <w:b/>
          <w:sz w:val="24"/>
        </w:rPr>
        <w:t xml:space="preserve"> Р</w:t>
      </w:r>
      <w:r w:rsidRPr="001E5104">
        <w:rPr>
          <w:b/>
          <w:sz w:val="24"/>
        </w:rPr>
        <w:t>еспублики</w:t>
      </w:r>
    </w:p>
    <w:p w:rsidR="001F0547" w:rsidRDefault="001F0547" w:rsidP="001F0547">
      <w:pPr>
        <w:pStyle w:val="3"/>
        <w:spacing w:line="360" w:lineRule="auto"/>
        <w:jc w:val="center"/>
        <w:rPr>
          <w:sz w:val="22"/>
          <w:szCs w:val="22"/>
        </w:rPr>
      </w:pPr>
    </w:p>
    <w:p w:rsidR="001F0547" w:rsidRPr="00F02DD1" w:rsidRDefault="001F0547" w:rsidP="001F0547">
      <w:pPr>
        <w:pStyle w:val="3"/>
        <w:spacing w:line="360" w:lineRule="auto"/>
        <w:jc w:val="center"/>
        <w:rPr>
          <w:sz w:val="22"/>
          <w:szCs w:val="22"/>
        </w:rPr>
      </w:pPr>
      <w:r w:rsidRPr="00F02DD1">
        <w:rPr>
          <w:sz w:val="22"/>
          <w:szCs w:val="22"/>
        </w:rPr>
        <w:t>ОШСКИЙ ГОСУДАРСТВЕННЫЙ УНИВЕРСИТЕТ</w:t>
      </w:r>
    </w:p>
    <w:p w:rsidR="001F0547" w:rsidRDefault="001F0547" w:rsidP="001F0547">
      <w:pPr>
        <w:pStyle w:val="3"/>
        <w:spacing w:line="360" w:lineRule="auto"/>
        <w:jc w:val="center"/>
        <w:rPr>
          <w:sz w:val="20"/>
        </w:rPr>
      </w:pPr>
      <w:r>
        <w:rPr>
          <w:sz w:val="20"/>
        </w:rPr>
        <w:t>Факультет «Бизнеса и менеджмента»</w:t>
      </w:r>
    </w:p>
    <w:p w:rsidR="001F0547" w:rsidRDefault="001F0547" w:rsidP="001F0547">
      <w:pPr>
        <w:pStyle w:val="3"/>
        <w:spacing w:line="360" w:lineRule="auto"/>
        <w:jc w:val="center"/>
        <w:rPr>
          <w:sz w:val="24"/>
        </w:rPr>
      </w:pPr>
      <w:r>
        <w:rPr>
          <w:sz w:val="20"/>
        </w:rPr>
        <w:t>кафедра «Экономика предприятия и управление бизнесом»</w:t>
      </w:r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32"/>
        </w:rPr>
      </w:pPr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32"/>
        </w:rPr>
      </w:pPr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32"/>
        </w:rPr>
      </w:pPr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_________________________________________________практике</w:t>
      </w:r>
      <w:proofErr w:type="spellEnd"/>
    </w:p>
    <w:p w:rsidR="001F0547" w:rsidRDefault="001F0547" w:rsidP="001F0547">
      <w:pPr>
        <w:pStyle w:val="1"/>
        <w:spacing w:line="240" w:lineRule="auto"/>
        <w:ind w:left="40"/>
        <w:jc w:val="center"/>
        <w:rPr>
          <w:b/>
          <w:sz w:val="24"/>
        </w:rPr>
      </w:pP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проведенной на___________________________________________________________</w:t>
      </w:r>
    </w:p>
    <w:p w:rsidR="001F0547" w:rsidRDefault="001F0547" w:rsidP="001F0547">
      <w:pPr>
        <w:pStyle w:val="1"/>
        <w:spacing w:line="240" w:lineRule="auto"/>
        <w:ind w:firstLine="261"/>
        <w:rPr>
          <w:sz w:val="16"/>
        </w:rPr>
      </w:pPr>
      <w:r>
        <w:rPr>
          <w:sz w:val="16"/>
        </w:rPr>
        <w:t xml:space="preserve">                                                                (название учреждения, предприятия)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Выполнил (а): ____________________________________________________________</w:t>
      </w:r>
    </w:p>
    <w:p w:rsidR="001F0547" w:rsidRDefault="001F0547" w:rsidP="001F0547">
      <w:pPr>
        <w:pStyle w:val="1"/>
        <w:spacing w:line="240" w:lineRule="auto"/>
        <w:ind w:left="40"/>
        <w:rPr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6"/>
        </w:rPr>
        <w:tab/>
      </w:r>
      <w:r>
        <w:rPr>
          <w:sz w:val="16"/>
        </w:rPr>
        <w:t>(Ф.И.О.)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proofErr w:type="spellStart"/>
      <w:r>
        <w:rPr>
          <w:b/>
          <w:sz w:val="24"/>
        </w:rPr>
        <w:t>группы_________по</w:t>
      </w:r>
      <w:proofErr w:type="spellEnd"/>
      <w:r>
        <w:rPr>
          <w:b/>
          <w:sz w:val="24"/>
        </w:rPr>
        <w:t xml:space="preserve"> направлению___________________________________________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Руководитель практики от предприятия, учреждения:________________________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1F0547" w:rsidRDefault="001F0547" w:rsidP="001F0547">
      <w:pPr>
        <w:pStyle w:val="1"/>
        <w:spacing w:line="240" w:lineRule="auto"/>
        <w:jc w:val="center"/>
        <w:rPr>
          <w:sz w:val="16"/>
        </w:rPr>
      </w:pPr>
      <w:r>
        <w:rPr>
          <w:sz w:val="16"/>
        </w:rPr>
        <w:t>(должность, Ф.И.О.)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Руководитель практики от кафедры «</w:t>
      </w:r>
      <w:proofErr w:type="spellStart"/>
      <w:r>
        <w:rPr>
          <w:b/>
          <w:sz w:val="24"/>
        </w:rPr>
        <w:t>ЭПиУБ</w:t>
      </w:r>
      <w:proofErr w:type="spellEnd"/>
      <w:r>
        <w:rPr>
          <w:b/>
          <w:sz w:val="24"/>
        </w:rPr>
        <w:t>»_______________________________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1F0547" w:rsidRDefault="001F0547" w:rsidP="001F0547">
      <w:pPr>
        <w:pStyle w:val="1"/>
        <w:spacing w:line="240" w:lineRule="auto"/>
        <w:ind w:left="1866" w:firstLine="294"/>
        <w:rPr>
          <w:sz w:val="16"/>
        </w:rPr>
      </w:pPr>
      <w:r>
        <w:rPr>
          <w:sz w:val="16"/>
        </w:rPr>
        <w:t xml:space="preserve">           (должность, Ф.И.О.)</w:t>
      </w:r>
    </w:p>
    <w:p w:rsidR="001F0547" w:rsidRDefault="001F0547" w:rsidP="001F0547">
      <w:pPr>
        <w:pStyle w:val="1"/>
        <w:spacing w:line="240" w:lineRule="auto"/>
        <w:ind w:left="1158" w:firstLine="708"/>
        <w:rPr>
          <w:b/>
          <w:sz w:val="24"/>
        </w:rPr>
      </w:pPr>
    </w:p>
    <w:p w:rsidR="001F0547" w:rsidRDefault="001F0547" w:rsidP="001F0547">
      <w:pPr>
        <w:pStyle w:val="1"/>
        <w:spacing w:line="240" w:lineRule="auto"/>
        <w:ind w:left="1158" w:firstLine="708"/>
        <w:rPr>
          <w:b/>
          <w:sz w:val="24"/>
        </w:rPr>
      </w:pPr>
    </w:p>
    <w:p w:rsidR="001F0547" w:rsidRDefault="001F0547" w:rsidP="001F0547">
      <w:pPr>
        <w:pStyle w:val="1"/>
        <w:spacing w:line="240" w:lineRule="auto"/>
        <w:ind w:left="1158" w:firstLine="708"/>
        <w:rPr>
          <w:b/>
          <w:sz w:val="24"/>
        </w:rPr>
      </w:pPr>
    </w:p>
    <w:p w:rsidR="001F0547" w:rsidRDefault="001F0547" w:rsidP="001F0547">
      <w:pPr>
        <w:pStyle w:val="1"/>
        <w:spacing w:line="240" w:lineRule="auto"/>
        <w:ind w:left="1158" w:firstLine="708"/>
        <w:rPr>
          <w:b/>
          <w:sz w:val="24"/>
        </w:rPr>
      </w:pPr>
      <w:r>
        <w:rPr>
          <w:b/>
          <w:sz w:val="24"/>
        </w:rPr>
        <w:t>Дата сдачи отчета ________________________</w:t>
      </w:r>
    </w:p>
    <w:p w:rsidR="001F0547" w:rsidRDefault="001F0547" w:rsidP="001F0547">
      <w:pPr>
        <w:pStyle w:val="1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Дата защиты «______»_______________20___ г.</w:t>
      </w:r>
    </w:p>
    <w:p w:rsidR="001F0547" w:rsidRDefault="001F0547" w:rsidP="001F0547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Защитил (а) на ____________________________</w:t>
      </w:r>
    </w:p>
    <w:p w:rsidR="001F0547" w:rsidRDefault="001F0547" w:rsidP="001F0547">
      <w:pPr>
        <w:pStyle w:val="1"/>
        <w:spacing w:line="240" w:lineRule="auto"/>
        <w:ind w:left="709" w:firstLine="0"/>
        <w:jc w:val="center"/>
        <w:rPr>
          <w:b/>
          <w:sz w:val="24"/>
        </w:rPr>
      </w:pPr>
    </w:p>
    <w:p w:rsidR="001F0547" w:rsidRDefault="001F0547" w:rsidP="001F0547">
      <w:pPr>
        <w:pStyle w:val="1"/>
        <w:ind w:left="709" w:firstLine="0"/>
        <w:jc w:val="center"/>
        <w:rPr>
          <w:b/>
          <w:sz w:val="24"/>
        </w:rPr>
      </w:pPr>
    </w:p>
    <w:p w:rsidR="00117410" w:rsidRDefault="001F0547" w:rsidP="00C944F4">
      <w:pPr>
        <w:pStyle w:val="1"/>
        <w:ind w:left="709" w:firstLine="0"/>
        <w:jc w:val="center"/>
      </w:pPr>
      <w:r w:rsidRPr="007B123F">
        <w:rPr>
          <w:b/>
          <w:sz w:val="24"/>
          <w:szCs w:val="24"/>
        </w:rPr>
        <w:t xml:space="preserve">Ош-20___ </w:t>
      </w:r>
    </w:p>
    <w:sectPr w:rsidR="00117410" w:rsidSect="0033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56" w:rsidRDefault="007D5D56" w:rsidP="006F02EF">
      <w:r>
        <w:separator/>
      </w:r>
    </w:p>
  </w:endnote>
  <w:endnote w:type="continuationSeparator" w:id="0">
    <w:p w:rsidR="007D5D56" w:rsidRDefault="007D5D56" w:rsidP="006F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0" w:rsidRDefault="00EC113E" w:rsidP="00415A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60" w:rsidRDefault="00647B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0" w:rsidRDefault="00EC113E" w:rsidP="00415A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F29">
      <w:rPr>
        <w:rStyle w:val="a6"/>
        <w:noProof/>
      </w:rPr>
      <w:t>10</w:t>
    </w:r>
    <w:r>
      <w:rPr>
        <w:rStyle w:val="a6"/>
      </w:rPr>
      <w:fldChar w:fldCharType="end"/>
    </w:r>
  </w:p>
  <w:p w:rsidR="00647B60" w:rsidRDefault="00647B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56" w:rsidRDefault="007D5D56" w:rsidP="006F02EF">
      <w:r>
        <w:separator/>
      </w:r>
    </w:p>
  </w:footnote>
  <w:footnote w:type="continuationSeparator" w:id="0">
    <w:p w:rsidR="007D5D56" w:rsidRDefault="007D5D56" w:rsidP="006F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00891"/>
    <w:multiLevelType w:val="hybridMultilevel"/>
    <w:tmpl w:val="A102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0A4C"/>
    <w:multiLevelType w:val="hybridMultilevel"/>
    <w:tmpl w:val="68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D75EF"/>
    <w:multiLevelType w:val="hybridMultilevel"/>
    <w:tmpl w:val="2080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04F37"/>
    <w:multiLevelType w:val="hybridMultilevel"/>
    <w:tmpl w:val="7FB6E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56A3D"/>
    <w:multiLevelType w:val="hybridMultilevel"/>
    <w:tmpl w:val="C81C5D2C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64E2"/>
    <w:multiLevelType w:val="hybridMultilevel"/>
    <w:tmpl w:val="19FEAA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2FE4CF0"/>
    <w:multiLevelType w:val="singleLevel"/>
    <w:tmpl w:val="CA06E44E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>
    <w:nsid w:val="48E8303E"/>
    <w:multiLevelType w:val="hybridMultilevel"/>
    <w:tmpl w:val="F1A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DD5BAA"/>
    <w:multiLevelType w:val="hybridMultilevel"/>
    <w:tmpl w:val="A4F2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F7C48"/>
    <w:multiLevelType w:val="multilevel"/>
    <w:tmpl w:val="AFBC44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721AC"/>
    <w:multiLevelType w:val="hybridMultilevel"/>
    <w:tmpl w:val="0AF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D663F"/>
    <w:multiLevelType w:val="hybridMultilevel"/>
    <w:tmpl w:val="A53A2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21C52"/>
    <w:multiLevelType w:val="hybridMultilevel"/>
    <w:tmpl w:val="53069B52"/>
    <w:lvl w:ilvl="0" w:tplc="5B2AD7B4">
      <w:start w:val="65535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547"/>
    <w:rsid w:val="00000B9F"/>
    <w:rsid w:val="00000CDE"/>
    <w:rsid w:val="00015FB1"/>
    <w:rsid w:val="00021FE9"/>
    <w:rsid w:val="0002229E"/>
    <w:rsid w:val="00022C63"/>
    <w:rsid w:val="00025ECF"/>
    <w:rsid w:val="0002768A"/>
    <w:rsid w:val="00032887"/>
    <w:rsid w:val="00033E26"/>
    <w:rsid w:val="00040994"/>
    <w:rsid w:val="00047424"/>
    <w:rsid w:val="00047704"/>
    <w:rsid w:val="00050140"/>
    <w:rsid w:val="0005743B"/>
    <w:rsid w:val="00060967"/>
    <w:rsid w:val="0006556D"/>
    <w:rsid w:val="000676B1"/>
    <w:rsid w:val="00071E3A"/>
    <w:rsid w:val="00073675"/>
    <w:rsid w:val="00081E80"/>
    <w:rsid w:val="00084B07"/>
    <w:rsid w:val="000A6ADD"/>
    <w:rsid w:val="000B23C1"/>
    <w:rsid w:val="000B29C0"/>
    <w:rsid w:val="000B2AF9"/>
    <w:rsid w:val="000C0A1A"/>
    <w:rsid w:val="000C155A"/>
    <w:rsid w:val="000C3F40"/>
    <w:rsid w:val="000D41B3"/>
    <w:rsid w:val="000E4681"/>
    <w:rsid w:val="000F0FFB"/>
    <w:rsid w:val="000F22A3"/>
    <w:rsid w:val="000F572F"/>
    <w:rsid w:val="000F6137"/>
    <w:rsid w:val="0010112D"/>
    <w:rsid w:val="00101736"/>
    <w:rsid w:val="00105B5E"/>
    <w:rsid w:val="00106761"/>
    <w:rsid w:val="001133F6"/>
    <w:rsid w:val="00117410"/>
    <w:rsid w:val="00126592"/>
    <w:rsid w:val="00126A5D"/>
    <w:rsid w:val="00132CCA"/>
    <w:rsid w:val="001334F9"/>
    <w:rsid w:val="00137979"/>
    <w:rsid w:val="00137E46"/>
    <w:rsid w:val="00140631"/>
    <w:rsid w:val="00145ABE"/>
    <w:rsid w:val="00150B5E"/>
    <w:rsid w:val="001571DB"/>
    <w:rsid w:val="00160E61"/>
    <w:rsid w:val="001646E3"/>
    <w:rsid w:val="00164F8E"/>
    <w:rsid w:val="00165F27"/>
    <w:rsid w:val="001662B6"/>
    <w:rsid w:val="00172227"/>
    <w:rsid w:val="0017238D"/>
    <w:rsid w:val="00177A85"/>
    <w:rsid w:val="0018397B"/>
    <w:rsid w:val="001839CC"/>
    <w:rsid w:val="00187A21"/>
    <w:rsid w:val="001946B0"/>
    <w:rsid w:val="00196566"/>
    <w:rsid w:val="001978E0"/>
    <w:rsid w:val="001A37D9"/>
    <w:rsid w:val="001A5A9C"/>
    <w:rsid w:val="001A6281"/>
    <w:rsid w:val="001B0FE0"/>
    <w:rsid w:val="001B7B39"/>
    <w:rsid w:val="001B7CF6"/>
    <w:rsid w:val="001C5D6D"/>
    <w:rsid w:val="001E0B06"/>
    <w:rsid w:val="001E0CEB"/>
    <w:rsid w:val="001E182A"/>
    <w:rsid w:val="001F0547"/>
    <w:rsid w:val="001F61AB"/>
    <w:rsid w:val="001F625F"/>
    <w:rsid w:val="001F6E69"/>
    <w:rsid w:val="0020616D"/>
    <w:rsid w:val="00207624"/>
    <w:rsid w:val="0021017F"/>
    <w:rsid w:val="002135B2"/>
    <w:rsid w:val="0021440B"/>
    <w:rsid w:val="002231DE"/>
    <w:rsid w:val="00233E43"/>
    <w:rsid w:val="00242123"/>
    <w:rsid w:val="00245CA5"/>
    <w:rsid w:val="00256F63"/>
    <w:rsid w:val="002618B2"/>
    <w:rsid w:val="00262C0B"/>
    <w:rsid w:val="00264FC3"/>
    <w:rsid w:val="0028300E"/>
    <w:rsid w:val="00290CCF"/>
    <w:rsid w:val="00294C37"/>
    <w:rsid w:val="002A0B7A"/>
    <w:rsid w:val="002A0EB4"/>
    <w:rsid w:val="002A3449"/>
    <w:rsid w:val="002A4A95"/>
    <w:rsid w:val="002B191E"/>
    <w:rsid w:val="002C0F6F"/>
    <w:rsid w:val="002C144B"/>
    <w:rsid w:val="002C6F1A"/>
    <w:rsid w:val="002D5BCD"/>
    <w:rsid w:val="002D6A60"/>
    <w:rsid w:val="002D704F"/>
    <w:rsid w:val="002E00DF"/>
    <w:rsid w:val="002E219B"/>
    <w:rsid w:val="002E5E46"/>
    <w:rsid w:val="002F51D2"/>
    <w:rsid w:val="002F68D7"/>
    <w:rsid w:val="003003E2"/>
    <w:rsid w:val="00314990"/>
    <w:rsid w:val="00317882"/>
    <w:rsid w:val="003222BA"/>
    <w:rsid w:val="00330FCB"/>
    <w:rsid w:val="003324CA"/>
    <w:rsid w:val="00333ACB"/>
    <w:rsid w:val="003403C4"/>
    <w:rsid w:val="00342058"/>
    <w:rsid w:val="00346129"/>
    <w:rsid w:val="00353977"/>
    <w:rsid w:val="003554F4"/>
    <w:rsid w:val="00361405"/>
    <w:rsid w:val="00372A7D"/>
    <w:rsid w:val="00373731"/>
    <w:rsid w:val="00380138"/>
    <w:rsid w:val="003805DB"/>
    <w:rsid w:val="00386241"/>
    <w:rsid w:val="00390500"/>
    <w:rsid w:val="00393839"/>
    <w:rsid w:val="0039437F"/>
    <w:rsid w:val="003A1647"/>
    <w:rsid w:val="003A5AAF"/>
    <w:rsid w:val="003A7A44"/>
    <w:rsid w:val="003B3DC5"/>
    <w:rsid w:val="003B7081"/>
    <w:rsid w:val="003B74F3"/>
    <w:rsid w:val="003C7F03"/>
    <w:rsid w:val="003D2694"/>
    <w:rsid w:val="003D3146"/>
    <w:rsid w:val="003D698E"/>
    <w:rsid w:val="003D7070"/>
    <w:rsid w:val="003E0FD1"/>
    <w:rsid w:val="003E26DE"/>
    <w:rsid w:val="003E6A71"/>
    <w:rsid w:val="003E7B00"/>
    <w:rsid w:val="003F47F3"/>
    <w:rsid w:val="003F574D"/>
    <w:rsid w:val="003F7E6C"/>
    <w:rsid w:val="00400E23"/>
    <w:rsid w:val="0040113D"/>
    <w:rsid w:val="00403F79"/>
    <w:rsid w:val="0040503A"/>
    <w:rsid w:val="004051CA"/>
    <w:rsid w:val="004052BE"/>
    <w:rsid w:val="00410C71"/>
    <w:rsid w:val="00412B97"/>
    <w:rsid w:val="00412DFF"/>
    <w:rsid w:val="00415AB1"/>
    <w:rsid w:val="00416854"/>
    <w:rsid w:val="00422F9F"/>
    <w:rsid w:val="00436CD5"/>
    <w:rsid w:val="00437ED3"/>
    <w:rsid w:val="00445B21"/>
    <w:rsid w:val="0044702D"/>
    <w:rsid w:val="00450F30"/>
    <w:rsid w:val="00452FBF"/>
    <w:rsid w:val="00454261"/>
    <w:rsid w:val="00456046"/>
    <w:rsid w:val="00461BE0"/>
    <w:rsid w:val="00467E1B"/>
    <w:rsid w:val="00480E41"/>
    <w:rsid w:val="0048310B"/>
    <w:rsid w:val="00483276"/>
    <w:rsid w:val="00486093"/>
    <w:rsid w:val="00495131"/>
    <w:rsid w:val="004A01E3"/>
    <w:rsid w:val="004A2D78"/>
    <w:rsid w:val="004A58D4"/>
    <w:rsid w:val="004B3291"/>
    <w:rsid w:val="004B5AE0"/>
    <w:rsid w:val="004B5F20"/>
    <w:rsid w:val="004C5C65"/>
    <w:rsid w:val="004D1345"/>
    <w:rsid w:val="004E508D"/>
    <w:rsid w:val="004E7F87"/>
    <w:rsid w:val="004E7FE0"/>
    <w:rsid w:val="004F0348"/>
    <w:rsid w:val="005035A9"/>
    <w:rsid w:val="00515175"/>
    <w:rsid w:val="005275A7"/>
    <w:rsid w:val="00531FFD"/>
    <w:rsid w:val="005406AD"/>
    <w:rsid w:val="00542220"/>
    <w:rsid w:val="005451A2"/>
    <w:rsid w:val="0054602D"/>
    <w:rsid w:val="00567424"/>
    <w:rsid w:val="00572E75"/>
    <w:rsid w:val="00576AF2"/>
    <w:rsid w:val="00586CB9"/>
    <w:rsid w:val="00590665"/>
    <w:rsid w:val="00597F9C"/>
    <w:rsid w:val="005A1FCD"/>
    <w:rsid w:val="005A37C6"/>
    <w:rsid w:val="005A6444"/>
    <w:rsid w:val="005B67A8"/>
    <w:rsid w:val="005C2724"/>
    <w:rsid w:val="005C4E9C"/>
    <w:rsid w:val="005C6E8C"/>
    <w:rsid w:val="005C749A"/>
    <w:rsid w:val="005E199D"/>
    <w:rsid w:val="005E3EA6"/>
    <w:rsid w:val="005E58D1"/>
    <w:rsid w:val="005E6754"/>
    <w:rsid w:val="005F241D"/>
    <w:rsid w:val="005F33D0"/>
    <w:rsid w:val="005F76A8"/>
    <w:rsid w:val="00604BF9"/>
    <w:rsid w:val="006069BC"/>
    <w:rsid w:val="0060793D"/>
    <w:rsid w:val="00620AE2"/>
    <w:rsid w:val="00624C3A"/>
    <w:rsid w:val="00630522"/>
    <w:rsid w:val="00640266"/>
    <w:rsid w:val="00646920"/>
    <w:rsid w:val="00647B60"/>
    <w:rsid w:val="00650506"/>
    <w:rsid w:val="006571BF"/>
    <w:rsid w:val="00660081"/>
    <w:rsid w:val="006614EA"/>
    <w:rsid w:val="0066561D"/>
    <w:rsid w:val="0067105C"/>
    <w:rsid w:val="00674D8F"/>
    <w:rsid w:val="00683087"/>
    <w:rsid w:val="006934CC"/>
    <w:rsid w:val="00695A97"/>
    <w:rsid w:val="006A535E"/>
    <w:rsid w:val="006A5804"/>
    <w:rsid w:val="006B67DA"/>
    <w:rsid w:val="006C176D"/>
    <w:rsid w:val="006C4EF4"/>
    <w:rsid w:val="006D2263"/>
    <w:rsid w:val="006E00F4"/>
    <w:rsid w:val="006E065B"/>
    <w:rsid w:val="006F02EF"/>
    <w:rsid w:val="006F0B63"/>
    <w:rsid w:val="00705252"/>
    <w:rsid w:val="007057EF"/>
    <w:rsid w:val="00710F90"/>
    <w:rsid w:val="00712792"/>
    <w:rsid w:val="007130EC"/>
    <w:rsid w:val="00713CD0"/>
    <w:rsid w:val="007264F0"/>
    <w:rsid w:val="00730F6E"/>
    <w:rsid w:val="007418BA"/>
    <w:rsid w:val="00751E78"/>
    <w:rsid w:val="00753199"/>
    <w:rsid w:val="00754267"/>
    <w:rsid w:val="0076524A"/>
    <w:rsid w:val="0077195B"/>
    <w:rsid w:val="00783503"/>
    <w:rsid w:val="007938F7"/>
    <w:rsid w:val="007A4919"/>
    <w:rsid w:val="007A5793"/>
    <w:rsid w:val="007A74DC"/>
    <w:rsid w:val="007B13CC"/>
    <w:rsid w:val="007B5F24"/>
    <w:rsid w:val="007C1431"/>
    <w:rsid w:val="007D5D56"/>
    <w:rsid w:val="007D5FC9"/>
    <w:rsid w:val="007E0943"/>
    <w:rsid w:val="007E3109"/>
    <w:rsid w:val="007E367F"/>
    <w:rsid w:val="007F141E"/>
    <w:rsid w:val="007F3D03"/>
    <w:rsid w:val="007F6F3A"/>
    <w:rsid w:val="007F7DF7"/>
    <w:rsid w:val="00813F49"/>
    <w:rsid w:val="0081587D"/>
    <w:rsid w:val="00817B62"/>
    <w:rsid w:val="00817ECF"/>
    <w:rsid w:val="0082310D"/>
    <w:rsid w:val="00830FB0"/>
    <w:rsid w:val="00833ADA"/>
    <w:rsid w:val="00834381"/>
    <w:rsid w:val="0083744F"/>
    <w:rsid w:val="00854C75"/>
    <w:rsid w:val="00857CFD"/>
    <w:rsid w:val="008627CA"/>
    <w:rsid w:val="00864C64"/>
    <w:rsid w:val="00865BEC"/>
    <w:rsid w:val="008735E5"/>
    <w:rsid w:val="0087588A"/>
    <w:rsid w:val="008874D9"/>
    <w:rsid w:val="00891A4E"/>
    <w:rsid w:val="00897166"/>
    <w:rsid w:val="008A34C0"/>
    <w:rsid w:val="008B07D3"/>
    <w:rsid w:val="008B6C4F"/>
    <w:rsid w:val="008B6F74"/>
    <w:rsid w:val="008C500D"/>
    <w:rsid w:val="008C6508"/>
    <w:rsid w:val="008E1DD0"/>
    <w:rsid w:val="008E1F32"/>
    <w:rsid w:val="008F0B04"/>
    <w:rsid w:val="008F1E3D"/>
    <w:rsid w:val="008F74CB"/>
    <w:rsid w:val="00902B24"/>
    <w:rsid w:val="00906604"/>
    <w:rsid w:val="00911DED"/>
    <w:rsid w:val="00914357"/>
    <w:rsid w:val="00931601"/>
    <w:rsid w:val="00932EE1"/>
    <w:rsid w:val="0094050A"/>
    <w:rsid w:val="009406E1"/>
    <w:rsid w:val="00952122"/>
    <w:rsid w:val="00954F99"/>
    <w:rsid w:val="00956589"/>
    <w:rsid w:val="00965E2E"/>
    <w:rsid w:val="00976D48"/>
    <w:rsid w:val="00977A9D"/>
    <w:rsid w:val="00983B39"/>
    <w:rsid w:val="00995375"/>
    <w:rsid w:val="009B43FF"/>
    <w:rsid w:val="009B4EC4"/>
    <w:rsid w:val="009D5D52"/>
    <w:rsid w:val="009E484B"/>
    <w:rsid w:val="009E54F2"/>
    <w:rsid w:val="009F49F9"/>
    <w:rsid w:val="009F79EC"/>
    <w:rsid w:val="00A04C19"/>
    <w:rsid w:val="00A04E0D"/>
    <w:rsid w:val="00A15773"/>
    <w:rsid w:val="00A20C9B"/>
    <w:rsid w:val="00A26530"/>
    <w:rsid w:val="00A37590"/>
    <w:rsid w:val="00A37B5F"/>
    <w:rsid w:val="00A45393"/>
    <w:rsid w:val="00A672CF"/>
    <w:rsid w:val="00A728C9"/>
    <w:rsid w:val="00A73089"/>
    <w:rsid w:val="00A74EDB"/>
    <w:rsid w:val="00A818BE"/>
    <w:rsid w:val="00A872E6"/>
    <w:rsid w:val="00A90FA4"/>
    <w:rsid w:val="00A91626"/>
    <w:rsid w:val="00A96802"/>
    <w:rsid w:val="00A97384"/>
    <w:rsid w:val="00AA26F3"/>
    <w:rsid w:val="00AA6722"/>
    <w:rsid w:val="00AA6CB0"/>
    <w:rsid w:val="00AC4263"/>
    <w:rsid w:val="00AC439C"/>
    <w:rsid w:val="00AC4F42"/>
    <w:rsid w:val="00AD0D16"/>
    <w:rsid w:val="00AD2787"/>
    <w:rsid w:val="00AD6069"/>
    <w:rsid w:val="00AD7471"/>
    <w:rsid w:val="00AE15E3"/>
    <w:rsid w:val="00AE59CF"/>
    <w:rsid w:val="00AF04D1"/>
    <w:rsid w:val="00AF3921"/>
    <w:rsid w:val="00AF5274"/>
    <w:rsid w:val="00B02572"/>
    <w:rsid w:val="00B02784"/>
    <w:rsid w:val="00B06682"/>
    <w:rsid w:val="00B10BA6"/>
    <w:rsid w:val="00B20BAC"/>
    <w:rsid w:val="00B21C69"/>
    <w:rsid w:val="00B247E3"/>
    <w:rsid w:val="00B25D2E"/>
    <w:rsid w:val="00B26B97"/>
    <w:rsid w:val="00B32A9E"/>
    <w:rsid w:val="00B34821"/>
    <w:rsid w:val="00B36981"/>
    <w:rsid w:val="00B37F07"/>
    <w:rsid w:val="00B41042"/>
    <w:rsid w:val="00B42C91"/>
    <w:rsid w:val="00B44B0A"/>
    <w:rsid w:val="00B4659D"/>
    <w:rsid w:val="00B469B7"/>
    <w:rsid w:val="00B505C4"/>
    <w:rsid w:val="00B612B0"/>
    <w:rsid w:val="00B72A9C"/>
    <w:rsid w:val="00B77FF4"/>
    <w:rsid w:val="00B81F29"/>
    <w:rsid w:val="00B8223F"/>
    <w:rsid w:val="00B82ED9"/>
    <w:rsid w:val="00B8336B"/>
    <w:rsid w:val="00B84D36"/>
    <w:rsid w:val="00B9140A"/>
    <w:rsid w:val="00B92D23"/>
    <w:rsid w:val="00BA1299"/>
    <w:rsid w:val="00BB6888"/>
    <w:rsid w:val="00BC258A"/>
    <w:rsid w:val="00BC70E2"/>
    <w:rsid w:val="00BD1641"/>
    <w:rsid w:val="00BD2DD7"/>
    <w:rsid w:val="00BD6D47"/>
    <w:rsid w:val="00BE2202"/>
    <w:rsid w:val="00BE3E95"/>
    <w:rsid w:val="00BE7598"/>
    <w:rsid w:val="00C00312"/>
    <w:rsid w:val="00C01755"/>
    <w:rsid w:val="00C10FD1"/>
    <w:rsid w:val="00C16F2C"/>
    <w:rsid w:val="00C223B7"/>
    <w:rsid w:val="00C31B7C"/>
    <w:rsid w:val="00C40088"/>
    <w:rsid w:val="00C4138F"/>
    <w:rsid w:val="00C43828"/>
    <w:rsid w:val="00C44AF5"/>
    <w:rsid w:val="00C50260"/>
    <w:rsid w:val="00C513F2"/>
    <w:rsid w:val="00C532FB"/>
    <w:rsid w:val="00C54883"/>
    <w:rsid w:val="00C65644"/>
    <w:rsid w:val="00C67194"/>
    <w:rsid w:val="00C72834"/>
    <w:rsid w:val="00C774B9"/>
    <w:rsid w:val="00C802F6"/>
    <w:rsid w:val="00C85F4E"/>
    <w:rsid w:val="00C907D4"/>
    <w:rsid w:val="00C942C1"/>
    <w:rsid w:val="00C94355"/>
    <w:rsid w:val="00C944F4"/>
    <w:rsid w:val="00C9665B"/>
    <w:rsid w:val="00CA0EE0"/>
    <w:rsid w:val="00CB1C02"/>
    <w:rsid w:val="00CB4EA2"/>
    <w:rsid w:val="00CB68E1"/>
    <w:rsid w:val="00CC78D8"/>
    <w:rsid w:val="00CD1601"/>
    <w:rsid w:val="00CD2079"/>
    <w:rsid w:val="00CD5232"/>
    <w:rsid w:val="00CD5AF1"/>
    <w:rsid w:val="00CD667A"/>
    <w:rsid w:val="00CD726F"/>
    <w:rsid w:val="00CF4BA9"/>
    <w:rsid w:val="00CF68A1"/>
    <w:rsid w:val="00CF7B97"/>
    <w:rsid w:val="00D055CC"/>
    <w:rsid w:val="00D058E1"/>
    <w:rsid w:val="00D1185F"/>
    <w:rsid w:val="00D16D1A"/>
    <w:rsid w:val="00D2305F"/>
    <w:rsid w:val="00D266C1"/>
    <w:rsid w:val="00D3296F"/>
    <w:rsid w:val="00D3511B"/>
    <w:rsid w:val="00D35507"/>
    <w:rsid w:val="00D3580D"/>
    <w:rsid w:val="00D44FCF"/>
    <w:rsid w:val="00D52618"/>
    <w:rsid w:val="00D57A7B"/>
    <w:rsid w:val="00D6422B"/>
    <w:rsid w:val="00D86EAD"/>
    <w:rsid w:val="00D90136"/>
    <w:rsid w:val="00D909E4"/>
    <w:rsid w:val="00D95EDB"/>
    <w:rsid w:val="00DA39BB"/>
    <w:rsid w:val="00DA73C3"/>
    <w:rsid w:val="00DB5AFC"/>
    <w:rsid w:val="00DC285A"/>
    <w:rsid w:val="00DC3F4C"/>
    <w:rsid w:val="00DC6426"/>
    <w:rsid w:val="00DE0892"/>
    <w:rsid w:val="00DE1DA1"/>
    <w:rsid w:val="00DE257E"/>
    <w:rsid w:val="00DE3F98"/>
    <w:rsid w:val="00DF0279"/>
    <w:rsid w:val="00E02812"/>
    <w:rsid w:val="00E07F20"/>
    <w:rsid w:val="00E20410"/>
    <w:rsid w:val="00E270CB"/>
    <w:rsid w:val="00E31444"/>
    <w:rsid w:val="00E31AC0"/>
    <w:rsid w:val="00E34AA5"/>
    <w:rsid w:val="00E44897"/>
    <w:rsid w:val="00E44A5C"/>
    <w:rsid w:val="00E44E2E"/>
    <w:rsid w:val="00E45004"/>
    <w:rsid w:val="00E46A85"/>
    <w:rsid w:val="00E47E2F"/>
    <w:rsid w:val="00E563DC"/>
    <w:rsid w:val="00E60F08"/>
    <w:rsid w:val="00E707ED"/>
    <w:rsid w:val="00E71583"/>
    <w:rsid w:val="00E83C5E"/>
    <w:rsid w:val="00EA07E8"/>
    <w:rsid w:val="00EA367A"/>
    <w:rsid w:val="00EA4C16"/>
    <w:rsid w:val="00EB1611"/>
    <w:rsid w:val="00EB246F"/>
    <w:rsid w:val="00EC113E"/>
    <w:rsid w:val="00EC176A"/>
    <w:rsid w:val="00EC6325"/>
    <w:rsid w:val="00EC6B08"/>
    <w:rsid w:val="00ED17C1"/>
    <w:rsid w:val="00ED26F5"/>
    <w:rsid w:val="00EE068B"/>
    <w:rsid w:val="00EF22E9"/>
    <w:rsid w:val="00EF5260"/>
    <w:rsid w:val="00F03BAA"/>
    <w:rsid w:val="00F0464A"/>
    <w:rsid w:val="00F11D61"/>
    <w:rsid w:val="00F13AB3"/>
    <w:rsid w:val="00F13DF7"/>
    <w:rsid w:val="00F204FA"/>
    <w:rsid w:val="00F27D01"/>
    <w:rsid w:val="00F27D3B"/>
    <w:rsid w:val="00F36FA2"/>
    <w:rsid w:val="00F421A7"/>
    <w:rsid w:val="00F45636"/>
    <w:rsid w:val="00F54A8D"/>
    <w:rsid w:val="00F722F7"/>
    <w:rsid w:val="00F73037"/>
    <w:rsid w:val="00F7351D"/>
    <w:rsid w:val="00F757B2"/>
    <w:rsid w:val="00F83DD9"/>
    <w:rsid w:val="00FA0273"/>
    <w:rsid w:val="00FA3081"/>
    <w:rsid w:val="00FC253B"/>
    <w:rsid w:val="00FC42C9"/>
    <w:rsid w:val="00FD6399"/>
    <w:rsid w:val="00FD7A83"/>
    <w:rsid w:val="00FE0AE0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0547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1F0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F0547"/>
    <w:pPr>
      <w:widowControl w:val="0"/>
      <w:spacing w:before="180" w:after="0" w:line="30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rsid w:val="001F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F05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1F05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F0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F0547"/>
  </w:style>
  <w:style w:type="paragraph" w:styleId="a7">
    <w:name w:val="List Paragraph"/>
    <w:basedOn w:val="a"/>
    <w:uiPriority w:val="34"/>
    <w:qFormat/>
    <w:rsid w:val="001F0547"/>
    <w:pPr>
      <w:ind w:left="720"/>
      <w:contextualSpacing/>
    </w:pPr>
  </w:style>
  <w:style w:type="character" w:customStyle="1" w:styleId="a8">
    <w:name w:val="Основной текст_"/>
    <w:basedOn w:val="a0"/>
    <w:link w:val="21"/>
    <w:uiPriority w:val="99"/>
    <w:locked/>
    <w:rsid w:val="0054222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uiPriority w:val="99"/>
    <w:rsid w:val="00542220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uiPriority w:val="99"/>
    <w:rsid w:val="00542220"/>
    <w:pPr>
      <w:widowControl w:val="0"/>
      <w:shd w:val="clear" w:color="auto" w:fill="FFFFFF"/>
      <w:spacing w:line="274" w:lineRule="exact"/>
      <w:ind w:hanging="400"/>
      <w:jc w:val="both"/>
    </w:pPr>
    <w:rPr>
      <w:rFonts w:eastAsiaTheme="minorHAnsi"/>
      <w:sz w:val="23"/>
      <w:szCs w:val="23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A74DC"/>
    <w:pPr>
      <w:spacing w:after="120"/>
    </w:pPr>
  </w:style>
  <w:style w:type="character" w:customStyle="1" w:styleId="ab">
    <w:name w:val="Основной текст Знак"/>
    <w:basedOn w:val="a0"/>
    <w:link w:val="aa"/>
    <w:rsid w:val="007A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pt0pt">
    <w:name w:val="Основной текст + 11;5 pt;Интервал 0 pt"/>
    <w:rsid w:val="007A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2017-12-27T06:23:00Z</cp:lastPrinted>
  <dcterms:created xsi:type="dcterms:W3CDTF">2017-12-06T06:07:00Z</dcterms:created>
  <dcterms:modified xsi:type="dcterms:W3CDTF">2017-12-27T06:23:00Z</dcterms:modified>
</cp:coreProperties>
</file>