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79" w:rsidRPr="00EA5079" w:rsidRDefault="00EA5079" w:rsidP="00EA5079">
      <w:pPr>
        <w:rPr>
          <w:b/>
          <w:bCs/>
          <w:color w:val="000066"/>
          <w:sz w:val="24"/>
          <w:lang w:val="ky-KG"/>
        </w:rPr>
      </w:pPr>
      <w:r>
        <w:rPr>
          <w:b/>
          <w:bCs/>
          <w:color w:val="000066"/>
          <w:sz w:val="24"/>
        </w:rPr>
        <w:t xml:space="preserve">Учебно-методическое и информационное обеспечение </w:t>
      </w:r>
      <w:r>
        <w:rPr>
          <w:b/>
          <w:bCs/>
          <w:color w:val="000066"/>
          <w:sz w:val="24"/>
          <w:lang w:val="ky-KG"/>
        </w:rPr>
        <w:t>по патофизиологии.</w:t>
      </w:r>
    </w:p>
    <w:p w:rsidR="00EA5079" w:rsidRDefault="00EA5079" w:rsidP="00EA5079">
      <w:pPr>
        <w:rPr>
          <w:b/>
          <w:bCs/>
          <w:color w:val="000066"/>
          <w:sz w:val="24"/>
        </w:rPr>
      </w:pPr>
    </w:p>
    <w:p w:rsidR="00EA5079" w:rsidRDefault="00EA5079" w:rsidP="00EA5079">
      <w:pPr>
        <w:jc w:val="center"/>
        <w:rPr>
          <w:b/>
          <w:color w:val="000066"/>
          <w:sz w:val="24"/>
        </w:rPr>
      </w:pPr>
      <w:r>
        <w:rPr>
          <w:b/>
          <w:color w:val="000066"/>
          <w:sz w:val="24"/>
        </w:rPr>
        <w:t>Основная литература</w:t>
      </w:r>
    </w:p>
    <w:p w:rsidR="00EA5079" w:rsidRDefault="00EA5079" w:rsidP="00EA50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color w:val="000066"/>
          <w:sz w:val="24"/>
        </w:rPr>
      </w:pPr>
      <w:r>
        <w:rPr>
          <w:rFonts w:ascii="Times New Roman" w:hAnsi="Times New Roman"/>
          <w:i w:val="0"/>
          <w:color w:val="000066"/>
          <w:sz w:val="24"/>
        </w:rPr>
        <w:t>Патофизиология. Учебник для студентов высших медицинских учебных заведений / под редакцией Новицкого В.В., Гольдберга Е.Д. – Изд-во ТГУ. – Томск, 2001. – 713С.</w:t>
      </w:r>
    </w:p>
    <w:p w:rsidR="00EA5079" w:rsidRDefault="00EA5079" w:rsidP="00EA50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color w:val="000066"/>
          <w:sz w:val="24"/>
        </w:rPr>
      </w:pPr>
      <w:r>
        <w:rPr>
          <w:rFonts w:ascii="Times New Roman" w:hAnsi="Times New Roman"/>
          <w:i w:val="0"/>
          <w:color w:val="000066"/>
          <w:sz w:val="24"/>
        </w:rPr>
        <w:t xml:space="preserve">Патологическая физиология. Учебник для студентов высших медицинских учебных заведений / под редакцией Фролов В.А, Дроздова Г.А, Казанская Т.А., и </w:t>
      </w:r>
      <w:proofErr w:type="spellStart"/>
      <w:proofErr w:type="gramStart"/>
      <w:r>
        <w:rPr>
          <w:rFonts w:ascii="Times New Roman" w:hAnsi="Times New Roman"/>
          <w:i w:val="0"/>
          <w:color w:val="000066"/>
          <w:sz w:val="24"/>
        </w:rPr>
        <w:t>др</w:t>
      </w:r>
      <w:proofErr w:type="spellEnd"/>
      <w:proofErr w:type="gramEnd"/>
      <w:r>
        <w:rPr>
          <w:rFonts w:ascii="Times New Roman" w:hAnsi="Times New Roman"/>
          <w:i w:val="0"/>
          <w:color w:val="000066"/>
          <w:sz w:val="24"/>
        </w:rPr>
        <w:t xml:space="preserve"> авторов </w:t>
      </w:r>
    </w:p>
    <w:p w:rsidR="00EA5079" w:rsidRDefault="00EA5079" w:rsidP="00EA50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color w:val="000066"/>
          <w:sz w:val="24"/>
        </w:rPr>
      </w:pPr>
      <w:r>
        <w:rPr>
          <w:rFonts w:ascii="Times New Roman" w:hAnsi="Times New Roman"/>
          <w:i w:val="0"/>
          <w:color w:val="000066"/>
          <w:sz w:val="22"/>
          <w:szCs w:val="22"/>
        </w:rPr>
        <w:t xml:space="preserve">Патофизиология. Учебник для студентов высших медицинских вузов под ред. </w:t>
      </w:r>
      <w:proofErr w:type="spellStart"/>
      <w:r>
        <w:rPr>
          <w:rFonts w:ascii="Times New Roman" w:hAnsi="Times New Roman"/>
          <w:i w:val="0"/>
          <w:color w:val="000066"/>
          <w:sz w:val="22"/>
          <w:szCs w:val="22"/>
        </w:rPr>
        <w:t>Литвицкого</w:t>
      </w:r>
      <w:proofErr w:type="spellEnd"/>
      <w:r>
        <w:rPr>
          <w:rFonts w:ascii="Times New Roman" w:hAnsi="Times New Roman"/>
          <w:i w:val="0"/>
          <w:color w:val="000066"/>
          <w:sz w:val="22"/>
          <w:szCs w:val="22"/>
        </w:rPr>
        <w:t xml:space="preserve">  П.Ф.  М.: ГЭОТАР-МЕДИЦИНА, 2002. – Т.1,2..</w:t>
      </w:r>
    </w:p>
    <w:p w:rsidR="00EA5079" w:rsidRDefault="00EA5079" w:rsidP="00EA50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color w:val="000066"/>
          <w:sz w:val="24"/>
        </w:rPr>
      </w:pPr>
      <w:r>
        <w:rPr>
          <w:rFonts w:ascii="Times New Roman" w:hAnsi="Times New Roman"/>
          <w:i w:val="0"/>
          <w:color w:val="000066"/>
          <w:sz w:val="24"/>
        </w:rPr>
        <w:t xml:space="preserve">Атлас по патофизиологии. Учебное пособие под редакцией </w:t>
      </w:r>
      <w:proofErr w:type="spellStart"/>
      <w:r>
        <w:rPr>
          <w:rFonts w:ascii="Times New Roman" w:hAnsi="Times New Roman"/>
          <w:i w:val="0"/>
          <w:color w:val="000066"/>
          <w:sz w:val="24"/>
        </w:rPr>
        <w:t>Войнов</w:t>
      </w:r>
      <w:proofErr w:type="spellEnd"/>
      <w:r>
        <w:rPr>
          <w:rFonts w:ascii="Times New Roman" w:hAnsi="Times New Roman"/>
          <w:i w:val="0"/>
          <w:color w:val="000066"/>
          <w:sz w:val="24"/>
        </w:rPr>
        <w:t xml:space="preserve"> В.А. М.: ИД «МИА», 2003 год -218 </w:t>
      </w:r>
      <w:proofErr w:type="spellStart"/>
      <w:r>
        <w:rPr>
          <w:rFonts w:ascii="Times New Roman" w:hAnsi="Times New Roman"/>
          <w:i w:val="0"/>
          <w:color w:val="000066"/>
          <w:sz w:val="24"/>
        </w:rPr>
        <w:t>стр.</w:t>
      </w:r>
      <w:proofErr w:type="gramStart"/>
      <w:r>
        <w:rPr>
          <w:rFonts w:ascii="Times New Roman" w:hAnsi="Times New Roman"/>
          <w:i w:val="0"/>
          <w:color w:val="000066"/>
          <w:sz w:val="24"/>
        </w:rPr>
        <w:t>:и</w:t>
      </w:r>
      <w:proofErr w:type="gramEnd"/>
      <w:r>
        <w:rPr>
          <w:rFonts w:ascii="Times New Roman" w:hAnsi="Times New Roman"/>
          <w:i w:val="0"/>
          <w:color w:val="000066"/>
          <w:sz w:val="24"/>
        </w:rPr>
        <w:t>л</w:t>
      </w:r>
      <w:proofErr w:type="spellEnd"/>
      <w:r>
        <w:rPr>
          <w:rFonts w:ascii="Times New Roman" w:hAnsi="Times New Roman"/>
          <w:i w:val="0"/>
          <w:color w:val="000066"/>
          <w:sz w:val="24"/>
        </w:rPr>
        <w:t>.</w:t>
      </w:r>
    </w:p>
    <w:p w:rsidR="00EA5079" w:rsidRDefault="00EA5079" w:rsidP="00EA50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color w:val="000066"/>
          <w:sz w:val="24"/>
        </w:rPr>
      </w:pPr>
      <w:r>
        <w:rPr>
          <w:rFonts w:ascii="Times New Roman" w:hAnsi="Times New Roman"/>
          <w:i w:val="0"/>
          <w:color w:val="000066"/>
          <w:sz w:val="24"/>
        </w:rPr>
        <w:t xml:space="preserve">Задачи  и тестовые задания по патофизиологии. </w:t>
      </w:r>
      <w:proofErr w:type="gramStart"/>
      <w:r>
        <w:rPr>
          <w:rFonts w:ascii="Times New Roman" w:hAnsi="Times New Roman"/>
          <w:i w:val="0"/>
          <w:color w:val="000066"/>
          <w:sz w:val="24"/>
        </w:rPr>
        <w:t>–У</w:t>
      </w:r>
      <w:proofErr w:type="gramEnd"/>
      <w:r>
        <w:rPr>
          <w:rFonts w:ascii="Times New Roman" w:hAnsi="Times New Roman"/>
          <w:i w:val="0"/>
          <w:color w:val="000066"/>
          <w:sz w:val="24"/>
        </w:rPr>
        <w:t xml:space="preserve">чебное пособие для вузов/ под редакцией П.Ф. </w:t>
      </w:r>
      <w:proofErr w:type="spellStart"/>
      <w:r>
        <w:rPr>
          <w:rFonts w:ascii="Times New Roman" w:hAnsi="Times New Roman"/>
          <w:i w:val="0"/>
          <w:color w:val="000066"/>
          <w:sz w:val="24"/>
        </w:rPr>
        <w:t>Литвицкого</w:t>
      </w:r>
      <w:proofErr w:type="spellEnd"/>
      <w:r>
        <w:rPr>
          <w:rFonts w:ascii="Times New Roman" w:hAnsi="Times New Roman"/>
          <w:i w:val="0"/>
          <w:color w:val="000066"/>
          <w:sz w:val="24"/>
        </w:rPr>
        <w:t xml:space="preserve"> М.: ИД «ГЭОТАР-МЕД», 2013 год  – 384 С.</w:t>
      </w:r>
    </w:p>
    <w:p w:rsidR="00EA5079" w:rsidRDefault="00EA5079" w:rsidP="00EA5079">
      <w:pPr>
        <w:rPr>
          <w:rFonts w:ascii="Times New Roman" w:hAnsi="Times New Roman"/>
          <w:b/>
          <w:i/>
          <w:color w:val="000066"/>
          <w:sz w:val="24"/>
        </w:rPr>
      </w:pPr>
    </w:p>
    <w:p w:rsidR="00EA5079" w:rsidRDefault="00EA5079" w:rsidP="00EA5079">
      <w:pPr>
        <w:pStyle w:val="a5"/>
        <w:jc w:val="center"/>
        <w:rPr>
          <w:rFonts w:ascii="Times New Roman" w:hAnsi="Times New Roman"/>
          <w:b/>
          <w:i w:val="0"/>
          <w:color w:val="000066"/>
          <w:sz w:val="24"/>
          <w:szCs w:val="24"/>
        </w:rPr>
      </w:pPr>
      <w:r>
        <w:rPr>
          <w:rFonts w:ascii="Times New Roman" w:hAnsi="Times New Roman"/>
          <w:b/>
          <w:i w:val="0"/>
          <w:color w:val="000066"/>
          <w:sz w:val="24"/>
          <w:szCs w:val="24"/>
        </w:rPr>
        <w:t>Дополнительная литература:</w:t>
      </w:r>
    </w:p>
    <w:p w:rsidR="00EA5079" w:rsidRDefault="00EA5079" w:rsidP="00EA50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color w:val="000066"/>
          <w:sz w:val="24"/>
        </w:rPr>
      </w:pPr>
      <w:r>
        <w:rPr>
          <w:rFonts w:ascii="Times New Roman" w:hAnsi="Times New Roman"/>
          <w:i w:val="0"/>
          <w:color w:val="000066"/>
          <w:sz w:val="24"/>
        </w:rPr>
        <w:t xml:space="preserve">Механизмы развития болезней и синдромов Учебник для студентов </w:t>
      </w:r>
      <w:proofErr w:type="spellStart"/>
      <w:r>
        <w:rPr>
          <w:rFonts w:ascii="Times New Roman" w:hAnsi="Times New Roman"/>
          <w:i w:val="0"/>
          <w:color w:val="000066"/>
          <w:sz w:val="24"/>
        </w:rPr>
        <w:t>медвузов</w:t>
      </w:r>
      <w:proofErr w:type="spellEnd"/>
      <w:r>
        <w:rPr>
          <w:rFonts w:ascii="Times New Roman" w:hAnsi="Times New Roman"/>
          <w:i w:val="0"/>
          <w:color w:val="000066"/>
          <w:sz w:val="24"/>
        </w:rPr>
        <w:t xml:space="preserve"> под редакцией Зайчик А.Ш., Чурилов Л.П. СПб</w:t>
      </w:r>
      <w:proofErr w:type="gramStart"/>
      <w:r>
        <w:rPr>
          <w:rFonts w:ascii="Times New Roman" w:hAnsi="Times New Roman"/>
          <w:i w:val="0"/>
          <w:color w:val="000066"/>
          <w:sz w:val="24"/>
        </w:rPr>
        <w:t xml:space="preserve">.: </w:t>
      </w:r>
      <w:proofErr w:type="gramEnd"/>
      <w:r>
        <w:rPr>
          <w:rFonts w:ascii="Times New Roman" w:hAnsi="Times New Roman"/>
          <w:i w:val="0"/>
          <w:color w:val="000066"/>
          <w:sz w:val="24"/>
        </w:rPr>
        <w:t xml:space="preserve">2008.-ЭЛБИ-СПб 507 с., </w:t>
      </w:r>
      <w:proofErr w:type="spellStart"/>
      <w:r>
        <w:rPr>
          <w:rFonts w:ascii="Times New Roman" w:hAnsi="Times New Roman"/>
          <w:i w:val="0"/>
          <w:color w:val="000066"/>
          <w:sz w:val="24"/>
        </w:rPr>
        <w:t>илл</w:t>
      </w:r>
      <w:proofErr w:type="spellEnd"/>
    </w:p>
    <w:p w:rsidR="00EA5079" w:rsidRDefault="00EA5079" w:rsidP="00EA50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color w:val="000066"/>
          <w:sz w:val="24"/>
        </w:rPr>
      </w:pPr>
      <w:r>
        <w:rPr>
          <w:rFonts w:ascii="Times New Roman" w:hAnsi="Times New Roman"/>
          <w:i w:val="0"/>
          <w:color w:val="000066"/>
          <w:sz w:val="24"/>
        </w:rPr>
        <w:t xml:space="preserve">Учебно-методические рекомендации по патологической физиологии  / Р. К. </w:t>
      </w:r>
      <w:proofErr w:type="spellStart"/>
      <w:r>
        <w:rPr>
          <w:rFonts w:ascii="Times New Roman" w:hAnsi="Times New Roman"/>
          <w:i w:val="0"/>
          <w:color w:val="000066"/>
          <w:sz w:val="24"/>
        </w:rPr>
        <w:t>Калматов</w:t>
      </w:r>
      <w:proofErr w:type="spellEnd"/>
      <w:r>
        <w:rPr>
          <w:rFonts w:ascii="Times New Roman" w:hAnsi="Times New Roman"/>
          <w:i w:val="0"/>
          <w:color w:val="000066"/>
          <w:sz w:val="24"/>
        </w:rPr>
        <w:t xml:space="preserve">, И. Н. </w:t>
      </w:r>
      <w:proofErr w:type="spellStart"/>
      <w:r>
        <w:rPr>
          <w:rFonts w:ascii="Times New Roman" w:hAnsi="Times New Roman"/>
          <w:i w:val="0"/>
          <w:color w:val="000066"/>
          <w:sz w:val="24"/>
        </w:rPr>
        <w:t>Атабаев</w:t>
      </w:r>
      <w:proofErr w:type="spellEnd"/>
      <w:proofErr w:type="gramStart"/>
      <w:r>
        <w:rPr>
          <w:rFonts w:ascii="Times New Roman" w:hAnsi="Times New Roman"/>
          <w:i w:val="0"/>
          <w:color w:val="000066"/>
          <w:sz w:val="24"/>
        </w:rPr>
        <w:t xml:space="preserve">,.- </w:t>
      </w:r>
      <w:proofErr w:type="gramEnd"/>
      <w:r>
        <w:rPr>
          <w:rFonts w:ascii="Times New Roman" w:hAnsi="Times New Roman"/>
          <w:i w:val="0"/>
          <w:color w:val="000066"/>
          <w:sz w:val="24"/>
        </w:rPr>
        <w:t>Ош ГУ, 2013.</w:t>
      </w:r>
    </w:p>
    <w:p w:rsidR="00EA5079" w:rsidRDefault="00EA5079" w:rsidP="00EA50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color w:val="000066"/>
          <w:sz w:val="24"/>
        </w:rPr>
      </w:pPr>
      <w:r>
        <w:rPr>
          <w:rFonts w:ascii="Times New Roman" w:hAnsi="Times New Roman"/>
          <w:i w:val="0"/>
          <w:color w:val="000066"/>
          <w:sz w:val="24"/>
        </w:rPr>
        <w:t>Курс патологической физиологии / Учебное пособие</w:t>
      </w:r>
      <w:proofErr w:type="gramStart"/>
      <w:r>
        <w:rPr>
          <w:rFonts w:ascii="Times New Roman" w:hAnsi="Times New Roman"/>
          <w:i w:val="0"/>
          <w:color w:val="000066"/>
          <w:sz w:val="24"/>
        </w:rPr>
        <w:t xml:space="preserve">., </w:t>
      </w:r>
      <w:proofErr w:type="gramEnd"/>
      <w:r>
        <w:rPr>
          <w:rFonts w:ascii="Times New Roman" w:hAnsi="Times New Roman"/>
          <w:i w:val="0"/>
          <w:color w:val="000066"/>
          <w:sz w:val="24"/>
        </w:rPr>
        <w:t xml:space="preserve">Р. К. </w:t>
      </w:r>
      <w:proofErr w:type="spellStart"/>
      <w:r>
        <w:rPr>
          <w:rFonts w:ascii="Times New Roman" w:hAnsi="Times New Roman"/>
          <w:i w:val="0"/>
          <w:color w:val="000066"/>
          <w:sz w:val="24"/>
        </w:rPr>
        <w:t>Калматов</w:t>
      </w:r>
      <w:proofErr w:type="spellEnd"/>
      <w:r>
        <w:rPr>
          <w:rFonts w:ascii="Times New Roman" w:hAnsi="Times New Roman"/>
          <w:i w:val="0"/>
          <w:color w:val="000066"/>
          <w:sz w:val="24"/>
        </w:rPr>
        <w:t>, Ош ГУ, 2011.</w:t>
      </w:r>
    </w:p>
    <w:p w:rsidR="00EA5079" w:rsidRDefault="00EA5079" w:rsidP="00EA5079">
      <w:pPr>
        <w:pStyle w:val="1"/>
        <w:jc w:val="center"/>
        <w:rPr>
          <w:b/>
          <w:color w:val="000066"/>
          <w:sz w:val="24"/>
          <w:szCs w:val="24"/>
        </w:rPr>
      </w:pPr>
    </w:p>
    <w:p w:rsidR="00EA5079" w:rsidRDefault="00EA5079" w:rsidP="00EA5079">
      <w:pPr>
        <w:pStyle w:val="1"/>
        <w:jc w:val="center"/>
        <w:rPr>
          <w:b/>
          <w:color w:val="000066"/>
          <w:sz w:val="24"/>
          <w:szCs w:val="24"/>
        </w:rPr>
      </w:pPr>
      <w:r>
        <w:rPr>
          <w:b/>
          <w:color w:val="000066"/>
          <w:sz w:val="24"/>
          <w:szCs w:val="24"/>
        </w:rPr>
        <w:t>Интернет ресурсы:</w:t>
      </w:r>
    </w:p>
    <w:p w:rsidR="00EA5079" w:rsidRDefault="00EA5079" w:rsidP="00EA5079">
      <w:pPr>
        <w:pStyle w:val="1"/>
        <w:jc w:val="center"/>
        <w:rPr>
          <w:b/>
          <w:color w:val="000066"/>
          <w:sz w:val="24"/>
          <w:szCs w:val="24"/>
        </w:rPr>
      </w:pPr>
    </w:p>
    <w:p w:rsidR="00EA5079" w:rsidRDefault="00EA5079" w:rsidP="00EA5079">
      <w:pPr>
        <w:pStyle w:val="Style16"/>
        <w:widowControl/>
        <w:numPr>
          <w:ilvl w:val="0"/>
          <w:numId w:val="2"/>
        </w:numPr>
        <w:jc w:val="left"/>
        <w:rPr>
          <w:rStyle w:val="FontStyle86"/>
        </w:rPr>
      </w:pPr>
      <w:r>
        <w:rPr>
          <w:rStyle w:val="FontStyle86"/>
          <w:color w:val="000066"/>
        </w:rPr>
        <w:t xml:space="preserve"> </w:t>
      </w:r>
      <w:hyperlink r:id="rId5" w:history="1">
        <w:r>
          <w:rPr>
            <w:rStyle w:val="a3"/>
            <w:rFonts w:eastAsia="Times New Roman"/>
            <w:color w:val="000066"/>
            <w:lang w:val="en-US"/>
          </w:rPr>
          <w:t>http</w:t>
        </w:r>
        <w:r>
          <w:rPr>
            <w:rStyle w:val="a3"/>
            <w:rFonts w:eastAsia="Times New Roman"/>
            <w:color w:val="000066"/>
          </w:rPr>
          <w:t>://</w:t>
        </w:r>
        <w:r>
          <w:rPr>
            <w:rStyle w:val="a3"/>
            <w:rFonts w:eastAsia="Times New Roman"/>
            <w:color w:val="000066"/>
            <w:lang w:val="en-US"/>
          </w:rPr>
          <w:t>www</w:t>
        </w:r>
        <w:r>
          <w:rPr>
            <w:rStyle w:val="a3"/>
            <w:rFonts w:eastAsia="Times New Roman"/>
            <w:color w:val="000066"/>
          </w:rPr>
          <w:t>.</w:t>
        </w:r>
        <w:proofErr w:type="spellStart"/>
        <w:r>
          <w:rPr>
            <w:rStyle w:val="a3"/>
            <w:rFonts w:eastAsia="Times New Roman"/>
            <w:color w:val="000066"/>
            <w:lang w:val="en-US"/>
          </w:rPr>
          <w:t>studmedlib</w:t>
        </w:r>
        <w:proofErr w:type="spellEnd"/>
        <w:r>
          <w:rPr>
            <w:rStyle w:val="a3"/>
            <w:rFonts w:eastAsia="Times New Roman"/>
            <w:color w:val="000066"/>
          </w:rPr>
          <w:t>.</w:t>
        </w:r>
        <w:proofErr w:type="spellStart"/>
        <w:r>
          <w:rPr>
            <w:rStyle w:val="a3"/>
            <w:rFonts w:eastAsia="Times New Roman"/>
            <w:color w:val="000066"/>
            <w:lang w:val="en-US"/>
          </w:rPr>
          <w:t>ru</w:t>
        </w:r>
        <w:proofErr w:type="spellEnd"/>
      </w:hyperlink>
      <w:r>
        <w:rPr>
          <w:rStyle w:val="FontStyle86"/>
          <w:color w:val="000066"/>
        </w:rPr>
        <w:t xml:space="preserve"> </w:t>
      </w:r>
    </w:p>
    <w:p w:rsidR="00EA5079" w:rsidRDefault="00EA5079" w:rsidP="00EA5079">
      <w:pPr>
        <w:pStyle w:val="Style16"/>
        <w:widowControl/>
        <w:numPr>
          <w:ilvl w:val="0"/>
          <w:numId w:val="2"/>
        </w:numPr>
        <w:jc w:val="left"/>
        <w:rPr>
          <w:rStyle w:val="FontStyle86"/>
          <w:color w:val="000066"/>
        </w:rPr>
      </w:pPr>
      <w:hyperlink r:id="rId6" w:history="1">
        <w:r>
          <w:rPr>
            <w:rStyle w:val="a3"/>
            <w:rFonts w:eastAsia="Times New Roman"/>
            <w:color w:val="000066"/>
            <w:lang w:val="en-US"/>
          </w:rPr>
          <w:t>http</w:t>
        </w:r>
        <w:r>
          <w:rPr>
            <w:rStyle w:val="a3"/>
            <w:rFonts w:eastAsia="Times New Roman"/>
            <w:color w:val="000066"/>
          </w:rPr>
          <w:t>://</w:t>
        </w:r>
        <w:r>
          <w:rPr>
            <w:rStyle w:val="a3"/>
            <w:rFonts w:eastAsia="Times New Roman"/>
            <w:color w:val="000066"/>
            <w:lang w:val="en-US"/>
          </w:rPr>
          <w:t>www</w:t>
        </w:r>
        <w:r>
          <w:rPr>
            <w:rStyle w:val="a3"/>
            <w:rFonts w:eastAsia="Times New Roman"/>
            <w:color w:val="000066"/>
          </w:rPr>
          <w:t>.</w:t>
        </w:r>
        <w:proofErr w:type="spellStart"/>
        <w:r>
          <w:rPr>
            <w:rStyle w:val="a3"/>
            <w:rFonts w:eastAsia="Times New Roman"/>
            <w:color w:val="000066"/>
            <w:lang w:val="en-US"/>
          </w:rPr>
          <w:t>dgma</w:t>
        </w:r>
        <w:proofErr w:type="spellEnd"/>
        <w:r>
          <w:rPr>
            <w:rStyle w:val="a3"/>
            <w:rFonts w:eastAsia="Times New Roman"/>
            <w:color w:val="000066"/>
          </w:rPr>
          <w:t>.</w:t>
        </w:r>
        <w:proofErr w:type="spellStart"/>
        <w:r>
          <w:rPr>
            <w:rStyle w:val="a3"/>
            <w:rFonts w:eastAsia="Times New Roman"/>
            <w:color w:val="000066"/>
            <w:lang w:val="en-US"/>
          </w:rPr>
          <w:t>ru</w:t>
        </w:r>
        <w:proofErr w:type="spellEnd"/>
      </w:hyperlink>
      <w:r>
        <w:rPr>
          <w:rStyle w:val="FontStyle86"/>
          <w:color w:val="000066"/>
        </w:rPr>
        <w:t>)</w:t>
      </w:r>
    </w:p>
    <w:p w:rsidR="00EA5079" w:rsidRDefault="00EA5079" w:rsidP="00EA5079">
      <w:pPr>
        <w:pStyle w:val="Style16"/>
        <w:widowControl/>
        <w:numPr>
          <w:ilvl w:val="0"/>
          <w:numId w:val="2"/>
        </w:numPr>
        <w:tabs>
          <w:tab w:val="left" w:pos="360"/>
        </w:tabs>
        <w:jc w:val="left"/>
        <w:rPr>
          <w:rStyle w:val="FontStyle86"/>
          <w:color w:val="000066"/>
        </w:rPr>
      </w:pPr>
      <w:r>
        <w:rPr>
          <w:rStyle w:val="FontStyle86"/>
          <w:color w:val="000066"/>
        </w:rPr>
        <w:t xml:space="preserve"> (</w:t>
      </w:r>
      <w:hyperlink r:id="rId7" w:history="1">
        <w:r>
          <w:rPr>
            <w:rStyle w:val="a3"/>
            <w:rFonts w:eastAsia="Times New Roman"/>
            <w:color w:val="000066"/>
            <w:lang w:val="en-US"/>
          </w:rPr>
          <w:t>http</w:t>
        </w:r>
        <w:r>
          <w:rPr>
            <w:rStyle w:val="a3"/>
            <w:rFonts w:eastAsia="Times New Roman"/>
            <w:color w:val="000066"/>
          </w:rPr>
          <w:t>://</w:t>
        </w:r>
        <w:r>
          <w:rPr>
            <w:rStyle w:val="a3"/>
            <w:rFonts w:eastAsia="Times New Roman"/>
            <w:color w:val="000066"/>
            <w:lang w:val="en-US"/>
          </w:rPr>
          <w:t>www</w:t>
        </w:r>
        <w:r>
          <w:rPr>
            <w:rStyle w:val="a3"/>
            <w:rFonts w:eastAsia="Times New Roman"/>
            <w:color w:val="000066"/>
          </w:rPr>
          <w:t>.</w:t>
        </w:r>
        <w:proofErr w:type="spellStart"/>
        <w:r>
          <w:rPr>
            <w:rStyle w:val="a3"/>
            <w:rFonts w:eastAsia="Times New Roman"/>
            <w:color w:val="000066"/>
            <w:lang w:val="en-US"/>
          </w:rPr>
          <w:t>scsml</w:t>
        </w:r>
        <w:proofErr w:type="spellEnd"/>
        <w:r>
          <w:rPr>
            <w:rStyle w:val="a3"/>
            <w:rFonts w:eastAsia="Times New Roman"/>
            <w:color w:val="000066"/>
          </w:rPr>
          <w:t>.</w:t>
        </w:r>
        <w:proofErr w:type="spellStart"/>
        <w:r>
          <w:rPr>
            <w:rStyle w:val="a3"/>
            <w:rFonts w:eastAsia="Times New Roman"/>
            <w:color w:val="000066"/>
            <w:lang w:val="en-US"/>
          </w:rPr>
          <w:t>rssi</w:t>
        </w:r>
        <w:proofErr w:type="spellEnd"/>
        <w:r>
          <w:rPr>
            <w:rStyle w:val="a3"/>
            <w:rFonts w:eastAsia="Times New Roman"/>
            <w:color w:val="000066"/>
          </w:rPr>
          <w:t>.</w:t>
        </w:r>
        <w:proofErr w:type="spellStart"/>
        <w:r>
          <w:rPr>
            <w:rStyle w:val="a3"/>
            <w:rFonts w:eastAsia="Times New Roman"/>
            <w:color w:val="000066"/>
            <w:lang w:val="en-US"/>
          </w:rPr>
          <w:t>ru</w:t>
        </w:r>
        <w:proofErr w:type="spellEnd"/>
        <w:r>
          <w:rPr>
            <w:rStyle w:val="a3"/>
            <w:rFonts w:eastAsia="Times New Roman"/>
            <w:color w:val="000066"/>
          </w:rPr>
          <w:t>/</w:t>
        </w:r>
      </w:hyperlink>
      <w:r>
        <w:rPr>
          <w:rStyle w:val="FontStyle86"/>
          <w:color w:val="000066"/>
        </w:rPr>
        <w:t>),</w:t>
      </w:r>
    </w:p>
    <w:p w:rsidR="00EA5079" w:rsidRDefault="00EA5079" w:rsidP="00EA5079">
      <w:pPr>
        <w:pStyle w:val="Style16"/>
        <w:widowControl/>
        <w:numPr>
          <w:ilvl w:val="0"/>
          <w:numId w:val="2"/>
        </w:numPr>
        <w:jc w:val="left"/>
        <w:rPr>
          <w:rStyle w:val="FontStyle86"/>
          <w:color w:val="000066"/>
        </w:rPr>
      </w:pPr>
      <w:r>
        <w:rPr>
          <w:rStyle w:val="FontStyle86"/>
          <w:color w:val="000066"/>
        </w:rPr>
        <w:t xml:space="preserve">приложения к учебникам на </w:t>
      </w:r>
      <w:r>
        <w:rPr>
          <w:rStyle w:val="FontStyle86"/>
          <w:color w:val="000066"/>
          <w:lang w:val="en-US"/>
        </w:rPr>
        <w:t>CD</w:t>
      </w:r>
      <w:r>
        <w:rPr>
          <w:rStyle w:val="FontStyle86"/>
          <w:color w:val="000066"/>
        </w:rPr>
        <w:t>-дисках.</w:t>
      </w:r>
    </w:p>
    <w:p w:rsidR="00EA5079" w:rsidRDefault="00EA5079" w:rsidP="00EA5079">
      <w:pPr>
        <w:pStyle w:val="1"/>
        <w:rPr>
          <w:sz w:val="24"/>
          <w:szCs w:val="24"/>
        </w:rPr>
      </w:pPr>
      <w:r>
        <w:rPr>
          <w:color w:val="000066"/>
          <w:sz w:val="24"/>
          <w:szCs w:val="24"/>
        </w:rPr>
        <w:t>5.   компьютерная симуляция.</w:t>
      </w:r>
    </w:p>
    <w:p w:rsidR="005C30DE" w:rsidRDefault="005C30DE"/>
    <w:sectPr w:rsidR="005C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2D5C"/>
    <w:multiLevelType w:val="multilevel"/>
    <w:tmpl w:val="4AB8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EA5079"/>
    <w:rsid w:val="005C30DE"/>
    <w:rsid w:val="00EA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5079"/>
    <w:rPr>
      <w:color w:val="FF6633"/>
      <w:u w:val="single"/>
    </w:rPr>
  </w:style>
  <w:style w:type="character" w:customStyle="1" w:styleId="a4">
    <w:name w:val="Без интервала Знак"/>
    <w:link w:val="a5"/>
    <w:uiPriority w:val="1"/>
    <w:locked/>
    <w:rsid w:val="00EA5079"/>
    <w:rPr>
      <w:rFonts w:ascii="Calibri" w:eastAsia="Calibri" w:hAnsi="Calibri" w:cs="Times New Roman"/>
      <w:i/>
      <w:iCs/>
      <w:sz w:val="20"/>
      <w:szCs w:val="20"/>
    </w:rPr>
  </w:style>
  <w:style w:type="paragraph" w:styleId="a5">
    <w:name w:val="No Spacing"/>
    <w:basedOn w:val="a"/>
    <w:link w:val="a4"/>
    <w:uiPriority w:val="1"/>
    <w:qFormat/>
    <w:rsid w:val="00EA5079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6">
    <w:name w:val="Абзац списка Знак"/>
    <w:link w:val="a7"/>
    <w:uiPriority w:val="34"/>
    <w:locked/>
    <w:rsid w:val="00EA5079"/>
    <w:rPr>
      <w:rFonts w:ascii="Calibri" w:eastAsia="Calibri" w:hAnsi="Calibri" w:cs="Times New Roman"/>
      <w:i/>
      <w:iCs/>
      <w:sz w:val="20"/>
      <w:szCs w:val="20"/>
    </w:rPr>
  </w:style>
  <w:style w:type="paragraph" w:styleId="a7">
    <w:name w:val="List Paragraph"/>
    <w:basedOn w:val="a"/>
    <w:link w:val="a6"/>
    <w:uiPriority w:val="34"/>
    <w:qFormat/>
    <w:rsid w:val="00EA5079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customStyle="1" w:styleId="1">
    <w:name w:val="Без интервала1"/>
    <w:rsid w:val="00EA5079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Style16">
    <w:name w:val="Style16"/>
    <w:basedOn w:val="a"/>
    <w:rsid w:val="00EA50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6">
    <w:name w:val="Font Style86"/>
    <w:rsid w:val="00EA507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sml.rss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ma.ru/" TargetMode="External"/><Relationship Id="rId5" Type="http://schemas.openxmlformats.org/officeDocument/2006/relationships/hyperlink" Target="http://www.studmedli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2018-05-21T05:25:00Z</dcterms:created>
  <dcterms:modified xsi:type="dcterms:W3CDTF">2018-05-21T05:26:00Z</dcterms:modified>
</cp:coreProperties>
</file>