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09" w:rsidRPr="004D7FFD" w:rsidRDefault="00A65A09" w:rsidP="00A65A09">
      <w:pPr>
        <w:widowControl w:val="0"/>
        <w:jc w:val="center"/>
        <w:rPr>
          <w:b/>
          <w:sz w:val="32"/>
        </w:rPr>
      </w:pPr>
      <w:bookmarkStart w:id="0" w:name="_GoBack"/>
      <w:bookmarkEnd w:id="0"/>
      <w:r w:rsidRPr="004D7FFD">
        <w:rPr>
          <w:b/>
          <w:sz w:val="32"/>
        </w:rPr>
        <w:t>МИНИСТЕРСТВО ОБРАЗОВАНИЯ И НАУКИ</w:t>
      </w:r>
    </w:p>
    <w:p w:rsidR="00A65A09" w:rsidRPr="004D7FFD" w:rsidRDefault="00A65A09" w:rsidP="00A65A09">
      <w:pPr>
        <w:widowControl w:val="0"/>
        <w:jc w:val="center"/>
        <w:rPr>
          <w:b/>
          <w:sz w:val="32"/>
        </w:rPr>
      </w:pPr>
      <w:r w:rsidRPr="004D7FFD">
        <w:rPr>
          <w:b/>
          <w:sz w:val="32"/>
        </w:rPr>
        <w:t>КЫРГЫЗСКОЙ РЕСПУБЛИКИ</w:t>
      </w:r>
    </w:p>
    <w:p w:rsidR="00A65A09" w:rsidRPr="004D7FFD" w:rsidRDefault="00A65A09" w:rsidP="00A65A09">
      <w:pPr>
        <w:jc w:val="center"/>
        <w:rPr>
          <w:b/>
          <w:caps/>
          <w:sz w:val="32"/>
        </w:rPr>
      </w:pPr>
      <w:r w:rsidRPr="004D7FFD">
        <w:rPr>
          <w:b/>
          <w:caps/>
          <w:sz w:val="32"/>
        </w:rPr>
        <w:t>Ошский государственный университет</w:t>
      </w:r>
    </w:p>
    <w:p w:rsidR="00A65A09" w:rsidRPr="004D7FFD" w:rsidRDefault="00A65A09" w:rsidP="00A65A09">
      <w:pPr>
        <w:rPr>
          <w:b/>
        </w:rPr>
      </w:pPr>
    </w:p>
    <w:p w:rsidR="00A65A09" w:rsidRPr="004D7FFD" w:rsidRDefault="00A65A09" w:rsidP="00A65A09">
      <w:pPr>
        <w:rPr>
          <w:b/>
        </w:rPr>
      </w:pPr>
    </w:p>
    <w:p w:rsidR="00A65A09" w:rsidRPr="004D7FFD" w:rsidRDefault="00A65A09" w:rsidP="00A65A09">
      <w:pPr>
        <w:rPr>
          <w:b/>
        </w:rPr>
        <w:sectPr w:rsidR="00A65A09" w:rsidRPr="004D7FFD" w:rsidSect="0084335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A65A09" w:rsidRPr="004D7FFD" w:rsidRDefault="00A65A09" w:rsidP="00A65A09">
      <w:pPr>
        <w:rPr>
          <w:b/>
        </w:rPr>
      </w:pPr>
      <w:r w:rsidRPr="004D7FFD">
        <w:rPr>
          <w:b/>
        </w:rPr>
        <w:lastRenderedPageBreak/>
        <w:t xml:space="preserve"> «Утверждено»</w:t>
      </w:r>
    </w:p>
    <w:p w:rsidR="00A65A09" w:rsidRPr="004D7FFD" w:rsidRDefault="00A65A09" w:rsidP="00A65A09">
      <w:r w:rsidRPr="004D7FFD">
        <w:t>на заседании кафедры «Неврологии,</w:t>
      </w:r>
    </w:p>
    <w:p w:rsidR="00A65A09" w:rsidRPr="004D7FFD" w:rsidRDefault="00A65A09" w:rsidP="00A65A09">
      <w:r w:rsidRPr="004D7FFD">
        <w:t xml:space="preserve">нейрохирургии и психиатрии» </w:t>
      </w:r>
    </w:p>
    <w:p w:rsidR="00A65A09" w:rsidRPr="004D7FFD" w:rsidRDefault="00A65A09" w:rsidP="00A65A09">
      <w:r w:rsidRPr="004D7FFD">
        <w:t xml:space="preserve">протокол № </w:t>
      </w:r>
      <w:r w:rsidR="00300A1E" w:rsidRPr="004D7FFD">
        <w:t>1</w:t>
      </w:r>
      <w:r w:rsidRPr="004D7FFD">
        <w:t xml:space="preserve">    от «</w:t>
      </w:r>
      <w:r w:rsidRPr="004D7FFD">
        <w:rPr>
          <w:u w:val="single"/>
        </w:rPr>
        <w:t xml:space="preserve">     </w:t>
      </w:r>
      <w:r w:rsidRPr="004D7FFD">
        <w:t xml:space="preserve">» </w:t>
      </w:r>
      <w:r w:rsidRPr="004D7FFD">
        <w:rPr>
          <w:u w:val="single"/>
        </w:rPr>
        <w:t xml:space="preserve">сентября </w:t>
      </w:r>
      <w:r w:rsidRPr="004D7FFD">
        <w:t>2017 г.</w:t>
      </w:r>
    </w:p>
    <w:p w:rsidR="00A65A09" w:rsidRPr="004D7FFD" w:rsidRDefault="00A65A09" w:rsidP="00A65A09">
      <w:r w:rsidRPr="004D7FFD">
        <w:t>Зав. каф</w:t>
      </w:r>
      <w:proofErr w:type="gramStart"/>
      <w:r w:rsidRPr="004D7FFD">
        <w:t>.</w:t>
      </w:r>
      <w:proofErr w:type="gramEnd"/>
      <w:r w:rsidRPr="004D7FFD">
        <w:t xml:space="preserve"> </w:t>
      </w:r>
      <w:proofErr w:type="gramStart"/>
      <w:r w:rsidRPr="004D7FFD">
        <w:t>д</w:t>
      </w:r>
      <w:proofErr w:type="gramEnd"/>
      <w:r w:rsidRPr="004D7FFD">
        <w:t xml:space="preserve">.м.н., профессор </w:t>
      </w:r>
    </w:p>
    <w:p w:rsidR="00A65A09" w:rsidRPr="004D7FFD" w:rsidRDefault="00A65A09" w:rsidP="00A65A09">
      <w:pPr>
        <w:rPr>
          <w:u w:val="single"/>
        </w:rPr>
      </w:pPr>
      <w:r w:rsidRPr="004D7FFD">
        <w:t xml:space="preserve">Юсупов Ф.А. </w:t>
      </w:r>
      <w:r w:rsidRPr="004D7FFD">
        <w:rPr>
          <w:u w:val="single"/>
        </w:rPr>
        <w:tab/>
      </w:r>
      <w:r w:rsidRPr="004D7FFD">
        <w:rPr>
          <w:u w:val="single"/>
        </w:rPr>
        <w:tab/>
      </w:r>
      <w:r w:rsidRPr="004D7FFD">
        <w:rPr>
          <w:u w:val="single"/>
        </w:rPr>
        <w:tab/>
      </w:r>
    </w:p>
    <w:p w:rsidR="00A65A09" w:rsidRPr="004D7FFD" w:rsidRDefault="00A65A09" w:rsidP="00A65A09">
      <w:pPr>
        <w:ind w:left="993"/>
        <w:rPr>
          <w:b/>
        </w:rPr>
      </w:pPr>
      <w:r w:rsidRPr="004D7FFD">
        <w:rPr>
          <w:b/>
        </w:rPr>
        <w:lastRenderedPageBreak/>
        <w:t>«Согласовано»</w:t>
      </w:r>
    </w:p>
    <w:p w:rsidR="00A65A09" w:rsidRPr="004D7FFD" w:rsidRDefault="00A65A09" w:rsidP="00A65A09">
      <w:pPr>
        <w:ind w:left="993"/>
      </w:pPr>
      <w:r w:rsidRPr="004D7FFD">
        <w:t>председатель УМ</w:t>
      </w:r>
      <w:r w:rsidR="00E878DB">
        <w:t>С</w:t>
      </w:r>
    </w:p>
    <w:p w:rsidR="00A65A09" w:rsidRPr="004D7FFD" w:rsidRDefault="00E878DB" w:rsidP="00A65A09">
      <w:pPr>
        <w:ind w:left="993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 xml:space="preserve">. </w:t>
      </w:r>
      <w:r w:rsidR="00A65A09" w:rsidRPr="004D7FFD">
        <w:t>Турсунбаева А.Т.</w:t>
      </w:r>
    </w:p>
    <w:p w:rsidR="00A65A09" w:rsidRPr="004D7FFD" w:rsidRDefault="00A65A09" w:rsidP="00A65A09">
      <w:pPr>
        <w:ind w:left="993"/>
        <w:rPr>
          <w:b/>
          <w:sz w:val="32"/>
          <w:szCs w:val="32"/>
        </w:rPr>
      </w:pPr>
      <w:r w:rsidRPr="004D7FFD">
        <w:rPr>
          <w:u w:val="single"/>
        </w:rPr>
        <w:tab/>
      </w:r>
      <w:r w:rsidRPr="004D7FFD">
        <w:rPr>
          <w:u w:val="single"/>
        </w:rPr>
        <w:tab/>
      </w:r>
      <w:r w:rsidRPr="004D7FFD">
        <w:rPr>
          <w:u w:val="single"/>
        </w:rPr>
        <w:tab/>
      </w:r>
      <w:r w:rsidRPr="004D7FFD">
        <w:rPr>
          <w:u w:val="single"/>
        </w:rPr>
        <w:tab/>
      </w:r>
    </w:p>
    <w:p w:rsidR="00A65A09" w:rsidRPr="004D7FFD" w:rsidRDefault="00A65A09" w:rsidP="00A65A09">
      <w:pPr>
        <w:jc w:val="center"/>
        <w:rPr>
          <w:b/>
          <w:sz w:val="32"/>
          <w:szCs w:val="32"/>
        </w:rPr>
        <w:sectPr w:rsidR="00A65A09" w:rsidRPr="004D7FFD" w:rsidSect="0084335F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A65A09" w:rsidRPr="004D7FFD" w:rsidRDefault="00A65A09" w:rsidP="00A65A09">
      <w:pPr>
        <w:jc w:val="center"/>
        <w:rPr>
          <w:b/>
          <w:sz w:val="32"/>
          <w:szCs w:val="32"/>
        </w:rPr>
      </w:pPr>
    </w:p>
    <w:p w:rsidR="00A65A09" w:rsidRPr="004D7FFD" w:rsidRDefault="00A65A09">
      <w:pPr>
        <w:spacing w:after="200" w:line="276" w:lineRule="auto"/>
        <w:rPr>
          <w:rFonts w:eastAsia="Times New Roman"/>
          <w:b/>
          <w:bCs/>
          <w:sz w:val="32"/>
          <w:szCs w:val="32"/>
          <w:lang w:val="ky-KG"/>
        </w:rPr>
      </w:pPr>
    </w:p>
    <w:p w:rsidR="00A65A09" w:rsidRPr="004D7FFD" w:rsidRDefault="00A65A09">
      <w:pPr>
        <w:spacing w:after="200" w:line="276" w:lineRule="auto"/>
        <w:rPr>
          <w:rFonts w:eastAsia="Times New Roman"/>
          <w:b/>
          <w:bCs/>
          <w:sz w:val="32"/>
          <w:szCs w:val="32"/>
          <w:lang w:val="ky-KG"/>
        </w:rPr>
      </w:pPr>
    </w:p>
    <w:p w:rsidR="00292431" w:rsidRPr="004D7FFD" w:rsidRDefault="00292431" w:rsidP="00A65A09">
      <w:pPr>
        <w:ind w:left="708"/>
        <w:jc w:val="center"/>
        <w:rPr>
          <w:rFonts w:eastAsia="Times New Roman"/>
          <w:b/>
          <w:bCs/>
          <w:sz w:val="32"/>
          <w:szCs w:val="32"/>
          <w:lang w:val="ky-KG"/>
        </w:rPr>
      </w:pPr>
      <w:r w:rsidRPr="004D7FFD">
        <w:rPr>
          <w:rFonts w:eastAsia="Times New Roman"/>
          <w:b/>
          <w:bCs/>
          <w:sz w:val="32"/>
          <w:szCs w:val="32"/>
          <w:lang w:val="ky-KG"/>
        </w:rPr>
        <w:t>ПРОГРАММА ОБУЧЕНИЯ СТУДЕНТОВ</w:t>
      </w:r>
    </w:p>
    <w:p w:rsidR="00292431" w:rsidRPr="004D7FFD" w:rsidRDefault="00292431" w:rsidP="00292431">
      <w:pPr>
        <w:ind w:left="708"/>
        <w:jc w:val="center"/>
        <w:rPr>
          <w:rFonts w:eastAsia="Times New Roman"/>
          <w:b/>
          <w:bCs/>
          <w:sz w:val="32"/>
          <w:szCs w:val="32"/>
        </w:rPr>
      </w:pPr>
      <w:r w:rsidRPr="004D7FFD">
        <w:rPr>
          <w:rFonts w:eastAsia="Times New Roman"/>
          <w:b/>
          <w:bCs/>
          <w:sz w:val="32"/>
          <w:szCs w:val="32"/>
        </w:rPr>
        <w:t>(</w:t>
      </w:r>
      <w:r w:rsidRPr="004D7FFD">
        <w:rPr>
          <w:rFonts w:eastAsia="Times New Roman"/>
          <w:b/>
          <w:bCs/>
          <w:sz w:val="32"/>
          <w:szCs w:val="32"/>
          <w:lang w:val="en-US"/>
        </w:rPr>
        <w:t>Syllabus</w:t>
      </w:r>
      <w:r w:rsidRPr="004D7FFD">
        <w:rPr>
          <w:rFonts w:eastAsia="Times New Roman"/>
          <w:b/>
          <w:bCs/>
          <w:sz w:val="32"/>
          <w:szCs w:val="32"/>
        </w:rPr>
        <w:t>)</w:t>
      </w:r>
    </w:p>
    <w:p w:rsidR="00292431" w:rsidRPr="004D7FFD" w:rsidRDefault="00292431" w:rsidP="00292431">
      <w:pPr>
        <w:tabs>
          <w:tab w:val="left" w:pos="540"/>
        </w:tabs>
        <w:jc w:val="center"/>
        <w:rPr>
          <w:rFonts w:eastAsia="Times New Roman"/>
          <w:bCs/>
          <w:sz w:val="28"/>
          <w:szCs w:val="28"/>
        </w:rPr>
      </w:pPr>
    </w:p>
    <w:p w:rsidR="00292431" w:rsidRPr="004D7FFD" w:rsidRDefault="00292431" w:rsidP="00292431">
      <w:pPr>
        <w:tabs>
          <w:tab w:val="left" w:pos="540"/>
        </w:tabs>
        <w:jc w:val="center"/>
        <w:rPr>
          <w:rFonts w:eastAsia="Times New Roman"/>
          <w:b/>
          <w:bCs/>
          <w:sz w:val="28"/>
          <w:szCs w:val="28"/>
        </w:rPr>
      </w:pPr>
      <w:r w:rsidRPr="004D7FFD">
        <w:rPr>
          <w:rFonts w:eastAsia="Times New Roman"/>
          <w:bCs/>
          <w:sz w:val="28"/>
          <w:szCs w:val="28"/>
        </w:rPr>
        <w:t>по дисциплине:</w:t>
      </w:r>
      <w:r w:rsidRPr="004D7FFD">
        <w:rPr>
          <w:rFonts w:eastAsia="Times New Roman"/>
          <w:b/>
          <w:bCs/>
          <w:sz w:val="28"/>
          <w:szCs w:val="28"/>
        </w:rPr>
        <w:t xml:space="preserve">   ВВЕДЕНИЕ В КЛИНИЧЕСКУЮ НЕВРОЛОГИЮ И МЕДИЦИНСКУЮ ГЕНЕТИКУ  </w:t>
      </w:r>
    </w:p>
    <w:p w:rsidR="00292431" w:rsidRPr="004D7FFD" w:rsidRDefault="00292431" w:rsidP="00292431">
      <w:pPr>
        <w:tabs>
          <w:tab w:val="left" w:pos="540"/>
        </w:tabs>
        <w:jc w:val="center"/>
        <w:rPr>
          <w:rFonts w:eastAsia="Times New Roman"/>
          <w:b/>
          <w:bCs/>
          <w:sz w:val="28"/>
          <w:szCs w:val="28"/>
        </w:rPr>
      </w:pPr>
      <w:r w:rsidRPr="004D7FFD">
        <w:rPr>
          <w:rFonts w:eastAsia="Times New Roman"/>
          <w:bCs/>
          <w:sz w:val="28"/>
          <w:szCs w:val="28"/>
        </w:rPr>
        <w:t xml:space="preserve">для специальности: </w:t>
      </w:r>
      <w:r w:rsidRPr="004D7FFD">
        <w:rPr>
          <w:rFonts w:eastAsia="Times New Roman"/>
          <w:b/>
          <w:bCs/>
          <w:sz w:val="28"/>
          <w:szCs w:val="28"/>
        </w:rPr>
        <w:t xml:space="preserve">  560001 «Лечебное дело»</w:t>
      </w:r>
    </w:p>
    <w:p w:rsidR="00292431" w:rsidRPr="004D7FFD" w:rsidRDefault="00292431" w:rsidP="00292431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 w:rsidRPr="004D7FFD">
        <w:rPr>
          <w:rFonts w:eastAsia="Times New Roman"/>
          <w:bCs/>
          <w:sz w:val="28"/>
          <w:szCs w:val="28"/>
        </w:rPr>
        <w:t xml:space="preserve">                             форма обучения:       </w:t>
      </w:r>
      <w:r w:rsidRPr="004D7FFD">
        <w:rPr>
          <w:rFonts w:eastAsia="Times New Roman"/>
          <w:b/>
          <w:bCs/>
          <w:sz w:val="28"/>
          <w:szCs w:val="28"/>
        </w:rPr>
        <w:t xml:space="preserve"> дневная</w:t>
      </w:r>
    </w:p>
    <w:p w:rsidR="00292431" w:rsidRPr="004D7FFD" w:rsidRDefault="00292431" w:rsidP="00292431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</w:p>
    <w:p w:rsidR="00292431" w:rsidRPr="004D7FFD" w:rsidRDefault="00292431" w:rsidP="00292431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 w:rsidRPr="004D7FFD">
        <w:rPr>
          <w:rFonts w:eastAsia="Times New Roman"/>
          <w:bCs/>
          <w:sz w:val="28"/>
          <w:szCs w:val="28"/>
        </w:rPr>
        <w:t>Всего –</w:t>
      </w:r>
      <w:r w:rsidRPr="004D7FFD">
        <w:rPr>
          <w:rFonts w:eastAsia="Times New Roman"/>
          <w:b/>
          <w:bCs/>
          <w:sz w:val="28"/>
          <w:szCs w:val="28"/>
        </w:rPr>
        <w:t xml:space="preserve"> </w:t>
      </w:r>
      <w:r w:rsidR="00300A1E" w:rsidRPr="004D7FFD">
        <w:rPr>
          <w:rFonts w:eastAsia="Times New Roman"/>
          <w:b/>
          <w:bCs/>
          <w:sz w:val="28"/>
          <w:szCs w:val="28"/>
        </w:rPr>
        <w:t>4</w:t>
      </w:r>
      <w:r w:rsidRPr="004D7FFD">
        <w:rPr>
          <w:rFonts w:eastAsia="Times New Roman"/>
          <w:b/>
          <w:bCs/>
          <w:sz w:val="28"/>
          <w:szCs w:val="28"/>
        </w:rPr>
        <w:t xml:space="preserve">  кредит</w:t>
      </w:r>
    </w:p>
    <w:p w:rsidR="00292431" w:rsidRPr="004D7FFD" w:rsidRDefault="00292431" w:rsidP="00292431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 w:rsidRPr="004D7FFD">
        <w:rPr>
          <w:rFonts w:eastAsia="Times New Roman"/>
          <w:bCs/>
          <w:sz w:val="28"/>
          <w:szCs w:val="28"/>
        </w:rPr>
        <w:t>Курс</w:t>
      </w:r>
      <w:r w:rsidRPr="004D7FFD">
        <w:rPr>
          <w:rFonts w:eastAsia="Times New Roman"/>
          <w:b/>
          <w:bCs/>
          <w:sz w:val="28"/>
          <w:szCs w:val="28"/>
        </w:rPr>
        <w:t xml:space="preserve"> </w:t>
      </w:r>
      <w:r w:rsidR="00A65A09" w:rsidRPr="004D7FFD">
        <w:rPr>
          <w:rFonts w:eastAsia="Times New Roman"/>
          <w:b/>
          <w:bCs/>
          <w:sz w:val="28"/>
          <w:szCs w:val="28"/>
        </w:rPr>
        <w:t>–</w:t>
      </w:r>
      <w:r w:rsidRPr="004D7FFD">
        <w:rPr>
          <w:rFonts w:eastAsia="Times New Roman"/>
          <w:b/>
          <w:bCs/>
          <w:sz w:val="28"/>
          <w:szCs w:val="28"/>
        </w:rPr>
        <w:t xml:space="preserve"> 4</w:t>
      </w:r>
      <w:r w:rsidR="00A65A09" w:rsidRPr="004D7FFD">
        <w:rPr>
          <w:rFonts w:eastAsia="Times New Roman"/>
          <w:b/>
          <w:bCs/>
          <w:sz w:val="28"/>
          <w:szCs w:val="28"/>
        </w:rPr>
        <w:t xml:space="preserve"> </w:t>
      </w:r>
    </w:p>
    <w:p w:rsidR="00292431" w:rsidRPr="004D7FFD" w:rsidRDefault="00292431" w:rsidP="00292431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 w:rsidRPr="004D7FFD">
        <w:rPr>
          <w:rFonts w:eastAsia="Times New Roman"/>
          <w:bCs/>
          <w:sz w:val="28"/>
          <w:szCs w:val="28"/>
        </w:rPr>
        <w:t>Семестр</w:t>
      </w:r>
      <w:r w:rsidR="00A65A09" w:rsidRPr="004D7FFD">
        <w:rPr>
          <w:rFonts w:eastAsia="Times New Roman"/>
          <w:bCs/>
          <w:sz w:val="28"/>
          <w:szCs w:val="28"/>
        </w:rPr>
        <w:t xml:space="preserve"> </w:t>
      </w:r>
      <w:r w:rsidR="00A65A09" w:rsidRPr="004D7FFD">
        <w:rPr>
          <w:rFonts w:eastAsia="Times New Roman"/>
          <w:b/>
          <w:bCs/>
          <w:sz w:val="28"/>
          <w:szCs w:val="28"/>
        </w:rPr>
        <w:t xml:space="preserve">– </w:t>
      </w:r>
      <w:r w:rsidR="00AA6529" w:rsidRPr="004D7FFD">
        <w:rPr>
          <w:rFonts w:eastAsia="Times New Roman"/>
          <w:b/>
          <w:bCs/>
          <w:sz w:val="28"/>
          <w:szCs w:val="28"/>
        </w:rPr>
        <w:t>8</w:t>
      </w:r>
    </w:p>
    <w:p w:rsidR="00292431" w:rsidRPr="004D7FFD" w:rsidRDefault="00292431" w:rsidP="00292431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 w:rsidRPr="004D7FFD">
        <w:rPr>
          <w:rFonts w:eastAsia="Times New Roman"/>
          <w:bCs/>
          <w:sz w:val="28"/>
          <w:szCs w:val="28"/>
        </w:rPr>
        <w:t>Лекций</w:t>
      </w:r>
      <w:r w:rsidRPr="004D7FFD">
        <w:rPr>
          <w:rFonts w:eastAsia="Times New Roman"/>
          <w:b/>
          <w:bCs/>
          <w:sz w:val="28"/>
          <w:szCs w:val="28"/>
        </w:rPr>
        <w:t xml:space="preserve"> - </w:t>
      </w:r>
      <w:r w:rsidR="00300A1E" w:rsidRPr="004D7FFD">
        <w:rPr>
          <w:rFonts w:eastAsia="Times New Roman"/>
          <w:b/>
          <w:bCs/>
          <w:sz w:val="28"/>
          <w:szCs w:val="28"/>
        </w:rPr>
        <w:t>24</w:t>
      </w:r>
      <w:r w:rsidRPr="004D7FFD">
        <w:rPr>
          <w:rFonts w:eastAsia="Times New Roman"/>
          <w:b/>
          <w:bCs/>
          <w:sz w:val="28"/>
          <w:szCs w:val="28"/>
        </w:rPr>
        <w:t xml:space="preserve"> </w:t>
      </w:r>
      <w:r w:rsidRPr="004D7FFD">
        <w:rPr>
          <w:rFonts w:eastAsia="Times New Roman"/>
          <w:bCs/>
          <w:sz w:val="28"/>
          <w:szCs w:val="28"/>
        </w:rPr>
        <w:t>часов</w:t>
      </w:r>
    </w:p>
    <w:p w:rsidR="00292431" w:rsidRPr="004D7FFD" w:rsidRDefault="00292431" w:rsidP="00292431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 w:rsidRPr="004D7FFD">
        <w:rPr>
          <w:rFonts w:eastAsia="Times New Roman"/>
          <w:bCs/>
          <w:sz w:val="28"/>
          <w:szCs w:val="28"/>
        </w:rPr>
        <w:t>Практических</w:t>
      </w:r>
      <w:r w:rsidRPr="004D7FFD">
        <w:rPr>
          <w:rFonts w:eastAsia="Times New Roman"/>
          <w:b/>
          <w:bCs/>
          <w:sz w:val="28"/>
          <w:szCs w:val="28"/>
        </w:rPr>
        <w:t xml:space="preserve"> – </w:t>
      </w:r>
      <w:r w:rsidR="00300A1E" w:rsidRPr="004D7FFD">
        <w:rPr>
          <w:rFonts w:eastAsia="Times New Roman"/>
          <w:b/>
          <w:bCs/>
          <w:sz w:val="28"/>
          <w:szCs w:val="28"/>
        </w:rPr>
        <w:t>36</w:t>
      </w:r>
      <w:r w:rsidRPr="004D7FFD">
        <w:rPr>
          <w:rFonts w:eastAsia="Times New Roman"/>
          <w:b/>
          <w:bCs/>
          <w:sz w:val="28"/>
          <w:szCs w:val="28"/>
        </w:rPr>
        <w:t xml:space="preserve"> </w:t>
      </w:r>
      <w:r w:rsidRPr="004D7FFD">
        <w:rPr>
          <w:rFonts w:eastAsia="Times New Roman"/>
          <w:bCs/>
          <w:sz w:val="28"/>
          <w:szCs w:val="28"/>
        </w:rPr>
        <w:t>часов</w:t>
      </w:r>
    </w:p>
    <w:p w:rsidR="00292431" w:rsidRPr="004D7FFD" w:rsidRDefault="00292431" w:rsidP="00292431">
      <w:pPr>
        <w:tabs>
          <w:tab w:val="left" w:pos="540"/>
        </w:tabs>
        <w:rPr>
          <w:rFonts w:eastAsia="Times New Roman"/>
          <w:b/>
          <w:bCs/>
          <w:sz w:val="28"/>
          <w:szCs w:val="28"/>
          <w:lang w:val="ky-KG"/>
        </w:rPr>
      </w:pPr>
      <w:r w:rsidRPr="004D7FFD">
        <w:rPr>
          <w:rFonts w:eastAsia="Times New Roman"/>
          <w:bCs/>
          <w:sz w:val="28"/>
          <w:szCs w:val="28"/>
        </w:rPr>
        <w:t>Количество рубежных контролей (РК)</w:t>
      </w:r>
      <w:r w:rsidR="00A65A09" w:rsidRPr="004D7FFD">
        <w:rPr>
          <w:rFonts w:eastAsia="Times New Roman"/>
          <w:bCs/>
          <w:sz w:val="28"/>
          <w:szCs w:val="28"/>
        </w:rPr>
        <w:t xml:space="preserve"> –</w:t>
      </w:r>
      <w:r w:rsidRPr="004D7FFD">
        <w:rPr>
          <w:rFonts w:eastAsia="Times New Roman"/>
          <w:b/>
          <w:bCs/>
          <w:sz w:val="28"/>
          <w:szCs w:val="28"/>
        </w:rPr>
        <w:t xml:space="preserve"> 2</w:t>
      </w:r>
      <w:r w:rsidR="00A65A09" w:rsidRPr="004D7FFD">
        <w:rPr>
          <w:rFonts w:eastAsia="Times New Roman"/>
          <w:b/>
          <w:bCs/>
          <w:sz w:val="28"/>
          <w:szCs w:val="28"/>
        </w:rPr>
        <w:t xml:space="preserve"> </w:t>
      </w:r>
    </w:p>
    <w:p w:rsidR="00292431" w:rsidRPr="004D7FFD" w:rsidRDefault="00292431" w:rsidP="00292431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 w:rsidRPr="004D7FFD">
        <w:rPr>
          <w:rFonts w:eastAsia="Times New Roman"/>
          <w:bCs/>
          <w:sz w:val="28"/>
          <w:szCs w:val="28"/>
        </w:rPr>
        <w:t>СРС</w:t>
      </w:r>
      <w:r w:rsidRPr="004D7FFD">
        <w:rPr>
          <w:rFonts w:eastAsia="Times New Roman"/>
          <w:b/>
          <w:bCs/>
          <w:sz w:val="28"/>
          <w:szCs w:val="28"/>
        </w:rPr>
        <w:t>-</w:t>
      </w:r>
      <w:r w:rsidR="00300A1E" w:rsidRPr="004D7FFD">
        <w:rPr>
          <w:rFonts w:eastAsia="Times New Roman"/>
          <w:b/>
          <w:bCs/>
          <w:sz w:val="28"/>
          <w:szCs w:val="28"/>
        </w:rPr>
        <w:t>6</w:t>
      </w:r>
      <w:r w:rsidRPr="004D7FFD">
        <w:rPr>
          <w:rFonts w:eastAsia="Times New Roman"/>
          <w:b/>
          <w:bCs/>
          <w:sz w:val="28"/>
          <w:szCs w:val="28"/>
        </w:rPr>
        <w:t xml:space="preserve">0 </w:t>
      </w:r>
      <w:r w:rsidRPr="004D7FFD">
        <w:rPr>
          <w:rFonts w:eastAsia="Times New Roman"/>
          <w:bCs/>
          <w:sz w:val="28"/>
          <w:szCs w:val="28"/>
        </w:rPr>
        <w:t>часов</w:t>
      </w:r>
    </w:p>
    <w:p w:rsidR="00292431" w:rsidRPr="004D7FFD" w:rsidRDefault="00292431" w:rsidP="00292431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 w:rsidRPr="004D7FFD">
        <w:rPr>
          <w:rFonts w:eastAsia="Times New Roman"/>
          <w:bCs/>
          <w:sz w:val="28"/>
          <w:szCs w:val="28"/>
        </w:rPr>
        <w:t>Отчетность –</w:t>
      </w:r>
      <w:r w:rsidRPr="004D7FFD">
        <w:rPr>
          <w:rFonts w:eastAsia="Times New Roman"/>
          <w:b/>
          <w:bCs/>
          <w:sz w:val="28"/>
          <w:szCs w:val="28"/>
        </w:rPr>
        <w:t xml:space="preserve"> Экзамен</w:t>
      </w:r>
      <w:r w:rsidRPr="004D7FFD">
        <w:rPr>
          <w:rFonts w:eastAsia="Times New Roman"/>
          <w:bCs/>
          <w:sz w:val="28"/>
          <w:szCs w:val="28"/>
        </w:rPr>
        <w:t xml:space="preserve"> </w:t>
      </w:r>
      <w:r w:rsidRPr="004D7FFD">
        <w:rPr>
          <w:rFonts w:eastAsia="Times New Roman"/>
          <w:b/>
          <w:bCs/>
          <w:sz w:val="28"/>
          <w:szCs w:val="28"/>
        </w:rPr>
        <w:t xml:space="preserve">  </w:t>
      </w:r>
    </w:p>
    <w:p w:rsidR="00292431" w:rsidRPr="004D7FFD" w:rsidRDefault="00292431" w:rsidP="00292431">
      <w:pPr>
        <w:tabs>
          <w:tab w:val="left" w:pos="540"/>
        </w:tabs>
        <w:rPr>
          <w:rFonts w:eastAsia="Times New Roman"/>
          <w:bCs/>
          <w:sz w:val="28"/>
          <w:szCs w:val="28"/>
        </w:rPr>
      </w:pPr>
      <w:r w:rsidRPr="004D7FFD">
        <w:rPr>
          <w:rFonts w:eastAsia="Times New Roman"/>
          <w:bCs/>
          <w:sz w:val="28"/>
          <w:szCs w:val="28"/>
        </w:rPr>
        <w:t>Всего аудиторных часов</w:t>
      </w:r>
      <w:r w:rsidRPr="004D7FFD">
        <w:rPr>
          <w:rFonts w:eastAsia="Times New Roman"/>
          <w:b/>
          <w:bCs/>
          <w:sz w:val="28"/>
          <w:szCs w:val="28"/>
        </w:rPr>
        <w:t xml:space="preserve"> – </w:t>
      </w:r>
      <w:r w:rsidR="00300A1E" w:rsidRPr="004D7FFD">
        <w:rPr>
          <w:rFonts w:eastAsia="Times New Roman"/>
          <w:b/>
          <w:bCs/>
          <w:sz w:val="28"/>
          <w:szCs w:val="28"/>
        </w:rPr>
        <w:t>6</w:t>
      </w:r>
      <w:r w:rsidRPr="004D7FFD">
        <w:rPr>
          <w:rFonts w:eastAsia="Times New Roman"/>
          <w:b/>
          <w:bCs/>
          <w:sz w:val="28"/>
          <w:szCs w:val="28"/>
        </w:rPr>
        <w:t xml:space="preserve">0 </w:t>
      </w:r>
      <w:r w:rsidRPr="004D7FFD">
        <w:rPr>
          <w:rFonts w:eastAsia="Times New Roman"/>
          <w:bCs/>
          <w:sz w:val="28"/>
          <w:szCs w:val="28"/>
        </w:rPr>
        <w:t>часов</w:t>
      </w:r>
    </w:p>
    <w:p w:rsidR="00292431" w:rsidRPr="004D7FFD" w:rsidRDefault="00292431" w:rsidP="00292431">
      <w:pPr>
        <w:tabs>
          <w:tab w:val="left" w:pos="540"/>
        </w:tabs>
        <w:rPr>
          <w:rFonts w:eastAsia="Times New Roman"/>
          <w:bCs/>
          <w:sz w:val="28"/>
          <w:szCs w:val="28"/>
        </w:rPr>
      </w:pPr>
      <w:r w:rsidRPr="004D7FFD">
        <w:rPr>
          <w:rFonts w:eastAsia="Times New Roman"/>
          <w:bCs/>
          <w:sz w:val="28"/>
          <w:szCs w:val="28"/>
        </w:rPr>
        <w:t>Общая трудоемкость</w:t>
      </w:r>
      <w:r w:rsidR="00A65A09" w:rsidRPr="004D7FFD">
        <w:rPr>
          <w:rFonts w:eastAsia="Times New Roman"/>
          <w:bCs/>
          <w:sz w:val="28"/>
          <w:szCs w:val="28"/>
        </w:rPr>
        <w:t xml:space="preserve"> –</w:t>
      </w:r>
      <w:r w:rsidRPr="004D7FFD">
        <w:rPr>
          <w:rFonts w:eastAsia="Times New Roman"/>
          <w:b/>
          <w:bCs/>
          <w:sz w:val="28"/>
          <w:szCs w:val="28"/>
        </w:rPr>
        <w:t xml:space="preserve"> </w:t>
      </w:r>
      <w:r w:rsidR="00300A1E" w:rsidRPr="004D7FFD">
        <w:rPr>
          <w:rFonts w:eastAsia="Times New Roman"/>
          <w:b/>
          <w:bCs/>
          <w:sz w:val="28"/>
          <w:szCs w:val="28"/>
        </w:rPr>
        <w:t>12</w:t>
      </w:r>
      <w:r w:rsidRPr="004D7FFD">
        <w:rPr>
          <w:rFonts w:eastAsia="Times New Roman"/>
          <w:b/>
          <w:bCs/>
          <w:sz w:val="28"/>
          <w:szCs w:val="28"/>
        </w:rPr>
        <w:t>0</w:t>
      </w:r>
      <w:r w:rsidR="00A65A09" w:rsidRPr="004D7FFD">
        <w:rPr>
          <w:rFonts w:eastAsia="Times New Roman"/>
          <w:b/>
          <w:bCs/>
          <w:sz w:val="28"/>
          <w:szCs w:val="28"/>
        </w:rPr>
        <w:t xml:space="preserve"> </w:t>
      </w:r>
      <w:r w:rsidRPr="004D7FFD">
        <w:rPr>
          <w:rFonts w:eastAsia="Times New Roman"/>
          <w:bCs/>
          <w:sz w:val="28"/>
          <w:szCs w:val="28"/>
        </w:rPr>
        <w:t>часов</w:t>
      </w:r>
    </w:p>
    <w:p w:rsidR="00292431" w:rsidRPr="004D7FFD" w:rsidRDefault="00292431" w:rsidP="00292431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</w:p>
    <w:p w:rsidR="00292431" w:rsidRPr="004D7FFD" w:rsidRDefault="00292431" w:rsidP="00292431">
      <w:pPr>
        <w:jc w:val="center"/>
        <w:rPr>
          <w:rFonts w:eastAsia="Times New Roman"/>
          <w:caps/>
        </w:rPr>
      </w:pPr>
    </w:p>
    <w:p w:rsidR="00292431" w:rsidRPr="004D7FFD" w:rsidRDefault="00292431" w:rsidP="00292431">
      <w:pPr>
        <w:rPr>
          <w:rFonts w:eastAsia="Times New Roman"/>
          <w:sz w:val="28"/>
          <w:szCs w:val="28"/>
        </w:rPr>
      </w:pPr>
    </w:p>
    <w:p w:rsidR="00292431" w:rsidRPr="004D7FFD" w:rsidRDefault="00292431" w:rsidP="00292431">
      <w:pPr>
        <w:jc w:val="center"/>
        <w:rPr>
          <w:rFonts w:eastAsia="Times New Roman"/>
        </w:rPr>
      </w:pPr>
    </w:p>
    <w:p w:rsidR="00D71988" w:rsidRPr="004D7FFD" w:rsidRDefault="00D71988" w:rsidP="00292431">
      <w:pPr>
        <w:jc w:val="center"/>
        <w:rPr>
          <w:rFonts w:eastAsia="Times New Roman"/>
        </w:rPr>
      </w:pPr>
    </w:p>
    <w:p w:rsidR="00300A1E" w:rsidRPr="004D7FFD" w:rsidRDefault="00300A1E" w:rsidP="00292431">
      <w:pPr>
        <w:jc w:val="center"/>
        <w:rPr>
          <w:rFonts w:eastAsia="Times New Roman"/>
        </w:rPr>
      </w:pPr>
    </w:p>
    <w:p w:rsidR="00300A1E" w:rsidRPr="004D7FFD" w:rsidRDefault="00300A1E" w:rsidP="00292431">
      <w:pPr>
        <w:jc w:val="center"/>
        <w:rPr>
          <w:rFonts w:eastAsia="Times New Roman"/>
        </w:rPr>
      </w:pPr>
    </w:p>
    <w:p w:rsidR="00300A1E" w:rsidRPr="004D7FFD" w:rsidRDefault="00300A1E" w:rsidP="00292431">
      <w:pPr>
        <w:jc w:val="center"/>
        <w:rPr>
          <w:rFonts w:eastAsia="Times New Roman"/>
        </w:rPr>
      </w:pPr>
    </w:p>
    <w:p w:rsidR="00300A1E" w:rsidRPr="004D7FFD" w:rsidRDefault="00300A1E" w:rsidP="00292431">
      <w:pPr>
        <w:jc w:val="center"/>
        <w:rPr>
          <w:rFonts w:eastAsia="Times New Roman"/>
        </w:rPr>
      </w:pPr>
    </w:p>
    <w:p w:rsidR="00300A1E" w:rsidRPr="004D7FFD" w:rsidRDefault="00300A1E" w:rsidP="00292431">
      <w:pPr>
        <w:jc w:val="center"/>
        <w:rPr>
          <w:rFonts w:eastAsia="Times New Roman"/>
        </w:rPr>
      </w:pPr>
    </w:p>
    <w:p w:rsidR="00292431" w:rsidRPr="004D7FFD" w:rsidRDefault="00292431" w:rsidP="00292431">
      <w:pPr>
        <w:jc w:val="center"/>
        <w:rPr>
          <w:rFonts w:eastAsia="Times New Roman"/>
          <w:caps/>
        </w:rPr>
      </w:pPr>
      <w:r w:rsidRPr="004D7FFD">
        <w:rPr>
          <w:rFonts w:eastAsia="Times New Roman"/>
        </w:rPr>
        <w:t>Ош 2017</w:t>
      </w:r>
      <w:r w:rsidR="0068425F" w:rsidRPr="004D7FFD">
        <w:rPr>
          <w:rFonts w:eastAsia="Times New Roman"/>
        </w:rPr>
        <w:t xml:space="preserve">  </w:t>
      </w:r>
      <w:r w:rsidRPr="004D7FFD">
        <w:rPr>
          <w:rFonts w:eastAsia="Times New Roman"/>
        </w:rPr>
        <w:t>г.</w:t>
      </w:r>
    </w:p>
    <w:p w:rsidR="00A65A09" w:rsidRPr="004D7FFD" w:rsidRDefault="00A65A09">
      <w:pPr>
        <w:spacing w:after="200" w:line="276" w:lineRule="auto"/>
      </w:pPr>
      <w:r w:rsidRPr="004D7FFD">
        <w:br w:type="page"/>
      </w:r>
    </w:p>
    <w:p w:rsidR="00A65A09" w:rsidRPr="004D7FFD" w:rsidRDefault="00A65A09" w:rsidP="00A65A09">
      <w:pPr>
        <w:jc w:val="center"/>
      </w:pPr>
      <w:r w:rsidRPr="004D7FFD">
        <w:rPr>
          <w:b/>
          <w:bCs/>
        </w:rPr>
        <w:lastRenderedPageBreak/>
        <w:t>Данные о преподавателях:</w:t>
      </w:r>
    </w:p>
    <w:p w:rsidR="00A65A09" w:rsidRPr="004D7FFD" w:rsidRDefault="00A65A09" w:rsidP="00A65A09">
      <w:r w:rsidRPr="004D7FFD">
        <w:t>Предметник-преподаватель:</w:t>
      </w:r>
    </w:p>
    <w:p w:rsidR="00D71988" w:rsidRPr="004D7FFD" w:rsidRDefault="00D71988" w:rsidP="00A65A09">
      <w:pPr>
        <w:rPr>
          <w:b/>
        </w:rPr>
      </w:pPr>
    </w:p>
    <w:p w:rsidR="00A65A09" w:rsidRPr="004D7FFD" w:rsidRDefault="00A65A09" w:rsidP="00A65A09">
      <w:pPr>
        <w:rPr>
          <w:b/>
        </w:rPr>
      </w:pPr>
      <w:r w:rsidRPr="004D7FFD">
        <w:rPr>
          <w:b/>
        </w:rPr>
        <w:t xml:space="preserve">Юсупов </w:t>
      </w:r>
      <w:proofErr w:type="spellStart"/>
      <w:r w:rsidRPr="004D7FFD">
        <w:rPr>
          <w:b/>
        </w:rPr>
        <w:t>Фуркат</w:t>
      </w:r>
      <w:proofErr w:type="spellEnd"/>
      <w:r w:rsidRPr="004D7FFD">
        <w:rPr>
          <w:b/>
        </w:rPr>
        <w:t xml:space="preserve"> </w:t>
      </w:r>
      <w:proofErr w:type="spellStart"/>
      <w:r w:rsidRPr="004D7FFD">
        <w:rPr>
          <w:b/>
        </w:rPr>
        <w:t>Абдилахатович</w:t>
      </w:r>
      <w:proofErr w:type="spellEnd"/>
    </w:p>
    <w:p w:rsidR="00A65A09" w:rsidRPr="004D7FFD" w:rsidRDefault="00A65A09" w:rsidP="00A65A09">
      <w:r w:rsidRPr="004D7FFD">
        <w:t>- д.м.н., профессор кафедры «Неврологии, нейрохирургии и психиатрии»;</w:t>
      </w:r>
    </w:p>
    <w:p w:rsidR="00A65A09" w:rsidRPr="004D7FFD" w:rsidRDefault="00A65A09" w:rsidP="00A65A09">
      <w:r w:rsidRPr="004D7FFD">
        <w:t>- Имеет высшее образование;</w:t>
      </w:r>
    </w:p>
    <w:p w:rsidR="00A65A09" w:rsidRPr="004D7FFD" w:rsidRDefault="00A65A09" w:rsidP="00A65A09">
      <w:r w:rsidRPr="004D7FFD">
        <w:t xml:space="preserve">- Общий стаж работы в </w:t>
      </w:r>
      <w:proofErr w:type="spellStart"/>
      <w:r w:rsidRPr="004D7FFD">
        <w:t>ОшГУ</w:t>
      </w:r>
      <w:proofErr w:type="spellEnd"/>
      <w:r w:rsidRPr="004D7FFD">
        <w:t xml:space="preserve">: </w:t>
      </w:r>
      <w:r w:rsidR="00D71988" w:rsidRPr="004D7FFD">
        <w:t>20</w:t>
      </w:r>
      <w:r w:rsidRPr="004D7FFD">
        <w:t xml:space="preserve"> лет;</w:t>
      </w:r>
    </w:p>
    <w:p w:rsidR="00A65A09" w:rsidRPr="004D7FFD" w:rsidRDefault="00A65A09" w:rsidP="00A65A09">
      <w:r w:rsidRPr="004D7FFD">
        <w:t xml:space="preserve">- Место нахождения: </w:t>
      </w:r>
      <w:r w:rsidR="00D71988" w:rsidRPr="004D7FFD">
        <w:t xml:space="preserve">Клиника </w:t>
      </w:r>
      <w:r w:rsidRPr="004D7FFD">
        <w:t>кафедра «Неврологии, нейрохирургии и психиатрии» кабинет №</w:t>
      </w:r>
      <w:r w:rsidR="00D71988" w:rsidRPr="004D7FFD">
        <w:t>223</w:t>
      </w:r>
      <w:r w:rsidRPr="004D7FFD">
        <w:t>;</w:t>
      </w:r>
    </w:p>
    <w:p w:rsidR="00A65A09" w:rsidRPr="004D7FFD" w:rsidRDefault="00A65A09" w:rsidP="00A65A09">
      <w:r w:rsidRPr="004D7FFD">
        <w:t>- Режим пребывания на кафедры: с 8:00 по 16:00 часов.</w:t>
      </w:r>
    </w:p>
    <w:p w:rsidR="00A65A09" w:rsidRPr="004D7FFD" w:rsidRDefault="00A65A09" w:rsidP="00A65A09">
      <w:r w:rsidRPr="004D7FFD">
        <w:t>- Контактные телефоны: (моб) 0772744763.</w:t>
      </w:r>
    </w:p>
    <w:p w:rsidR="00A65A09" w:rsidRPr="004D7FFD" w:rsidRDefault="00A65A09" w:rsidP="00A65A09">
      <w:pPr>
        <w:rPr>
          <w:b/>
        </w:rPr>
      </w:pPr>
    </w:p>
    <w:p w:rsidR="00A65A09" w:rsidRPr="004D7FFD" w:rsidRDefault="00A65A09" w:rsidP="00A65A09">
      <w:pPr>
        <w:rPr>
          <w:b/>
        </w:rPr>
      </w:pPr>
      <w:proofErr w:type="spellStart"/>
      <w:r w:rsidRPr="004D7FFD">
        <w:rPr>
          <w:b/>
        </w:rPr>
        <w:t>Нурматов</w:t>
      </w:r>
      <w:proofErr w:type="spellEnd"/>
      <w:r w:rsidRPr="004D7FFD">
        <w:rPr>
          <w:b/>
        </w:rPr>
        <w:t xml:space="preserve"> </w:t>
      </w:r>
      <w:proofErr w:type="spellStart"/>
      <w:r w:rsidRPr="004D7FFD">
        <w:rPr>
          <w:b/>
        </w:rPr>
        <w:t>Шароф</w:t>
      </w:r>
      <w:proofErr w:type="spellEnd"/>
      <w:r w:rsidRPr="004D7FFD">
        <w:rPr>
          <w:b/>
        </w:rPr>
        <w:t xml:space="preserve"> </w:t>
      </w:r>
      <w:proofErr w:type="spellStart"/>
      <w:r w:rsidRPr="004D7FFD">
        <w:rPr>
          <w:b/>
        </w:rPr>
        <w:t>Жумабаевич</w:t>
      </w:r>
      <w:proofErr w:type="spellEnd"/>
    </w:p>
    <w:p w:rsidR="00A65A09" w:rsidRPr="004D7FFD" w:rsidRDefault="00A65A09" w:rsidP="00A65A09">
      <w:r w:rsidRPr="004D7FFD">
        <w:t>- Старший преподаватель кафедры «Неврологии, нейрохирургии и психиатрии»;</w:t>
      </w:r>
    </w:p>
    <w:p w:rsidR="00A65A09" w:rsidRPr="004D7FFD" w:rsidRDefault="00A65A09" w:rsidP="00A65A09">
      <w:r w:rsidRPr="004D7FFD">
        <w:t>- Имеет высшее образование;</w:t>
      </w:r>
    </w:p>
    <w:p w:rsidR="00A65A09" w:rsidRPr="004D7FFD" w:rsidRDefault="00A65A09" w:rsidP="00A65A09">
      <w:r w:rsidRPr="004D7FFD">
        <w:t xml:space="preserve">- Общий стаж работы в </w:t>
      </w:r>
      <w:proofErr w:type="spellStart"/>
      <w:r w:rsidRPr="004D7FFD">
        <w:t>ОшГУ</w:t>
      </w:r>
      <w:proofErr w:type="spellEnd"/>
      <w:r w:rsidRPr="004D7FFD">
        <w:t>: 1</w:t>
      </w:r>
      <w:r w:rsidR="00D71988" w:rsidRPr="004D7FFD">
        <w:t>7</w:t>
      </w:r>
      <w:r w:rsidRPr="004D7FFD">
        <w:t xml:space="preserve"> лет;</w:t>
      </w:r>
    </w:p>
    <w:p w:rsidR="00A65A09" w:rsidRPr="004D7FFD" w:rsidRDefault="00A65A09" w:rsidP="00A65A09">
      <w:r w:rsidRPr="004D7FFD">
        <w:t xml:space="preserve">- Место нахождения: </w:t>
      </w:r>
      <w:r w:rsidR="00D71988" w:rsidRPr="004D7FFD">
        <w:t>Клиника</w:t>
      </w:r>
      <w:r w:rsidRPr="004D7FFD">
        <w:t xml:space="preserve"> кафедра «Неврологии, нейрохирургии и психиатрии» кабинет №</w:t>
      </w:r>
      <w:r w:rsidR="00D71988" w:rsidRPr="004D7FFD">
        <w:t>222</w:t>
      </w:r>
      <w:r w:rsidRPr="004D7FFD">
        <w:t>;</w:t>
      </w:r>
    </w:p>
    <w:p w:rsidR="00A65A09" w:rsidRPr="004D7FFD" w:rsidRDefault="00A65A09" w:rsidP="00A65A09">
      <w:r w:rsidRPr="004D7FFD">
        <w:t>- Режим пребывания на кафедры: с 8:00 по 16:00 часов.</w:t>
      </w:r>
    </w:p>
    <w:p w:rsidR="00A65A09" w:rsidRPr="004D7FFD" w:rsidRDefault="00A65A09" w:rsidP="00A65A09">
      <w:r w:rsidRPr="004D7FFD">
        <w:t>- Контактные телефоны: (моб) 0551177271.</w:t>
      </w:r>
    </w:p>
    <w:p w:rsidR="00A65A09" w:rsidRPr="004D7FFD" w:rsidRDefault="00A65A09" w:rsidP="00A65A09">
      <w:pPr>
        <w:rPr>
          <w:b/>
        </w:rPr>
      </w:pPr>
    </w:p>
    <w:p w:rsidR="00A65A09" w:rsidRPr="004D7FFD" w:rsidRDefault="00A65A09" w:rsidP="00A65A09">
      <w:pPr>
        <w:rPr>
          <w:b/>
        </w:rPr>
      </w:pPr>
      <w:r w:rsidRPr="004D7FFD">
        <w:rPr>
          <w:b/>
        </w:rPr>
        <w:t xml:space="preserve">Каримов Улан </w:t>
      </w:r>
      <w:proofErr w:type="spellStart"/>
      <w:r w:rsidRPr="004D7FFD">
        <w:rPr>
          <w:b/>
        </w:rPr>
        <w:t>Абдуллаевич</w:t>
      </w:r>
      <w:proofErr w:type="spellEnd"/>
    </w:p>
    <w:p w:rsidR="00A65A09" w:rsidRPr="004D7FFD" w:rsidRDefault="00A65A09" w:rsidP="00A65A09">
      <w:r w:rsidRPr="004D7FFD">
        <w:t>- Преподаватель кафедры «Неврологии, нейрохирургии и психиатрии»;</w:t>
      </w:r>
    </w:p>
    <w:p w:rsidR="00A65A09" w:rsidRPr="004D7FFD" w:rsidRDefault="00A65A09" w:rsidP="00A65A09">
      <w:r w:rsidRPr="004D7FFD">
        <w:t>- Имеет высшее образование;</w:t>
      </w:r>
    </w:p>
    <w:p w:rsidR="00A65A09" w:rsidRPr="004D7FFD" w:rsidRDefault="00A65A09" w:rsidP="00A65A09">
      <w:r w:rsidRPr="004D7FFD">
        <w:t xml:space="preserve">- Общий стаж работы в </w:t>
      </w:r>
      <w:proofErr w:type="spellStart"/>
      <w:r w:rsidRPr="004D7FFD">
        <w:t>ОшГУ</w:t>
      </w:r>
      <w:proofErr w:type="spellEnd"/>
      <w:r w:rsidRPr="004D7FFD">
        <w:t xml:space="preserve">: </w:t>
      </w:r>
      <w:r w:rsidR="00D71988" w:rsidRPr="004D7FFD">
        <w:t>10</w:t>
      </w:r>
      <w:r w:rsidRPr="004D7FFD">
        <w:t xml:space="preserve"> лет;</w:t>
      </w:r>
    </w:p>
    <w:p w:rsidR="00A65A09" w:rsidRPr="004D7FFD" w:rsidRDefault="00A65A09" w:rsidP="00A65A09">
      <w:r w:rsidRPr="004D7FFD">
        <w:t>- Место нахождения: ООМОКБ кафедра «Неврологии, нейрохирургии и психиатрии» кабинет №8;</w:t>
      </w:r>
    </w:p>
    <w:p w:rsidR="00A65A09" w:rsidRPr="004D7FFD" w:rsidRDefault="00A65A09" w:rsidP="00A65A09">
      <w:r w:rsidRPr="004D7FFD">
        <w:t>- Режим пребывания на кафедры: с 8:00 по 16:00 часов.</w:t>
      </w:r>
    </w:p>
    <w:p w:rsidR="00A65A09" w:rsidRPr="004D7FFD" w:rsidRDefault="00A65A09" w:rsidP="00A65A09">
      <w:r w:rsidRPr="004D7FFD">
        <w:t>- Контактные телефоны: (моб) 0557226228.</w:t>
      </w:r>
    </w:p>
    <w:p w:rsidR="00F5340E" w:rsidRPr="004D7FFD" w:rsidRDefault="00F5340E" w:rsidP="00F5340E">
      <w:pPr>
        <w:spacing w:after="200" w:line="276" w:lineRule="auto"/>
        <w:jc w:val="center"/>
      </w:pPr>
    </w:p>
    <w:p w:rsidR="00300A1E" w:rsidRPr="004D7FFD" w:rsidRDefault="00300A1E" w:rsidP="00300A1E">
      <w:r w:rsidRPr="004D7FFD">
        <w:t>Рассмотрено и обсуждено на заседании кафедры протокол № 1 от «____»</w:t>
      </w:r>
      <w:r w:rsidRPr="004D7FFD">
        <w:rPr>
          <w:u w:val="single"/>
        </w:rPr>
        <w:tab/>
      </w:r>
      <w:r w:rsidRPr="004D7FFD">
        <w:rPr>
          <w:u w:val="single"/>
        </w:rPr>
        <w:tab/>
      </w:r>
      <w:r w:rsidRPr="004D7FFD">
        <w:t xml:space="preserve"> 2017г.    </w:t>
      </w:r>
    </w:p>
    <w:p w:rsidR="00300A1E" w:rsidRPr="004D7FFD" w:rsidRDefault="00300A1E" w:rsidP="00300A1E">
      <w:proofErr w:type="spellStart"/>
      <w:r w:rsidRPr="004D7FFD">
        <w:t>Зав</w:t>
      </w:r>
      <w:proofErr w:type="gramStart"/>
      <w:r w:rsidRPr="004D7FFD">
        <w:t>.к</w:t>
      </w:r>
      <w:proofErr w:type="gramEnd"/>
      <w:r w:rsidRPr="004D7FFD">
        <w:t>афедрой</w:t>
      </w:r>
      <w:proofErr w:type="spellEnd"/>
      <w:r w:rsidRPr="004D7FFD">
        <w:t xml:space="preserve"> профессор</w:t>
      </w:r>
      <w:r w:rsidRPr="004D7FFD">
        <w:rPr>
          <w:u w:val="single"/>
        </w:rPr>
        <w:tab/>
      </w:r>
      <w:r w:rsidRPr="004D7FFD">
        <w:rPr>
          <w:u w:val="single"/>
        </w:rPr>
        <w:tab/>
      </w:r>
      <w:r w:rsidRPr="004D7FFD">
        <w:rPr>
          <w:u w:val="single"/>
        </w:rPr>
        <w:tab/>
      </w:r>
      <w:r w:rsidRPr="004D7FFD">
        <w:rPr>
          <w:u w:val="single"/>
        </w:rPr>
        <w:tab/>
      </w:r>
      <w:r w:rsidRPr="004D7FFD">
        <w:t>Юсупов Ф.А.</w:t>
      </w:r>
    </w:p>
    <w:p w:rsidR="00300A1E" w:rsidRPr="004D7FFD" w:rsidRDefault="00300A1E" w:rsidP="00F5340E">
      <w:pPr>
        <w:spacing w:after="200" w:line="276" w:lineRule="auto"/>
        <w:jc w:val="center"/>
      </w:pPr>
    </w:p>
    <w:p w:rsidR="00300A1E" w:rsidRPr="004D7FFD" w:rsidRDefault="00300A1E" w:rsidP="00300A1E">
      <w:pPr>
        <w:rPr>
          <w:rFonts w:eastAsia="Times New Roman"/>
          <w:sz w:val="28"/>
          <w:szCs w:val="28"/>
        </w:rPr>
      </w:pPr>
      <w:r w:rsidRPr="004D7FFD">
        <w:rPr>
          <w:rFonts w:eastAsia="Times New Roman"/>
          <w:sz w:val="28"/>
          <w:szCs w:val="28"/>
        </w:rPr>
        <w:t xml:space="preserve">Составители: д.м.н., профессор – Юсупов Ф.А., старший преподаватель – </w:t>
      </w:r>
      <w:proofErr w:type="spellStart"/>
      <w:r w:rsidRPr="004D7FFD">
        <w:rPr>
          <w:rFonts w:eastAsia="Times New Roman"/>
          <w:sz w:val="28"/>
          <w:szCs w:val="28"/>
        </w:rPr>
        <w:t>Нурматов</w:t>
      </w:r>
      <w:proofErr w:type="spellEnd"/>
      <w:r w:rsidRPr="004D7FFD">
        <w:rPr>
          <w:rFonts w:eastAsia="Times New Roman"/>
          <w:sz w:val="28"/>
          <w:szCs w:val="28"/>
        </w:rPr>
        <w:t xml:space="preserve"> Ш.Ж., преподаватель – Каримов У.А.</w:t>
      </w:r>
    </w:p>
    <w:p w:rsidR="00300A1E" w:rsidRPr="004D7FFD" w:rsidRDefault="00300A1E" w:rsidP="00F5340E">
      <w:pPr>
        <w:spacing w:after="200" w:line="276" w:lineRule="auto"/>
        <w:jc w:val="center"/>
      </w:pPr>
    </w:p>
    <w:p w:rsidR="00300A1E" w:rsidRPr="004D7FFD" w:rsidRDefault="00300A1E">
      <w:pPr>
        <w:spacing w:after="200" w:line="276" w:lineRule="auto"/>
        <w:rPr>
          <w:b/>
          <w:bCs/>
        </w:rPr>
      </w:pPr>
      <w:r w:rsidRPr="004D7FFD">
        <w:rPr>
          <w:b/>
          <w:bCs/>
        </w:rPr>
        <w:br w:type="page"/>
      </w:r>
    </w:p>
    <w:p w:rsidR="00D71988" w:rsidRPr="004D7FFD" w:rsidRDefault="00D71988" w:rsidP="00300A1E">
      <w:pPr>
        <w:pStyle w:val="a5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4D7FFD">
        <w:rPr>
          <w:rFonts w:ascii="Times New Roman" w:hAnsi="Times New Roman"/>
          <w:b/>
          <w:bCs/>
          <w:sz w:val="24"/>
          <w:szCs w:val="24"/>
        </w:rPr>
        <w:lastRenderedPageBreak/>
        <w:t>Цель и задачи дисциплины</w:t>
      </w:r>
    </w:p>
    <w:p w:rsidR="00594CA4" w:rsidRPr="004D7FFD" w:rsidRDefault="00594CA4" w:rsidP="00594CA4">
      <w:pPr>
        <w:shd w:val="clear" w:color="auto" w:fill="FFFFFF"/>
        <w:ind w:firstLine="709"/>
        <w:jc w:val="both"/>
        <w:rPr>
          <w:bCs/>
        </w:rPr>
      </w:pPr>
      <w:r w:rsidRPr="004D7FFD">
        <w:rPr>
          <w:b/>
          <w:bCs/>
        </w:rPr>
        <w:t>Цель</w:t>
      </w:r>
      <w:r w:rsidRPr="004D7FFD">
        <w:rPr>
          <w:bCs/>
        </w:rPr>
        <w:t>:</w:t>
      </w:r>
      <w:r w:rsidRPr="004D7FFD">
        <w:rPr>
          <w:rStyle w:val="apple-style-span"/>
        </w:rPr>
        <w:t xml:space="preserve"> Особое внимание в подготовке будущего врача-стоматолога уделить заболеваниям лица и полости рта, которые могут имитировать привычные стоматологические жалобы.</w:t>
      </w:r>
    </w:p>
    <w:p w:rsidR="00594CA4" w:rsidRPr="004D7FFD" w:rsidRDefault="00594CA4" w:rsidP="00594CA4">
      <w:pPr>
        <w:shd w:val="clear" w:color="auto" w:fill="FFFFFF"/>
        <w:ind w:firstLine="709"/>
        <w:jc w:val="both"/>
        <w:rPr>
          <w:b/>
          <w:bCs/>
        </w:rPr>
      </w:pPr>
      <w:r w:rsidRPr="004D7FFD">
        <w:rPr>
          <w:b/>
          <w:bCs/>
        </w:rPr>
        <w:t>Задачи:</w:t>
      </w:r>
    </w:p>
    <w:p w:rsidR="00594CA4" w:rsidRPr="004D7FFD" w:rsidRDefault="00594CA4" w:rsidP="00594CA4">
      <w:pPr>
        <w:numPr>
          <w:ilvl w:val="0"/>
          <w:numId w:val="13"/>
        </w:numPr>
        <w:tabs>
          <w:tab w:val="clear" w:pos="1440"/>
          <w:tab w:val="num" w:pos="720"/>
        </w:tabs>
        <w:ind w:left="720"/>
        <w:jc w:val="both"/>
        <w:rPr>
          <w:rStyle w:val="apple-style-span"/>
        </w:rPr>
      </w:pPr>
      <w:r w:rsidRPr="004D7FFD">
        <w:rPr>
          <w:rStyle w:val="apple-style-span"/>
        </w:rPr>
        <w:t>Освоение студентами теоретических основ и практических навыков диагностики и лечения больных с не</w:t>
      </w:r>
      <w:r w:rsidR="00BC6640">
        <w:rPr>
          <w:rStyle w:val="apple-style-span"/>
        </w:rPr>
        <w:t>вр</w:t>
      </w:r>
      <w:r w:rsidRPr="004D7FFD">
        <w:rPr>
          <w:rStyle w:val="apple-style-span"/>
        </w:rPr>
        <w:t xml:space="preserve">ологической патологией. </w:t>
      </w:r>
    </w:p>
    <w:p w:rsidR="00594CA4" w:rsidRPr="004D7FFD" w:rsidRDefault="00594CA4" w:rsidP="00594CA4">
      <w:pPr>
        <w:numPr>
          <w:ilvl w:val="0"/>
          <w:numId w:val="13"/>
        </w:numPr>
        <w:tabs>
          <w:tab w:val="clear" w:pos="1440"/>
          <w:tab w:val="num" w:pos="720"/>
        </w:tabs>
        <w:ind w:left="720"/>
        <w:jc w:val="both"/>
        <w:rPr>
          <w:rStyle w:val="apple-style-span"/>
        </w:rPr>
      </w:pPr>
      <w:r w:rsidRPr="004D7FFD">
        <w:rPr>
          <w:rStyle w:val="apple-style-span"/>
        </w:rPr>
        <w:t>Создание у студентов определенного запаса теоретических знаний и практических навыков по неврологии, необходимых врачу-стоматологу при его работе с пациентами с нарушениями функций нервной системы разных возрастов.</w:t>
      </w:r>
    </w:p>
    <w:p w:rsidR="00594CA4" w:rsidRPr="004D7FFD" w:rsidRDefault="00594CA4" w:rsidP="00594CA4">
      <w:pPr>
        <w:shd w:val="clear" w:color="auto" w:fill="FFFFFF"/>
        <w:ind w:firstLine="709"/>
        <w:jc w:val="both"/>
        <w:rPr>
          <w:b/>
          <w:bCs/>
        </w:rPr>
      </w:pPr>
    </w:p>
    <w:p w:rsidR="00594CA4" w:rsidRPr="004D7FFD" w:rsidRDefault="00594CA4" w:rsidP="00594CA4">
      <w:pPr>
        <w:jc w:val="center"/>
        <w:rPr>
          <w:b/>
          <w:bCs/>
        </w:rPr>
      </w:pPr>
    </w:p>
    <w:p w:rsidR="00594CA4" w:rsidRPr="004D7FFD" w:rsidRDefault="00594CA4" w:rsidP="00594CA4">
      <w:pPr>
        <w:widowControl w:val="0"/>
        <w:shd w:val="clear" w:color="auto" w:fill="FFFFFF"/>
        <w:autoSpaceDE w:val="0"/>
        <w:autoSpaceDN w:val="0"/>
        <w:adjustRightInd w:val="0"/>
        <w:ind w:left="1080"/>
        <w:jc w:val="center"/>
        <w:rPr>
          <w:b/>
        </w:rPr>
      </w:pPr>
      <w:r w:rsidRPr="004D7FFD">
        <w:rPr>
          <w:b/>
          <w:spacing w:val="4"/>
        </w:rPr>
        <w:t xml:space="preserve">2. Результат обучения (РО) и </w:t>
      </w:r>
      <w:r w:rsidRPr="004D7FFD">
        <w:rPr>
          <w:b/>
        </w:rPr>
        <w:t>компетенции студента, формируемые в процессе изучения дисциплины «Клиническая неврология и нейрохирургия»</w:t>
      </w:r>
    </w:p>
    <w:tbl>
      <w:tblPr>
        <w:tblStyle w:val="a6"/>
        <w:tblW w:w="10207" w:type="dxa"/>
        <w:tblInd w:w="-34" w:type="dxa"/>
        <w:tblLook w:val="04A0" w:firstRow="1" w:lastRow="0" w:firstColumn="1" w:lastColumn="0" w:noHBand="0" w:noVBand="1"/>
      </w:tblPr>
      <w:tblGrid>
        <w:gridCol w:w="2411"/>
        <w:gridCol w:w="4536"/>
        <w:gridCol w:w="3260"/>
      </w:tblGrid>
      <w:tr w:rsidR="00AA6529" w:rsidRPr="004D7FFD" w:rsidTr="00E878DB">
        <w:tc>
          <w:tcPr>
            <w:tcW w:w="2411" w:type="dxa"/>
          </w:tcPr>
          <w:p w:rsidR="00AA6529" w:rsidRPr="004D7FFD" w:rsidRDefault="00AA6529" w:rsidP="00E75620">
            <w:pPr>
              <w:rPr>
                <w:b/>
              </w:rPr>
            </w:pPr>
            <w:r w:rsidRPr="004D7FFD">
              <w:rPr>
                <w:b/>
              </w:rPr>
              <w:t xml:space="preserve">Код </w:t>
            </w:r>
            <w:proofErr w:type="spellStart"/>
            <w:r w:rsidRPr="004D7FFD">
              <w:rPr>
                <w:b/>
              </w:rPr>
              <w:t>РОоп</w:t>
            </w:r>
            <w:proofErr w:type="spellEnd"/>
            <w:r w:rsidRPr="004D7FFD">
              <w:rPr>
                <w:b/>
              </w:rPr>
              <w:t xml:space="preserve"> и его формулировка</w:t>
            </w:r>
          </w:p>
        </w:tc>
        <w:tc>
          <w:tcPr>
            <w:tcW w:w="4536" w:type="dxa"/>
          </w:tcPr>
          <w:p w:rsidR="00AA6529" w:rsidRPr="004D7FFD" w:rsidRDefault="00AA6529" w:rsidP="00E75620">
            <w:pPr>
              <w:rPr>
                <w:b/>
              </w:rPr>
            </w:pPr>
            <w:r w:rsidRPr="004D7FFD">
              <w:rPr>
                <w:b/>
              </w:rPr>
              <w:t>Компетенции ООП и их формулировка</w:t>
            </w:r>
          </w:p>
        </w:tc>
        <w:tc>
          <w:tcPr>
            <w:tcW w:w="3260" w:type="dxa"/>
          </w:tcPr>
          <w:p w:rsidR="00AA6529" w:rsidRPr="004D7FFD" w:rsidRDefault="00AA6529" w:rsidP="00E75620">
            <w:pPr>
              <w:rPr>
                <w:b/>
              </w:rPr>
            </w:pPr>
            <w:r w:rsidRPr="004D7FFD">
              <w:rPr>
                <w:b/>
              </w:rPr>
              <w:t>Код РО дисциплины (</w:t>
            </w:r>
            <w:proofErr w:type="spellStart"/>
            <w:r w:rsidRPr="004D7FFD">
              <w:rPr>
                <w:b/>
              </w:rPr>
              <w:t>РОд</w:t>
            </w:r>
            <w:proofErr w:type="spellEnd"/>
            <w:r w:rsidRPr="004D7FFD">
              <w:rPr>
                <w:b/>
              </w:rPr>
              <w:t>) и его формулировка</w:t>
            </w:r>
          </w:p>
        </w:tc>
      </w:tr>
      <w:tr w:rsidR="00AA6529" w:rsidRPr="004D7FFD" w:rsidTr="00E878DB">
        <w:trPr>
          <w:trHeight w:val="2188"/>
        </w:trPr>
        <w:tc>
          <w:tcPr>
            <w:tcW w:w="2411" w:type="dxa"/>
            <w:vMerge w:val="restart"/>
          </w:tcPr>
          <w:p w:rsidR="00AA6529" w:rsidRPr="004D7FFD" w:rsidRDefault="00AA6529" w:rsidP="00E878DB">
            <w:pPr>
              <w:ind w:firstLine="34"/>
            </w:pPr>
            <w:r w:rsidRPr="004D7FFD">
              <w:rPr>
                <w:b/>
              </w:rPr>
              <w:t xml:space="preserve">РО-10 – </w:t>
            </w:r>
            <w:r w:rsidRPr="004D7FFD">
              <w:t>Может анализировать и интерпретировать полученные данные объективного осмотра, лабораторные и инструментальные данные посредством использования современных методов исследования и диагностики, соматических заболеваний и патологических состояний назначать адекватное лечение. Применять основные вопросы экспертизы трудоспособности.</w:t>
            </w:r>
          </w:p>
        </w:tc>
        <w:tc>
          <w:tcPr>
            <w:tcW w:w="4536" w:type="dxa"/>
          </w:tcPr>
          <w:p w:rsidR="00AA6529" w:rsidRPr="004D7FFD" w:rsidRDefault="00AA6529" w:rsidP="00E75620">
            <w:r w:rsidRPr="004D7FFD">
              <w:rPr>
                <w:b/>
              </w:rPr>
              <w:t>ПК-</w:t>
            </w:r>
            <w:r w:rsidRPr="004D7FFD">
              <w:t xml:space="preserve">2 – способен и готов проводить и интерпретировать опрос, </w:t>
            </w:r>
            <w:proofErr w:type="spellStart"/>
            <w:r w:rsidRPr="004D7FFD">
              <w:t>физикальный</w:t>
            </w:r>
            <w:proofErr w:type="spellEnd"/>
            <w:r w:rsidRPr="004D7FFD"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      </w:r>
          </w:p>
        </w:tc>
        <w:tc>
          <w:tcPr>
            <w:tcW w:w="3260" w:type="dxa"/>
          </w:tcPr>
          <w:p w:rsidR="00AA6529" w:rsidRPr="004D7FFD" w:rsidRDefault="00AA6529" w:rsidP="00E75620">
            <w:pPr>
              <w:rPr>
                <w:i/>
              </w:rPr>
            </w:pPr>
            <w:r w:rsidRPr="004D7FFD">
              <w:rPr>
                <w:b/>
                <w:i/>
              </w:rPr>
              <w:t xml:space="preserve">Знает и понимает </w:t>
            </w:r>
            <w:r w:rsidRPr="004D7FFD">
              <w:t xml:space="preserve">методы исследования, критерии диагностики,  </w:t>
            </w:r>
            <w:proofErr w:type="spellStart"/>
            <w:r w:rsidRPr="004D7FFD">
              <w:t>диф</w:t>
            </w:r>
            <w:proofErr w:type="spellEnd"/>
            <w:r w:rsidRPr="004D7FFD">
              <w:t>. диагностики и устанавливать топический диагноз неврологических расстройств. ПК-2</w:t>
            </w:r>
          </w:p>
          <w:p w:rsidR="00AA6529" w:rsidRPr="004D7FFD" w:rsidRDefault="00AA6529" w:rsidP="00E75620">
            <w:r w:rsidRPr="004D7FFD">
              <w:rPr>
                <w:b/>
                <w:i/>
              </w:rPr>
              <w:t xml:space="preserve">Умеет </w:t>
            </w:r>
            <w:r w:rsidRPr="004D7FFD">
              <w:t>анализировать результаты дополнительных методов исследований. ПК-2</w:t>
            </w:r>
          </w:p>
        </w:tc>
      </w:tr>
      <w:tr w:rsidR="00AA6529" w:rsidRPr="004D7FFD" w:rsidTr="00E878DB">
        <w:tc>
          <w:tcPr>
            <w:tcW w:w="2411" w:type="dxa"/>
            <w:vMerge/>
          </w:tcPr>
          <w:p w:rsidR="00AA6529" w:rsidRPr="004D7FFD" w:rsidRDefault="00AA6529" w:rsidP="00E75620"/>
        </w:tc>
        <w:tc>
          <w:tcPr>
            <w:tcW w:w="4536" w:type="dxa"/>
          </w:tcPr>
          <w:p w:rsidR="00AA6529" w:rsidRPr="004D7FFD" w:rsidRDefault="00AA6529" w:rsidP="00E75620">
            <w:r w:rsidRPr="004D7FFD">
              <w:rPr>
                <w:b/>
              </w:rPr>
              <w:t>ПК-</w:t>
            </w:r>
            <w:r w:rsidRPr="004D7FFD">
              <w:t xml:space="preserve">11 – </w:t>
            </w:r>
            <w:proofErr w:type="gramStart"/>
            <w:r w:rsidRPr="004D7FFD">
              <w:t>способен</w:t>
            </w:r>
            <w:proofErr w:type="gramEnd"/>
            <w:r w:rsidRPr="004D7FFD"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 системам и организма в целом;</w:t>
            </w:r>
          </w:p>
        </w:tc>
        <w:tc>
          <w:tcPr>
            <w:tcW w:w="3260" w:type="dxa"/>
          </w:tcPr>
          <w:p w:rsidR="00AA6529" w:rsidRPr="004D7FFD" w:rsidRDefault="00AA6529" w:rsidP="00E75620">
            <w:r w:rsidRPr="004D7FFD">
              <w:rPr>
                <w:b/>
                <w:i/>
              </w:rPr>
              <w:t>Владеть</w:t>
            </w:r>
            <w:r w:rsidRPr="004D7FFD">
              <w:t xml:space="preserve"> навыками проведения анализа биохимических и клинических исследования заболеваний нервной системы. ПК-11</w:t>
            </w:r>
          </w:p>
        </w:tc>
      </w:tr>
      <w:tr w:rsidR="00AA6529" w:rsidRPr="004D7FFD" w:rsidTr="00E878DB">
        <w:tc>
          <w:tcPr>
            <w:tcW w:w="2411" w:type="dxa"/>
            <w:vMerge/>
          </w:tcPr>
          <w:p w:rsidR="00AA6529" w:rsidRPr="004D7FFD" w:rsidRDefault="00AA6529" w:rsidP="00E75620"/>
        </w:tc>
        <w:tc>
          <w:tcPr>
            <w:tcW w:w="4536" w:type="dxa"/>
          </w:tcPr>
          <w:p w:rsidR="00AA6529" w:rsidRPr="004D7FFD" w:rsidRDefault="00AA6529" w:rsidP="00E75620">
            <w:proofErr w:type="gramStart"/>
            <w:r w:rsidRPr="004D7FFD">
              <w:rPr>
                <w:b/>
              </w:rPr>
              <w:t>ПК-</w:t>
            </w:r>
            <w:r w:rsidRPr="004D7FFD">
              <w:t>13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и органам, системам организма в целом, анализировать закономерности функционирования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</w:t>
            </w:r>
            <w:proofErr w:type="gramEnd"/>
            <w:r w:rsidRPr="004D7FFD">
              <w:t xml:space="preserve"> состояний;</w:t>
            </w:r>
          </w:p>
        </w:tc>
        <w:tc>
          <w:tcPr>
            <w:tcW w:w="3260" w:type="dxa"/>
          </w:tcPr>
          <w:p w:rsidR="00AA6529" w:rsidRPr="004D7FFD" w:rsidRDefault="00AA6529" w:rsidP="00E75620">
            <w:pPr>
              <w:rPr>
                <w:b/>
              </w:rPr>
            </w:pPr>
            <w:r w:rsidRPr="004D7FFD">
              <w:rPr>
                <w:b/>
                <w:i/>
              </w:rPr>
              <w:t xml:space="preserve">Владеть </w:t>
            </w:r>
            <w:r w:rsidRPr="004D7FFD">
              <w:t>навыками постановки основного, сопутствующего диагноза  с учетом МКБ-10, анализируя основные  патологические симптомы и синдромы неврологических заболеваний</w:t>
            </w:r>
            <w:proofErr w:type="gramStart"/>
            <w:r w:rsidRPr="004D7FFD">
              <w:t>.П</w:t>
            </w:r>
            <w:proofErr w:type="gramEnd"/>
            <w:r w:rsidRPr="004D7FFD">
              <w:t>К-13</w:t>
            </w:r>
          </w:p>
        </w:tc>
      </w:tr>
      <w:tr w:rsidR="00AA6529" w:rsidRPr="004D7FFD" w:rsidTr="00E878DB">
        <w:trPr>
          <w:trHeight w:val="2376"/>
        </w:trPr>
        <w:tc>
          <w:tcPr>
            <w:tcW w:w="2411" w:type="dxa"/>
            <w:vMerge/>
          </w:tcPr>
          <w:p w:rsidR="00AA6529" w:rsidRPr="004D7FFD" w:rsidRDefault="00AA6529" w:rsidP="00E75620"/>
        </w:tc>
        <w:tc>
          <w:tcPr>
            <w:tcW w:w="4536" w:type="dxa"/>
          </w:tcPr>
          <w:p w:rsidR="00AA6529" w:rsidRPr="004D7FFD" w:rsidRDefault="00AA6529" w:rsidP="00E75620">
            <w:r w:rsidRPr="004D7FFD">
              <w:rPr>
                <w:b/>
              </w:rPr>
              <w:t>ПК-</w:t>
            </w:r>
            <w:r w:rsidRPr="004D7FFD">
              <w:t>14</w:t>
            </w:r>
            <w:r w:rsidRPr="004D7FFD">
              <w:rPr>
                <w:b/>
              </w:rPr>
              <w:t xml:space="preserve"> –</w:t>
            </w:r>
            <w:r w:rsidRPr="004D7FFD">
              <w:t xml:space="preserve"> </w:t>
            </w:r>
            <w:proofErr w:type="gramStart"/>
            <w:r w:rsidRPr="004D7FFD">
              <w:t>способен</w:t>
            </w:r>
            <w:proofErr w:type="gramEnd"/>
            <w:r w:rsidRPr="004D7FFD">
              <w:t xml:space="preserve">  выполнять основные лечебные мероприятия при наиболее часто встречающихся заболеваниях и состояниях у взрослого населения и детей;</w:t>
            </w:r>
          </w:p>
        </w:tc>
        <w:tc>
          <w:tcPr>
            <w:tcW w:w="3260" w:type="dxa"/>
          </w:tcPr>
          <w:p w:rsidR="00AA6529" w:rsidRPr="004D7FFD" w:rsidRDefault="00AA6529" w:rsidP="00E75620">
            <w:r w:rsidRPr="004D7FFD">
              <w:rPr>
                <w:b/>
                <w:i/>
              </w:rPr>
              <w:t>Знать</w:t>
            </w:r>
            <w:r w:rsidRPr="004D7FFD">
              <w:t xml:space="preserve"> основные клинические симптомы наиболее часто встречающих неврологических заболеваний.</w:t>
            </w:r>
          </w:p>
          <w:p w:rsidR="00AA6529" w:rsidRPr="004D7FFD" w:rsidRDefault="00AA6529" w:rsidP="00E75620">
            <w:r w:rsidRPr="004D7FFD">
              <w:t>ПК-14</w:t>
            </w:r>
          </w:p>
          <w:p w:rsidR="00AA6529" w:rsidRPr="004D7FFD" w:rsidRDefault="00AA6529" w:rsidP="00E75620">
            <w:r w:rsidRPr="004D7FFD">
              <w:rPr>
                <w:b/>
                <w:i/>
              </w:rPr>
              <w:t>Владеть</w:t>
            </w:r>
            <w:r w:rsidRPr="004D7FFD">
              <w:t xml:space="preserve"> алгоритмом постановки предварительного и клинического диагноза, выполнять основные лечебные мероприятия. ПК-14</w:t>
            </w:r>
          </w:p>
        </w:tc>
      </w:tr>
      <w:tr w:rsidR="00AA6529" w:rsidRPr="004D7FFD" w:rsidTr="00E878DB">
        <w:trPr>
          <w:trHeight w:val="375"/>
        </w:trPr>
        <w:tc>
          <w:tcPr>
            <w:tcW w:w="2411" w:type="dxa"/>
            <w:vMerge/>
          </w:tcPr>
          <w:p w:rsidR="00AA6529" w:rsidRPr="004D7FFD" w:rsidRDefault="00AA6529" w:rsidP="00E75620"/>
        </w:tc>
        <w:tc>
          <w:tcPr>
            <w:tcW w:w="4536" w:type="dxa"/>
          </w:tcPr>
          <w:p w:rsidR="00AA6529" w:rsidRPr="004D7FFD" w:rsidRDefault="00AA6529" w:rsidP="00E75620">
            <w:pPr>
              <w:rPr>
                <w:b/>
              </w:rPr>
            </w:pPr>
            <w:r w:rsidRPr="004D7FFD">
              <w:rPr>
                <w:b/>
              </w:rPr>
              <w:t>ПК</w:t>
            </w:r>
            <w:r w:rsidRPr="004D7FFD">
              <w:t xml:space="preserve">-15 – </w:t>
            </w:r>
            <w:proofErr w:type="gramStart"/>
            <w:r w:rsidRPr="004D7FFD">
              <w:t>способен</w:t>
            </w:r>
            <w:proofErr w:type="gramEnd"/>
            <w:r w:rsidRPr="004D7FFD">
              <w:t xml:space="preserve"> назначать больным адекватное лечение в соответствии с диагнозом;</w:t>
            </w:r>
          </w:p>
        </w:tc>
        <w:tc>
          <w:tcPr>
            <w:tcW w:w="3260" w:type="dxa"/>
          </w:tcPr>
          <w:p w:rsidR="00AA6529" w:rsidRPr="004D7FFD" w:rsidRDefault="00AA6529" w:rsidP="00E75620">
            <w:r w:rsidRPr="004D7FFD">
              <w:rPr>
                <w:b/>
              </w:rPr>
              <w:t xml:space="preserve">Уметь </w:t>
            </w:r>
            <w:r w:rsidRPr="004D7FFD">
              <w:t>назначать адекватное лечение в соответствии с клиническим диагнозом ПК-15.</w:t>
            </w:r>
          </w:p>
        </w:tc>
      </w:tr>
      <w:tr w:rsidR="00AA6529" w:rsidRPr="004D7FFD" w:rsidTr="00E878DB">
        <w:trPr>
          <w:trHeight w:val="375"/>
        </w:trPr>
        <w:tc>
          <w:tcPr>
            <w:tcW w:w="2411" w:type="dxa"/>
            <w:vMerge/>
          </w:tcPr>
          <w:p w:rsidR="00AA6529" w:rsidRPr="004D7FFD" w:rsidRDefault="00AA6529" w:rsidP="00E75620"/>
        </w:tc>
        <w:tc>
          <w:tcPr>
            <w:tcW w:w="4536" w:type="dxa"/>
          </w:tcPr>
          <w:p w:rsidR="00AA6529" w:rsidRPr="004D7FFD" w:rsidRDefault="00AA6529" w:rsidP="00E75620">
            <w:pPr>
              <w:rPr>
                <w:b/>
              </w:rPr>
            </w:pPr>
            <w:r w:rsidRPr="004D7FFD">
              <w:rPr>
                <w:b/>
              </w:rPr>
              <w:t>ПК</w:t>
            </w:r>
            <w:r w:rsidRPr="004D7FFD">
              <w:t xml:space="preserve">-26 – должен знать основные вопросы экспертизы трудоспособности (временной) среди населения, проводить профилактику </w:t>
            </w:r>
            <w:proofErr w:type="spellStart"/>
            <w:r w:rsidRPr="004D7FFD">
              <w:t>инвалидизации</w:t>
            </w:r>
            <w:proofErr w:type="spellEnd"/>
            <w:r w:rsidRPr="004D7FFD">
              <w:t xml:space="preserve"> среди взрослого населения и детей.</w:t>
            </w:r>
          </w:p>
        </w:tc>
        <w:tc>
          <w:tcPr>
            <w:tcW w:w="3260" w:type="dxa"/>
          </w:tcPr>
          <w:p w:rsidR="00AA6529" w:rsidRPr="004D7FFD" w:rsidRDefault="00AA6529" w:rsidP="00E75620">
            <w:r w:rsidRPr="004D7FFD">
              <w:rPr>
                <w:b/>
              </w:rPr>
              <w:t xml:space="preserve">Знать </w:t>
            </w:r>
            <w:r w:rsidRPr="004D7FFD">
              <w:t>навыки экспертизы трудоспособности неврологических больных</w:t>
            </w:r>
            <w:proofErr w:type="gramStart"/>
            <w:r w:rsidRPr="004D7FFD">
              <w:t>.П</w:t>
            </w:r>
            <w:proofErr w:type="gramEnd"/>
            <w:r w:rsidRPr="004D7FFD">
              <w:t xml:space="preserve">К-26. </w:t>
            </w:r>
          </w:p>
        </w:tc>
      </w:tr>
    </w:tbl>
    <w:p w:rsidR="00AA6529" w:rsidRPr="004D7FFD" w:rsidRDefault="00AA6529" w:rsidP="00AA6529">
      <w:pPr>
        <w:rPr>
          <w:rFonts w:eastAsia="Times New Roman"/>
          <w:b/>
        </w:rPr>
      </w:pPr>
    </w:p>
    <w:p w:rsidR="00AA6529" w:rsidRPr="004D7FFD" w:rsidRDefault="00AA6529" w:rsidP="00AA6529">
      <w:pPr>
        <w:rPr>
          <w:rFonts w:eastAsia="Times New Roman"/>
          <w:b/>
        </w:rPr>
      </w:pPr>
      <w:r w:rsidRPr="004D7FFD">
        <w:rPr>
          <w:rFonts w:eastAsia="Times New Roman"/>
          <w:b/>
        </w:rPr>
        <w:t xml:space="preserve">В результате изучения дисциплины студент должен </w:t>
      </w:r>
    </w:p>
    <w:p w:rsidR="00D71988" w:rsidRPr="004D7FFD" w:rsidRDefault="00D71988" w:rsidP="00D71988">
      <w:pPr>
        <w:ind w:firstLine="709"/>
        <w:rPr>
          <w:b/>
        </w:rPr>
      </w:pPr>
      <w:r w:rsidRPr="004D7FFD">
        <w:rPr>
          <w:b/>
        </w:rPr>
        <w:t>Знать:</w:t>
      </w:r>
    </w:p>
    <w:p w:rsidR="00D71988" w:rsidRPr="004D7FFD" w:rsidRDefault="00D71988" w:rsidP="00D71988">
      <w:r w:rsidRPr="004D7FFD">
        <w:t>- теоретические основы этиологии и патогенеза неврологических заболеваний;</w:t>
      </w:r>
    </w:p>
    <w:p w:rsidR="00D71988" w:rsidRPr="004D7FFD" w:rsidRDefault="00D71988" w:rsidP="00D71988">
      <w:r w:rsidRPr="004D7FFD">
        <w:t>- методы и критерии диагностики неврологических заболеваний</w:t>
      </w:r>
    </w:p>
    <w:p w:rsidR="00D71988" w:rsidRPr="004D7FFD" w:rsidRDefault="00D71988" w:rsidP="00D71988">
      <w:r w:rsidRPr="004D7FFD">
        <w:t>- основные клинические  симптомы и синдромы пограничных состояний, неврологических расстройств.</w:t>
      </w:r>
    </w:p>
    <w:p w:rsidR="00D71988" w:rsidRPr="004D7FFD" w:rsidRDefault="00D71988" w:rsidP="00D71988">
      <w:pPr>
        <w:ind w:firstLine="708"/>
        <w:rPr>
          <w:b/>
        </w:rPr>
      </w:pPr>
      <w:r w:rsidRPr="004D7FFD">
        <w:rPr>
          <w:b/>
        </w:rPr>
        <w:t>Уметь:</w:t>
      </w:r>
    </w:p>
    <w:p w:rsidR="00D71988" w:rsidRPr="004D7FFD" w:rsidRDefault="00D71988" w:rsidP="00D71988">
      <w:r w:rsidRPr="004D7FFD">
        <w:t>- оформить историю болезни (со всеми ее особенностями) на больного с заболеваниями</w:t>
      </w:r>
    </w:p>
    <w:p w:rsidR="00D71988" w:rsidRPr="004D7FFD" w:rsidRDefault="00D71988" w:rsidP="00D71988">
      <w:r w:rsidRPr="004D7FFD">
        <w:t>- диагностировать наиболее часто встречающиеся неврологические расстройства;</w:t>
      </w:r>
    </w:p>
    <w:p w:rsidR="00D71988" w:rsidRPr="004D7FFD" w:rsidRDefault="00D71988" w:rsidP="00D71988">
      <w:r w:rsidRPr="004D7FFD">
        <w:t>-     проводить дифференциальную диагностику неврологических расстройств с учетом их локализации;</w:t>
      </w:r>
    </w:p>
    <w:p w:rsidR="00D71988" w:rsidRPr="004D7FFD" w:rsidRDefault="00D71988" w:rsidP="00D71988">
      <w:r w:rsidRPr="004D7FFD">
        <w:t>-     обосновать рекомендации по лечению пациентов.</w:t>
      </w:r>
    </w:p>
    <w:p w:rsidR="00D71988" w:rsidRPr="004D7FFD" w:rsidRDefault="00D71988" w:rsidP="00D71988">
      <w:pPr>
        <w:ind w:firstLine="708"/>
        <w:rPr>
          <w:b/>
        </w:rPr>
      </w:pPr>
      <w:r w:rsidRPr="004D7FFD">
        <w:rPr>
          <w:b/>
        </w:rPr>
        <w:t>Владеть:</w:t>
      </w:r>
    </w:p>
    <w:p w:rsidR="00D71988" w:rsidRPr="004D7FFD" w:rsidRDefault="00D71988" w:rsidP="00D71988">
      <w:r w:rsidRPr="004D7FFD">
        <w:t xml:space="preserve"> - постановки предварительного и клинического диагноза  </w:t>
      </w:r>
      <w:proofErr w:type="gramStart"/>
      <w:r w:rsidRPr="004D7FFD">
        <w:t>неврологических</w:t>
      </w:r>
      <w:proofErr w:type="gramEnd"/>
    </w:p>
    <w:p w:rsidR="00D71988" w:rsidRPr="004D7FFD" w:rsidRDefault="00D71988" w:rsidP="00D71988">
      <w:r w:rsidRPr="004D7FFD">
        <w:t>расстройства;</w:t>
      </w:r>
    </w:p>
    <w:p w:rsidR="00D71988" w:rsidRPr="004D7FFD" w:rsidRDefault="00D71988" w:rsidP="00D71988">
      <w:r w:rsidRPr="004D7FFD">
        <w:t>- выполнять основные лечебные мероприятия;</w:t>
      </w:r>
    </w:p>
    <w:p w:rsidR="00D71988" w:rsidRPr="004D7FFD" w:rsidRDefault="00D71988" w:rsidP="00D71988">
      <w:r w:rsidRPr="004D7FFD">
        <w:t xml:space="preserve"> - разработки  профилактических мероприятий.</w:t>
      </w:r>
    </w:p>
    <w:p w:rsidR="00D71988" w:rsidRPr="004D7FFD" w:rsidRDefault="00D71988" w:rsidP="00AA6529">
      <w:pPr>
        <w:pStyle w:val="a5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4D7FFD">
        <w:rPr>
          <w:rFonts w:ascii="Times New Roman" w:hAnsi="Times New Roman"/>
          <w:b/>
          <w:bCs/>
          <w:i/>
          <w:sz w:val="24"/>
          <w:szCs w:val="24"/>
        </w:rPr>
        <w:t>Пререквизиты</w:t>
      </w:r>
      <w:proofErr w:type="spellEnd"/>
      <w:r w:rsidRPr="004D7FFD">
        <w:rPr>
          <w:rFonts w:ascii="Times New Roman" w:hAnsi="Times New Roman"/>
          <w:b/>
          <w:bCs/>
          <w:i/>
          <w:sz w:val="24"/>
          <w:szCs w:val="24"/>
        </w:rPr>
        <w:t xml:space="preserve"> курса</w:t>
      </w:r>
    </w:p>
    <w:p w:rsidR="00D71988" w:rsidRPr="004D7FFD" w:rsidRDefault="00D71988" w:rsidP="00D71988">
      <w:pPr>
        <w:ind w:firstLine="708"/>
        <w:jc w:val="both"/>
      </w:pPr>
      <w:r w:rsidRPr="004D7FFD">
        <w:t xml:space="preserve">Изучения данной дисциплины базируется на следующих дисциплинах: анатомия, нейрофизиология,  патофизиология, гистология, </w:t>
      </w:r>
      <w:proofErr w:type="spellStart"/>
      <w:r w:rsidRPr="004D7FFD">
        <w:t>патанатомия</w:t>
      </w:r>
      <w:proofErr w:type="spellEnd"/>
      <w:r w:rsidRPr="004D7FFD">
        <w:t>, пропедевтика внутренних болезней.</w:t>
      </w:r>
    </w:p>
    <w:p w:rsidR="00D71988" w:rsidRPr="004D7FFD" w:rsidRDefault="00D71988" w:rsidP="00AA6529">
      <w:pPr>
        <w:pStyle w:val="a5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4D7FFD">
        <w:rPr>
          <w:rFonts w:ascii="Times New Roman" w:hAnsi="Times New Roman"/>
          <w:b/>
          <w:bCs/>
          <w:i/>
          <w:sz w:val="24"/>
          <w:szCs w:val="24"/>
        </w:rPr>
        <w:t>Постреквизиты</w:t>
      </w:r>
      <w:proofErr w:type="spellEnd"/>
      <w:r w:rsidRPr="004D7FFD">
        <w:rPr>
          <w:rFonts w:ascii="Times New Roman" w:hAnsi="Times New Roman"/>
          <w:b/>
          <w:bCs/>
          <w:i/>
          <w:sz w:val="24"/>
          <w:szCs w:val="24"/>
        </w:rPr>
        <w:t xml:space="preserve"> курса</w:t>
      </w:r>
    </w:p>
    <w:p w:rsidR="00D71988" w:rsidRPr="004D7FFD" w:rsidRDefault="00D71988" w:rsidP="00D71988">
      <w:pPr>
        <w:ind w:firstLine="708"/>
        <w:jc w:val="both"/>
      </w:pPr>
      <w:r w:rsidRPr="004D7FFD">
        <w:t xml:space="preserve">Основные положения дисциплины должны быть использованы в дальнейшем </w:t>
      </w:r>
      <w:proofErr w:type="gramStart"/>
      <w:r w:rsidRPr="004D7FFD">
        <w:t>при</w:t>
      </w:r>
      <w:proofErr w:type="gramEnd"/>
      <w:r w:rsidRPr="004D7FFD">
        <w:t xml:space="preserve"> </w:t>
      </w:r>
      <w:proofErr w:type="gramStart"/>
      <w:r w:rsidRPr="004D7FFD">
        <w:t>изучения</w:t>
      </w:r>
      <w:proofErr w:type="gramEnd"/>
      <w:r w:rsidRPr="004D7FFD">
        <w:t xml:space="preserve"> внутренних болезней, хирургии, акушерстве и </w:t>
      </w:r>
    </w:p>
    <w:p w:rsidR="00D71988" w:rsidRPr="004D7FFD" w:rsidRDefault="00D71988" w:rsidP="00D71988">
      <w:pPr>
        <w:jc w:val="both"/>
      </w:pPr>
      <w:r w:rsidRPr="004D7FFD">
        <w:t>гинекологии, анестезиологии, онкологии, травматологи, клинической неврологии и нейрохирургии.</w:t>
      </w:r>
    </w:p>
    <w:p w:rsidR="00D71988" w:rsidRPr="004D7FFD" w:rsidRDefault="00D71988" w:rsidP="00D71988">
      <w:pPr>
        <w:ind w:firstLine="708"/>
        <w:jc w:val="both"/>
      </w:pPr>
    </w:p>
    <w:p w:rsidR="00594CA4" w:rsidRPr="004D7FFD" w:rsidRDefault="00594CA4">
      <w:pPr>
        <w:spacing w:after="200" w:line="276" w:lineRule="auto"/>
        <w:rPr>
          <w:rFonts w:eastAsia="Times New Roman"/>
          <w:b/>
          <w:bCs/>
          <w:sz w:val="22"/>
          <w:szCs w:val="22"/>
        </w:rPr>
      </w:pPr>
      <w:r w:rsidRPr="004D7FFD">
        <w:rPr>
          <w:b/>
          <w:bCs/>
        </w:rPr>
        <w:br w:type="page"/>
      </w:r>
    </w:p>
    <w:p w:rsidR="00252909" w:rsidRPr="004D7FFD" w:rsidRDefault="00252909" w:rsidP="00300A1E">
      <w:pPr>
        <w:pStyle w:val="a5"/>
        <w:numPr>
          <w:ilvl w:val="0"/>
          <w:numId w:val="12"/>
        </w:numPr>
        <w:jc w:val="center"/>
        <w:rPr>
          <w:rFonts w:ascii="Times New Roman" w:hAnsi="Times New Roman"/>
          <w:b/>
          <w:bCs/>
        </w:rPr>
      </w:pPr>
      <w:r w:rsidRPr="004D7FFD">
        <w:rPr>
          <w:rFonts w:ascii="Times New Roman" w:hAnsi="Times New Roman"/>
          <w:b/>
          <w:bCs/>
        </w:rPr>
        <w:lastRenderedPageBreak/>
        <w:t>Технологическая карта дисциплины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18"/>
        <w:gridCol w:w="567"/>
        <w:gridCol w:w="567"/>
        <w:gridCol w:w="567"/>
        <w:gridCol w:w="709"/>
        <w:gridCol w:w="709"/>
        <w:gridCol w:w="709"/>
        <w:gridCol w:w="800"/>
        <w:gridCol w:w="567"/>
        <w:gridCol w:w="708"/>
        <w:gridCol w:w="618"/>
        <w:gridCol w:w="709"/>
      </w:tblGrid>
      <w:tr w:rsidR="00252909" w:rsidRPr="004D7FFD" w:rsidTr="00E878DB">
        <w:trPr>
          <w:trHeight w:val="3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sz w:val="22"/>
                <w:szCs w:val="22"/>
              </w:rPr>
            </w:pPr>
          </w:p>
          <w:p w:rsidR="00252909" w:rsidRPr="004D7FFD" w:rsidRDefault="00252909" w:rsidP="00E75620">
            <w:pPr>
              <w:jc w:val="center"/>
              <w:rPr>
                <w:sz w:val="22"/>
                <w:szCs w:val="22"/>
              </w:rPr>
            </w:pPr>
          </w:p>
          <w:p w:rsidR="00252909" w:rsidRPr="004D7FFD" w:rsidRDefault="00252909" w:rsidP="00E75620">
            <w:pPr>
              <w:jc w:val="center"/>
              <w:rPr>
                <w:sz w:val="22"/>
                <w:szCs w:val="22"/>
              </w:rPr>
            </w:pPr>
          </w:p>
          <w:p w:rsidR="00252909" w:rsidRPr="004D7FFD" w:rsidRDefault="00252909" w:rsidP="00E75620">
            <w:pPr>
              <w:jc w:val="center"/>
              <w:rPr>
                <w:b/>
                <w:sz w:val="22"/>
                <w:szCs w:val="22"/>
              </w:rPr>
            </w:pPr>
          </w:p>
          <w:p w:rsidR="00252909" w:rsidRPr="004D7FFD" w:rsidRDefault="00252909" w:rsidP="00E75620">
            <w:pPr>
              <w:jc w:val="center"/>
              <w:rPr>
                <w:b/>
                <w:sz w:val="22"/>
                <w:szCs w:val="22"/>
              </w:rPr>
            </w:pPr>
            <w:r w:rsidRPr="004D7FFD">
              <w:rPr>
                <w:b/>
                <w:sz w:val="22"/>
                <w:szCs w:val="22"/>
              </w:rPr>
              <w:t>Введение в клин</w:t>
            </w:r>
            <w:proofErr w:type="gramStart"/>
            <w:r w:rsidRPr="004D7FFD">
              <w:rPr>
                <w:b/>
                <w:sz w:val="22"/>
                <w:szCs w:val="22"/>
              </w:rPr>
              <w:t>.</w:t>
            </w:r>
            <w:proofErr w:type="gramEnd"/>
            <w:r w:rsidRPr="004D7FF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D7FFD">
              <w:rPr>
                <w:b/>
                <w:sz w:val="22"/>
                <w:szCs w:val="22"/>
              </w:rPr>
              <w:t>н</w:t>
            </w:r>
            <w:proofErr w:type="gramEnd"/>
            <w:r w:rsidRPr="004D7FFD">
              <w:rPr>
                <w:b/>
                <w:sz w:val="22"/>
                <w:szCs w:val="22"/>
              </w:rPr>
              <w:t xml:space="preserve">еврологию </w:t>
            </w:r>
          </w:p>
          <w:p w:rsidR="00252909" w:rsidRPr="004D7FFD" w:rsidRDefault="00252909" w:rsidP="00E75620">
            <w:pPr>
              <w:jc w:val="center"/>
              <w:rPr>
                <w:b/>
                <w:sz w:val="22"/>
                <w:szCs w:val="22"/>
              </w:rPr>
            </w:pPr>
            <w:r w:rsidRPr="004D7FFD">
              <w:rPr>
                <w:b/>
                <w:sz w:val="22"/>
                <w:szCs w:val="22"/>
              </w:rPr>
              <w:t>и мед</w:t>
            </w:r>
            <w:proofErr w:type="gramStart"/>
            <w:r w:rsidRPr="004D7FFD">
              <w:rPr>
                <w:b/>
                <w:sz w:val="22"/>
                <w:szCs w:val="22"/>
              </w:rPr>
              <w:t>.</w:t>
            </w:r>
            <w:proofErr w:type="gramEnd"/>
            <w:r w:rsidRPr="004D7FF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D7FFD">
              <w:rPr>
                <w:b/>
                <w:sz w:val="22"/>
                <w:szCs w:val="22"/>
              </w:rPr>
              <w:t>г</w:t>
            </w:r>
            <w:proofErr w:type="gramEnd"/>
            <w:r w:rsidRPr="004D7FFD">
              <w:rPr>
                <w:b/>
                <w:sz w:val="22"/>
                <w:szCs w:val="22"/>
              </w:rPr>
              <w:t>енетики</w:t>
            </w:r>
          </w:p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D7FFD">
              <w:rPr>
                <w:b/>
                <w:bCs/>
                <w:sz w:val="20"/>
                <w:szCs w:val="20"/>
              </w:rPr>
              <w:t>Ауд</w:t>
            </w:r>
            <w:proofErr w:type="gramStart"/>
            <w:r w:rsidRPr="004D7FFD">
              <w:rPr>
                <w:b/>
                <w:bCs/>
                <w:sz w:val="20"/>
                <w:szCs w:val="20"/>
              </w:rPr>
              <w:t>.ч</w:t>
            </w:r>
            <w:proofErr w:type="gramEnd"/>
            <w:r w:rsidRPr="004D7FFD">
              <w:rPr>
                <w:b/>
                <w:bCs/>
                <w:sz w:val="20"/>
                <w:szCs w:val="20"/>
              </w:rPr>
              <w:t>асы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>1 модуль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>2 модуль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>Итоговый контроль</w:t>
            </w:r>
          </w:p>
        </w:tc>
      </w:tr>
      <w:tr w:rsidR="00252909" w:rsidRPr="004D7FFD" w:rsidTr="00E878DB">
        <w:trPr>
          <w:trHeight w:val="26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 xml:space="preserve">Тек. </w:t>
            </w:r>
          </w:p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>Конт.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>Рубежный контроль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>Тек. Конт.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>Рубежный контроль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909" w:rsidRPr="004D7FFD" w:rsidTr="00E878DB">
        <w:trPr>
          <w:trHeight w:val="118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FD">
              <w:rPr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909" w:rsidRPr="004D7FFD" w:rsidTr="00E878DB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7 семестр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</w:pPr>
            <w:r w:rsidRPr="004D7FFD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</w:pPr>
            <w:r w:rsidRPr="004D7FFD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</w:pPr>
            <w:r w:rsidRPr="004D7FFD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252909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</w:pPr>
            <w:r w:rsidRPr="004D7FF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</w:pPr>
            <w:r w:rsidRPr="004D7FFD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</w:pPr>
            <w:r w:rsidRPr="004D7FFD"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</w:rPr>
            </w:pPr>
          </w:p>
        </w:tc>
      </w:tr>
      <w:tr w:rsidR="00252909" w:rsidRPr="004D7FFD" w:rsidTr="00E878DB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8 семестр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</w:pPr>
            <w:r w:rsidRPr="004D7FFD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</w:pPr>
            <w:r w:rsidRPr="004D7FFD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</w:pPr>
            <w:r w:rsidRPr="004D7FFD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</w:pPr>
            <w:r w:rsidRPr="004D7FF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</w:pPr>
            <w:r w:rsidRPr="004D7FFD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</w:pPr>
            <w:r w:rsidRPr="004D7FFD"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</w:rPr>
            </w:pPr>
          </w:p>
        </w:tc>
      </w:tr>
      <w:tr w:rsidR="00252909" w:rsidRPr="004D7FFD" w:rsidTr="00E878DB">
        <w:trPr>
          <w:trHeight w:val="203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  <w:i/>
              </w:rPr>
            </w:pPr>
            <w:r w:rsidRPr="004D7FFD">
              <w:rPr>
                <w:b/>
                <w:bCs/>
                <w:i/>
              </w:rPr>
              <w:t>Баллы: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i/>
              </w:rPr>
            </w:pPr>
            <w:r w:rsidRPr="004D7FFD">
              <w:rPr>
                <w:b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i/>
              </w:rPr>
            </w:pPr>
            <w:r w:rsidRPr="004D7FFD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i/>
              </w:rPr>
            </w:pPr>
            <w:r w:rsidRPr="004D7FFD">
              <w:rPr>
                <w:b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i/>
              </w:rPr>
            </w:pPr>
            <w:r w:rsidRPr="004D7FFD">
              <w:rPr>
                <w:b/>
                <w:i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i/>
              </w:rPr>
            </w:pPr>
            <w:r w:rsidRPr="004D7FFD">
              <w:rPr>
                <w:b/>
                <w:i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i/>
              </w:rPr>
            </w:pPr>
            <w:r w:rsidRPr="004D7FFD">
              <w:rPr>
                <w:b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i/>
              </w:rPr>
            </w:pPr>
            <w:r w:rsidRPr="004D7FFD">
              <w:rPr>
                <w:b/>
                <w:i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i/>
              </w:rPr>
            </w:pPr>
            <w:r w:rsidRPr="004D7FFD">
              <w:rPr>
                <w:b/>
                <w:i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  <w:i/>
              </w:rPr>
            </w:pPr>
          </w:p>
        </w:tc>
      </w:tr>
      <w:tr w:rsidR="00252909" w:rsidRPr="004D7FFD" w:rsidTr="00E878DB">
        <w:trPr>
          <w:trHeight w:val="407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bCs/>
                <w:i/>
              </w:rPr>
            </w:pPr>
            <w:r w:rsidRPr="004D7FFD">
              <w:rPr>
                <w:b/>
                <w:bCs/>
                <w:i/>
              </w:rPr>
              <w:t>Итого модулей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i/>
              </w:rPr>
            </w:pPr>
            <w:r w:rsidRPr="004D7FFD">
              <w:rPr>
                <w:i/>
              </w:rPr>
              <w:t>М</w:t>
            </w:r>
            <w:proofErr w:type="gramStart"/>
            <w:r w:rsidRPr="004D7FFD">
              <w:rPr>
                <w:i/>
                <w:vertAlign w:val="subscript"/>
              </w:rPr>
              <w:t>1</w:t>
            </w:r>
            <w:proofErr w:type="gramEnd"/>
            <w:r w:rsidRPr="004D7FFD">
              <w:rPr>
                <w:i/>
              </w:rPr>
              <w:t>=Л+Тк</w:t>
            </w:r>
            <w:r w:rsidR="00594CA4" w:rsidRPr="004D7FFD">
              <w:rPr>
                <w:i/>
                <w:vertAlign w:val="subscript"/>
              </w:rPr>
              <w:t>1</w:t>
            </w:r>
            <w:r w:rsidRPr="004D7FFD">
              <w:rPr>
                <w:i/>
              </w:rPr>
              <w:t>+Тк</w:t>
            </w:r>
            <w:r w:rsidR="00594CA4" w:rsidRPr="004D7FFD">
              <w:rPr>
                <w:i/>
                <w:vertAlign w:val="subscript"/>
              </w:rPr>
              <w:t>2</w:t>
            </w:r>
            <w:r w:rsidRPr="004D7FFD">
              <w:rPr>
                <w:i/>
              </w:rPr>
              <w:t>+Рк+</w:t>
            </w:r>
            <w:r w:rsidR="00594CA4" w:rsidRPr="004D7FFD">
              <w:rPr>
                <w:i/>
              </w:rPr>
              <w:t xml:space="preserve"> </w:t>
            </w:r>
            <w:r w:rsidRPr="004D7FFD">
              <w:rPr>
                <w:i/>
              </w:rPr>
              <w:t>СРС=30б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i/>
              </w:rPr>
            </w:pPr>
            <w:r w:rsidRPr="004D7FFD">
              <w:rPr>
                <w:i/>
              </w:rPr>
              <w:t>М</w:t>
            </w:r>
            <w:proofErr w:type="gramStart"/>
            <w:r w:rsidRPr="004D7FFD">
              <w:rPr>
                <w:i/>
                <w:vertAlign w:val="subscript"/>
              </w:rPr>
              <w:t>2</w:t>
            </w:r>
            <w:proofErr w:type="gramEnd"/>
            <w:r w:rsidRPr="004D7FFD">
              <w:rPr>
                <w:i/>
              </w:rPr>
              <w:t>=Л+Тк</w:t>
            </w:r>
            <w:r w:rsidR="00594CA4" w:rsidRPr="004D7FFD">
              <w:rPr>
                <w:i/>
                <w:vertAlign w:val="subscript"/>
              </w:rPr>
              <w:t>1</w:t>
            </w:r>
            <w:r w:rsidRPr="004D7FFD">
              <w:rPr>
                <w:i/>
              </w:rPr>
              <w:t>+Тк</w:t>
            </w:r>
            <w:r w:rsidR="00594CA4" w:rsidRPr="004D7FFD">
              <w:rPr>
                <w:i/>
                <w:vertAlign w:val="subscript"/>
              </w:rPr>
              <w:t>2</w:t>
            </w:r>
            <w:r w:rsidRPr="004D7FFD">
              <w:rPr>
                <w:i/>
              </w:rPr>
              <w:t>+Рк+</w:t>
            </w:r>
            <w:r w:rsidR="00594CA4" w:rsidRPr="004D7FFD">
              <w:rPr>
                <w:i/>
              </w:rPr>
              <w:t xml:space="preserve"> </w:t>
            </w:r>
            <w:r w:rsidRPr="004D7FFD">
              <w:rPr>
                <w:i/>
              </w:rPr>
              <w:t>СРС=30б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i/>
              </w:rPr>
            </w:pPr>
            <w:r w:rsidRPr="004D7FFD">
              <w:rPr>
                <w:i/>
              </w:rPr>
              <w:t>40б</w:t>
            </w:r>
          </w:p>
        </w:tc>
      </w:tr>
      <w:tr w:rsidR="00252909" w:rsidRPr="004D7FFD" w:rsidTr="00E878DB">
        <w:trPr>
          <w:trHeight w:val="216"/>
        </w:trPr>
        <w:tc>
          <w:tcPr>
            <w:tcW w:w="9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9" w:rsidRPr="004D7FFD" w:rsidRDefault="00252909" w:rsidP="00E75620">
            <w:pPr>
              <w:jc w:val="center"/>
              <w:rPr>
                <w:b/>
                <w:i/>
              </w:rPr>
            </w:pPr>
            <w:r w:rsidRPr="004D7FFD">
              <w:rPr>
                <w:b/>
                <w:i/>
              </w:rPr>
              <w:t>М</w:t>
            </w:r>
            <w:proofErr w:type="gramStart"/>
            <w:r w:rsidRPr="004D7FFD">
              <w:rPr>
                <w:b/>
                <w:i/>
                <w:vertAlign w:val="subscript"/>
              </w:rPr>
              <w:t>1</w:t>
            </w:r>
            <w:proofErr w:type="gramEnd"/>
            <w:r w:rsidRPr="004D7FFD">
              <w:rPr>
                <w:b/>
                <w:i/>
              </w:rPr>
              <w:t>+М</w:t>
            </w:r>
            <w:r w:rsidRPr="004D7FFD">
              <w:rPr>
                <w:b/>
                <w:i/>
                <w:vertAlign w:val="subscript"/>
              </w:rPr>
              <w:t>2</w:t>
            </w:r>
            <w:r w:rsidRPr="004D7FFD">
              <w:rPr>
                <w:b/>
                <w:i/>
              </w:rPr>
              <w:t>+ИК=100б</w:t>
            </w:r>
          </w:p>
        </w:tc>
      </w:tr>
    </w:tbl>
    <w:p w:rsidR="00300A1E" w:rsidRPr="004D7FFD" w:rsidRDefault="00300A1E" w:rsidP="00300A1E">
      <w:pPr>
        <w:pStyle w:val="a5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0859" w:rsidRPr="004D7FFD" w:rsidRDefault="006A0859" w:rsidP="006A085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7FFD">
        <w:rPr>
          <w:rFonts w:ascii="Times New Roman" w:hAnsi="Times New Roman"/>
          <w:b/>
          <w:bCs/>
          <w:sz w:val="24"/>
          <w:szCs w:val="24"/>
        </w:rPr>
        <w:t>К</w:t>
      </w:r>
      <w:r w:rsidR="00300A1E" w:rsidRPr="004D7FFD">
        <w:rPr>
          <w:rFonts w:ascii="Times New Roman" w:hAnsi="Times New Roman"/>
          <w:b/>
          <w:bCs/>
          <w:sz w:val="24"/>
          <w:szCs w:val="24"/>
        </w:rPr>
        <w:t>арта накопления баллов:</w:t>
      </w:r>
    </w:p>
    <w:tbl>
      <w:tblPr>
        <w:tblW w:w="100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5"/>
        <w:gridCol w:w="940"/>
        <w:gridCol w:w="915"/>
        <w:gridCol w:w="733"/>
        <w:gridCol w:w="996"/>
        <w:gridCol w:w="1439"/>
      </w:tblGrid>
      <w:tr w:rsidR="00594CA4" w:rsidRPr="004D7FFD" w:rsidTr="00E75620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/>
                <w:bCs/>
              </w:rPr>
              <w:t>Формы и методы контроля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ТК</w:t>
            </w:r>
            <w:proofErr w:type="gramStart"/>
            <w:r w:rsidRPr="004D7FFD">
              <w:rPr>
                <w:b/>
                <w:bCs/>
              </w:rPr>
              <w:t>1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ТК</w:t>
            </w:r>
            <w:proofErr w:type="gramStart"/>
            <w:r w:rsidRPr="004D7FFD">
              <w:rPr>
                <w:b/>
                <w:bCs/>
              </w:rPr>
              <w:t>2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РК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СРС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Лекции</w:t>
            </w:r>
          </w:p>
        </w:tc>
      </w:tr>
      <w:tr w:rsidR="00594CA4" w:rsidRPr="004D7FFD" w:rsidTr="00E75620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r w:rsidRPr="004D7FFD">
              <w:t>Наличие конспектов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</w:t>
            </w:r>
          </w:p>
        </w:tc>
      </w:tr>
      <w:tr w:rsidR="00594CA4" w:rsidRPr="004D7FFD" w:rsidTr="00E75620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r w:rsidRPr="004D7FFD">
              <w:t>Активность на занятии и лекции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</w:t>
            </w:r>
          </w:p>
        </w:tc>
      </w:tr>
      <w:tr w:rsidR="00594CA4" w:rsidRPr="004D7FFD" w:rsidTr="00E75620">
        <w:trPr>
          <w:trHeight w:val="284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r w:rsidRPr="004D7FFD">
              <w:t>Решение ситуационных задач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</w:tr>
      <w:tr w:rsidR="00594CA4" w:rsidRPr="004D7FFD" w:rsidTr="00E75620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r w:rsidRPr="004D7FFD">
              <w:t>Подготовка рефератов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2</w:t>
            </w:r>
          </w:p>
        </w:tc>
      </w:tr>
      <w:tr w:rsidR="00594CA4" w:rsidRPr="004D7FFD" w:rsidTr="00E75620">
        <w:trPr>
          <w:trHeight w:val="256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r w:rsidRPr="004D7FFD">
              <w:t>Решение тестовых вопросов или билетов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</w:tr>
      <w:tr w:rsidR="00594CA4" w:rsidRPr="004D7FFD" w:rsidTr="00E75620">
        <w:trPr>
          <w:trHeight w:val="543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r w:rsidRPr="004D7FFD">
              <w:t>Подготовка презентаций, наглядных пособий, планшетов, плакатов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</w:t>
            </w:r>
          </w:p>
        </w:tc>
      </w:tr>
      <w:tr w:rsidR="00594CA4" w:rsidRPr="004D7FFD" w:rsidTr="00E75620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r w:rsidRPr="004D7FFD">
              <w:t>Написание истории болезни.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</w:tr>
      <w:tr w:rsidR="00594CA4" w:rsidRPr="004D7FFD" w:rsidTr="00E75620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r w:rsidRPr="004D7FFD">
              <w:t>Клинический разбор.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</w:tr>
      <w:tr w:rsidR="00594CA4" w:rsidRPr="004D7FFD" w:rsidTr="00E75620">
        <w:trPr>
          <w:trHeight w:val="298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r w:rsidRPr="004D7FFD">
              <w:t>Уточнения клинического и топ</w:t>
            </w:r>
            <w:proofErr w:type="gramStart"/>
            <w:r w:rsidRPr="004D7FFD">
              <w:t>.</w:t>
            </w:r>
            <w:proofErr w:type="gramEnd"/>
            <w:r w:rsidRPr="004D7FFD">
              <w:t xml:space="preserve">  </w:t>
            </w:r>
            <w:proofErr w:type="gramStart"/>
            <w:r w:rsidRPr="004D7FFD">
              <w:t>д</w:t>
            </w:r>
            <w:proofErr w:type="gramEnd"/>
            <w:r w:rsidRPr="004D7FFD">
              <w:t>иагноза.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</w:p>
        </w:tc>
      </w:tr>
      <w:tr w:rsidR="00594CA4" w:rsidRPr="004D7FFD" w:rsidTr="00E75620">
        <w:trPr>
          <w:trHeight w:val="284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r w:rsidRPr="004D7FFD">
              <w:t>Всего баллов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A4" w:rsidRPr="004D7FFD" w:rsidRDefault="00594CA4" w:rsidP="00E75620">
            <w:pPr>
              <w:jc w:val="center"/>
            </w:pPr>
            <w:r w:rsidRPr="004D7FFD">
              <w:t>5</w:t>
            </w:r>
          </w:p>
        </w:tc>
      </w:tr>
    </w:tbl>
    <w:p w:rsidR="006A0859" w:rsidRPr="004D7FFD" w:rsidRDefault="006A0859">
      <w:pPr>
        <w:spacing w:after="200" w:line="276" w:lineRule="auto"/>
        <w:rPr>
          <w:rFonts w:eastAsia="Times New Roman"/>
          <w:b/>
          <w:bCs/>
        </w:rPr>
      </w:pPr>
    </w:p>
    <w:p w:rsidR="00AA6529" w:rsidRPr="004D7FFD" w:rsidRDefault="00AA6529" w:rsidP="00AA652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 w:rsidRPr="004D7FFD">
        <w:rPr>
          <w:rFonts w:ascii="Times New Roman" w:hAnsi="Times New Roman"/>
          <w:b/>
          <w:bCs/>
          <w:sz w:val="24"/>
        </w:rPr>
        <w:t>Содержание дисциплины:</w:t>
      </w:r>
    </w:p>
    <w:p w:rsidR="00AA6529" w:rsidRPr="004D7FFD" w:rsidRDefault="00AA6529" w:rsidP="00E75620">
      <w:pPr>
        <w:rPr>
          <w:b/>
        </w:rPr>
      </w:pPr>
      <w:r w:rsidRPr="004D7FFD">
        <w:rPr>
          <w:b/>
        </w:rPr>
        <w:t>Тема 1: Энцефалиты</w:t>
      </w:r>
      <w:r w:rsidR="00E75620" w:rsidRPr="004D7FFD">
        <w:rPr>
          <w:b/>
        </w:rPr>
        <w:t>: клещевой, эпидемический, ревматический, постгриппозный</w:t>
      </w:r>
      <w:r w:rsidRPr="004D7FFD">
        <w:rPr>
          <w:b/>
        </w:rPr>
        <w:t>.</w:t>
      </w:r>
    </w:p>
    <w:p w:rsidR="00E75620" w:rsidRPr="004D7FFD" w:rsidRDefault="00E75620" w:rsidP="00E75620">
      <w:r w:rsidRPr="004D7FFD">
        <w:t>Этиология, патогенез энцефалитов. Клещевой энцефалит: клиника, диагностика, лечение. Эпидемический энцефалит: клиника, диагностика, лечение. Постгриппозный энцефалит. Ревматический энцефалит: клиника, диагностика, лечение.</w:t>
      </w:r>
    </w:p>
    <w:p w:rsidR="00AA6529" w:rsidRPr="004D7FFD" w:rsidRDefault="00AA6529" w:rsidP="00E75620">
      <w:pPr>
        <w:rPr>
          <w:b/>
        </w:rPr>
      </w:pPr>
      <w:r w:rsidRPr="004D7FFD">
        <w:rPr>
          <w:b/>
        </w:rPr>
        <w:t>Тема 2: Менингиты.</w:t>
      </w:r>
    </w:p>
    <w:p w:rsidR="00E75620" w:rsidRPr="004D7FFD" w:rsidRDefault="00E75620" w:rsidP="00E75620">
      <w:proofErr w:type="spellStart"/>
      <w:r w:rsidRPr="004D7FFD">
        <w:t>Менингитальный</w:t>
      </w:r>
      <w:proofErr w:type="spellEnd"/>
      <w:r w:rsidRPr="004D7FFD">
        <w:t xml:space="preserve"> синдром. Дифференциальная диагностика менингита и </w:t>
      </w:r>
      <w:proofErr w:type="spellStart"/>
      <w:r w:rsidRPr="004D7FFD">
        <w:t>менингизма</w:t>
      </w:r>
      <w:proofErr w:type="spellEnd"/>
      <w:r w:rsidRPr="004D7FFD">
        <w:t>. Менингококковый менингит. Туберкулезный менингит. Вторичный менингит.</w:t>
      </w:r>
    </w:p>
    <w:p w:rsidR="00AA6529" w:rsidRPr="004D7FFD" w:rsidRDefault="00AA6529" w:rsidP="00E75620">
      <w:pPr>
        <w:rPr>
          <w:b/>
        </w:rPr>
      </w:pPr>
      <w:r w:rsidRPr="004D7FFD">
        <w:rPr>
          <w:b/>
        </w:rPr>
        <w:t xml:space="preserve">Тема 3: Воспалительные заболевания </w:t>
      </w:r>
      <w:r w:rsidR="00E75620" w:rsidRPr="004D7FFD">
        <w:rPr>
          <w:b/>
        </w:rPr>
        <w:t>нервной системы</w:t>
      </w:r>
    </w:p>
    <w:p w:rsidR="00E75620" w:rsidRPr="004D7FFD" w:rsidRDefault="00E75620" w:rsidP="00E75620">
      <w:proofErr w:type="spellStart"/>
      <w:r w:rsidRPr="004D7FFD">
        <w:t>Нейроревматизм</w:t>
      </w:r>
      <w:proofErr w:type="spellEnd"/>
      <w:r w:rsidRPr="004D7FFD">
        <w:t xml:space="preserve"> – этиология, патогенез, клиника, диагностика, лечение. </w:t>
      </w:r>
      <w:proofErr w:type="spellStart"/>
      <w:r w:rsidRPr="004D7FFD">
        <w:t>Нейросифилис</w:t>
      </w:r>
      <w:proofErr w:type="spellEnd"/>
      <w:r w:rsidRPr="004D7FFD">
        <w:t xml:space="preserve"> – этиология, патогенез, клиника, диагностика, лечение. </w:t>
      </w:r>
      <w:proofErr w:type="spellStart"/>
      <w:r w:rsidRPr="004D7FFD">
        <w:t>Нейробруцеле</w:t>
      </w:r>
      <w:proofErr w:type="gramStart"/>
      <w:r w:rsidRPr="004D7FFD">
        <w:t>з</w:t>
      </w:r>
      <w:proofErr w:type="spellEnd"/>
      <w:r w:rsidRPr="004D7FFD">
        <w:t>-</w:t>
      </w:r>
      <w:proofErr w:type="gramEnd"/>
      <w:r w:rsidRPr="004D7FFD">
        <w:t xml:space="preserve">– этиология, патогенез, клиника, диагностика, лечение. </w:t>
      </w:r>
    </w:p>
    <w:p w:rsidR="00AA6529" w:rsidRPr="004D7FFD" w:rsidRDefault="00AA6529" w:rsidP="00E75620">
      <w:pPr>
        <w:rPr>
          <w:b/>
        </w:rPr>
      </w:pPr>
      <w:r w:rsidRPr="004D7FFD">
        <w:rPr>
          <w:b/>
        </w:rPr>
        <w:t>Тема 4: Воспалительные заболевания спинного мозга</w:t>
      </w:r>
    </w:p>
    <w:p w:rsidR="00E75620" w:rsidRPr="004D7FFD" w:rsidRDefault="00E75620" w:rsidP="00E75620">
      <w:r w:rsidRPr="004D7FFD">
        <w:t xml:space="preserve">Миелит – этиология, патогенез, клиника, диагностика, лечение. Клиника поражения спинного мозга на различных уровнях. Полиомиелит – этиология, патогенез, клиника, диагностика, лечение. Дифференциальная диагностика миелитов и </w:t>
      </w:r>
      <w:proofErr w:type="spellStart"/>
      <w:r w:rsidRPr="004D7FFD">
        <w:t>полимиелитов</w:t>
      </w:r>
      <w:proofErr w:type="spellEnd"/>
      <w:r w:rsidRPr="004D7FFD">
        <w:t>.</w:t>
      </w:r>
    </w:p>
    <w:p w:rsidR="00AA6529" w:rsidRPr="004D7FFD" w:rsidRDefault="00AA6529" w:rsidP="00E75620">
      <w:pPr>
        <w:rPr>
          <w:b/>
        </w:rPr>
      </w:pPr>
      <w:r w:rsidRPr="004D7FFD">
        <w:rPr>
          <w:b/>
        </w:rPr>
        <w:t xml:space="preserve">Тема 5: </w:t>
      </w:r>
      <w:proofErr w:type="spellStart"/>
      <w:r w:rsidRPr="004D7FFD">
        <w:rPr>
          <w:b/>
        </w:rPr>
        <w:t>Демиелинизирующие</w:t>
      </w:r>
      <w:proofErr w:type="spellEnd"/>
      <w:r w:rsidRPr="004D7FFD">
        <w:rPr>
          <w:b/>
        </w:rPr>
        <w:t xml:space="preserve"> заболевания</w:t>
      </w:r>
    </w:p>
    <w:p w:rsidR="00E75620" w:rsidRPr="004D7FFD" w:rsidRDefault="00E75620" w:rsidP="00E75620">
      <w:r w:rsidRPr="004D7FFD">
        <w:t xml:space="preserve">Рассеянный склероз: этиология, патогенез, клиника, лечение, диагностика. Дифференциальная диагностика рассеянного склероза. </w:t>
      </w:r>
      <w:proofErr w:type="spellStart"/>
      <w:r w:rsidRPr="004D7FFD">
        <w:t>Лейкоэнцефалит</w:t>
      </w:r>
      <w:proofErr w:type="spellEnd"/>
      <w:r w:rsidRPr="004D7FFD">
        <w:t xml:space="preserve">: этиология, клиника, диагностика, лечение. Дифференциальная диагностика </w:t>
      </w:r>
      <w:proofErr w:type="spellStart"/>
      <w:r w:rsidRPr="004D7FFD">
        <w:t>лейкоэнцефалитов</w:t>
      </w:r>
      <w:proofErr w:type="spellEnd"/>
      <w:r w:rsidRPr="004D7FFD">
        <w:t>.</w:t>
      </w:r>
    </w:p>
    <w:p w:rsidR="00AA6529" w:rsidRPr="004D7FFD" w:rsidRDefault="00AA6529" w:rsidP="00E75620">
      <w:pPr>
        <w:rPr>
          <w:b/>
        </w:rPr>
      </w:pPr>
      <w:r w:rsidRPr="004D7FFD">
        <w:rPr>
          <w:b/>
        </w:rPr>
        <w:t>Тема 6: Воспалительные заболевания ПНС</w:t>
      </w:r>
    </w:p>
    <w:p w:rsidR="00E75620" w:rsidRPr="004D7FFD" w:rsidRDefault="00E75620" w:rsidP="00E75620">
      <w:pPr>
        <w:rPr>
          <w:b/>
        </w:rPr>
      </w:pPr>
      <w:r w:rsidRPr="004D7FFD">
        <w:t xml:space="preserve">Невралгия тройничного нерва: этиология, патогенез, клиника, лечение. </w:t>
      </w:r>
      <w:proofErr w:type="spellStart"/>
      <w:r w:rsidRPr="004D7FFD">
        <w:t>Нейропатия</w:t>
      </w:r>
      <w:proofErr w:type="spellEnd"/>
      <w:r w:rsidRPr="004D7FFD">
        <w:t xml:space="preserve"> лицевого нерва: этиология, патогенез, клиника, лечение. Полиневриты: этиология, патогенез, клиника, лечение. Остеохондроз позвоночника и его неврологические проявления</w:t>
      </w:r>
    </w:p>
    <w:p w:rsidR="00AA6529" w:rsidRPr="004D7FFD" w:rsidRDefault="00AA6529" w:rsidP="00E75620">
      <w:pPr>
        <w:rPr>
          <w:b/>
        </w:rPr>
      </w:pPr>
      <w:r w:rsidRPr="004D7FFD">
        <w:rPr>
          <w:b/>
        </w:rPr>
        <w:lastRenderedPageBreak/>
        <w:t xml:space="preserve">Тема 7: Остеохондроз позвоночника, радикулиты принципы лечения. Клиническое проявление. Особенности </w:t>
      </w:r>
      <w:proofErr w:type="gramStart"/>
      <w:r w:rsidRPr="004D7FFD">
        <w:rPr>
          <w:b/>
        </w:rPr>
        <w:t>болевого</w:t>
      </w:r>
      <w:proofErr w:type="gramEnd"/>
      <w:r w:rsidRPr="004D7FFD">
        <w:rPr>
          <w:b/>
        </w:rPr>
        <w:t xml:space="preserve"> синдром.</w:t>
      </w:r>
    </w:p>
    <w:p w:rsidR="00E75620" w:rsidRPr="004D7FFD" w:rsidRDefault="00E75620" w:rsidP="00E75620">
      <w:proofErr w:type="spellStart"/>
      <w:r w:rsidRPr="004D7FFD">
        <w:t>Радикулопатия</w:t>
      </w:r>
      <w:proofErr w:type="spellEnd"/>
      <w:r w:rsidRPr="004D7FFD">
        <w:t xml:space="preserve"> – этиология, патогенез, клиника, диагностика, лечение. Остеохондроз позвоночника и его неврологические проявления. Дифференциальная диагностика воспалительной периферической нервной системы.</w:t>
      </w:r>
    </w:p>
    <w:p w:rsidR="00AA6529" w:rsidRPr="004D7FFD" w:rsidRDefault="00AA6529" w:rsidP="00E75620">
      <w:pPr>
        <w:rPr>
          <w:b/>
        </w:rPr>
      </w:pPr>
      <w:r w:rsidRPr="004D7FFD">
        <w:rPr>
          <w:b/>
        </w:rPr>
        <w:t>Тема 8: Эпилепсии. Судорожные состояния.</w:t>
      </w:r>
    </w:p>
    <w:p w:rsidR="00E75620" w:rsidRPr="004D7FFD" w:rsidRDefault="00E75620" w:rsidP="00E75620">
      <w:r w:rsidRPr="004D7FFD">
        <w:t>Эпилепсия – классификация, этиология, патогенез, клиника, диагностика, лечения. Судорожные состояния – этиология, клиника, диагностика, лечения.</w:t>
      </w:r>
    </w:p>
    <w:p w:rsidR="00AA6529" w:rsidRPr="004D7FFD" w:rsidRDefault="00AA6529" w:rsidP="00E75620">
      <w:pPr>
        <w:rPr>
          <w:b/>
        </w:rPr>
      </w:pPr>
      <w:r w:rsidRPr="004D7FFD">
        <w:rPr>
          <w:b/>
        </w:rPr>
        <w:t>Тема 9: Неврозы. Неврологическое проявление неврозов.</w:t>
      </w:r>
    </w:p>
    <w:p w:rsidR="00E75620" w:rsidRPr="004D7FFD" w:rsidRDefault="00E75620" w:rsidP="00E75620">
      <w:r w:rsidRPr="004D7FFD">
        <w:t xml:space="preserve">Неврозы. Классификация неврозов. </w:t>
      </w:r>
      <w:proofErr w:type="gramStart"/>
      <w:r w:rsidRPr="004D7FFD">
        <w:t>Факторы</w:t>
      </w:r>
      <w:proofErr w:type="gramEnd"/>
      <w:r w:rsidRPr="004D7FFD">
        <w:t xml:space="preserve"> приводящие к неврозу. Неврастения. Невроз навязчивых состояний. Истерический невроз</w:t>
      </w:r>
    </w:p>
    <w:p w:rsidR="00AA6529" w:rsidRPr="004D7FFD" w:rsidRDefault="00AA6529" w:rsidP="00E75620">
      <w:pPr>
        <w:rPr>
          <w:b/>
        </w:rPr>
      </w:pPr>
      <w:r w:rsidRPr="004D7FFD">
        <w:rPr>
          <w:b/>
        </w:rPr>
        <w:t>Тема 10: Прогрессирующие заболевания нервной системы</w:t>
      </w:r>
    </w:p>
    <w:p w:rsidR="00E75620" w:rsidRPr="004D7FFD" w:rsidRDefault="00E75620" w:rsidP="00E75620">
      <w:r w:rsidRPr="004D7FFD">
        <w:t xml:space="preserve">Паркинсонизм: этиология, патогенез, клиника, диагностика, лечение. БАС: этиология, патогенез, клиника, диагностика, лечение. Сирингомиелия: этиология, патогенез, клиника, диагностика, лечение. Миастения: этиология, патогенез, клиника, диагностика, лечение. </w:t>
      </w:r>
    </w:p>
    <w:p w:rsidR="00AA6529" w:rsidRPr="004D7FFD" w:rsidRDefault="00AA6529" w:rsidP="00E75620">
      <w:pPr>
        <w:rPr>
          <w:b/>
        </w:rPr>
      </w:pPr>
      <w:r w:rsidRPr="004D7FFD">
        <w:rPr>
          <w:b/>
        </w:rPr>
        <w:t>Тема 11: Опухоли головного и спинного мозга. Нейрохирургические методы лечения</w:t>
      </w:r>
    </w:p>
    <w:p w:rsidR="00E75620" w:rsidRPr="004D7FFD" w:rsidRDefault="00E75620" w:rsidP="00E75620">
      <w:pPr>
        <w:rPr>
          <w:b/>
        </w:rPr>
      </w:pPr>
      <w:r w:rsidRPr="004D7FFD">
        <w:t>Опухоли головного мозга. Классификация. Дифференциальная диагностика опухолей головного мозга. Опухоли спинного мозга. Классификация. Дифференциальная диагностика опухолей спинного мозга</w:t>
      </w:r>
    </w:p>
    <w:p w:rsidR="00AA6529" w:rsidRPr="004D7FFD" w:rsidRDefault="00AA6529" w:rsidP="00E75620">
      <w:pPr>
        <w:rPr>
          <w:b/>
          <w:bCs/>
        </w:rPr>
      </w:pPr>
      <w:r w:rsidRPr="004D7FFD">
        <w:rPr>
          <w:b/>
        </w:rPr>
        <w:t>Тема 12: ЧМТ. Сотрясения. Ушибы. Сдавления. Гидроцефалии.</w:t>
      </w:r>
      <w:r w:rsidRPr="004D7FFD">
        <w:rPr>
          <w:b/>
          <w:bCs/>
        </w:rPr>
        <w:t xml:space="preserve"> </w:t>
      </w:r>
    </w:p>
    <w:p w:rsidR="00E75620" w:rsidRPr="004D7FFD" w:rsidRDefault="00E75620" w:rsidP="00E75620">
      <w:pPr>
        <w:rPr>
          <w:b/>
          <w:bCs/>
        </w:rPr>
      </w:pPr>
      <w:r w:rsidRPr="004D7FFD">
        <w:t>Открытая черепно-мозговая травма. Травма позвоночника и спинного мозга. Сотрясение. Клиника, диагностика, лечение. Ушиб. Клиника, диагностика, лечение. Сдавление головного мозга. Клиника, диагностика, лечение</w:t>
      </w:r>
    </w:p>
    <w:p w:rsidR="00594CA4" w:rsidRPr="004D7FFD" w:rsidRDefault="00594CA4">
      <w:pPr>
        <w:spacing w:after="200" w:line="276" w:lineRule="auto"/>
        <w:rPr>
          <w:rFonts w:eastAsia="Times New Roman"/>
          <w:b/>
          <w:bCs/>
        </w:rPr>
      </w:pPr>
    </w:p>
    <w:p w:rsidR="00EF502F" w:rsidRPr="004D7FFD" w:rsidRDefault="00EF502F" w:rsidP="00EF502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FFD">
        <w:rPr>
          <w:rFonts w:ascii="Times New Roman" w:hAnsi="Times New Roman"/>
          <w:b/>
          <w:bCs/>
          <w:sz w:val="24"/>
          <w:szCs w:val="24"/>
        </w:rPr>
        <w:t>Календарно-тематический план по видам занятий.</w:t>
      </w:r>
    </w:p>
    <w:tbl>
      <w:tblPr>
        <w:tblStyle w:val="a6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5406"/>
        <w:gridCol w:w="567"/>
        <w:gridCol w:w="567"/>
        <w:gridCol w:w="567"/>
        <w:gridCol w:w="1276"/>
        <w:gridCol w:w="1843"/>
      </w:tblGrid>
      <w:tr w:rsidR="00594CA4" w:rsidRPr="004D7FFD" w:rsidTr="00E878DB">
        <w:tc>
          <w:tcPr>
            <w:tcW w:w="548" w:type="dxa"/>
            <w:vMerge w:val="restart"/>
          </w:tcPr>
          <w:p w:rsidR="00594CA4" w:rsidRPr="004D7FFD" w:rsidRDefault="00594CA4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№</w:t>
            </w:r>
          </w:p>
        </w:tc>
        <w:tc>
          <w:tcPr>
            <w:tcW w:w="5406" w:type="dxa"/>
            <w:vMerge w:val="restart"/>
          </w:tcPr>
          <w:p w:rsidR="00594CA4" w:rsidRPr="004D7FFD" w:rsidRDefault="00594CA4" w:rsidP="00E75620">
            <w:pPr>
              <w:jc w:val="center"/>
              <w:rPr>
                <w:b/>
                <w:bCs/>
              </w:rPr>
            </w:pPr>
            <w:r w:rsidRPr="004D7FFD">
              <w:rPr>
                <w:rFonts w:eastAsia="Times New Roman"/>
                <w:b/>
                <w:color w:val="000000"/>
              </w:rPr>
              <w:t>Наименование разделов, тем дисциплины</w:t>
            </w:r>
          </w:p>
        </w:tc>
        <w:tc>
          <w:tcPr>
            <w:tcW w:w="1134" w:type="dxa"/>
            <w:gridSpan w:val="2"/>
          </w:tcPr>
          <w:p w:rsidR="00594CA4" w:rsidRPr="004D7FFD" w:rsidRDefault="00594CA4" w:rsidP="00E75620">
            <w:pPr>
              <w:jc w:val="center"/>
              <w:rPr>
                <w:b/>
                <w:bCs/>
              </w:rPr>
            </w:pPr>
            <w:proofErr w:type="spellStart"/>
            <w:r w:rsidRPr="004D7FFD">
              <w:rPr>
                <w:b/>
                <w:bCs/>
              </w:rPr>
              <w:t>Ауд</w:t>
            </w:r>
            <w:proofErr w:type="gramStart"/>
            <w:r w:rsidRPr="004D7FFD">
              <w:rPr>
                <w:b/>
                <w:bCs/>
              </w:rPr>
              <w:t>.з</w:t>
            </w:r>
            <w:proofErr w:type="gramEnd"/>
            <w:r w:rsidRPr="004D7FFD">
              <w:rPr>
                <w:b/>
                <w:bCs/>
              </w:rPr>
              <w:t>ан</w:t>
            </w:r>
            <w:proofErr w:type="spellEnd"/>
            <w:r w:rsidRPr="004D7FFD">
              <w:rPr>
                <w:b/>
                <w:bCs/>
              </w:rPr>
              <w:t>.</w:t>
            </w:r>
          </w:p>
        </w:tc>
        <w:tc>
          <w:tcPr>
            <w:tcW w:w="567" w:type="dxa"/>
            <w:vMerge w:val="restart"/>
          </w:tcPr>
          <w:p w:rsidR="00594CA4" w:rsidRPr="004D7FFD" w:rsidRDefault="00594CA4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С</w:t>
            </w:r>
          </w:p>
          <w:p w:rsidR="00594CA4" w:rsidRPr="004D7FFD" w:rsidRDefault="00594CA4" w:rsidP="00E75620">
            <w:pPr>
              <w:jc w:val="center"/>
              <w:rPr>
                <w:b/>
                <w:bCs/>
              </w:rPr>
            </w:pPr>
            <w:proofErr w:type="gramStart"/>
            <w:r w:rsidRPr="004D7FFD">
              <w:rPr>
                <w:b/>
                <w:bCs/>
              </w:rPr>
              <w:t>Р</w:t>
            </w:r>
            <w:proofErr w:type="gramEnd"/>
          </w:p>
          <w:p w:rsidR="00594CA4" w:rsidRPr="004D7FFD" w:rsidRDefault="00594CA4" w:rsidP="00E75620">
            <w:pPr>
              <w:jc w:val="center"/>
              <w:rPr>
                <w:b/>
                <w:bCs/>
              </w:rPr>
            </w:pPr>
            <w:r w:rsidRPr="004D7FFD">
              <w:rPr>
                <w:b/>
                <w:bCs/>
              </w:rPr>
              <w:t>С</w:t>
            </w:r>
          </w:p>
        </w:tc>
        <w:tc>
          <w:tcPr>
            <w:tcW w:w="1276" w:type="dxa"/>
            <w:vMerge w:val="restart"/>
          </w:tcPr>
          <w:p w:rsidR="00594CA4" w:rsidRPr="004D7FFD" w:rsidRDefault="00594CA4" w:rsidP="00E75620">
            <w:pPr>
              <w:jc w:val="center"/>
              <w:rPr>
                <w:b/>
                <w:bCs/>
              </w:rPr>
            </w:pPr>
            <w:r w:rsidRPr="004D7FFD">
              <w:rPr>
                <w:rFonts w:eastAsia="Times New Roman"/>
                <w:b/>
                <w:color w:val="000000"/>
              </w:rPr>
              <w:t>Обр. технологии</w:t>
            </w:r>
          </w:p>
        </w:tc>
        <w:tc>
          <w:tcPr>
            <w:tcW w:w="1843" w:type="dxa"/>
            <w:vMerge w:val="restart"/>
          </w:tcPr>
          <w:p w:rsidR="00594CA4" w:rsidRPr="004D7FFD" w:rsidRDefault="00594CA4" w:rsidP="00E75620">
            <w:pPr>
              <w:jc w:val="center"/>
              <w:rPr>
                <w:b/>
                <w:bCs/>
              </w:rPr>
            </w:pPr>
            <w:r w:rsidRPr="004D7FFD">
              <w:rPr>
                <w:rFonts w:eastAsia="Times New Roman"/>
                <w:b/>
                <w:color w:val="000000"/>
              </w:rPr>
              <w:t>Оценочные средства</w:t>
            </w:r>
          </w:p>
        </w:tc>
      </w:tr>
      <w:tr w:rsidR="00594CA4" w:rsidRPr="004D7FFD" w:rsidTr="00E878DB">
        <w:trPr>
          <w:cantSplit/>
          <w:trHeight w:val="1270"/>
        </w:trPr>
        <w:tc>
          <w:tcPr>
            <w:tcW w:w="548" w:type="dxa"/>
            <w:vMerge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  <w:tc>
          <w:tcPr>
            <w:tcW w:w="5406" w:type="dxa"/>
            <w:vMerge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594CA4" w:rsidRPr="004D7FFD" w:rsidRDefault="00594CA4" w:rsidP="00E75620">
            <w:pPr>
              <w:ind w:left="113" w:right="113"/>
              <w:rPr>
                <w:b/>
                <w:bCs/>
              </w:rPr>
            </w:pPr>
            <w:r w:rsidRPr="004D7FFD">
              <w:rPr>
                <w:b/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94CA4" w:rsidRPr="004D7FFD" w:rsidRDefault="00594CA4" w:rsidP="00E75620">
            <w:pPr>
              <w:ind w:left="113" w:right="113"/>
              <w:rPr>
                <w:b/>
                <w:bCs/>
              </w:rPr>
            </w:pPr>
            <w:r w:rsidRPr="004D7FFD">
              <w:rPr>
                <w:b/>
                <w:bCs/>
              </w:rPr>
              <w:t>Практик</w:t>
            </w:r>
          </w:p>
        </w:tc>
        <w:tc>
          <w:tcPr>
            <w:tcW w:w="567" w:type="dxa"/>
            <w:vMerge/>
          </w:tcPr>
          <w:p w:rsidR="00594CA4" w:rsidRPr="004D7FFD" w:rsidRDefault="00594CA4" w:rsidP="00E75620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  <w:tc>
          <w:tcPr>
            <w:tcW w:w="5406" w:type="dxa"/>
            <w:vAlign w:val="bottom"/>
          </w:tcPr>
          <w:p w:rsidR="00594CA4" w:rsidRPr="004D7FFD" w:rsidRDefault="00594CA4" w:rsidP="00E75620">
            <w:pPr>
              <w:jc w:val="center"/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b/>
                <w:color w:val="000000"/>
              </w:rPr>
              <w:t>Модуль 1</w:t>
            </w:r>
          </w:p>
        </w:tc>
        <w:tc>
          <w:tcPr>
            <w:tcW w:w="567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>Энцефалиты.</w:t>
            </w:r>
          </w:p>
          <w:p w:rsidR="00594CA4" w:rsidRPr="004D7FFD" w:rsidRDefault="00594CA4" w:rsidP="00E75620">
            <w:r w:rsidRPr="004D7FFD">
              <w:t>- клещевой</w:t>
            </w:r>
          </w:p>
          <w:p w:rsidR="00594CA4" w:rsidRPr="004D7FFD" w:rsidRDefault="00594CA4" w:rsidP="00E75620">
            <w:r w:rsidRPr="004D7FFD">
              <w:t>- постгриппозный</w:t>
            </w:r>
          </w:p>
          <w:p w:rsidR="00594CA4" w:rsidRPr="004D7FFD" w:rsidRDefault="00594CA4" w:rsidP="00E75620">
            <w:r w:rsidRPr="004D7FFD">
              <w:t>- герпетический.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Семинар-беседа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Устный опрос, собеседования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 xml:space="preserve">Энцефалопатии 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доклады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Реферат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>Менингиты.</w:t>
            </w:r>
          </w:p>
          <w:p w:rsidR="00594CA4" w:rsidRPr="004D7FFD" w:rsidRDefault="00594CA4" w:rsidP="00E75620">
            <w:r w:rsidRPr="004D7FFD">
              <w:t>- менингококковый</w:t>
            </w:r>
          </w:p>
          <w:p w:rsidR="00594CA4" w:rsidRPr="004D7FFD" w:rsidRDefault="00594CA4" w:rsidP="00E75620">
            <w:r w:rsidRPr="004D7FFD">
              <w:t>- туберкулезный</w:t>
            </w:r>
          </w:p>
          <w:p w:rsidR="00594CA4" w:rsidRPr="004D7FFD" w:rsidRDefault="00594CA4" w:rsidP="00E75620">
            <w:r w:rsidRPr="004D7FFD">
              <w:t>- вторичные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диспут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Подготовка докладов и презентации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>Воспалительные заболевания головного мозга</w:t>
            </w:r>
          </w:p>
          <w:p w:rsidR="00594CA4" w:rsidRPr="004D7FFD" w:rsidRDefault="00594CA4" w:rsidP="00E75620">
            <w:r w:rsidRPr="004D7FFD">
              <w:t>-</w:t>
            </w:r>
            <w:proofErr w:type="spellStart"/>
            <w:r w:rsidRPr="004D7FFD">
              <w:t>нейробруцелез</w:t>
            </w:r>
            <w:proofErr w:type="spellEnd"/>
          </w:p>
          <w:p w:rsidR="00594CA4" w:rsidRPr="004D7FFD" w:rsidRDefault="00594CA4" w:rsidP="00E75620">
            <w:r w:rsidRPr="004D7FFD">
              <w:t>-</w:t>
            </w:r>
            <w:proofErr w:type="spellStart"/>
            <w:r w:rsidRPr="004D7FFD">
              <w:t>нейроревматизм</w:t>
            </w:r>
            <w:proofErr w:type="spellEnd"/>
          </w:p>
          <w:p w:rsidR="00594CA4" w:rsidRPr="004D7FFD" w:rsidRDefault="00594CA4" w:rsidP="00E75620">
            <w:r w:rsidRPr="004D7FFD">
              <w:t>-</w:t>
            </w:r>
            <w:proofErr w:type="spellStart"/>
            <w:r w:rsidRPr="004D7FFD">
              <w:t>нейросифилис</w:t>
            </w:r>
            <w:proofErr w:type="spellEnd"/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плакаты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Дискуссия, дебаты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 xml:space="preserve">Сифилис ЦНС. Поражения ЦНС при бешенстве, </w:t>
            </w:r>
            <w:proofErr w:type="spellStart"/>
            <w:r w:rsidRPr="004D7FFD">
              <w:t>нейроспиде</w:t>
            </w:r>
            <w:proofErr w:type="spellEnd"/>
            <w:r w:rsidRPr="004D7FFD">
              <w:t>.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схемы поводящих путей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proofErr w:type="gramStart"/>
            <w:r w:rsidRPr="004D7FFD">
              <w:rPr>
                <w:bCs/>
              </w:rPr>
              <w:t>Творческая</w:t>
            </w:r>
            <w:proofErr w:type="gramEnd"/>
            <w:r w:rsidRPr="004D7FFD">
              <w:rPr>
                <w:bCs/>
              </w:rPr>
              <w:t xml:space="preserve"> задания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proofErr w:type="spellStart"/>
            <w:r w:rsidRPr="004D7FFD">
              <w:t>Полинейропатия</w:t>
            </w:r>
            <w:proofErr w:type="spellEnd"/>
            <w:r w:rsidRPr="004D7FFD">
              <w:t>.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видео ролики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Рабочая и лекционная тетрадь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>Воспалительные заболевания спинного мозга</w:t>
            </w:r>
          </w:p>
          <w:p w:rsidR="00594CA4" w:rsidRPr="004D7FFD" w:rsidRDefault="00594CA4" w:rsidP="00E75620">
            <w:r w:rsidRPr="004D7FFD">
              <w:t>- миелиты</w:t>
            </w:r>
          </w:p>
          <w:p w:rsidR="00594CA4" w:rsidRPr="004D7FFD" w:rsidRDefault="00594CA4" w:rsidP="00E75620">
            <w:r w:rsidRPr="004D7FFD">
              <w:t>- полиомиелиты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карты задачи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Реконструктивный уровень задачи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proofErr w:type="spellStart"/>
            <w:r w:rsidRPr="004D7FFD">
              <w:t>Демиелинизирующие</w:t>
            </w:r>
            <w:proofErr w:type="spellEnd"/>
            <w:r w:rsidRPr="004D7FFD">
              <w:t xml:space="preserve"> заболевания</w:t>
            </w:r>
          </w:p>
          <w:p w:rsidR="00594CA4" w:rsidRPr="004D7FFD" w:rsidRDefault="00594CA4" w:rsidP="00E75620">
            <w:r w:rsidRPr="004D7FFD">
              <w:lastRenderedPageBreak/>
              <w:t>- рассеянный склероз</w:t>
            </w:r>
          </w:p>
          <w:p w:rsidR="00594CA4" w:rsidRPr="004D7FFD" w:rsidRDefault="00594CA4" w:rsidP="00E75620">
            <w:r w:rsidRPr="004D7FFD">
              <w:t xml:space="preserve">- </w:t>
            </w:r>
            <w:proofErr w:type="spellStart"/>
            <w:r w:rsidRPr="004D7FFD">
              <w:t>лейкоэнцефалиты</w:t>
            </w:r>
            <w:proofErr w:type="spellEnd"/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плакаты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Манипуляция и</w:t>
            </w:r>
            <w:r w:rsidRPr="004D7FFD">
              <w:rPr>
                <w:bCs/>
                <w:lang w:val="en-US"/>
              </w:rPr>
              <w:t xml:space="preserve"> </w:t>
            </w:r>
            <w:r w:rsidRPr="004D7FFD">
              <w:rPr>
                <w:bCs/>
              </w:rPr>
              <w:lastRenderedPageBreak/>
              <w:t>процедуры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>Воспалительные заболевания ПНС</w:t>
            </w:r>
          </w:p>
          <w:p w:rsidR="00594CA4" w:rsidRPr="004D7FFD" w:rsidRDefault="00594CA4" w:rsidP="00E75620">
            <w:r w:rsidRPr="004D7FFD">
              <w:t>- невралгии</w:t>
            </w:r>
          </w:p>
          <w:p w:rsidR="00594CA4" w:rsidRPr="004D7FFD" w:rsidRDefault="00594CA4" w:rsidP="00E75620">
            <w:r w:rsidRPr="004D7FFD">
              <w:t xml:space="preserve">- </w:t>
            </w:r>
            <w:proofErr w:type="spellStart"/>
            <w:r w:rsidRPr="004D7FFD">
              <w:t>нейропатии</w:t>
            </w:r>
            <w:proofErr w:type="spellEnd"/>
          </w:p>
          <w:p w:rsidR="00594CA4" w:rsidRPr="004D7FFD" w:rsidRDefault="00594CA4" w:rsidP="00E75620">
            <w:r w:rsidRPr="004D7FFD">
              <w:t xml:space="preserve">- </w:t>
            </w:r>
            <w:proofErr w:type="spellStart"/>
            <w:r w:rsidRPr="004D7FFD">
              <w:t>полинейропатии</w:t>
            </w:r>
            <w:proofErr w:type="spellEnd"/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Клини-е примеры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Реферат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>Межпозвоночные грыжи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диспут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Дискуссия, дебаты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 xml:space="preserve">Остеохондроз позвоночника, радикулиты принципы лечения. Клиническое проявление. Особенности </w:t>
            </w:r>
            <w:proofErr w:type="gramStart"/>
            <w:r w:rsidRPr="004D7FFD">
              <w:t>болевого</w:t>
            </w:r>
            <w:proofErr w:type="gramEnd"/>
            <w:r w:rsidRPr="004D7FFD">
              <w:t xml:space="preserve"> синдром.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 2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 3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доклады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Подготовка докладов и презентации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 xml:space="preserve">Миастения и </w:t>
            </w:r>
            <w:proofErr w:type="spellStart"/>
            <w:r w:rsidRPr="004D7FFD">
              <w:t>миастеноподобные</w:t>
            </w:r>
            <w:proofErr w:type="spellEnd"/>
            <w:r w:rsidRPr="004D7FFD">
              <w:t xml:space="preserve"> синдромы.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Семинар-беседа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Тестирования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E75620">
            <w:pPr>
              <w:ind w:left="360"/>
              <w:rPr>
                <w:bCs/>
              </w:rPr>
            </w:pPr>
          </w:p>
        </w:tc>
        <w:tc>
          <w:tcPr>
            <w:tcW w:w="5406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b/>
                <w:color w:val="000000"/>
              </w:rPr>
            </w:pPr>
            <w:r w:rsidRPr="004D7FFD">
              <w:rPr>
                <w:rFonts w:eastAsia="Times New Roman"/>
                <w:b/>
                <w:color w:val="000000"/>
              </w:rPr>
              <w:t>Итого модуль 1: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b/>
                <w:color w:val="000000"/>
              </w:rPr>
            </w:pPr>
            <w:r w:rsidRPr="004D7FFD">
              <w:rPr>
                <w:rFonts w:eastAsia="Times New Roman"/>
                <w:b/>
                <w:color w:val="000000"/>
              </w:rPr>
              <w:t> 14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b/>
                <w:color w:val="000000"/>
              </w:rPr>
            </w:pPr>
            <w:r w:rsidRPr="004D7FFD">
              <w:rPr>
                <w:rFonts w:eastAsia="Times New Roman"/>
                <w:b/>
                <w:color w:val="000000"/>
              </w:rPr>
              <w:t>21 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b/>
                <w:color w:val="000000"/>
              </w:rPr>
            </w:pPr>
            <w:r w:rsidRPr="004D7FFD">
              <w:rPr>
                <w:rFonts w:eastAsia="Times New Roman"/>
                <w:b/>
                <w:color w:val="000000"/>
              </w:rPr>
              <w:t> 30</w:t>
            </w: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E75620">
            <w:pPr>
              <w:ind w:left="360"/>
              <w:rPr>
                <w:bCs/>
              </w:rPr>
            </w:pPr>
          </w:p>
        </w:tc>
        <w:tc>
          <w:tcPr>
            <w:tcW w:w="5406" w:type="dxa"/>
            <w:vAlign w:val="bottom"/>
          </w:tcPr>
          <w:p w:rsidR="00594CA4" w:rsidRPr="004D7FFD" w:rsidRDefault="00594CA4" w:rsidP="00E75620">
            <w:pPr>
              <w:jc w:val="center"/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b/>
                <w:color w:val="000000"/>
              </w:rPr>
              <w:t>Модуль 2</w:t>
            </w:r>
          </w:p>
        </w:tc>
        <w:tc>
          <w:tcPr>
            <w:tcW w:w="567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>Эпилепсии. Судорожные состояния.</w:t>
            </w:r>
          </w:p>
          <w:p w:rsidR="00594CA4" w:rsidRPr="004D7FFD" w:rsidRDefault="00594CA4" w:rsidP="00E75620">
            <w:r w:rsidRPr="004D7FFD">
              <w:t xml:space="preserve">- </w:t>
            </w:r>
            <w:proofErr w:type="spellStart"/>
            <w:r w:rsidRPr="004D7FFD">
              <w:t>порциальные</w:t>
            </w:r>
            <w:proofErr w:type="spellEnd"/>
          </w:p>
          <w:p w:rsidR="00594CA4" w:rsidRPr="004D7FFD" w:rsidRDefault="00594CA4" w:rsidP="00E75620">
            <w:r w:rsidRPr="004D7FFD">
              <w:t xml:space="preserve">- </w:t>
            </w:r>
            <w:proofErr w:type="spellStart"/>
            <w:r w:rsidRPr="004D7FFD">
              <w:t>генерализованные</w:t>
            </w:r>
            <w:proofErr w:type="spellEnd"/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 2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 3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видео ролики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proofErr w:type="gramStart"/>
            <w:r w:rsidRPr="004D7FFD">
              <w:rPr>
                <w:bCs/>
              </w:rPr>
              <w:t>Творческая</w:t>
            </w:r>
            <w:proofErr w:type="gramEnd"/>
            <w:r w:rsidRPr="004D7FFD">
              <w:rPr>
                <w:bCs/>
              </w:rPr>
              <w:t xml:space="preserve"> задания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>Поражения нервной системы при соматических заболеваниях.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Семинар-беседа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Устный опрос, собеседования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>Неврозы. Неврологическое проявление неврозов.</w:t>
            </w:r>
          </w:p>
          <w:p w:rsidR="00594CA4" w:rsidRPr="004D7FFD" w:rsidRDefault="00594CA4" w:rsidP="00E75620">
            <w:r w:rsidRPr="004D7FFD">
              <w:t>- неврастения</w:t>
            </w:r>
          </w:p>
          <w:p w:rsidR="00594CA4" w:rsidRPr="004D7FFD" w:rsidRDefault="00594CA4" w:rsidP="00E75620">
            <w:r w:rsidRPr="004D7FFD">
              <w:t xml:space="preserve">-  невроз </w:t>
            </w:r>
            <w:proofErr w:type="gramStart"/>
            <w:r w:rsidRPr="004D7FFD">
              <w:t>навязчивых</w:t>
            </w:r>
            <w:proofErr w:type="gramEnd"/>
            <w:r w:rsidRPr="004D7FFD">
              <w:t xml:space="preserve"> состоянии</w:t>
            </w:r>
          </w:p>
          <w:p w:rsidR="00594CA4" w:rsidRPr="004D7FFD" w:rsidRDefault="00594CA4" w:rsidP="00E75620">
            <w:r w:rsidRPr="004D7FFD">
              <w:t>- истерический невроз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доклады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Подготовка докладов и презентации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>Паразитарные заболевания ЦНС.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диспут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Реферат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>Прогрессирующие заболевания нервной системы</w:t>
            </w:r>
          </w:p>
          <w:p w:rsidR="00594CA4" w:rsidRPr="004D7FFD" w:rsidRDefault="00594CA4" w:rsidP="00E75620">
            <w:r w:rsidRPr="004D7FFD">
              <w:t>- паркинсонизм</w:t>
            </w:r>
          </w:p>
          <w:p w:rsidR="00594CA4" w:rsidRPr="004D7FFD" w:rsidRDefault="00594CA4" w:rsidP="00E75620">
            <w:r w:rsidRPr="004D7FFD">
              <w:t>- БАС</w:t>
            </w:r>
          </w:p>
          <w:p w:rsidR="00594CA4" w:rsidRPr="004D7FFD" w:rsidRDefault="00594CA4" w:rsidP="00E75620">
            <w:r w:rsidRPr="004D7FFD">
              <w:t>- сирингомиелии</w:t>
            </w:r>
          </w:p>
          <w:p w:rsidR="00594CA4" w:rsidRPr="004D7FFD" w:rsidRDefault="00594CA4" w:rsidP="00E75620">
            <w:r w:rsidRPr="004D7FFD">
              <w:t>- миастении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плакаты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Дискуссия, дебаты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>Спинальные мышечные атрофии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схемы поводящих путей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proofErr w:type="gramStart"/>
            <w:r w:rsidRPr="004D7FFD">
              <w:rPr>
                <w:bCs/>
              </w:rPr>
              <w:t>Творческая</w:t>
            </w:r>
            <w:proofErr w:type="gramEnd"/>
            <w:r w:rsidRPr="004D7FFD">
              <w:rPr>
                <w:bCs/>
              </w:rPr>
              <w:t xml:space="preserve"> задания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>Опухоли головного и спинного мозга.</w:t>
            </w:r>
          </w:p>
          <w:p w:rsidR="00594CA4" w:rsidRPr="004D7FFD" w:rsidRDefault="00594CA4" w:rsidP="00E75620">
            <w:r w:rsidRPr="004D7FFD">
              <w:t>Нейрохирургические методы лечения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видео ролики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Рабочая и лекционная тетрадь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r w:rsidRPr="004D7FFD">
              <w:t>ЧМТ. Сотрясения. Ушибы. Сдавления. Гидроцефалии.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карты задачи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Реконструктивный уровень задачи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proofErr w:type="gramStart"/>
            <w:r w:rsidRPr="004D7FFD">
              <w:t xml:space="preserve">Группа лекарственных средств, часто применяемые в неврологии. </w:t>
            </w:r>
            <w:proofErr w:type="gramEnd"/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плакаты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Манипуляция и</w:t>
            </w:r>
            <w:r w:rsidRPr="004D7FFD">
              <w:rPr>
                <w:bCs/>
                <w:lang w:val="en-US"/>
              </w:rPr>
              <w:t xml:space="preserve"> </w:t>
            </w:r>
            <w:r w:rsidRPr="004D7FFD">
              <w:rPr>
                <w:bCs/>
              </w:rPr>
              <w:t>процедуры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594CA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proofErr w:type="spellStart"/>
            <w:r w:rsidRPr="004D7FFD">
              <w:t>Курация</w:t>
            </w:r>
            <w:proofErr w:type="spellEnd"/>
            <w:r w:rsidRPr="004D7FFD">
              <w:t xml:space="preserve"> больных </w:t>
            </w:r>
            <w:proofErr w:type="gramStart"/>
            <w:r w:rsidRPr="004D7FFD">
              <w:t>в</w:t>
            </w:r>
            <w:proofErr w:type="gramEnd"/>
            <w:r w:rsidRPr="004D7FFD">
              <w:t xml:space="preserve"> отделений.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color w:val="000000"/>
              </w:rPr>
            </w:pPr>
            <w:r w:rsidRPr="004D7FF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Клини-е примеры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Устный опрос, собеседования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E75620">
            <w:pPr>
              <w:ind w:left="360"/>
              <w:rPr>
                <w:bCs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/>
                <w:bCs/>
              </w:rPr>
              <w:t>Итого модуль 2: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b/>
                <w:color w:val="000000"/>
              </w:rPr>
            </w:pPr>
            <w:r w:rsidRPr="004D7FFD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b/>
                <w:color w:val="000000"/>
              </w:rPr>
            </w:pPr>
            <w:r w:rsidRPr="004D7FFD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b/>
                <w:color w:val="000000"/>
              </w:rPr>
            </w:pPr>
            <w:r w:rsidRPr="004D7FFD">
              <w:rPr>
                <w:rFonts w:eastAsia="Times New Roman"/>
                <w:b/>
                <w:color w:val="000000"/>
              </w:rPr>
              <w:t>30</w:t>
            </w: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rFonts w:eastAsia="Times New Roman"/>
                <w:color w:val="000000"/>
              </w:rPr>
              <w:t>диспут</w:t>
            </w: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Cs/>
              </w:rPr>
              <w:t>Тестирования</w:t>
            </w:r>
          </w:p>
        </w:tc>
      </w:tr>
      <w:tr w:rsidR="00594CA4" w:rsidRPr="004D7FFD" w:rsidTr="00E878DB">
        <w:tc>
          <w:tcPr>
            <w:tcW w:w="548" w:type="dxa"/>
          </w:tcPr>
          <w:p w:rsidR="00594CA4" w:rsidRPr="004D7FFD" w:rsidRDefault="00594CA4" w:rsidP="00E75620">
            <w:pPr>
              <w:ind w:left="360"/>
              <w:rPr>
                <w:bCs/>
              </w:rPr>
            </w:pPr>
          </w:p>
        </w:tc>
        <w:tc>
          <w:tcPr>
            <w:tcW w:w="540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  <w:r w:rsidRPr="004D7FFD">
              <w:rPr>
                <w:b/>
                <w:bCs/>
              </w:rPr>
              <w:t>Всего: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b/>
                <w:color w:val="000000"/>
              </w:rPr>
            </w:pPr>
            <w:r w:rsidRPr="004D7FFD">
              <w:rPr>
                <w:rFonts w:eastAsia="Times New Roman"/>
                <w:b/>
                <w:color w:val="000000"/>
              </w:rPr>
              <w:t>24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b/>
                <w:color w:val="000000"/>
              </w:rPr>
            </w:pPr>
            <w:r w:rsidRPr="004D7FFD">
              <w:rPr>
                <w:rFonts w:eastAsia="Times New Roman"/>
                <w:b/>
                <w:color w:val="000000"/>
              </w:rPr>
              <w:t>36</w:t>
            </w:r>
          </w:p>
        </w:tc>
        <w:tc>
          <w:tcPr>
            <w:tcW w:w="567" w:type="dxa"/>
            <w:vAlign w:val="bottom"/>
          </w:tcPr>
          <w:p w:rsidR="00594CA4" w:rsidRPr="004D7FFD" w:rsidRDefault="00594CA4" w:rsidP="00E75620">
            <w:pPr>
              <w:rPr>
                <w:rFonts w:eastAsia="Times New Roman"/>
                <w:b/>
                <w:color w:val="000000"/>
              </w:rPr>
            </w:pPr>
            <w:r w:rsidRPr="004D7FFD">
              <w:rPr>
                <w:rFonts w:eastAsia="Times New Roman"/>
                <w:b/>
                <w:color w:val="000000"/>
              </w:rPr>
              <w:t>60</w:t>
            </w:r>
          </w:p>
        </w:tc>
        <w:tc>
          <w:tcPr>
            <w:tcW w:w="1276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94CA4" w:rsidRPr="004D7FFD" w:rsidRDefault="00594CA4" w:rsidP="00E75620">
            <w:pPr>
              <w:rPr>
                <w:b/>
                <w:bCs/>
              </w:rPr>
            </w:pPr>
          </w:p>
        </w:tc>
      </w:tr>
    </w:tbl>
    <w:p w:rsidR="00F5340E" w:rsidRPr="004D7FFD" w:rsidRDefault="00F5340E">
      <w:pPr>
        <w:spacing w:after="200" w:line="276" w:lineRule="auto"/>
        <w:rPr>
          <w:rFonts w:eastAsia="Times New Roman"/>
          <w:b/>
          <w:bCs/>
          <w:lang w:val="en-US"/>
        </w:rPr>
      </w:pPr>
    </w:p>
    <w:p w:rsidR="0084335F" w:rsidRPr="00860C06" w:rsidRDefault="0084335F" w:rsidP="0084335F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860C06">
        <w:rPr>
          <w:rFonts w:ascii="Times New Roman" w:hAnsi="Times New Roman"/>
          <w:b/>
          <w:sz w:val="24"/>
        </w:rPr>
        <w:t>Информация об оценке</w:t>
      </w:r>
    </w:p>
    <w:p w:rsidR="0084335F" w:rsidRPr="00F6784E" w:rsidRDefault="0084335F" w:rsidP="0084335F">
      <w:pPr>
        <w:shd w:val="clear" w:color="auto" w:fill="FFFFFF"/>
        <w:tabs>
          <w:tab w:val="left" w:pos="1644"/>
        </w:tabs>
        <w:spacing w:line="276" w:lineRule="exact"/>
        <w:ind w:firstLine="540"/>
        <w:jc w:val="both"/>
        <w:rPr>
          <w:rFonts w:eastAsia="Times New Roman"/>
          <w:iCs/>
          <w:spacing w:val="1"/>
        </w:rPr>
      </w:pPr>
      <w:r w:rsidRPr="00F6784E">
        <w:rPr>
          <w:rFonts w:eastAsia="Times New Roman"/>
          <w:iCs/>
        </w:rPr>
        <w:t xml:space="preserve">Контроль знаний и качества обучения преследует цель оценить работу студента за семестр, степень усвоения теоретических знаний, проверить навыки самостоятельной работы, </w:t>
      </w:r>
      <w:proofErr w:type="spellStart"/>
      <w:r w:rsidRPr="00F6784E">
        <w:rPr>
          <w:rFonts w:eastAsia="Times New Roman"/>
          <w:iCs/>
        </w:rPr>
        <w:t>уме</w:t>
      </w:r>
      <w:r w:rsidRPr="00F6784E">
        <w:rPr>
          <w:rFonts w:eastAsia="Times New Roman"/>
          <w:iCs/>
          <w:spacing w:val="3"/>
        </w:rPr>
        <w:t>синтезировать</w:t>
      </w:r>
      <w:proofErr w:type="spellEnd"/>
      <w:r w:rsidRPr="00F6784E">
        <w:rPr>
          <w:rFonts w:eastAsia="Times New Roman"/>
          <w:iCs/>
          <w:spacing w:val="3"/>
        </w:rPr>
        <w:t xml:space="preserve"> полученные знания и применять их в решении практических, профессиональных </w:t>
      </w:r>
      <w:r w:rsidRPr="00F6784E">
        <w:rPr>
          <w:rFonts w:eastAsia="Times New Roman"/>
          <w:iCs/>
          <w:spacing w:val="1"/>
        </w:rPr>
        <w:t xml:space="preserve">задач. </w:t>
      </w:r>
    </w:p>
    <w:p w:rsidR="0084335F" w:rsidRPr="0060084C" w:rsidRDefault="0084335F" w:rsidP="0084335F">
      <w:pPr>
        <w:ind w:firstLine="708"/>
        <w:jc w:val="both"/>
        <w:rPr>
          <w:bCs/>
        </w:rPr>
      </w:pPr>
      <w:r w:rsidRPr="0060084C">
        <w:rPr>
          <w:bCs/>
        </w:rPr>
        <w:t xml:space="preserve">По каждой теме студенты сдают текущие контроли. В целях промежуточной проверки знаний студентов проводятся рубежные контроли. Общая сумма баллов – 60. </w:t>
      </w:r>
    </w:p>
    <w:p w:rsidR="0084335F" w:rsidRPr="0060084C" w:rsidRDefault="0084335F" w:rsidP="0084335F">
      <w:pPr>
        <w:spacing w:after="100" w:afterAutospacing="1"/>
        <w:ind w:firstLine="708"/>
        <w:jc w:val="both"/>
        <w:rPr>
          <w:bCs/>
        </w:rPr>
      </w:pPr>
      <w:r w:rsidRPr="0060084C">
        <w:rPr>
          <w:bCs/>
        </w:rPr>
        <w:lastRenderedPageBreak/>
        <w:t>Распределение баллов по текущим и рубежным контролям указано в тематическом плане. Знания студентов набравших в общей сумме не менее 31 баллов зачитываются автоматически и допускаются на итоговый контроль.</w:t>
      </w:r>
    </w:p>
    <w:p w:rsidR="0084335F" w:rsidRPr="00F6784E" w:rsidRDefault="0084335F" w:rsidP="0084335F">
      <w:pPr>
        <w:spacing w:line="288" w:lineRule="auto"/>
        <w:ind w:firstLine="708"/>
        <w:jc w:val="both"/>
        <w:rPr>
          <w:bCs/>
          <w:iCs/>
          <w:lang w:eastAsia="en-US"/>
        </w:rPr>
      </w:pPr>
      <w:r w:rsidRPr="00F6784E">
        <w:rPr>
          <w:bCs/>
          <w:iCs/>
          <w:lang w:eastAsia="en-US"/>
        </w:rPr>
        <w:t>Шкала академической успеваемости приведена ниже: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84335F" w:rsidRPr="005E5499" w:rsidTr="00B92CB2">
        <w:trPr>
          <w:trHeight w:val="736"/>
          <w:jc w:val="center"/>
        </w:trPr>
        <w:tc>
          <w:tcPr>
            <w:tcW w:w="2266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  <w:b/>
                <w:bCs/>
              </w:rPr>
            </w:pPr>
            <w:r w:rsidRPr="005E5499">
              <w:rPr>
                <w:rFonts w:eastAsia="Times New Roman"/>
                <w:b/>
                <w:bCs/>
              </w:rPr>
              <w:t>Рейтинг              (баллы)</w:t>
            </w:r>
          </w:p>
        </w:tc>
        <w:tc>
          <w:tcPr>
            <w:tcW w:w="1662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  <w:b/>
                <w:bCs/>
              </w:rPr>
            </w:pPr>
            <w:r w:rsidRPr="005E5499">
              <w:rPr>
                <w:rFonts w:eastAsia="Times New Roman"/>
                <w:b/>
                <w:bCs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  <w:b/>
                <w:bCs/>
              </w:rPr>
            </w:pPr>
            <w:r w:rsidRPr="005E5499">
              <w:rPr>
                <w:rFonts w:eastAsia="Times New Roman"/>
                <w:b/>
                <w:bCs/>
              </w:rPr>
              <w:t>Цифровой эквивалент оценки</w:t>
            </w:r>
          </w:p>
        </w:tc>
        <w:tc>
          <w:tcPr>
            <w:tcW w:w="3288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  <w:b/>
                <w:bCs/>
              </w:rPr>
            </w:pPr>
            <w:r w:rsidRPr="005E5499">
              <w:rPr>
                <w:rFonts w:eastAsia="Times New Roman"/>
                <w:b/>
                <w:bCs/>
              </w:rPr>
              <w:t xml:space="preserve">Оценка по традиционной системе </w:t>
            </w:r>
          </w:p>
        </w:tc>
      </w:tr>
      <w:tr w:rsidR="0084335F" w:rsidRPr="005E5499" w:rsidTr="00B92CB2">
        <w:trPr>
          <w:trHeight w:val="315"/>
          <w:jc w:val="center"/>
        </w:trPr>
        <w:tc>
          <w:tcPr>
            <w:tcW w:w="2266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8</w:t>
            </w:r>
            <w:r w:rsidRPr="005E5499">
              <w:rPr>
                <w:rFonts w:eastAsia="Times New Roman"/>
                <w:lang w:val="en-US"/>
              </w:rPr>
              <w:t>7</w:t>
            </w:r>
            <w:r w:rsidRPr="005E5499">
              <w:rPr>
                <w:rFonts w:eastAsia="Times New Roman"/>
              </w:rPr>
              <w:t xml:space="preserve"> – 100</w:t>
            </w:r>
          </w:p>
        </w:tc>
        <w:tc>
          <w:tcPr>
            <w:tcW w:w="1662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А</w:t>
            </w:r>
          </w:p>
        </w:tc>
        <w:tc>
          <w:tcPr>
            <w:tcW w:w="2044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4,0</w:t>
            </w:r>
          </w:p>
        </w:tc>
        <w:tc>
          <w:tcPr>
            <w:tcW w:w="3288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Отлично</w:t>
            </w:r>
          </w:p>
        </w:tc>
      </w:tr>
      <w:tr w:rsidR="0084335F" w:rsidRPr="005E5499" w:rsidTr="00B92CB2">
        <w:trPr>
          <w:trHeight w:val="245"/>
          <w:jc w:val="center"/>
        </w:trPr>
        <w:tc>
          <w:tcPr>
            <w:tcW w:w="2266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  <w:lang w:val="en-US"/>
              </w:rPr>
            </w:pPr>
            <w:r w:rsidRPr="005E5499">
              <w:rPr>
                <w:rFonts w:eastAsia="Times New Roman"/>
              </w:rPr>
              <w:t>80 – 8</w:t>
            </w:r>
            <w:r w:rsidRPr="005E5499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662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 xml:space="preserve">В </w:t>
            </w:r>
          </w:p>
        </w:tc>
        <w:tc>
          <w:tcPr>
            <w:tcW w:w="2044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3,33</w:t>
            </w:r>
          </w:p>
        </w:tc>
        <w:tc>
          <w:tcPr>
            <w:tcW w:w="3288" w:type="dxa"/>
            <w:vMerge w:val="restart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</w:p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Хорошо</w:t>
            </w:r>
          </w:p>
        </w:tc>
      </w:tr>
      <w:tr w:rsidR="0084335F" w:rsidRPr="005E5499" w:rsidTr="00B92CB2">
        <w:trPr>
          <w:trHeight w:val="245"/>
          <w:jc w:val="center"/>
        </w:trPr>
        <w:tc>
          <w:tcPr>
            <w:tcW w:w="2266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74 – 79</w:t>
            </w:r>
          </w:p>
        </w:tc>
        <w:tc>
          <w:tcPr>
            <w:tcW w:w="1662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С</w:t>
            </w:r>
          </w:p>
        </w:tc>
        <w:tc>
          <w:tcPr>
            <w:tcW w:w="2044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3,0</w:t>
            </w:r>
          </w:p>
        </w:tc>
        <w:tc>
          <w:tcPr>
            <w:tcW w:w="3288" w:type="dxa"/>
            <w:vMerge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</w:p>
        </w:tc>
      </w:tr>
      <w:tr w:rsidR="0084335F" w:rsidRPr="005E5499" w:rsidTr="00B92CB2">
        <w:trPr>
          <w:trHeight w:val="245"/>
          <w:jc w:val="center"/>
        </w:trPr>
        <w:tc>
          <w:tcPr>
            <w:tcW w:w="2266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68 -73</w:t>
            </w:r>
          </w:p>
        </w:tc>
        <w:tc>
          <w:tcPr>
            <w:tcW w:w="1662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Д</w:t>
            </w:r>
          </w:p>
        </w:tc>
        <w:tc>
          <w:tcPr>
            <w:tcW w:w="2044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2,33</w:t>
            </w:r>
          </w:p>
        </w:tc>
        <w:tc>
          <w:tcPr>
            <w:tcW w:w="3288" w:type="dxa"/>
            <w:vMerge w:val="restart"/>
          </w:tcPr>
          <w:p w:rsidR="0084335F" w:rsidRPr="005E5499" w:rsidRDefault="0084335F" w:rsidP="00B92CB2">
            <w:pPr>
              <w:rPr>
                <w:rFonts w:eastAsia="Times New Roman"/>
              </w:rPr>
            </w:pPr>
          </w:p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Удовлетворительно</w:t>
            </w:r>
          </w:p>
        </w:tc>
      </w:tr>
      <w:tr w:rsidR="0084335F" w:rsidRPr="005E5499" w:rsidTr="00B92CB2">
        <w:trPr>
          <w:trHeight w:val="245"/>
          <w:jc w:val="center"/>
        </w:trPr>
        <w:tc>
          <w:tcPr>
            <w:tcW w:w="2266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61 – 67</w:t>
            </w:r>
          </w:p>
        </w:tc>
        <w:tc>
          <w:tcPr>
            <w:tcW w:w="1662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Е</w:t>
            </w:r>
          </w:p>
        </w:tc>
        <w:tc>
          <w:tcPr>
            <w:tcW w:w="2044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2,0</w:t>
            </w:r>
          </w:p>
        </w:tc>
        <w:tc>
          <w:tcPr>
            <w:tcW w:w="3288" w:type="dxa"/>
            <w:vMerge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</w:p>
        </w:tc>
      </w:tr>
      <w:tr w:rsidR="0084335F" w:rsidRPr="005E5499" w:rsidTr="00B92CB2">
        <w:trPr>
          <w:trHeight w:val="259"/>
          <w:jc w:val="center"/>
        </w:trPr>
        <w:tc>
          <w:tcPr>
            <w:tcW w:w="2266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  <w:lang w:val="ky-KG"/>
              </w:rPr>
              <w:t>3</w:t>
            </w:r>
            <w:r w:rsidRPr="005E5499">
              <w:rPr>
                <w:rFonts w:eastAsia="Times New Roman"/>
              </w:rPr>
              <w:t>1-60</w:t>
            </w:r>
          </w:p>
        </w:tc>
        <w:tc>
          <w:tcPr>
            <w:tcW w:w="1662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  <w:lang w:val="en-US"/>
              </w:rPr>
            </w:pPr>
            <w:r w:rsidRPr="005E5499">
              <w:rPr>
                <w:rFonts w:eastAsia="Times New Roman"/>
                <w:lang w:val="en-US"/>
              </w:rPr>
              <w:t>FX</w:t>
            </w:r>
          </w:p>
        </w:tc>
        <w:tc>
          <w:tcPr>
            <w:tcW w:w="2044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  <w:lang w:val="en-US"/>
              </w:rPr>
            </w:pPr>
            <w:r w:rsidRPr="005E5499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288" w:type="dxa"/>
          </w:tcPr>
          <w:p w:rsidR="0084335F" w:rsidRPr="005E5499" w:rsidRDefault="0084335F" w:rsidP="00B92CB2">
            <w:pPr>
              <w:jc w:val="center"/>
              <w:rPr>
                <w:rFonts w:eastAsia="Times New Roman"/>
              </w:rPr>
            </w:pPr>
            <w:r w:rsidRPr="005E5499">
              <w:rPr>
                <w:rFonts w:eastAsia="Times New Roman"/>
              </w:rPr>
              <w:t>Неудовлетворительно</w:t>
            </w:r>
          </w:p>
        </w:tc>
      </w:tr>
    </w:tbl>
    <w:p w:rsidR="0084335F" w:rsidRDefault="0084335F" w:rsidP="0084335F">
      <w:pPr>
        <w:rPr>
          <w:b/>
        </w:rPr>
      </w:pPr>
    </w:p>
    <w:p w:rsidR="0084335F" w:rsidRPr="00860C06" w:rsidRDefault="0084335F" w:rsidP="0084335F">
      <w:pPr>
        <w:pStyle w:val="a5"/>
        <w:numPr>
          <w:ilvl w:val="0"/>
          <w:numId w:val="28"/>
        </w:numPr>
        <w:jc w:val="center"/>
        <w:rPr>
          <w:rFonts w:ascii="Times New Roman" w:hAnsi="Times New Roman"/>
          <w:b/>
          <w:sz w:val="24"/>
        </w:rPr>
      </w:pPr>
      <w:r w:rsidRPr="00860C06">
        <w:rPr>
          <w:rFonts w:ascii="Times New Roman" w:hAnsi="Times New Roman"/>
          <w:b/>
          <w:sz w:val="24"/>
        </w:rPr>
        <w:t>Политика выставления оценок:</w:t>
      </w:r>
    </w:p>
    <w:p w:rsidR="0084335F" w:rsidRDefault="0084335F" w:rsidP="0084335F">
      <w:pPr>
        <w:jc w:val="both"/>
        <w:rPr>
          <w:iCs/>
        </w:rPr>
      </w:pPr>
      <w:r w:rsidRPr="00AD16FF">
        <w:rPr>
          <w:iCs/>
        </w:rPr>
        <w:t>В  соответствии  с картой накопления баллов, студент может  набирать баллы по всем видам  за</w:t>
      </w:r>
      <w:r>
        <w:rPr>
          <w:iCs/>
        </w:rPr>
        <w:t xml:space="preserve">нятий.  </w:t>
      </w:r>
    </w:p>
    <w:p w:rsidR="0084335F" w:rsidRPr="00AD16FF" w:rsidRDefault="0084335F" w:rsidP="0084335F">
      <w:pPr>
        <w:jc w:val="both"/>
        <w:rPr>
          <w:iCs/>
        </w:rPr>
      </w:pPr>
      <w:r>
        <w:rPr>
          <w:iCs/>
        </w:rPr>
        <w:t xml:space="preserve">На лекциях за наличие конспекта без пропусков на занятия студент получает 5 баллов за 1 модуль,   на лабораторно-практических занятиях студент получает баллы: </w:t>
      </w:r>
      <w:r w:rsidRPr="00AD16FF">
        <w:rPr>
          <w:iCs/>
        </w:rPr>
        <w:t xml:space="preserve"> </w:t>
      </w:r>
      <w:r>
        <w:rPr>
          <w:iCs/>
        </w:rPr>
        <w:t xml:space="preserve">за устный ответ-3б, за выполнение лабораторной работы-1б, за тестовый контроль 2б </w:t>
      </w:r>
      <w:proofErr w:type="gramStart"/>
      <w:r>
        <w:rPr>
          <w:iCs/>
        </w:rPr>
        <w:t xml:space="preserve">( </w:t>
      </w:r>
      <w:proofErr w:type="gramEnd"/>
      <w:r>
        <w:rPr>
          <w:iCs/>
        </w:rPr>
        <w:t>в общем за один текущий контроль-6б);   СРС  за выполнение заданий  5б</w:t>
      </w:r>
      <w:r w:rsidRPr="00AD16FF">
        <w:rPr>
          <w:iCs/>
        </w:rPr>
        <w:t>;</w:t>
      </w:r>
    </w:p>
    <w:p w:rsidR="0084335F" w:rsidRPr="00AD16FF" w:rsidRDefault="0084335F" w:rsidP="0084335F">
      <w:pPr>
        <w:jc w:val="both"/>
        <w:rPr>
          <w:iCs/>
        </w:rPr>
      </w:pPr>
      <w:r w:rsidRPr="00AD16FF">
        <w:rPr>
          <w:iCs/>
        </w:rPr>
        <w:t xml:space="preserve">за рубежный контроль - </w:t>
      </w:r>
      <w:r>
        <w:rPr>
          <w:iCs/>
        </w:rPr>
        <w:t>максимум 10б</w:t>
      </w:r>
      <w:r w:rsidRPr="00E14B80">
        <w:rPr>
          <w:iCs/>
        </w:rPr>
        <w:t xml:space="preserve"> </w:t>
      </w:r>
      <w:r w:rsidRPr="00AD16FF">
        <w:rPr>
          <w:iCs/>
        </w:rPr>
        <w:t>за</w:t>
      </w:r>
      <w:r>
        <w:rPr>
          <w:iCs/>
        </w:rPr>
        <w:t xml:space="preserve"> наличие конспекта 2б, на решение ситуационной задачи -2б, за проверку </w:t>
      </w:r>
      <w:proofErr w:type="gramStart"/>
      <w:r>
        <w:rPr>
          <w:iCs/>
        </w:rPr>
        <w:t>практических</w:t>
      </w:r>
      <w:proofErr w:type="gramEnd"/>
      <w:r>
        <w:rPr>
          <w:iCs/>
        </w:rPr>
        <w:t xml:space="preserve"> навыков-2б, за устный ответ на билет-2б</w:t>
      </w:r>
      <w:r w:rsidRPr="00AD16FF">
        <w:rPr>
          <w:iCs/>
        </w:rPr>
        <w:t xml:space="preserve">;    итоговый контроль – максимум </w:t>
      </w:r>
      <w:r>
        <w:rPr>
          <w:iCs/>
        </w:rPr>
        <w:t>40б  за тестовый контроль</w:t>
      </w:r>
      <w:r w:rsidRPr="00AD16FF">
        <w:rPr>
          <w:iCs/>
        </w:rPr>
        <w:t>.</w:t>
      </w:r>
    </w:p>
    <w:p w:rsidR="0084335F" w:rsidRPr="00860C06" w:rsidRDefault="0084335F" w:rsidP="0084335F">
      <w:pPr>
        <w:pStyle w:val="a5"/>
        <w:numPr>
          <w:ilvl w:val="0"/>
          <w:numId w:val="28"/>
        </w:numPr>
        <w:jc w:val="center"/>
        <w:rPr>
          <w:rFonts w:ascii="Times New Roman" w:hAnsi="Times New Roman"/>
          <w:b/>
          <w:sz w:val="24"/>
        </w:rPr>
      </w:pPr>
      <w:r w:rsidRPr="00860C06">
        <w:rPr>
          <w:rFonts w:ascii="Times New Roman" w:hAnsi="Times New Roman"/>
          <w:b/>
          <w:sz w:val="24"/>
        </w:rPr>
        <w:t>Политика курса:</w:t>
      </w:r>
    </w:p>
    <w:p w:rsidR="0084335F" w:rsidRPr="009B36F2" w:rsidRDefault="0084335F" w:rsidP="0084335F">
      <w:pPr>
        <w:jc w:val="both"/>
        <w:rPr>
          <w:i/>
        </w:rPr>
      </w:pPr>
      <w:r w:rsidRPr="009B36F2">
        <w:rPr>
          <w:i/>
        </w:rPr>
        <w:t xml:space="preserve">Недопустимо:     </w:t>
      </w:r>
    </w:p>
    <w:p w:rsidR="0084335F" w:rsidRPr="009B36F2" w:rsidRDefault="0084335F" w:rsidP="0084335F">
      <w:pPr>
        <w:tabs>
          <w:tab w:val="left" w:pos="0"/>
          <w:tab w:val="left" w:pos="900"/>
        </w:tabs>
        <w:jc w:val="both"/>
        <w:rPr>
          <w:i/>
        </w:rPr>
      </w:pPr>
      <w:r w:rsidRPr="009B36F2">
        <w:rPr>
          <w:i/>
        </w:rPr>
        <w:t>а) Опоздание и уход с занятий;</w:t>
      </w:r>
    </w:p>
    <w:p w:rsidR="0084335F" w:rsidRPr="009B36F2" w:rsidRDefault="0084335F" w:rsidP="0084335F">
      <w:pPr>
        <w:tabs>
          <w:tab w:val="left" w:pos="900"/>
        </w:tabs>
        <w:jc w:val="both"/>
        <w:rPr>
          <w:i/>
        </w:rPr>
      </w:pPr>
      <w:r w:rsidRPr="009B36F2">
        <w:rPr>
          <w:i/>
        </w:rPr>
        <w:t>б) Пользование сотовыми телефонами во время  занятий;</w:t>
      </w:r>
    </w:p>
    <w:p w:rsidR="0084335F" w:rsidRPr="009B36F2" w:rsidRDefault="0084335F" w:rsidP="0084335F">
      <w:pPr>
        <w:tabs>
          <w:tab w:val="left" w:pos="900"/>
        </w:tabs>
        <w:jc w:val="both"/>
        <w:rPr>
          <w:i/>
        </w:rPr>
      </w:pPr>
      <w:r w:rsidRPr="009B36F2">
        <w:rPr>
          <w:i/>
        </w:rPr>
        <w:t>в) Обман и плагиат.</w:t>
      </w:r>
    </w:p>
    <w:p w:rsidR="0084335F" w:rsidRPr="009B36F2" w:rsidRDefault="0084335F" w:rsidP="0084335F">
      <w:pPr>
        <w:tabs>
          <w:tab w:val="left" w:pos="900"/>
        </w:tabs>
        <w:jc w:val="both"/>
        <w:rPr>
          <w:i/>
        </w:rPr>
      </w:pPr>
      <w:r w:rsidRPr="009B36F2">
        <w:rPr>
          <w:i/>
        </w:rPr>
        <w:t>г) Несвоевременная сдача заданий.</w:t>
      </w:r>
    </w:p>
    <w:p w:rsidR="00AA6529" w:rsidRPr="004D7FFD" w:rsidRDefault="00AA6529">
      <w:pPr>
        <w:spacing w:after="200" w:line="276" w:lineRule="auto"/>
      </w:pPr>
    </w:p>
    <w:p w:rsidR="00AA6529" w:rsidRPr="004D7FFD" w:rsidRDefault="00AA6529" w:rsidP="0084335F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7FFD">
        <w:rPr>
          <w:rFonts w:ascii="Times New Roman" w:hAnsi="Times New Roman"/>
          <w:b/>
          <w:bCs/>
          <w:sz w:val="24"/>
          <w:szCs w:val="24"/>
        </w:rPr>
        <w:t>Учебно-методическое и информационное обеспечение дисциплины:</w:t>
      </w:r>
    </w:p>
    <w:p w:rsidR="00AA6529" w:rsidRPr="004D7FFD" w:rsidRDefault="00AA6529" w:rsidP="00AA65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4D7FFD">
        <w:rPr>
          <w:rFonts w:eastAsia="Times New Roman"/>
          <w:b/>
          <w:color w:val="000000"/>
        </w:rPr>
        <w:t>Литература:</w:t>
      </w:r>
    </w:p>
    <w:p w:rsidR="00AA6529" w:rsidRPr="004D7FFD" w:rsidRDefault="00AA6529" w:rsidP="00AA6529">
      <w:pPr>
        <w:rPr>
          <w:b/>
        </w:rPr>
      </w:pPr>
      <w:r w:rsidRPr="004D7FFD">
        <w:rPr>
          <w:b/>
        </w:rPr>
        <w:t>Основная:</w:t>
      </w:r>
    </w:p>
    <w:p w:rsidR="00AA6529" w:rsidRPr="004D7FFD" w:rsidRDefault="00AA6529" w:rsidP="00AA6529">
      <w:pPr>
        <w:pStyle w:val="1"/>
        <w:numPr>
          <w:ilvl w:val="0"/>
          <w:numId w:val="8"/>
        </w:numPr>
      </w:pPr>
      <w:proofErr w:type="spellStart"/>
      <w:r w:rsidRPr="004D7FFD">
        <w:t>А.А.Споралиц</w:t>
      </w:r>
      <w:proofErr w:type="spellEnd"/>
      <w:r w:rsidRPr="004D7FFD">
        <w:t xml:space="preserve">, </w:t>
      </w:r>
      <w:proofErr w:type="spellStart"/>
      <w:r w:rsidRPr="004D7FFD">
        <w:t>А.П.Споралиц</w:t>
      </w:r>
      <w:proofErr w:type="spellEnd"/>
      <w:r w:rsidRPr="004D7FFD">
        <w:t xml:space="preserve">, </w:t>
      </w:r>
      <w:proofErr w:type="spellStart"/>
      <w:r w:rsidRPr="004D7FFD">
        <w:t>Т.А.Споралиц</w:t>
      </w:r>
      <w:proofErr w:type="spellEnd"/>
      <w:r w:rsidRPr="004D7FFD">
        <w:t xml:space="preserve"> «Топическая диагностика заболевания нервной системы» Санкт-Петербург – 2010г.</w:t>
      </w:r>
    </w:p>
    <w:p w:rsidR="00AA6529" w:rsidRPr="004D7FFD" w:rsidRDefault="00AA6529" w:rsidP="00AA6529">
      <w:pPr>
        <w:pStyle w:val="1"/>
        <w:numPr>
          <w:ilvl w:val="0"/>
          <w:numId w:val="8"/>
        </w:numPr>
      </w:pPr>
      <w:proofErr w:type="spellStart"/>
      <w:r w:rsidRPr="004D7FFD">
        <w:t>А.В.Триумфов</w:t>
      </w:r>
      <w:proofErr w:type="spellEnd"/>
      <w:r w:rsidRPr="004D7FFD">
        <w:t xml:space="preserve"> «Топическая диагностика заболеваний и нервной системы». Москва – 2004г. 264 стр.</w:t>
      </w:r>
    </w:p>
    <w:p w:rsidR="00AA6529" w:rsidRPr="004D7FFD" w:rsidRDefault="00AA6529" w:rsidP="00AA6529">
      <w:pPr>
        <w:pStyle w:val="1"/>
        <w:numPr>
          <w:ilvl w:val="0"/>
          <w:numId w:val="8"/>
        </w:numPr>
      </w:pPr>
      <w:proofErr w:type="spellStart"/>
      <w:r w:rsidRPr="004D7FFD">
        <w:t>Н.Н.Яхно</w:t>
      </w:r>
      <w:proofErr w:type="spellEnd"/>
      <w:r w:rsidRPr="004D7FFD">
        <w:t xml:space="preserve"> «Болезни нервной системы» Москва-2007г. 987стр.</w:t>
      </w:r>
    </w:p>
    <w:p w:rsidR="00AA6529" w:rsidRPr="004D7FFD" w:rsidRDefault="00AA6529" w:rsidP="00AA6529">
      <w:pPr>
        <w:pStyle w:val="1"/>
        <w:numPr>
          <w:ilvl w:val="0"/>
          <w:numId w:val="8"/>
        </w:numPr>
      </w:pPr>
      <w:proofErr w:type="spellStart"/>
      <w:r w:rsidRPr="004D7FFD">
        <w:t>В.В.Михеев</w:t>
      </w:r>
      <w:proofErr w:type="spellEnd"/>
      <w:r w:rsidRPr="004D7FFD">
        <w:t xml:space="preserve"> «Нервные болезни» Медицино-1981г. 555стр.</w:t>
      </w:r>
    </w:p>
    <w:p w:rsidR="00AA6529" w:rsidRPr="004D7FFD" w:rsidRDefault="00AA6529" w:rsidP="00AA6529">
      <w:pPr>
        <w:pStyle w:val="1"/>
        <w:numPr>
          <w:ilvl w:val="0"/>
          <w:numId w:val="8"/>
        </w:numPr>
      </w:pPr>
      <w:proofErr w:type="spellStart"/>
      <w:r w:rsidRPr="004D7FFD">
        <w:t>Х.Г.Ходос</w:t>
      </w:r>
      <w:proofErr w:type="spellEnd"/>
      <w:r w:rsidRPr="004D7FFD">
        <w:t xml:space="preserve"> «Нервные болезни» Москва-1989г. 786стр.</w:t>
      </w:r>
    </w:p>
    <w:p w:rsidR="00AA6529" w:rsidRPr="004D7FFD" w:rsidRDefault="00AA6529" w:rsidP="00AA6529">
      <w:pPr>
        <w:rPr>
          <w:b/>
        </w:rPr>
      </w:pPr>
      <w:r w:rsidRPr="004D7FFD">
        <w:rPr>
          <w:b/>
        </w:rPr>
        <w:t>Дополнительная:</w:t>
      </w:r>
    </w:p>
    <w:p w:rsidR="00AA6529" w:rsidRPr="004D7FFD" w:rsidRDefault="00AA6529" w:rsidP="00AA6529">
      <w:pPr>
        <w:pStyle w:val="1"/>
        <w:numPr>
          <w:ilvl w:val="0"/>
          <w:numId w:val="9"/>
        </w:numPr>
      </w:pPr>
      <w:proofErr w:type="spellStart"/>
      <w:r w:rsidRPr="004D7FFD">
        <w:t>А.М.Мурзалиев</w:t>
      </w:r>
      <w:proofErr w:type="spellEnd"/>
      <w:r w:rsidRPr="004D7FFD">
        <w:t xml:space="preserve"> «Клиническая неврология» Бишкек-2008г. 184стр.</w:t>
      </w:r>
    </w:p>
    <w:p w:rsidR="00AA6529" w:rsidRPr="004D7FFD" w:rsidRDefault="00AA6529" w:rsidP="00AA6529">
      <w:pPr>
        <w:pStyle w:val="1"/>
        <w:numPr>
          <w:ilvl w:val="0"/>
          <w:numId w:val="9"/>
        </w:numPr>
      </w:pPr>
      <w:r w:rsidRPr="004D7FFD">
        <w:t>.</w:t>
      </w:r>
      <w:proofErr w:type="spellStart"/>
      <w:r w:rsidRPr="004D7FFD">
        <w:t>Н.Пудин</w:t>
      </w:r>
      <w:proofErr w:type="spellEnd"/>
      <w:r w:rsidRPr="004D7FFD">
        <w:t xml:space="preserve"> «Нервные болезни» Москва-1997г. 336стр.</w:t>
      </w:r>
    </w:p>
    <w:p w:rsidR="00AA6529" w:rsidRPr="004D7FFD" w:rsidRDefault="00AA6529" w:rsidP="00AA6529">
      <w:pPr>
        <w:pStyle w:val="1"/>
        <w:numPr>
          <w:ilvl w:val="0"/>
          <w:numId w:val="9"/>
        </w:numPr>
      </w:pPr>
      <w:proofErr w:type="spellStart"/>
      <w:r w:rsidRPr="004D7FFD">
        <w:t>О.С.Левин</w:t>
      </w:r>
      <w:proofErr w:type="spellEnd"/>
      <w:r w:rsidRPr="004D7FFD">
        <w:t xml:space="preserve">, </w:t>
      </w:r>
      <w:proofErr w:type="spellStart"/>
      <w:r w:rsidRPr="004D7FFD">
        <w:t>Д.Р.Штульман</w:t>
      </w:r>
      <w:proofErr w:type="spellEnd"/>
      <w:r w:rsidRPr="004D7FFD">
        <w:t xml:space="preserve"> «Неврология» Москва-2011г. 1015стр.</w:t>
      </w:r>
    </w:p>
    <w:p w:rsidR="00AA6529" w:rsidRPr="004D7FFD" w:rsidRDefault="00AA6529" w:rsidP="00AA6529">
      <w:pPr>
        <w:pStyle w:val="1"/>
        <w:numPr>
          <w:ilvl w:val="0"/>
          <w:numId w:val="9"/>
        </w:numPr>
      </w:pPr>
      <w:proofErr w:type="spellStart"/>
      <w:r w:rsidRPr="004D7FFD">
        <w:t>О.С.Штульан</w:t>
      </w:r>
      <w:proofErr w:type="spellEnd"/>
      <w:r w:rsidRPr="004D7FFD">
        <w:t xml:space="preserve"> «Основные лекарственные средства, применяемые </w:t>
      </w:r>
      <w:proofErr w:type="gramStart"/>
      <w:r w:rsidRPr="004D7FFD">
        <w:t>в</w:t>
      </w:r>
      <w:proofErr w:type="gramEnd"/>
      <w:r w:rsidRPr="004D7FFD">
        <w:t xml:space="preserve">  неврология» осква-2009г. 352стр.</w:t>
      </w:r>
    </w:p>
    <w:p w:rsidR="00AA6529" w:rsidRPr="004D7FFD" w:rsidRDefault="00AA6529" w:rsidP="00AA6529">
      <w:pPr>
        <w:pStyle w:val="1"/>
        <w:numPr>
          <w:ilvl w:val="0"/>
          <w:numId w:val="9"/>
        </w:numPr>
      </w:pPr>
      <w:proofErr w:type="spellStart"/>
      <w:r w:rsidRPr="004D7FFD">
        <w:t>Л.О.Бадалян</w:t>
      </w:r>
      <w:proofErr w:type="spellEnd"/>
      <w:r w:rsidRPr="004D7FFD">
        <w:t xml:space="preserve"> «</w:t>
      </w:r>
      <w:proofErr w:type="gramStart"/>
      <w:r w:rsidRPr="004D7FFD">
        <w:t>Наследственные</w:t>
      </w:r>
      <w:proofErr w:type="gramEnd"/>
      <w:r w:rsidRPr="004D7FFD">
        <w:t xml:space="preserve"> болезнь» Ташкен-2007г. 331стр.</w:t>
      </w:r>
    </w:p>
    <w:p w:rsidR="00AA6529" w:rsidRPr="004D7FFD" w:rsidRDefault="00AA6529" w:rsidP="00AA6529">
      <w:pPr>
        <w:pStyle w:val="1"/>
        <w:numPr>
          <w:ilvl w:val="0"/>
          <w:numId w:val="9"/>
        </w:numPr>
      </w:pPr>
      <w:proofErr w:type="spellStart"/>
      <w:r w:rsidRPr="004D7FFD">
        <w:t>Ю.И.Барашнев</w:t>
      </w:r>
      <w:proofErr w:type="spellEnd"/>
      <w:r w:rsidRPr="004D7FFD">
        <w:t xml:space="preserve">, </w:t>
      </w:r>
      <w:proofErr w:type="spellStart"/>
      <w:r w:rsidRPr="004D7FFD">
        <w:t>Д.А.Бахарев</w:t>
      </w:r>
      <w:proofErr w:type="spellEnd"/>
      <w:r w:rsidRPr="004D7FFD">
        <w:t xml:space="preserve">, </w:t>
      </w:r>
      <w:proofErr w:type="spellStart"/>
      <w:r w:rsidRPr="004D7FFD">
        <w:t>П.В.Новиков</w:t>
      </w:r>
      <w:proofErr w:type="spellEnd"/>
      <w:r w:rsidRPr="004D7FFD">
        <w:t xml:space="preserve"> «Диагностика и лечения врожденных и наследственных заболеваний у детей» Москва-2004г. 374стр.</w:t>
      </w:r>
    </w:p>
    <w:p w:rsidR="00AA6529" w:rsidRPr="004D7FFD" w:rsidRDefault="00AA6529" w:rsidP="00AA6529">
      <w:pPr>
        <w:pStyle w:val="1"/>
        <w:numPr>
          <w:ilvl w:val="0"/>
          <w:numId w:val="9"/>
        </w:numPr>
      </w:pPr>
      <w:proofErr w:type="spellStart"/>
      <w:r w:rsidRPr="004D7FFD">
        <w:t>Х.Биллер</w:t>
      </w:r>
      <w:proofErr w:type="spellEnd"/>
      <w:r w:rsidRPr="004D7FFD">
        <w:t xml:space="preserve"> «Практическая неврология. Лечения» Москва-2004г.</w:t>
      </w:r>
    </w:p>
    <w:p w:rsidR="00AA6529" w:rsidRPr="004D7FFD" w:rsidRDefault="00AA6529" w:rsidP="00AA6529">
      <w:pPr>
        <w:pStyle w:val="1"/>
        <w:numPr>
          <w:ilvl w:val="0"/>
          <w:numId w:val="9"/>
        </w:numPr>
      </w:pPr>
      <w:proofErr w:type="spellStart"/>
      <w:r w:rsidRPr="004D7FFD">
        <w:t>Ш.Ш.Шамансурова</w:t>
      </w:r>
      <w:proofErr w:type="spellEnd"/>
      <w:r w:rsidRPr="004D7FFD">
        <w:t xml:space="preserve">, </w:t>
      </w:r>
      <w:proofErr w:type="spellStart"/>
      <w:r w:rsidRPr="004D7FFD">
        <w:t>В.Н.</w:t>
      </w:r>
      <w:proofErr w:type="gramStart"/>
      <w:r w:rsidRPr="004D7FFD">
        <w:t>Трошин</w:t>
      </w:r>
      <w:proofErr w:type="spellEnd"/>
      <w:proofErr w:type="gramEnd"/>
      <w:r w:rsidRPr="004D7FFD">
        <w:t xml:space="preserve">, </w:t>
      </w:r>
      <w:proofErr w:type="spellStart"/>
      <w:r w:rsidRPr="004D7FFD">
        <w:t>Ю.И.Кроацов</w:t>
      </w:r>
      <w:proofErr w:type="spellEnd"/>
      <w:r w:rsidRPr="004D7FFD">
        <w:t xml:space="preserve"> «Детская неврология» Ташкент-2001г.</w:t>
      </w:r>
    </w:p>
    <w:p w:rsidR="00AA6529" w:rsidRPr="004D7FFD" w:rsidRDefault="00AA6529" w:rsidP="00AA6529">
      <w:pPr>
        <w:pStyle w:val="1"/>
        <w:numPr>
          <w:ilvl w:val="0"/>
          <w:numId w:val="9"/>
        </w:numPr>
      </w:pPr>
      <w:proofErr w:type="spellStart"/>
      <w:r w:rsidRPr="004D7FFD">
        <w:lastRenderedPageBreak/>
        <w:t>В.Д.Голубаева</w:t>
      </w:r>
      <w:proofErr w:type="spellEnd"/>
      <w:r w:rsidRPr="004D7FFD">
        <w:t xml:space="preserve"> «</w:t>
      </w:r>
      <w:proofErr w:type="spellStart"/>
      <w:r w:rsidRPr="004D7FFD">
        <w:t>Изранные</w:t>
      </w:r>
      <w:proofErr w:type="spellEnd"/>
      <w:r w:rsidRPr="004D7FFD">
        <w:t xml:space="preserve"> лекции </w:t>
      </w:r>
      <w:proofErr w:type="gramStart"/>
      <w:r w:rsidRPr="004D7FFD">
        <w:t>по</w:t>
      </w:r>
      <w:proofErr w:type="gramEnd"/>
      <w:r w:rsidRPr="004D7FFD">
        <w:t xml:space="preserve"> неврология» Москва-2006г.</w:t>
      </w:r>
    </w:p>
    <w:p w:rsidR="00AA6529" w:rsidRPr="004D7FFD" w:rsidRDefault="00AA6529" w:rsidP="00AA6529">
      <w:pPr>
        <w:pStyle w:val="1"/>
        <w:numPr>
          <w:ilvl w:val="0"/>
          <w:numId w:val="9"/>
        </w:numPr>
      </w:pPr>
      <w:proofErr w:type="spellStart"/>
      <w:r w:rsidRPr="004D7FFD">
        <w:t>П.А.Темина</w:t>
      </w:r>
      <w:proofErr w:type="spellEnd"/>
      <w:r w:rsidRPr="004D7FFD">
        <w:t xml:space="preserve">, </w:t>
      </w:r>
      <w:proofErr w:type="spellStart"/>
      <w:r w:rsidRPr="004D7FFD">
        <w:t>Л.З.Казанцева</w:t>
      </w:r>
      <w:proofErr w:type="spellEnd"/>
      <w:r w:rsidRPr="004D7FFD">
        <w:t xml:space="preserve"> «Наследственные нарушения нервно-психического развития детей» Москва-2004г.</w:t>
      </w:r>
    </w:p>
    <w:p w:rsidR="00AA6529" w:rsidRPr="004D7FFD" w:rsidRDefault="00AA6529" w:rsidP="00AA6529">
      <w:pPr>
        <w:pStyle w:val="1"/>
        <w:ind w:left="0"/>
        <w:rPr>
          <w:b/>
        </w:rPr>
      </w:pPr>
      <w:r w:rsidRPr="004D7FFD">
        <w:rPr>
          <w:b/>
        </w:rPr>
        <w:t>Кафедральная:</w:t>
      </w:r>
    </w:p>
    <w:p w:rsidR="00AA6529" w:rsidRPr="004D7FFD" w:rsidRDefault="00AA6529" w:rsidP="00AA6529">
      <w:pPr>
        <w:pStyle w:val="1"/>
        <w:numPr>
          <w:ilvl w:val="0"/>
          <w:numId w:val="10"/>
        </w:numPr>
      </w:pPr>
      <w:proofErr w:type="spellStart"/>
      <w:proofErr w:type="gramStart"/>
      <w:r w:rsidRPr="004D7FFD">
        <w:t>Ф.А.Юсупов</w:t>
      </w:r>
      <w:proofErr w:type="spellEnd"/>
      <w:r w:rsidRPr="004D7FFD">
        <w:t xml:space="preserve">, </w:t>
      </w:r>
      <w:proofErr w:type="spellStart"/>
      <w:r w:rsidRPr="004D7FFD">
        <w:t>Ш.Ж.Нурматов</w:t>
      </w:r>
      <w:proofErr w:type="spellEnd"/>
      <w:r w:rsidRPr="004D7FFD">
        <w:t xml:space="preserve"> «Составления истории болезни на неврологического пособие» Ош-2012г.</w:t>
      </w:r>
      <w:proofErr w:type="gramEnd"/>
    </w:p>
    <w:p w:rsidR="00AA6529" w:rsidRPr="004D7FFD" w:rsidRDefault="00AA6529" w:rsidP="00AA6529">
      <w:pPr>
        <w:pStyle w:val="1"/>
        <w:numPr>
          <w:ilvl w:val="0"/>
          <w:numId w:val="10"/>
        </w:numPr>
      </w:pPr>
      <w:proofErr w:type="spellStart"/>
      <w:r w:rsidRPr="004D7FFD">
        <w:t>Ф.А.Юсупов</w:t>
      </w:r>
      <w:proofErr w:type="spellEnd"/>
      <w:r w:rsidRPr="004D7FFD">
        <w:t xml:space="preserve">, </w:t>
      </w:r>
      <w:proofErr w:type="spellStart"/>
      <w:r w:rsidRPr="004D7FFD">
        <w:t>Ш.Ж.Нурматов</w:t>
      </w:r>
      <w:proofErr w:type="spellEnd"/>
      <w:r w:rsidRPr="004D7FFD">
        <w:t xml:space="preserve"> «Эпилепсия» Ош-2013г.</w:t>
      </w:r>
    </w:p>
    <w:p w:rsidR="00AA6529" w:rsidRPr="004D7FFD" w:rsidRDefault="00AA6529" w:rsidP="00AA6529">
      <w:pPr>
        <w:rPr>
          <w:b/>
          <w:sz w:val="23"/>
          <w:szCs w:val="23"/>
        </w:rPr>
      </w:pPr>
      <w:r w:rsidRPr="004D7FFD">
        <w:rPr>
          <w:b/>
          <w:kern w:val="3"/>
          <w:sz w:val="23"/>
          <w:szCs w:val="23"/>
        </w:rPr>
        <w:t>Программное обеспечение,</w:t>
      </w:r>
      <w:r w:rsidRPr="004D7FFD">
        <w:rPr>
          <w:b/>
          <w:sz w:val="23"/>
          <w:szCs w:val="23"/>
        </w:rPr>
        <w:t xml:space="preserve"> электронные источники</w:t>
      </w:r>
    </w:p>
    <w:p w:rsidR="00AA6529" w:rsidRPr="004D7FFD" w:rsidRDefault="00AA6529" w:rsidP="00AA6529">
      <w:pPr>
        <w:pStyle w:val="a7"/>
        <w:numPr>
          <w:ilvl w:val="0"/>
          <w:numId w:val="11"/>
        </w:numPr>
        <w:rPr>
          <w:lang w:val="en-US"/>
        </w:rPr>
      </w:pPr>
      <w:proofErr w:type="spellStart"/>
      <w:r w:rsidRPr="004D7FFD">
        <w:rPr>
          <w:lang w:val="en-US"/>
        </w:rPr>
        <w:t>w.w.w</w:t>
      </w:r>
      <w:proofErr w:type="spellEnd"/>
      <w:r w:rsidRPr="004D7FFD">
        <w:rPr>
          <w:lang w:val="en-US"/>
        </w:rPr>
        <w:t>. med. univer.com.</w:t>
      </w:r>
    </w:p>
    <w:p w:rsidR="00AA6529" w:rsidRPr="004D7FFD" w:rsidRDefault="00AA6529" w:rsidP="00AA6529">
      <w:pPr>
        <w:pStyle w:val="a7"/>
        <w:numPr>
          <w:ilvl w:val="0"/>
          <w:numId w:val="11"/>
        </w:numPr>
        <w:rPr>
          <w:lang w:val="en-US"/>
        </w:rPr>
      </w:pPr>
      <w:proofErr w:type="spellStart"/>
      <w:r w:rsidRPr="004D7FFD">
        <w:rPr>
          <w:lang w:val="en-US"/>
        </w:rPr>
        <w:t>w.w.w</w:t>
      </w:r>
      <w:proofErr w:type="spellEnd"/>
      <w:r w:rsidRPr="004D7FFD">
        <w:rPr>
          <w:lang w:val="en-US"/>
        </w:rPr>
        <w:t>. student.med.ru.</w:t>
      </w:r>
    </w:p>
    <w:p w:rsidR="00AA6529" w:rsidRPr="004D7FFD" w:rsidRDefault="00AA6529" w:rsidP="00AA6529">
      <w:pPr>
        <w:pStyle w:val="a7"/>
        <w:numPr>
          <w:ilvl w:val="0"/>
          <w:numId w:val="11"/>
        </w:numPr>
        <w:rPr>
          <w:lang w:val="en-US"/>
        </w:rPr>
      </w:pPr>
      <w:r w:rsidRPr="004D7FFD">
        <w:rPr>
          <w:lang w:val="en-US"/>
        </w:rPr>
        <w:t>w.w.w.medik.ru.</w:t>
      </w:r>
    </w:p>
    <w:p w:rsidR="00AA6529" w:rsidRPr="004D7FFD" w:rsidRDefault="00AA6529" w:rsidP="00AA6529">
      <w:pPr>
        <w:pStyle w:val="a7"/>
        <w:numPr>
          <w:ilvl w:val="0"/>
          <w:numId w:val="11"/>
        </w:numPr>
        <w:rPr>
          <w:lang w:val="en-US"/>
        </w:rPr>
      </w:pPr>
      <w:r w:rsidRPr="004D7FFD">
        <w:rPr>
          <w:lang w:val="en-US"/>
        </w:rPr>
        <w:t>w.w.w.gooole.ru.</w:t>
      </w:r>
    </w:p>
    <w:p w:rsidR="00AA6529" w:rsidRPr="004D7FFD" w:rsidRDefault="00AA6529" w:rsidP="00AA6529">
      <w:pPr>
        <w:pStyle w:val="a7"/>
        <w:numPr>
          <w:ilvl w:val="0"/>
          <w:numId w:val="11"/>
        </w:numPr>
        <w:rPr>
          <w:lang w:val="en-US"/>
        </w:rPr>
      </w:pPr>
      <w:r w:rsidRPr="004D7FFD">
        <w:rPr>
          <w:lang w:val="en-US"/>
        </w:rPr>
        <w:t>w.w.w.otherreferats.olbest.ru.</w:t>
      </w:r>
    </w:p>
    <w:p w:rsidR="00AA6529" w:rsidRPr="004D7FFD" w:rsidRDefault="00AA6529" w:rsidP="00AA6529">
      <w:pPr>
        <w:pStyle w:val="a7"/>
        <w:numPr>
          <w:ilvl w:val="0"/>
          <w:numId w:val="11"/>
        </w:numPr>
        <w:rPr>
          <w:lang w:val="en-US"/>
        </w:rPr>
      </w:pPr>
      <w:r w:rsidRPr="004D7FFD">
        <w:rPr>
          <w:lang w:val="en-US"/>
        </w:rPr>
        <w:t>w.w.w.referat.kg.</w:t>
      </w:r>
    </w:p>
    <w:p w:rsidR="00AA6529" w:rsidRPr="004D7FFD" w:rsidRDefault="00AA6529" w:rsidP="00AA6529">
      <w:pPr>
        <w:pStyle w:val="1"/>
        <w:rPr>
          <w:lang w:val="en-US"/>
        </w:rPr>
      </w:pPr>
    </w:p>
    <w:sectPr w:rsidR="00AA6529" w:rsidRPr="004D7FFD" w:rsidSect="0084335F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97_Oktom_Times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51B"/>
    <w:multiLevelType w:val="hybridMultilevel"/>
    <w:tmpl w:val="0D3627AC"/>
    <w:lvl w:ilvl="0" w:tplc="0A966A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1DC1469"/>
    <w:multiLevelType w:val="hybridMultilevel"/>
    <w:tmpl w:val="345E82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DD1DE9"/>
    <w:multiLevelType w:val="hybridMultilevel"/>
    <w:tmpl w:val="CD1AE3FC"/>
    <w:lvl w:ilvl="0" w:tplc="DCD8DA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3C678AF"/>
    <w:multiLevelType w:val="hybridMultilevel"/>
    <w:tmpl w:val="3A74BEF2"/>
    <w:lvl w:ilvl="0" w:tplc="CE1A756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033CA1"/>
    <w:multiLevelType w:val="hybridMultilevel"/>
    <w:tmpl w:val="0D2C9106"/>
    <w:lvl w:ilvl="0" w:tplc="0B1C98BC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7E32AA"/>
    <w:multiLevelType w:val="hybridMultilevel"/>
    <w:tmpl w:val="BBC05482"/>
    <w:lvl w:ilvl="0" w:tplc="40FA49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4FBB"/>
    <w:multiLevelType w:val="hybridMultilevel"/>
    <w:tmpl w:val="F284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3B7868"/>
    <w:multiLevelType w:val="hybridMultilevel"/>
    <w:tmpl w:val="CFF2176C"/>
    <w:lvl w:ilvl="0" w:tplc="F6CA4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BC640F"/>
    <w:multiLevelType w:val="hybridMultilevel"/>
    <w:tmpl w:val="4882104E"/>
    <w:lvl w:ilvl="0" w:tplc="FB5217D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E624D83"/>
    <w:multiLevelType w:val="hybridMultilevel"/>
    <w:tmpl w:val="C6068A40"/>
    <w:lvl w:ilvl="0" w:tplc="176CC9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949EE"/>
    <w:multiLevelType w:val="hybridMultilevel"/>
    <w:tmpl w:val="E3C0DC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0A178D9"/>
    <w:multiLevelType w:val="hybridMultilevel"/>
    <w:tmpl w:val="61F8F598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90B34"/>
    <w:multiLevelType w:val="hybridMultilevel"/>
    <w:tmpl w:val="EA00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22B0B"/>
    <w:multiLevelType w:val="hybridMultilevel"/>
    <w:tmpl w:val="5C7C9AD0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F1B31"/>
    <w:multiLevelType w:val="hybridMultilevel"/>
    <w:tmpl w:val="CADAC0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0C3D00"/>
    <w:multiLevelType w:val="hybridMultilevel"/>
    <w:tmpl w:val="89E827BC"/>
    <w:lvl w:ilvl="0" w:tplc="D4D8EFBA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A74D7"/>
    <w:multiLevelType w:val="hybridMultilevel"/>
    <w:tmpl w:val="CE82FE7E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46844"/>
    <w:multiLevelType w:val="hybridMultilevel"/>
    <w:tmpl w:val="46D6DB78"/>
    <w:lvl w:ilvl="0" w:tplc="30965216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45B7A"/>
    <w:multiLevelType w:val="hybridMultilevel"/>
    <w:tmpl w:val="AA0C0204"/>
    <w:lvl w:ilvl="0" w:tplc="6136F4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F16F9"/>
    <w:multiLevelType w:val="hybridMultilevel"/>
    <w:tmpl w:val="207E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B1FB4"/>
    <w:multiLevelType w:val="hybridMultilevel"/>
    <w:tmpl w:val="BCD6ED28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010FA"/>
    <w:multiLevelType w:val="hybridMultilevel"/>
    <w:tmpl w:val="D82467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05E7C14"/>
    <w:multiLevelType w:val="hybridMultilevel"/>
    <w:tmpl w:val="2998185C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80CDF"/>
    <w:multiLevelType w:val="hybridMultilevel"/>
    <w:tmpl w:val="2D2A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2E4215"/>
    <w:multiLevelType w:val="singleLevel"/>
    <w:tmpl w:val="B4E06AFA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70DA28A9"/>
    <w:multiLevelType w:val="hybridMultilevel"/>
    <w:tmpl w:val="418E4E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31240B2"/>
    <w:multiLevelType w:val="hybridMultilevel"/>
    <w:tmpl w:val="89E827BC"/>
    <w:lvl w:ilvl="0" w:tplc="D4D8EFBA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93228"/>
    <w:multiLevelType w:val="hybridMultilevel"/>
    <w:tmpl w:val="DC44D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21"/>
  </w:num>
  <w:num w:numId="5">
    <w:abstractNumId w:val="27"/>
  </w:num>
  <w:num w:numId="6">
    <w:abstractNumId w:val="5"/>
  </w:num>
  <w:num w:numId="7">
    <w:abstractNumId w:val="9"/>
  </w:num>
  <w:num w:numId="8">
    <w:abstractNumId w:val="23"/>
  </w:num>
  <w:num w:numId="9">
    <w:abstractNumId w:val="6"/>
  </w:num>
  <w:num w:numId="10">
    <w:abstractNumId w:val="14"/>
  </w:num>
  <w:num w:numId="11">
    <w:abstractNumId w:val="10"/>
  </w:num>
  <w:num w:numId="12">
    <w:abstractNumId w:val="19"/>
  </w:num>
  <w:num w:numId="13">
    <w:abstractNumId w:val="1"/>
  </w:num>
  <w:num w:numId="14">
    <w:abstractNumId w:val="3"/>
  </w:num>
  <w:num w:numId="15">
    <w:abstractNumId w:val="18"/>
  </w:num>
  <w:num w:numId="16">
    <w:abstractNumId w:val="13"/>
  </w:num>
  <w:num w:numId="17">
    <w:abstractNumId w:val="22"/>
  </w:num>
  <w:num w:numId="18">
    <w:abstractNumId w:val="0"/>
  </w:num>
  <w:num w:numId="19">
    <w:abstractNumId w:val="4"/>
  </w:num>
  <w:num w:numId="20">
    <w:abstractNumId w:val="11"/>
  </w:num>
  <w:num w:numId="21">
    <w:abstractNumId w:val="20"/>
  </w:num>
  <w:num w:numId="22">
    <w:abstractNumId w:val="8"/>
  </w:num>
  <w:num w:numId="23">
    <w:abstractNumId w:val="2"/>
  </w:num>
  <w:num w:numId="24">
    <w:abstractNumId w:val="17"/>
  </w:num>
  <w:num w:numId="25">
    <w:abstractNumId w:val="16"/>
  </w:num>
  <w:num w:numId="26">
    <w:abstractNumId w:val="25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31"/>
    <w:rsid w:val="0005419C"/>
    <w:rsid w:val="00252909"/>
    <w:rsid w:val="00292431"/>
    <w:rsid w:val="00300A1E"/>
    <w:rsid w:val="004D7FFD"/>
    <w:rsid w:val="00594CA4"/>
    <w:rsid w:val="0068425F"/>
    <w:rsid w:val="006A0859"/>
    <w:rsid w:val="0084335F"/>
    <w:rsid w:val="008C7B1E"/>
    <w:rsid w:val="00A65A09"/>
    <w:rsid w:val="00AA6529"/>
    <w:rsid w:val="00BC6640"/>
    <w:rsid w:val="00BF03DA"/>
    <w:rsid w:val="00D71988"/>
    <w:rsid w:val="00E75620"/>
    <w:rsid w:val="00E878DB"/>
    <w:rsid w:val="00EF502F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988"/>
    <w:pPr>
      <w:jc w:val="both"/>
    </w:pPr>
    <w:rPr>
      <w:rFonts w:ascii="A97_Oktom_Times" w:hAnsi="A97_Oktom_Times" w:cs="A97_Oktom_Times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71988"/>
    <w:rPr>
      <w:rFonts w:ascii="A97_Oktom_Times" w:eastAsia="Calibri" w:hAnsi="A97_Oktom_Times" w:cs="A97_Oktom_Times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F50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6">
    <w:name w:val="Table Grid"/>
    <w:basedOn w:val="a1"/>
    <w:uiPriority w:val="59"/>
    <w:rsid w:val="00EF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F502F"/>
    <w:pPr>
      <w:ind w:left="720"/>
    </w:pPr>
  </w:style>
  <w:style w:type="paragraph" w:styleId="a7">
    <w:name w:val="No Spacing"/>
    <w:link w:val="a8"/>
    <w:qFormat/>
    <w:rsid w:val="00EF50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EF50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65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529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594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988"/>
    <w:pPr>
      <w:jc w:val="both"/>
    </w:pPr>
    <w:rPr>
      <w:rFonts w:ascii="A97_Oktom_Times" w:hAnsi="A97_Oktom_Times" w:cs="A97_Oktom_Times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71988"/>
    <w:rPr>
      <w:rFonts w:ascii="A97_Oktom_Times" w:eastAsia="Calibri" w:hAnsi="A97_Oktom_Times" w:cs="A97_Oktom_Times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F50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6">
    <w:name w:val="Table Grid"/>
    <w:basedOn w:val="a1"/>
    <w:uiPriority w:val="59"/>
    <w:rsid w:val="00EF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F502F"/>
    <w:pPr>
      <w:ind w:left="720"/>
    </w:pPr>
  </w:style>
  <w:style w:type="paragraph" w:styleId="a7">
    <w:name w:val="No Spacing"/>
    <w:link w:val="a8"/>
    <w:qFormat/>
    <w:rsid w:val="00EF50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EF50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65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529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59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590A-81E6-4BC4-9BF4-BF2FABFD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2007-10-30T04:22:00Z</cp:lastPrinted>
  <dcterms:created xsi:type="dcterms:W3CDTF">2007-10-11T18:37:00Z</dcterms:created>
  <dcterms:modified xsi:type="dcterms:W3CDTF">2007-10-11T23:59:00Z</dcterms:modified>
</cp:coreProperties>
</file>