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E" w:rsidRPr="00526D47" w:rsidRDefault="00526D47" w:rsidP="00CB37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Тематический  план</w:t>
      </w:r>
      <w:r w:rsidR="00CB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«Детская хирургическая</w:t>
      </w:r>
      <w:r w:rsidR="00CB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7E0E" w:rsidRPr="00526D47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стоматология»</w:t>
      </w:r>
    </w:p>
    <w:p w:rsidR="006C7E0E" w:rsidRPr="00BB3219" w:rsidRDefault="00CB3704" w:rsidP="00CB37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Практическое занятие </w:t>
      </w:r>
      <w:r w:rsidR="00526D47" w:rsidRPr="00526D47">
        <w:rPr>
          <w:rFonts w:ascii="Times New Roman" w:hAnsi="Times New Roman" w:cs="Times New Roman"/>
          <w:b/>
          <w:bCs/>
          <w:iCs/>
          <w:sz w:val="28"/>
          <w:szCs w:val="28"/>
        </w:rPr>
        <w:t>5курс 9семестр</w:t>
      </w:r>
    </w:p>
    <w:tbl>
      <w:tblPr>
        <w:tblW w:w="10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8931"/>
        <w:gridCol w:w="851"/>
        <w:gridCol w:w="236"/>
      </w:tblGrid>
      <w:tr w:rsidR="00526D47" w:rsidRPr="00554656" w:rsidTr="00526D47">
        <w:trPr>
          <w:gridAfter w:val="1"/>
          <w:wAfter w:w="236" w:type="dxa"/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931" w:type="dxa"/>
            <w:vMerge w:val="restart"/>
            <w:vAlign w:val="center"/>
          </w:tcPr>
          <w:p w:rsidR="00526D47" w:rsidRPr="005A0CB4" w:rsidRDefault="00526D47" w:rsidP="005A0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0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526D47" w:rsidRPr="005A0CB4" w:rsidRDefault="00526D47" w:rsidP="005A0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0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  <w:p w:rsidR="00526D47" w:rsidRPr="005A0CB4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B3219" w:rsidRPr="00554656" w:rsidTr="00526D47">
        <w:trPr>
          <w:gridAfter w:val="2"/>
          <w:wAfter w:w="1087" w:type="dxa"/>
          <w:cantSplit/>
          <w:trHeight w:val="739"/>
        </w:trPr>
        <w:tc>
          <w:tcPr>
            <w:tcW w:w="567" w:type="dxa"/>
            <w:vMerge/>
          </w:tcPr>
          <w:p w:rsidR="00BB3219" w:rsidRPr="00554656" w:rsidRDefault="00BB3219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BB3219" w:rsidRPr="00554656" w:rsidRDefault="00BB3219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6D47" w:rsidRPr="00554656" w:rsidTr="00BB3219">
        <w:trPr>
          <w:trHeight w:val="70"/>
        </w:trPr>
        <w:tc>
          <w:tcPr>
            <w:tcW w:w="567" w:type="dxa"/>
            <w:vMerge/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26D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26D47" w:rsidRPr="00554656" w:rsidRDefault="00526D47" w:rsidP="00FC4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</w:tr>
      <w:tr w:rsidR="003213A5" w:rsidRPr="00554656" w:rsidTr="00526D47">
        <w:trPr>
          <w:gridAfter w:val="1"/>
          <w:wAfter w:w="236" w:type="dxa"/>
          <w:trHeight w:val="35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Повреждения мягких тканей лица и зубов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. Причины, клиника и методы диагностики. Оказание помощи в условиях поликлиники и реабилитация ребенка после травмы. Исхада повреждений в зависимости от возраста ребенка и характер травмы.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48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Переломы верхней и нижней челюсти детского возраста. Клиника, диагностика и способы лечения.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26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pStyle w:val="1"/>
              <w:jc w:val="both"/>
              <w:rPr>
                <w:lang w:val="ky-KG"/>
              </w:rPr>
            </w:pPr>
            <w:r w:rsidRPr="00554656">
              <w:t xml:space="preserve">Переломы костей лицевого скелета. Повреждения ВНЧС у детей. </w:t>
            </w:r>
            <w:r w:rsidRPr="00554656">
              <w:rPr>
                <w:lang w:val="ky-KG"/>
              </w:rPr>
              <w:t>К</w:t>
            </w:r>
            <w:proofErr w:type="spellStart"/>
            <w:r w:rsidRPr="00554656">
              <w:t>линика</w:t>
            </w:r>
            <w:proofErr w:type="spellEnd"/>
            <w:r w:rsidRPr="00554656">
              <w:rPr>
                <w:lang w:val="ky-KG"/>
              </w:rPr>
              <w:t>.</w:t>
            </w:r>
            <w:r w:rsidRPr="00554656">
              <w:t xml:space="preserve"> Диагностика</w:t>
            </w:r>
            <w:r w:rsidRPr="00554656">
              <w:rPr>
                <w:lang w:val="ky-KG"/>
              </w:rPr>
              <w:t xml:space="preserve">. Способы </w:t>
            </w:r>
            <w:r w:rsidRPr="00554656">
              <w:t xml:space="preserve"> лечении.</w:t>
            </w:r>
            <w:r w:rsidRPr="00554656">
              <w:rPr>
                <w:lang w:val="ky-KG"/>
              </w:rPr>
              <w:t xml:space="preserve"> Реабилитация детей после травмы.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26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pStyle w:val="1"/>
              <w:jc w:val="both"/>
            </w:pPr>
            <w:r w:rsidRPr="00554656">
              <w:t>Болезни  ВНЧС у детей. Классификация.  Анкилозы ВНЧС у детей.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43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Экстренная и неотложная помо</w:t>
            </w:r>
            <w:proofErr w:type="spellStart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щь</w:t>
            </w:r>
            <w:proofErr w:type="spellEnd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стоматологии. 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психологические приемы контакта врача с тяжелобольным ребенком и его родителями.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43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Одонтогенные воспалительные кисты от молочных и постоянныз зубов. Клинико-рентгенлогическая картина. Методы диагностики и лечения в детском возрасте. Реабилитация детей после цистотомии.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256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Опухоли и опухолеподобные процессы 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мягких тканей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полости рта и лица у детей. Клиника, диагностика, выбор тактики лечения. Исходы лечения.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213A5" w:rsidRPr="00554656" w:rsidTr="00526D47">
        <w:trPr>
          <w:gridAfter w:val="1"/>
          <w:wAfter w:w="236" w:type="dxa"/>
          <w:trHeight w:val="359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Врожденные новообразования. Сосудистые новообразования. Клиника, диагностика, выбор тактики лечения. Исходы лечения.</w:t>
            </w:r>
            <w:r w:rsidRPr="005546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213A5" w:rsidRPr="00554656" w:rsidTr="00526D47">
        <w:trPr>
          <w:gridAfter w:val="1"/>
          <w:wAfter w:w="236" w:type="dxa"/>
          <w:trHeight w:val="91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9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Опухоли и опухолеподобные процессы костей лица у детей. Клиника отдельных нозологических форм доброкачественных новообразований. Особенности диагностики и лечения костных опухолей лица.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863"/>
        </w:trPr>
        <w:tc>
          <w:tcPr>
            <w:tcW w:w="567" w:type="dxa"/>
          </w:tcPr>
          <w:p w:rsidR="003213A5" w:rsidRPr="00554656" w:rsidRDefault="003213A5" w:rsidP="00FC40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мягких тканей </w:t>
            </w:r>
            <w:proofErr w:type="spellStart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–лицевой области у   детей.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Клиника и методы диагностики. Организация лечения детей со злокачественными опухолями мягких тканей ЧЛО.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59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11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Злокачественные опухоли костей лица у детей. Клиника и методы диагностики. Организация лечения детей со злокачественными опухолями. 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23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12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287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13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proofErr w:type="spellStart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рожденн</w:t>
            </w:r>
            <w:proofErr w:type="spellEnd"/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ые 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расщелин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губы.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Клиника, классификация.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23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14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Style w:val="color14"/>
                <w:rFonts w:ascii="Times New Roman" w:hAnsi="Times New Roman" w:cs="Times New Roman"/>
                <w:bCs/>
                <w:sz w:val="24"/>
                <w:szCs w:val="24"/>
              </w:rPr>
              <w:t>Методы диагностики и хирургического лечения врождённых расщелин верхней губы. Исходы операций. Работа в операционной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256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15</w:t>
            </w:r>
          </w:p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Врожденные расщелины неба. Клиника, диагностика и методики хирургического лечения.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27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Клиническая классификация расщелин губы и неба. Функциональные нарушения в организме ребенка при врожденных пороках развития губы и неба. Работа в операционной.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3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17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Принципы диспансеризации и реабилитации детей с врожденными расщелинами губы и неба.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3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18.</w:t>
            </w:r>
          </w:p>
        </w:tc>
        <w:tc>
          <w:tcPr>
            <w:tcW w:w="893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врожденной патологии и организации медико-генетической консультации. Работа в центре диспансеризации. </w:t>
            </w:r>
          </w:p>
        </w:tc>
        <w:tc>
          <w:tcPr>
            <w:tcW w:w="851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3213A5" w:rsidRPr="00554656" w:rsidTr="00526D47">
        <w:trPr>
          <w:gridAfter w:val="1"/>
          <w:wAfter w:w="236" w:type="dxa"/>
          <w:trHeight w:val="335"/>
        </w:trPr>
        <w:tc>
          <w:tcPr>
            <w:tcW w:w="567" w:type="dxa"/>
          </w:tcPr>
          <w:p w:rsidR="003213A5" w:rsidRPr="00554656" w:rsidRDefault="003213A5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931" w:type="dxa"/>
          </w:tcPr>
          <w:p w:rsidR="003213A5" w:rsidRPr="00554656" w:rsidRDefault="003213A5" w:rsidP="00FC40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Итого  </w:t>
            </w:r>
          </w:p>
        </w:tc>
        <w:tc>
          <w:tcPr>
            <w:tcW w:w="851" w:type="dxa"/>
          </w:tcPr>
          <w:p w:rsidR="003213A5" w:rsidRPr="00554656" w:rsidRDefault="00526D47" w:rsidP="00FC4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36 часов</w:t>
            </w:r>
          </w:p>
        </w:tc>
      </w:tr>
    </w:tbl>
    <w:p w:rsidR="00E90E87" w:rsidRDefault="00E90E87" w:rsidP="006C7E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C7E0E" w:rsidRPr="00554656" w:rsidRDefault="006C7E0E" w:rsidP="006C7E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504A" w:rsidRDefault="00DF504A">
      <w:pPr>
        <w:rPr>
          <w:rFonts w:ascii="Times New Roman" w:hAnsi="Times New Roman" w:cs="Times New Roman"/>
          <w:sz w:val="24"/>
          <w:szCs w:val="24"/>
        </w:rPr>
      </w:pPr>
    </w:p>
    <w:p w:rsidR="008B6714" w:rsidRDefault="008B6714" w:rsidP="003704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0457" w:rsidRPr="00526D47" w:rsidRDefault="00370457" w:rsidP="003704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Тематический  план  «Детская хирургическая </w:t>
      </w:r>
      <w:r w:rsidRPr="00526D47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стоматология»</w:t>
      </w:r>
    </w:p>
    <w:p w:rsidR="00370457" w:rsidRPr="00370457" w:rsidRDefault="00370457" w:rsidP="003704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Лекционное занятие </w:t>
      </w:r>
      <w:r w:rsidRPr="00526D47">
        <w:rPr>
          <w:rFonts w:ascii="Times New Roman" w:hAnsi="Times New Roman" w:cs="Times New Roman"/>
          <w:b/>
          <w:bCs/>
          <w:iCs/>
          <w:sz w:val="28"/>
          <w:szCs w:val="28"/>
        </w:rPr>
        <w:t>5курс 9семестр</w:t>
      </w:r>
    </w:p>
    <w:tbl>
      <w:tblPr>
        <w:tblpPr w:leftFromText="180" w:rightFromText="180" w:bottomFromText="200" w:vertAnchor="text" w:horzAnchor="margin" w:tblpX="-677" w:tblpY="25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8"/>
        <w:gridCol w:w="600"/>
      </w:tblGrid>
      <w:tr w:rsidR="00520F2D" w:rsidTr="00370457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2D" w:rsidRDefault="00520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20F2D" w:rsidTr="00370457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A96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Повреждения мягких тканей лица и зубов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. Причины, клиника и методы диагностики. Оказание помощи в условиях поликлиники и реабилитация ребенка после травмы. Исхада повреждений в зависимости от возраста ребенка и характер травмы.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5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520F2D" w:rsidTr="00370457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A96D8F">
            <w:pPr>
              <w:pStyle w:val="a5"/>
              <w:spacing w:line="276" w:lineRule="auto"/>
              <w:rPr>
                <w:spacing w:val="-4"/>
              </w:rPr>
            </w:pPr>
            <w:r w:rsidRPr="00554656">
              <w:t>Переломы верхней и нижней челюсти детского возраста. Клиника, диагностика и способы лечения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520F2D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A96D8F">
            <w:pPr>
              <w:pStyle w:val="a5"/>
              <w:spacing w:line="276" w:lineRule="auto"/>
            </w:pPr>
            <w:r w:rsidRPr="00554656">
              <w:t xml:space="preserve">Переломы костей лицевого скелета. Повреждения ВНЧС у детей. </w:t>
            </w:r>
            <w:r w:rsidRPr="00554656">
              <w:rPr>
                <w:lang w:val="ky-KG"/>
              </w:rPr>
              <w:t>К</w:t>
            </w:r>
            <w:proofErr w:type="spellStart"/>
            <w:r w:rsidRPr="00554656">
              <w:t>линика</w:t>
            </w:r>
            <w:proofErr w:type="spellEnd"/>
            <w:r w:rsidRPr="00554656">
              <w:rPr>
                <w:lang w:val="ky-KG"/>
              </w:rPr>
              <w:t>.</w:t>
            </w:r>
            <w:r w:rsidRPr="00554656">
              <w:t xml:space="preserve"> Диагностика</w:t>
            </w:r>
            <w:r w:rsidRPr="00554656">
              <w:rPr>
                <w:lang w:val="ky-KG"/>
              </w:rPr>
              <w:t xml:space="preserve">. Способы </w:t>
            </w:r>
            <w:r w:rsidRPr="00554656">
              <w:t xml:space="preserve"> лечении.</w:t>
            </w:r>
            <w:r w:rsidRPr="00554656">
              <w:rPr>
                <w:lang w:val="ky-KG"/>
              </w:rPr>
              <w:t xml:space="preserve"> Реабилитация детей после травмы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2D" w:rsidRDefault="00520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8F" w:rsidTr="00370457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Pr="00554656" w:rsidRDefault="00A96D8F" w:rsidP="00091F79">
            <w:pPr>
              <w:pStyle w:val="1"/>
              <w:jc w:val="both"/>
            </w:pPr>
            <w:r w:rsidRPr="00554656">
              <w:t>Болезни  ВНЧС у детей. Классификация.  Анкилозы ВНЧС у детей.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96D8F" w:rsidTr="00370457">
        <w:trPr>
          <w:trHeight w:val="9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Одонтогенные воспалительные кисты от молочных и постоянныз зубов. Клинико-рентгенлогическая картина. Методы диагностики и лечения в детском возрасте. Реабилитация детей после цистотомии.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8F" w:rsidTr="0037045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Pr="00554656" w:rsidRDefault="00A96D8F" w:rsidP="00091F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Опухоли и опухолеподобные процессы 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мягких тканей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полости рта и лица у детей. Клиника, диагностика, выбор тактики лечения. Исходы лечения.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8F" w:rsidTr="00370457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мягких тканей </w:t>
            </w:r>
            <w:proofErr w:type="spellStart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–лицевой области у   детей.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Клиника и методы диагностики. Организация лечения детей со злокачественными опухолями мягких тканей ЧЛО.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8F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465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D8F" w:rsidTr="00370457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proofErr w:type="spellStart"/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рожденн</w:t>
            </w:r>
            <w:proofErr w:type="spellEnd"/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ые 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расщелин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губы.</w:t>
            </w:r>
            <w:r w:rsidRPr="005546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Клиника, классификация.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96D8F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Врожденные расщелины неба. Клиника, диагностика и методики хирургического лечения.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96D8F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Pr="00554656" w:rsidRDefault="00A96D8F" w:rsidP="0009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Принципы диспансеризации и реабилитации детей с врожденными расщелинами губы и неба.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96D8F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56">
              <w:rPr>
                <w:rFonts w:ascii="Times New Roman" w:hAnsi="Times New Roman" w:cs="Times New Roman"/>
                <w:sz w:val="24"/>
                <w:szCs w:val="24"/>
              </w:rPr>
              <w:t>Профилактика врожденной патологии и организации медико-генетической консультации. Работа в центре диспансеризации.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96D8F" w:rsidTr="003704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Default="00A9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Pr="008B6714" w:rsidRDefault="008B6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1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8F" w:rsidRPr="008B6714" w:rsidRDefault="008B67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67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</w:t>
            </w:r>
          </w:p>
        </w:tc>
      </w:tr>
    </w:tbl>
    <w:p w:rsidR="00520F2D" w:rsidRDefault="00520F2D" w:rsidP="00520F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2D" w:rsidRDefault="00520F2D" w:rsidP="00520F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2D" w:rsidRDefault="00520F2D" w:rsidP="00520F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2D" w:rsidRDefault="00791F2D">
      <w:pPr>
        <w:rPr>
          <w:rFonts w:ascii="Times New Roman" w:hAnsi="Times New Roman" w:cs="Times New Roman"/>
          <w:sz w:val="24"/>
          <w:szCs w:val="24"/>
        </w:rPr>
      </w:pPr>
    </w:p>
    <w:sectPr w:rsidR="00791F2D" w:rsidSect="008972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E0E"/>
    <w:rsid w:val="000072E5"/>
    <w:rsid w:val="003213A5"/>
    <w:rsid w:val="00370457"/>
    <w:rsid w:val="003C3A0F"/>
    <w:rsid w:val="00520F2D"/>
    <w:rsid w:val="00526D47"/>
    <w:rsid w:val="00540341"/>
    <w:rsid w:val="00554656"/>
    <w:rsid w:val="005A0CB4"/>
    <w:rsid w:val="006C7E0E"/>
    <w:rsid w:val="00791F2D"/>
    <w:rsid w:val="007E4719"/>
    <w:rsid w:val="00802DDB"/>
    <w:rsid w:val="008325E1"/>
    <w:rsid w:val="0089720C"/>
    <w:rsid w:val="008B6714"/>
    <w:rsid w:val="00A776DB"/>
    <w:rsid w:val="00A77F46"/>
    <w:rsid w:val="00A96D8F"/>
    <w:rsid w:val="00BB3219"/>
    <w:rsid w:val="00CB3704"/>
    <w:rsid w:val="00DF504A"/>
    <w:rsid w:val="00E90E87"/>
    <w:rsid w:val="00EA19C7"/>
    <w:rsid w:val="00F2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lor14">
    <w:name w:val="color_14"/>
    <w:basedOn w:val="a0"/>
    <w:rsid w:val="006C7E0E"/>
  </w:style>
  <w:style w:type="paragraph" w:styleId="a3">
    <w:name w:val="Body Text"/>
    <w:basedOn w:val="a"/>
    <w:link w:val="a4"/>
    <w:uiPriority w:val="99"/>
    <w:semiHidden/>
    <w:unhideWhenUsed/>
    <w:rsid w:val="00520F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2D"/>
  </w:style>
  <w:style w:type="paragraph" w:styleId="a5">
    <w:name w:val="Body Text First Indent"/>
    <w:basedOn w:val="a3"/>
    <w:link w:val="a6"/>
    <w:unhideWhenUsed/>
    <w:rsid w:val="00520F2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520F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34B8-901E-4BAA-865D-DDB6639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2017-09-18T04:33:00Z</cp:lastPrinted>
  <dcterms:created xsi:type="dcterms:W3CDTF">2017-09-18T03:46:00Z</dcterms:created>
  <dcterms:modified xsi:type="dcterms:W3CDTF">2017-09-18T04:42:00Z</dcterms:modified>
</cp:coreProperties>
</file>