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EE" w:rsidRPr="00B75019" w:rsidRDefault="008573EE" w:rsidP="008573EE">
      <w:pPr>
        <w:ind w:firstLine="708"/>
        <w:jc w:val="center"/>
        <w:rPr>
          <w:b/>
          <w:lang w:val="ky-KG"/>
        </w:rPr>
      </w:pPr>
      <w:r w:rsidRPr="00B75019">
        <w:rPr>
          <w:b/>
          <w:lang w:val="ky-KG"/>
        </w:rPr>
        <w:t xml:space="preserve">ОшМУнун медициналык факультетинин </w:t>
      </w:r>
    </w:p>
    <w:p w:rsidR="008573EE" w:rsidRPr="00B75019" w:rsidRDefault="008573EE" w:rsidP="008573EE">
      <w:pPr>
        <w:ind w:firstLine="708"/>
        <w:jc w:val="center"/>
        <w:rPr>
          <w:b/>
          <w:lang w:val="ky-KG"/>
        </w:rPr>
      </w:pPr>
      <w:r w:rsidRPr="00B75019">
        <w:rPr>
          <w:b/>
          <w:lang w:val="ky-KG"/>
        </w:rPr>
        <w:t xml:space="preserve">Жалпы, клиникалык биохимия жана патофизиология кафедрасынын  </w:t>
      </w:r>
    </w:p>
    <w:p w:rsidR="008573EE" w:rsidRPr="00B75019" w:rsidRDefault="008573EE" w:rsidP="008573EE">
      <w:pPr>
        <w:ind w:firstLine="708"/>
        <w:jc w:val="center"/>
        <w:rPr>
          <w:b/>
          <w:lang w:val="ky-KG"/>
        </w:rPr>
      </w:pPr>
      <w:r w:rsidRPr="00B75019">
        <w:rPr>
          <w:b/>
          <w:lang w:val="ky-KG"/>
        </w:rPr>
        <w:t>2018-жыл үчүн илимий-изилдөө иштеринин жыйынтыктары  боюнча отчету</w:t>
      </w:r>
    </w:p>
    <w:p w:rsidR="008573EE" w:rsidRPr="00B75019" w:rsidRDefault="008573EE" w:rsidP="008573EE">
      <w:pPr>
        <w:ind w:firstLine="708"/>
        <w:jc w:val="both"/>
        <w:rPr>
          <w:b/>
          <w:lang w:val="ky-KG"/>
        </w:rPr>
      </w:pPr>
      <w:r w:rsidRPr="00B75019">
        <w:rPr>
          <w:b/>
          <w:lang w:val="ky-KG"/>
        </w:rPr>
        <w:t xml:space="preserve">   </w:t>
      </w:r>
    </w:p>
    <w:p w:rsidR="008573EE" w:rsidRPr="00B75019" w:rsidRDefault="008573EE" w:rsidP="008573EE">
      <w:pPr>
        <w:numPr>
          <w:ilvl w:val="0"/>
          <w:numId w:val="10"/>
        </w:numPr>
        <w:jc w:val="both"/>
        <w:rPr>
          <w:lang w:val="ky-KG"/>
        </w:rPr>
      </w:pPr>
      <w:r w:rsidRPr="00B75019">
        <w:rPr>
          <w:lang w:val="ky-KG"/>
        </w:rPr>
        <w:t xml:space="preserve">Кафедранын  профессордук-окутуучулук курамынын сапаттык көрсөткүчүнө   </w:t>
      </w:r>
    </w:p>
    <w:p w:rsidR="008573EE" w:rsidRPr="00B75019" w:rsidRDefault="008573EE" w:rsidP="008573EE">
      <w:pPr>
        <w:ind w:left="360"/>
        <w:jc w:val="both"/>
        <w:rPr>
          <w:lang w:val="ky-KG"/>
        </w:rPr>
      </w:pPr>
      <w:r w:rsidRPr="00B75019">
        <w:rPr>
          <w:lang w:val="ky-KG"/>
        </w:rPr>
        <w:t>анализ.</w:t>
      </w:r>
    </w:p>
    <w:p w:rsidR="008573EE" w:rsidRPr="00B75019" w:rsidRDefault="008573EE" w:rsidP="008573EE">
      <w:pPr>
        <w:ind w:left="360"/>
        <w:jc w:val="both"/>
        <w:rPr>
          <w:lang w:val="ky-KG"/>
        </w:rPr>
      </w:pPr>
    </w:p>
    <w:tbl>
      <w:tblPr>
        <w:tblpPr w:leftFromText="180" w:rightFromText="180" w:vertAnchor="page" w:horzAnchor="margin" w:tblpY="3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8573EE" w:rsidRPr="008573EE" w:rsidTr="00867079">
        <w:trPr>
          <w:trHeight w:val="783"/>
        </w:trPr>
        <w:tc>
          <w:tcPr>
            <w:tcW w:w="9606" w:type="dxa"/>
            <w:shd w:val="clear" w:color="auto" w:fill="C6D9F1"/>
            <w:vAlign w:val="center"/>
          </w:tcPr>
          <w:p w:rsidR="008573EE" w:rsidRPr="00B75019" w:rsidRDefault="008573EE" w:rsidP="00867079">
            <w:pPr>
              <w:widowControl w:val="0"/>
              <w:jc w:val="center"/>
              <w:rPr>
                <w:b/>
                <w:caps/>
                <w:color w:val="002060"/>
                <w:lang w:val="ky-KG"/>
              </w:rPr>
            </w:pPr>
            <w:r w:rsidRPr="00B75019">
              <w:rPr>
                <w:b/>
                <w:lang w:val="ky-KG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8573EE" w:rsidRPr="00B75019" w:rsidTr="00867079">
        <w:trPr>
          <w:trHeight w:val="633"/>
        </w:trPr>
        <w:tc>
          <w:tcPr>
            <w:tcW w:w="9606" w:type="dxa"/>
            <w:shd w:val="clear" w:color="auto" w:fill="auto"/>
          </w:tcPr>
          <w:tbl>
            <w:tblPr>
              <w:tblW w:w="9497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2422"/>
              <w:gridCol w:w="3240"/>
              <w:gridCol w:w="3301"/>
            </w:tblGrid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b/>
                    </w:rPr>
                  </w:pPr>
                  <w:r w:rsidRPr="00B75019">
                    <w:rPr>
                      <w:b/>
                    </w:rPr>
                    <w:t>№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b/>
                    </w:rPr>
                  </w:pPr>
                  <w:r w:rsidRPr="00B75019">
                    <w:rPr>
                      <w:b/>
                    </w:rPr>
                    <w:t>Ф.А.А.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b/>
                    </w:rPr>
                  </w:pPr>
                  <w:proofErr w:type="spellStart"/>
                  <w:r w:rsidRPr="00B75019">
                    <w:rPr>
                      <w:b/>
                    </w:rPr>
                    <w:t>Кызматы</w:t>
                  </w:r>
                  <w:proofErr w:type="spellEnd"/>
                  <w:r w:rsidRPr="00B75019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b/>
                    </w:rPr>
                  </w:pPr>
                  <w:proofErr w:type="spellStart"/>
                  <w:r w:rsidRPr="00B75019">
                    <w:rPr>
                      <w:b/>
                    </w:rPr>
                    <w:t>Илимий</w:t>
                  </w:r>
                  <w:proofErr w:type="spellEnd"/>
                  <w:r w:rsidRPr="00B75019">
                    <w:rPr>
                      <w:b/>
                    </w:rPr>
                    <w:t xml:space="preserve"> </w:t>
                  </w:r>
                  <w:proofErr w:type="spellStart"/>
                  <w:r w:rsidRPr="00B75019">
                    <w:rPr>
                      <w:b/>
                    </w:rPr>
                    <w:t>даражасы</w:t>
                  </w:r>
                  <w:proofErr w:type="spellEnd"/>
                  <w:r w:rsidRPr="00B75019">
                    <w:rPr>
                      <w:b/>
                    </w:rPr>
                    <w:t xml:space="preserve">, </w:t>
                  </w:r>
                  <w:proofErr w:type="spellStart"/>
                  <w:r w:rsidRPr="00B75019">
                    <w:rPr>
                      <w:b/>
                    </w:rPr>
                    <w:t>наамы</w:t>
                  </w:r>
                  <w:proofErr w:type="spellEnd"/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Маметова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А.С.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Каф</w:t>
                  </w:r>
                  <w:proofErr w:type="gram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ашчысы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, профессор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Хим. </w:t>
                  </w: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илим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B75019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доктору, </w:t>
                  </w: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Абдуллаева Ж.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Хим. </w:t>
                  </w: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илим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. канд., 2002</w:t>
                  </w: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Гаффорова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Х.И.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Хим. </w:t>
                  </w: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илим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. канд., 2012</w:t>
                  </w: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Калматов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 К.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Мед</w:t>
                  </w:r>
                  <w:proofErr w:type="gram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лим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. доктору, 2017</w:t>
                  </w: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Атабаев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И.Н.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Ага</w:t>
                  </w:r>
                  <w:proofErr w:type="gram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Матаипова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А.К.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u w:val="single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Иметова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Ж.Б.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u w:val="single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Мааматова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Б.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Окутуучу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u w:val="single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Жаркынбаева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Окутуучу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u w:val="single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Юсупова 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Окутуучу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u w:val="single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Топчубаева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>Окутуучу</w:t>
                  </w:r>
                  <w:proofErr w:type="spellEnd"/>
                  <w:r w:rsidRPr="00B7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u w:val="single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573EE">
                  <w:pPr>
                    <w:framePr w:hSpace="180" w:wrap="around" w:vAnchor="page" w:hAnchor="margin" w:y="3127"/>
                    <w:widowControl w:val="0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pStyle w:val="a9"/>
                    <w:framePr w:hSpace="180" w:wrap="around" w:vAnchor="page" w:hAnchor="margin" w:y="3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u w:val="single"/>
                    </w:rPr>
                  </w:pPr>
                </w:p>
              </w:tc>
            </w:tr>
            <w:tr w:rsidR="008573EE" w:rsidRPr="00B75019" w:rsidTr="0086707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</w:pPr>
                </w:p>
              </w:tc>
              <w:tc>
                <w:tcPr>
                  <w:tcW w:w="89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jc w:val="center"/>
                    <w:rPr>
                      <w:b/>
                      <w:color w:val="000000"/>
                      <w:lang w:val="en-US"/>
                    </w:rPr>
                  </w:pPr>
                  <w:proofErr w:type="spellStart"/>
                  <w:r w:rsidRPr="00B75019">
                    <w:rPr>
                      <w:b/>
                      <w:color w:val="000000"/>
                    </w:rPr>
                    <w:t>Жалпы</w:t>
                  </w:r>
                  <w:proofErr w:type="spellEnd"/>
                  <w:r w:rsidRPr="00B75019">
                    <w:rPr>
                      <w:b/>
                      <w:color w:val="000000"/>
                    </w:rPr>
                    <w:t>:  3</w:t>
                  </w:r>
                  <w:r w:rsidRPr="00B75019">
                    <w:rPr>
                      <w:b/>
                      <w:color w:val="000000"/>
                      <w:lang w:val="ky-KG"/>
                    </w:rPr>
                    <w:t>3</w:t>
                  </w:r>
                  <w:r w:rsidRPr="00B75019">
                    <w:rPr>
                      <w:b/>
                      <w:color w:val="000000"/>
                    </w:rPr>
                    <w:t>,</w:t>
                  </w:r>
                  <w:r w:rsidRPr="00B75019">
                    <w:rPr>
                      <w:b/>
                      <w:color w:val="000000"/>
                      <w:lang w:val="ky-KG"/>
                    </w:rPr>
                    <w:t>3</w:t>
                  </w:r>
                  <w:r w:rsidRPr="00B75019">
                    <w:rPr>
                      <w:b/>
                      <w:color w:val="000000"/>
                    </w:rPr>
                    <w:t xml:space="preserve">% </w:t>
                  </w:r>
                  <w:proofErr w:type="spellStart"/>
                  <w:r w:rsidRPr="00B75019">
                    <w:rPr>
                      <w:b/>
                      <w:color w:val="000000"/>
                    </w:rPr>
                    <w:t>сапаттык</w:t>
                  </w:r>
                  <w:proofErr w:type="spellEnd"/>
                  <w:r w:rsidRPr="00B75019">
                    <w:rPr>
                      <w:b/>
                      <w:color w:val="000000"/>
                    </w:rPr>
                    <w:t xml:space="preserve"> к</w:t>
                  </w:r>
                  <w:r w:rsidRPr="00B75019">
                    <w:rPr>
                      <w:b/>
                      <w:color w:val="000000"/>
                      <w:lang w:val="ky-KG"/>
                    </w:rPr>
                    <w:t>ө</w:t>
                  </w:r>
                  <w:proofErr w:type="spellStart"/>
                  <w:r w:rsidRPr="00B75019">
                    <w:rPr>
                      <w:b/>
                      <w:color w:val="000000"/>
                    </w:rPr>
                    <w:t>рс</w:t>
                  </w:r>
                  <w:proofErr w:type="spellEnd"/>
                  <w:r w:rsidRPr="00B75019">
                    <w:rPr>
                      <w:b/>
                      <w:color w:val="000000"/>
                      <w:lang w:val="ky-KG"/>
                    </w:rPr>
                    <w:t>ө</w:t>
                  </w:r>
                  <w:proofErr w:type="spellStart"/>
                  <w:r w:rsidRPr="00B75019">
                    <w:rPr>
                      <w:b/>
                      <w:color w:val="000000"/>
                    </w:rPr>
                    <w:t>тк</w:t>
                  </w:r>
                  <w:proofErr w:type="spellEnd"/>
                  <w:r w:rsidRPr="00B75019">
                    <w:rPr>
                      <w:b/>
                      <w:color w:val="000000"/>
                      <w:lang w:val="ky-KG"/>
                    </w:rPr>
                    <w:t>ү</w:t>
                  </w:r>
                  <w:r w:rsidRPr="00B75019">
                    <w:rPr>
                      <w:b/>
                      <w:color w:val="000000"/>
                    </w:rPr>
                    <w:t>ч</w:t>
                  </w:r>
                </w:p>
                <w:p w:rsidR="008573EE" w:rsidRPr="00B75019" w:rsidRDefault="008573EE" w:rsidP="00867079">
                  <w:pPr>
                    <w:framePr w:hSpace="180" w:wrap="around" w:vAnchor="page" w:hAnchor="margin" w:y="3127"/>
                    <w:widowControl w:val="0"/>
                    <w:rPr>
                      <w:u w:val="single"/>
                      <w:lang w:val="en-US"/>
                    </w:rPr>
                  </w:pPr>
                </w:p>
              </w:tc>
            </w:tr>
          </w:tbl>
          <w:p w:rsidR="008573EE" w:rsidRPr="00B75019" w:rsidRDefault="008573EE" w:rsidP="00867079">
            <w:pPr>
              <w:rPr>
                <w:b/>
                <w:bCs/>
              </w:rPr>
            </w:pPr>
          </w:p>
        </w:tc>
      </w:tr>
    </w:tbl>
    <w:p w:rsidR="008573EE" w:rsidRPr="00B75019" w:rsidRDefault="008573EE" w:rsidP="008573EE">
      <w:pPr>
        <w:ind w:left="360"/>
        <w:jc w:val="both"/>
        <w:rPr>
          <w:lang w:val="ky-KG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881"/>
        <w:gridCol w:w="843"/>
        <w:gridCol w:w="1246"/>
        <w:gridCol w:w="1419"/>
        <w:gridCol w:w="1190"/>
        <w:gridCol w:w="1282"/>
        <w:gridCol w:w="1368"/>
      </w:tblGrid>
      <w:tr w:rsidR="008573EE" w:rsidRPr="00B75019" w:rsidTr="00867079">
        <w:trPr>
          <w:trHeight w:val="269"/>
        </w:trPr>
        <w:tc>
          <w:tcPr>
            <w:tcW w:w="509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№</w:t>
            </w:r>
          </w:p>
        </w:tc>
        <w:tc>
          <w:tcPr>
            <w:tcW w:w="1881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Кафедра</w:t>
            </w:r>
          </w:p>
        </w:tc>
        <w:tc>
          <w:tcPr>
            <w:tcW w:w="843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саны</w:t>
            </w:r>
          </w:p>
        </w:tc>
        <w:tc>
          <w:tcPr>
            <w:tcW w:w="1246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Илимдин доктору</w:t>
            </w:r>
          </w:p>
        </w:tc>
        <w:tc>
          <w:tcPr>
            <w:tcW w:w="1419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Илимдин кандидаты</w:t>
            </w:r>
          </w:p>
        </w:tc>
        <w:tc>
          <w:tcPr>
            <w:tcW w:w="1190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Улук окутуучу</w:t>
            </w:r>
          </w:p>
        </w:tc>
        <w:tc>
          <w:tcPr>
            <w:tcW w:w="1282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окутуучу</w:t>
            </w:r>
          </w:p>
        </w:tc>
        <w:tc>
          <w:tcPr>
            <w:tcW w:w="136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Сапаттык кърсъткуч</w:t>
            </w:r>
          </w:p>
        </w:tc>
      </w:tr>
      <w:tr w:rsidR="008573EE" w:rsidRPr="00B75019" w:rsidTr="00867079">
        <w:trPr>
          <w:trHeight w:val="269"/>
        </w:trPr>
        <w:tc>
          <w:tcPr>
            <w:tcW w:w="509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жалпы, клиникалык биохимия жана патофизиология</w:t>
            </w:r>
          </w:p>
        </w:tc>
        <w:tc>
          <w:tcPr>
            <w:tcW w:w="843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12</w:t>
            </w:r>
          </w:p>
        </w:tc>
        <w:tc>
          <w:tcPr>
            <w:tcW w:w="1246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33,3%</w:t>
            </w:r>
          </w:p>
        </w:tc>
      </w:tr>
    </w:tbl>
    <w:p w:rsidR="008573EE" w:rsidRPr="00B75019" w:rsidRDefault="008573EE" w:rsidP="008573EE">
      <w:pPr>
        <w:ind w:left="360"/>
        <w:jc w:val="both"/>
        <w:rPr>
          <w:b/>
          <w:lang w:val="ky-KG"/>
        </w:rPr>
      </w:pPr>
    </w:p>
    <w:p w:rsidR="008573EE" w:rsidRPr="00B75019" w:rsidRDefault="008573EE" w:rsidP="008573EE">
      <w:pPr>
        <w:numPr>
          <w:ilvl w:val="0"/>
          <w:numId w:val="10"/>
        </w:numPr>
        <w:tabs>
          <w:tab w:val="num" w:pos="180"/>
        </w:tabs>
        <w:jc w:val="both"/>
        <w:rPr>
          <w:lang w:val="ky-KG"/>
        </w:rPr>
      </w:pPr>
      <w:r w:rsidRPr="00B75019">
        <w:rPr>
          <w:lang w:val="ky-KG"/>
        </w:rPr>
        <w:t xml:space="preserve">   кафедранын илимий багыттары. </w:t>
      </w:r>
      <w:r w:rsidRPr="00B75019">
        <w:t>«</w:t>
      </w:r>
      <w:r w:rsidRPr="00B75019">
        <w:rPr>
          <w:b/>
          <w:color w:val="000000"/>
        </w:rPr>
        <w:t xml:space="preserve">Изучение </w:t>
      </w:r>
      <w:proofErr w:type="spellStart"/>
      <w:r w:rsidRPr="00B75019">
        <w:rPr>
          <w:b/>
          <w:color w:val="000000"/>
        </w:rPr>
        <w:t>наноматериалов</w:t>
      </w:r>
      <w:proofErr w:type="spellEnd"/>
      <w:r w:rsidRPr="00B75019">
        <w:rPr>
          <w:b/>
          <w:color w:val="000000"/>
        </w:rPr>
        <w:t xml:space="preserve">  в исследовании биохимических, патофизиологических аспектов обмена веществ у экспериментальных животных</w:t>
      </w:r>
      <w:r w:rsidRPr="00B75019">
        <w:t>».</w:t>
      </w:r>
    </w:p>
    <w:p w:rsidR="008573EE" w:rsidRPr="00B75019" w:rsidRDefault="008573EE" w:rsidP="008573E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019">
        <w:rPr>
          <w:rFonts w:ascii="Times New Roman" w:hAnsi="Times New Roman"/>
          <w:sz w:val="24"/>
          <w:szCs w:val="24"/>
        </w:rPr>
        <w:t>Илимий</w:t>
      </w:r>
      <w:proofErr w:type="spellEnd"/>
      <w:r w:rsidRPr="00B75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019">
        <w:rPr>
          <w:rFonts w:ascii="Times New Roman" w:hAnsi="Times New Roman"/>
          <w:sz w:val="24"/>
          <w:szCs w:val="24"/>
        </w:rPr>
        <w:t>багыттарынын</w:t>
      </w:r>
      <w:proofErr w:type="spellEnd"/>
      <w:r w:rsidRPr="00B75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019">
        <w:rPr>
          <w:rFonts w:ascii="Times New Roman" w:hAnsi="Times New Roman"/>
          <w:sz w:val="24"/>
          <w:szCs w:val="24"/>
        </w:rPr>
        <w:t>подтемасы</w:t>
      </w:r>
      <w:proofErr w:type="spellEnd"/>
      <w:r w:rsidRPr="00B75019">
        <w:rPr>
          <w:rFonts w:ascii="Times New Roman" w:hAnsi="Times New Roman"/>
          <w:sz w:val="24"/>
          <w:szCs w:val="24"/>
        </w:rPr>
        <w:t xml:space="preserve">: </w:t>
      </w:r>
    </w:p>
    <w:p w:rsidR="008573EE" w:rsidRPr="00B75019" w:rsidRDefault="008573EE" w:rsidP="008573EE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  <w:r w:rsidRPr="00B75019">
        <w:rPr>
          <w:rFonts w:ascii="Times New Roman" w:hAnsi="Times New Roman"/>
          <w:sz w:val="24"/>
          <w:szCs w:val="24"/>
        </w:rPr>
        <w:t xml:space="preserve">1)«Биофизические и метаболические механизмы патогенеза и </w:t>
      </w:r>
      <w:proofErr w:type="spellStart"/>
      <w:r w:rsidRPr="00B75019">
        <w:rPr>
          <w:rFonts w:ascii="Times New Roman" w:hAnsi="Times New Roman"/>
          <w:sz w:val="24"/>
          <w:szCs w:val="24"/>
        </w:rPr>
        <w:t>саногенеза</w:t>
      </w:r>
      <w:proofErr w:type="spellEnd"/>
      <w:r w:rsidRPr="00B75019">
        <w:rPr>
          <w:rFonts w:ascii="Times New Roman" w:hAnsi="Times New Roman"/>
          <w:sz w:val="24"/>
          <w:szCs w:val="24"/>
        </w:rPr>
        <w:t xml:space="preserve"> заболеваний». </w:t>
      </w:r>
    </w:p>
    <w:p w:rsidR="008573EE" w:rsidRPr="00B75019" w:rsidRDefault="008573EE" w:rsidP="008573EE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  <w:r w:rsidRPr="00B75019">
        <w:rPr>
          <w:rFonts w:ascii="Times New Roman" w:hAnsi="Times New Roman"/>
          <w:sz w:val="24"/>
          <w:szCs w:val="24"/>
        </w:rPr>
        <w:t xml:space="preserve">2)«Особенности </w:t>
      </w:r>
      <w:proofErr w:type="spellStart"/>
      <w:r w:rsidRPr="00B75019">
        <w:rPr>
          <w:rFonts w:ascii="Times New Roman" w:hAnsi="Times New Roman"/>
          <w:sz w:val="24"/>
          <w:szCs w:val="24"/>
        </w:rPr>
        <w:t>наноструктурирования</w:t>
      </w:r>
      <w:proofErr w:type="spellEnd"/>
      <w:r w:rsidRPr="00B75019">
        <w:rPr>
          <w:rFonts w:ascii="Times New Roman" w:hAnsi="Times New Roman"/>
          <w:sz w:val="24"/>
          <w:szCs w:val="24"/>
        </w:rPr>
        <w:t xml:space="preserve"> химических элементов с использованием энергии импульсной плазмы в жидкости».</w:t>
      </w:r>
    </w:p>
    <w:p w:rsidR="008573EE" w:rsidRPr="00B75019" w:rsidRDefault="008573EE" w:rsidP="008573EE">
      <w:pPr>
        <w:jc w:val="both"/>
        <w:rPr>
          <w:lang w:val="ky-KG"/>
        </w:rPr>
      </w:pPr>
      <w:r w:rsidRPr="00B75019">
        <w:rPr>
          <w:lang w:val="ky-KG"/>
        </w:rPr>
        <w:t>3. Кафедранын профессордук окутуучулук курамынын- аспирантардын РИНЦ, WEB of Sciense-Scopus системаларына катталгандыгы жонундо маалымат:</w:t>
      </w:r>
    </w:p>
    <w:p w:rsidR="008573EE" w:rsidRPr="00B75019" w:rsidRDefault="008573EE" w:rsidP="008573EE">
      <w:pPr>
        <w:ind w:left="360"/>
        <w:jc w:val="both"/>
        <w:rPr>
          <w:lang w:val="ky-KG"/>
        </w:rPr>
      </w:pPr>
      <w:r w:rsidRPr="00B75019">
        <w:rPr>
          <w:lang w:val="ky-KG"/>
        </w:rPr>
        <w:t>1. проф. Маметова А.С. – цитируемых 4</w:t>
      </w:r>
    </w:p>
    <w:p w:rsidR="008573EE" w:rsidRPr="00B75019" w:rsidRDefault="008573EE" w:rsidP="008573EE">
      <w:pPr>
        <w:ind w:left="360"/>
        <w:jc w:val="both"/>
        <w:rPr>
          <w:lang w:val="ky-KG"/>
        </w:rPr>
      </w:pPr>
      <w:r w:rsidRPr="00B75019">
        <w:rPr>
          <w:lang w:val="ky-KG"/>
        </w:rPr>
        <w:t>2. доцент Калматов Р.К. – цитируемых 2</w:t>
      </w:r>
    </w:p>
    <w:p w:rsidR="008573EE" w:rsidRPr="00B75019" w:rsidRDefault="008573EE" w:rsidP="008573EE">
      <w:pPr>
        <w:jc w:val="both"/>
        <w:rPr>
          <w:lang w:val="ky-KG"/>
        </w:rPr>
      </w:pPr>
    </w:p>
    <w:p w:rsidR="008573EE" w:rsidRPr="00B75019" w:rsidRDefault="008573EE" w:rsidP="008573EE">
      <w:pPr>
        <w:jc w:val="both"/>
        <w:rPr>
          <w:lang w:val="ky-KG"/>
        </w:rPr>
      </w:pPr>
    </w:p>
    <w:p w:rsidR="008573EE" w:rsidRPr="00B75019" w:rsidRDefault="008573EE" w:rsidP="008573EE">
      <w:pPr>
        <w:jc w:val="both"/>
        <w:rPr>
          <w:b/>
          <w:lang w:val="ky-KG"/>
        </w:rPr>
      </w:pPr>
      <w:r w:rsidRPr="00B75019">
        <w:rPr>
          <w:lang w:val="ky-KG"/>
        </w:rPr>
        <w:t>4.</w:t>
      </w:r>
      <w:r w:rsidRPr="00B75019">
        <w:rPr>
          <w:b/>
          <w:i/>
          <w:lang w:val="ky-KG"/>
        </w:rPr>
        <w:t xml:space="preserve">. </w:t>
      </w:r>
      <w:r w:rsidRPr="00B75019">
        <w:rPr>
          <w:b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8573EE" w:rsidRPr="00B75019" w:rsidRDefault="008573EE" w:rsidP="008573EE">
      <w:pPr>
        <w:ind w:left="360"/>
        <w:jc w:val="both"/>
        <w:rPr>
          <w:lang w:val="ky-KG"/>
        </w:rPr>
      </w:pPr>
      <w:r w:rsidRPr="00B75019">
        <w:rPr>
          <w:lang w:val="ky-KG"/>
        </w:rPr>
        <w:t>Корголгон диссертация болгон жок.</w:t>
      </w:r>
    </w:p>
    <w:p w:rsidR="008573EE" w:rsidRPr="00B75019" w:rsidRDefault="008573EE" w:rsidP="008573EE">
      <w:p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lastRenderedPageBreak/>
        <w:t>5. Кафедрадагы (факультеттердеги) аспиранттар, изденүүчүлөр жөнүндө маалыматтар, алардын илимий-изилдөө иштеринин абалы, жыйынтыктары</w:t>
      </w:r>
    </w:p>
    <w:p w:rsidR="008573EE" w:rsidRPr="00B75019" w:rsidRDefault="008573EE" w:rsidP="008573EE">
      <w:pPr>
        <w:jc w:val="both"/>
        <w:rPr>
          <w:lang w:val="ky-K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094"/>
        <w:gridCol w:w="1455"/>
        <w:gridCol w:w="2797"/>
        <w:gridCol w:w="1560"/>
        <w:gridCol w:w="1701"/>
      </w:tblGrid>
      <w:tr w:rsidR="008573EE" w:rsidRPr="00B75019" w:rsidTr="00867079">
        <w:trPr>
          <w:trHeight w:val="269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Pr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Ф.И.О.</w:t>
            </w:r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>
            <w:pPr>
              <w:rPr>
                <w:b/>
              </w:rPr>
            </w:pPr>
            <w:proofErr w:type="spellStart"/>
            <w:r w:rsidRPr="00B75019">
              <w:rPr>
                <w:b/>
              </w:rPr>
              <w:t>Туулган</w:t>
            </w:r>
            <w:proofErr w:type="spellEnd"/>
            <w:r w:rsidRPr="00B75019">
              <w:rPr>
                <w:b/>
              </w:rPr>
              <w:t xml:space="preserve"> </w:t>
            </w:r>
            <w:proofErr w:type="spellStart"/>
            <w:r w:rsidRPr="00B75019">
              <w:rPr>
                <w:b/>
              </w:rPr>
              <w:t>жылы</w:t>
            </w:r>
            <w:proofErr w:type="spellEnd"/>
          </w:p>
        </w:tc>
        <w:tc>
          <w:tcPr>
            <w:tcW w:w="2797" w:type="dxa"/>
          </w:tcPr>
          <w:p w:rsidR="008573EE" w:rsidRPr="00B75019" w:rsidRDefault="008573EE" w:rsidP="00867079">
            <w:pPr>
              <w:rPr>
                <w:b/>
              </w:rPr>
            </w:pPr>
            <w:proofErr w:type="spellStart"/>
            <w:r w:rsidRPr="00B75019">
              <w:rPr>
                <w:b/>
              </w:rPr>
              <w:t>Илимий</w:t>
            </w:r>
            <w:proofErr w:type="spellEnd"/>
            <w:r w:rsidRPr="00B75019">
              <w:rPr>
                <w:b/>
              </w:rPr>
              <w:t xml:space="preserve"> </w:t>
            </w:r>
            <w:proofErr w:type="spellStart"/>
            <w:r w:rsidRPr="00B75019">
              <w:rPr>
                <w:b/>
              </w:rPr>
              <w:t>темасы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b/>
              </w:rPr>
            </w:pPr>
            <w:proofErr w:type="spellStart"/>
            <w:r w:rsidRPr="00B75019">
              <w:rPr>
                <w:b/>
              </w:rPr>
              <w:t>Илимий</w:t>
            </w:r>
            <w:proofErr w:type="spellEnd"/>
            <w:r w:rsidRPr="00B75019">
              <w:rPr>
                <w:b/>
              </w:rPr>
              <w:t xml:space="preserve"> </w:t>
            </w:r>
            <w:proofErr w:type="spellStart"/>
            <w:r w:rsidRPr="00B75019">
              <w:rPr>
                <w:b/>
              </w:rPr>
              <w:t>жетекчи</w:t>
            </w:r>
            <w:proofErr w:type="spellEnd"/>
          </w:p>
        </w:tc>
        <w:tc>
          <w:tcPr>
            <w:tcW w:w="1701" w:type="dxa"/>
          </w:tcPr>
          <w:p w:rsidR="008573EE" w:rsidRPr="00B75019" w:rsidRDefault="008573EE" w:rsidP="00867079">
            <w:pPr>
              <w:jc w:val="both"/>
              <w:rPr>
                <w:b/>
              </w:rPr>
            </w:pPr>
            <w:r w:rsidRPr="00B75019">
              <w:rPr>
                <w:b/>
              </w:rPr>
              <w:t xml:space="preserve">Аспирант же </w:t>
            </w:r>
            <w:proofErr w:type="spellStart"/>
            <w:r w:rsidRPr="00B75019">
              <w:rPr>
                <w:b/>
              </w:rPr>
              <w:t>изден\\ч\</w:t>
            </w:r>
            <w:proofErr w:type="spellEnd"/>
          </w:p>
        </w:tc>
      </w:tr>
      <w:tr w:rsidR="008573EE" w:rsidRPr="00B75019" w:rsidTr="00867079">
        <w:trPr>
          <w:trHeight w:val="269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roofErr w:type="spellStart"/>
            <w:r w:rsidRPr="00B75019">
              <w:t>Матаипова</w:t>
            </w:r>
            <w:proofErr w:type="spellEnd"/>
            <w:r w:rsidRPr="00B75019">
              <w:t xml:space="preserve"> </w:t>
            </w:r>
            <w:proofErr w:type="spellStart"/>
            <w:r w:rsidRPr="00B75019">
              <w:t>Анаркан</w:t>
            </w:r>
            <w:proofErr w:type="spellEnd"/>
            <w:r w:rsidRPr="00B75019">
              <w:t xml:space="preserve"> </w:t>
            </w:r>
            <w:proofErr w:type="spellStart"/>
            <w:r w:rsidRPr="00B75019">
              <w:t>Кушубаковна</w:t>
            </w:r>
            <w:proofErr w:type="spellEnd"/>
            <w:r w:rsidRPr="00B75019">
              <w:t xml:space="preserve"> </w:t>
            </w:r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>
            <w:r w:rsidRPr="00B75019">
              <w:t xml:space="preserve"> 12.10.1963</w:t>
            </w:r>
          </w:p>
        </w:tc>
        <w:tc>
          <w:tcPr>
            <w:tcW w:w="2797" w:type="dxa"/>
          </w:tcPr>
          <w:p w:rsidR="008573EE" w:rsidRPr="00B75019" w:rsidRDefault="008573EE" w:rsidP="00867079">
            <w:r w:rsidRPr="00B75019">
              <w:t xml:space="preserve">«Синтез и биологическая активность </w:t>
            </w:r>
            <w:proofErr w:type="spellStart"/>
            <w:r w:rsidRPr="00B75019">
              <w:t>клатратов</w:t>
            </w:r>
            <w:proofErr w:type="spellEnd"/>
            <w:r w:rsidRPr="00B75019">
              <w:t xml:space="preserve"> </w:t>
            </w:r>
            <w:proofErr w:type="spellStart"/>
            <w:r w:rsidRPr="00B75019">
              <w:t>глутаминовой</w:t>
            </w:r>
            <w:proofErr w:type="spellEnd"/>
            <w:r w:rsidRPr="00B75019">
              <w:t xml:space="preserve"> кислоты на основе </w:t>
            </w:r>
            <w:proofErr w:type="spellStart"/>
            <w:r w:rsidRPr="00B75019">
              <w:t>глицирама</w:t>
            </w:r>
            <w:proofErr w:type="spellEnd"/>
            <w:r w:rsidRPr="00B75019">
              <w:t>»</w:t>
            </w:r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Pr>
              <w:jc w:val="both"/>
            </w:pPr>
            <w:r w:rsidRPr="00B75019">
              <w:t>Доктор химических наук, профессор Джуманазарова А. З.</w:t>
            </w:r>
          </w:p>
        </w:tc>
        <w:tc>
          <w:tcPr>
            <w:tcW w:w="1701" w:type="dxa"/>
          </w:tcPr>
          <w:p w:rsidR="008573EE" w:rsidRPr="00B75019" w:rsidRDefault="008573EE" w:rsidP="00867079">
            <w:pPr>
              <w:jc w:val="both"/>
            </w:pPr>
            <w:proofErr w:type="spellStart"/>
            <w:r w:rsidRPr="00B75019">
              <w:t>Изден\\ч\</w:t>
            </w:r>
            <w:proofErr w:type="spellEnd"/>
          </w:p>
        </w:tc>
      </w:tr>
      <w:tr w:rsidR="008573EE" w:rsidRPr="00B75019" w:rsidTr="00867079">
        <w:trPr>
          <w:trHeight w:val="269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roofErr w:type="spellStart"/>
            <w:r w:rsidRPr="00B75019">
              <w:t>Атабаев</w:t>
            </w:r>
            <w:proofErr w:type="spellEnd"/>
            <w:r w:rsidRPr="00B75019">
              <w:t xml:space="preserve"> Ибрагим </w:t>
            </w:r>
            <w:proofErr w:type="spellStart"/>
            <w:r w:rsidRPr="00B75019">
              <w:t>Насырович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>
            <w:r w:rsidRPr="00B75019">
              <w:t>22.11.1976г.</w:t>
            </w:r>
          </w:p>
        </w:tc>
        <w:tc>
          <w:tcPr>
            <w:tcW w:w="2797" w:type="dxa"/>
          </w:tcPr>
          <w:p w:rsidR="008573EE" w:rsidRPr="00B75019" w:rsidRDefault="008573EE" w:rsidP="00867079">
            <w:r w:rsidRPr="00B75019">
              <w:t>Влияние минеральных вод и природных лечебных напитков на моторную функцию кишечника у женщин с метаболическим синдромом.</w:t>
            </w:r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roofErr w:type="spellStart"/>
            <w:r w:rsidRPr="00B75019">
              <w:t>Д.м.н.</w:t>
            </w:r>
            <w:proofErr w:type="gramStart"/>
            <w:r w:rsidRPr="00B75019">
              <w:t>,п</w:t>
            </w:r>
            <w:proofErr w:type="gramEnd"/>
            <w:r w:rsidRPr="00B75019">
              <w:t>рофессор</w:t>
            </w:r>
            <w:proofErr w:type="spellEnd"/>
            <w:r w:rsidRPr="00B75019">
              <w:t xml:space="preserve"> Белов Георгий Васильевич</w:t>
            </w:r>
          </w:p>
        </w:tc>
        <w:tc>
          <w:tcPr>
            <w:tcW w:w="1701" w:type="dxa"/>
          </w:tcPr>
          <w:p w:rsidR="008573EE" w:rsidRPr="00B75019" w:rsidRDefault="008573EE" w:rsidP="00867079">
            <w:proofErr w:type="spellStart"/>
            <w:r w:rsidRPr="00B75019">
              <w:t>Изден\\ч\</w:t>
            </w:r>
            <w:proofErr w:type="spellEnd"/>
          </w:p>
        </w:tc>
      </w:tr>
      <w:tr w:rsidR="008573EE" w:rsidRPr="00B75019" w:rsidTr="00867079">
        <w:trPr>
          <w:trHeight w:val="269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019">
              <w:rPr>
                <w:rFonts w:ascii="Times New Roman" w:hAnsi="Times New Roman"/>
                <w:sz w:val="24"/>
                <w:szCs w:val="24"/>
              </w:rPr>
              <w:t>ИсмаиловаС.А</w:t>
            </w:r>
            <w:proofErr w:type="spellEnd"/>
            <w:r w:rsidRPr="00B750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/>
        </w:tc>
        <w:tc>
          <w:tcPr>
            <w:tcW w:w="2797" w:type="dxa"/>
          </w:tcPr>
          <w:p w:rsidR="008573EE" w:rsidRPr="00B75019" w:rsidRDefault="008573EE" w:rsidP="00867079">
            <w:r w:rsidRPr="00B75019">
              <w:t xml:space="preserve">Гемодинамика и гисто– </w:t>
            </w:r>
            <w:proofErr w:type="gramStart"/>
            <w:r w:rsidRPr="00B75019">
              <w:t>ул</w:t>
            </w:r>
            <w:proofErr w:type="gramEnd"/>
            <w:r w:rsidRPr="00B75019">
              <w:t>ьтраструктура сердечно–сосудистой системы животных и человека в условиях высокогорья Алая</w:t>
            </w:r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Pr>
              <w:jc w:val="both"/>
            </w:pPr>
            <w:proofErr w:type="spellStart"/>
            <w:r w:rsidRPr="00B75019">
              <w:t>Д.м</w:t>
            </w:r>
            <w:proofErr w:type="gramStart"/>
            <w:r w:rsidRPr="00B75019">
              <w:t>.н</w:t>
            </w:r>
            <w:proofErr w:type="spellEnd"/>
            <w:proofErr w:type="gramEnd"/>
            <w:r w:rsidRPr="00B75019">
              <w:t xml:space="preserve">, профессор </w:t>
            </w:r>
            <w:proofErr w:type="spellStart"/>
            <w:r w:rsidRPr="00B75019">
              <w:t>Сатылганов</w:t>
            </w:r>
            <w:proofErr w:type="spellEnd"/>
            <w:r w:rsidRPr="00B75019">
              <w:t xml:space="preserve"> </w:t>
            </w:r>
            <w:proofErr w:type="spellStart"/>
            <w:r w:rsidRPr="00B75019">
              <w:t>Ишен</w:t>
            </w:r>
            <w:proofErr w:type="spellEnd"/>
            <w:r w:rsidRPr="00B75019">
              <w:t xml:space="preserve"> </w:t>
            </w:r>
            <w:proofErr w:type="spellStart"/>
            <w:r w:rsidRPr="00B75019">
              <w:t>Жусуевич</w:t>
            </w:r>
            <w:proofErr w:type="spellEnd"/>
          </w:p>
        </w:tc>
        <w:tc>
          <w:tcPr>
            <w:tcW w:w="1701" w:type="dxa"/>
          </w:tcPr>
          <w:p w:rsidR="008573EE" w:rsidRPr="00B75019" w:rsidRDefault="008573EE" w:rsidP="00867079">
            <w:pPr>
              <w:jc w:val="both"/>
            </w:pPr>
            <w:proofErr w:type="spellStart"/>
            <w:r w:rsidRPr="00B75019">
              <w:t>Изден\\ч\</w:t>
            </w:r>
            <w:proofErr w:type="spellEnd"/>
          </w:p>
        </w:tc>
      </w:tr>
      <w:tr w:rsidR="008573EE" w:rsidRPr="00B75019" w:rsidTr="00867079">
        <w:trPr>
          <w:trHeight w:val="269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Мааматова Бурул</w:t>
            </w:r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10.06.1992</w:t>
            </w:r>
          </w:p>
        </w:tc>
        <w:tc>
          <w:tcPr>
            <w:tcW w:w="279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Динамика гормонов щитовидной железы при гипотиреозе на фоне вирусного гепатита</w:t>
            </w:r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Такталбаган</w:t>
            </w:r>
          </w:p>
        </w:tc>
        <w:tc>
          <w:tcPr>
            <w:tcW w:w="1701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Изден\\ч\</w:t>
            </w:r>
          </w:p>
        </w:tc>
      </w:tr>
      <w:tr w:rsidR="008573EE" w:rsidRPr="00B75019" w:rsidTr="00867079">
        <w:trPr>
          <w:trHeight w:val="269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019">
              <w:rPr>
                <w:rFonts w:ascii="Times New Roman" w:hAnsi="Times New Roman"/>
                <w:sz w:val="24"/>
                <w:szCs w:val="24"/>
              </w:rPr>
              <w:t>Иметова</w:t>
            </w:r>
            <w:proofErr w:type="spellEnd"/>
            <w:r w:rsidRPr="00B75019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279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701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</w:tr>
      <w:tr w:rsidR="008573EE" w:rsidRPr="00B75019" w:rsidTr="00867079">
        <w:trPr>
          <w:trHeight w:val="269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019">
              <w:rPr>
                <w:rFonts w:ascii="Times New Roman" w:hAnsi="Times New Roman"/>
                <w:sz w:val="24"/>
                <w:szCs w:val="24"/>
              </w:rPr>
              <w:t>Топчубаева</w:t>
            </w:r>
            <w:proofErr w:type="spellEnd"/>
            <w:r w:rsidRPr="00B75019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279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701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</w:tr>
      <w:tr w:rsidR="008573EE" w:rsidRPr="00B75019" w:rsidTr="00867079">
        <w:trPr>
          <w:trHeight w:val="269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7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019">
              <w:rPr>
                <w:rFonts w:ascii="Times New Roman" w:hAnsi="Times New Roman"/>
                <w:sz w:val="24"/>
                <w:szCs w:val="24"/>
              </w:rPr>
              <w:t>Жаркынбаева</w:t>
            </w:r>
            <w:proofErr w:type="spellEnd"/>
            <w:r w:rsidRPr="00B7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50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279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701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</w:tr>
      <w:tr w:rsidR="008573EE" w:rsidRPr="00B75019" w:rsidTr="00867079">
        <w:trPr>
          <w:trHeight w:val="284"/>
        </w:trPr>
        <w:tc>
          <w:tcPr>
            <w:tcW w:w="458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8</w:t>
            </w:r>
          </w:p>
        </w:tc>
        <w:tc>
          <w:tcPr>
            <w:tcW w:w="2094" w:type="dxa"/>
            <w:shd w:val="clear" w:color="auto" w:fill="auto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9">
              <w:rPr>
                <w:rFonts w:ascii="Times New Roman" w:hAnsi="Times New Roman"/>
                <w:sz w:val="24"/>
                <w:szCs w:val="24"/>
              </w:rPr>
              <w:t>Юсупова А.</w:t>
            </w:r>
          </w:p>
        </w:tc>
        <w:tc>
          <w:tcPr>
            <w:tcW w:w="1455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279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560" w:type="dxa"/>
            <w:shd w:val="clear" w:color="auto" w:fill="auto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701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</w:tr>
    </w:tbl>
    <w:p w:rsidR="008573EE" w:rsidRPr="00B75019" w:rsidRDefault="008573EE" w:rsidP="008573EE">
      <w:pPr>
        <w:ind w:left="36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t>6.Кафедра, факультет тарабынан өткөрүлгөн илимий конференциялар, семинарлар ж.б., алардын    натыйжалуулугу                                   (1-таблица)</w:t>
      </w:r>
    </w:p>
    <w:p w:rsidR="008573EE" w:rsidRPr="00B75019" w:rsidRDefault="008573EE" w:rsidP="008573EE">
      <w:pPr>
        <w:jc w:val="both"/>
        <w:rPr>
          <w:b/>
          <w:i/>
          <w:lang w:val="ky-KG"/>
        </w:rPr>
      </w:pPr>
    </w:p>
    <w:p w:rsidR="008573EE" w:rsidRPr="00B75019" w:rsidRDefault="008573EE" w:rsidP="008573EE">
      <w:pPr>
        <w:jc w:val="both"/>
        <w:rPr>
          <w:lang w:val="ky-KG"/>
        </w:rPr>
      </w:pPr>
      <w:r w:rsidRPr="00B75019">
        <w:rPr>
          <w:lang w:val="ky-KG"/>
        </w:rPr>
        <w:t>2017-жылдын 3-ноябрында медицина факультетинде өткөрүлгөн ХХII студенттик илимий конференциясында кафедранын атынан катышкандар болбоду.</w:t>
      </w:r>
    </w:p>
    <w:p w:rsidR="008573EE" w:rsidRPr="00B75019" w:rsidRDefault="008573EE" w:rsidP="008573EE">
      <w:pPr>
        <w:jc w:val="both"/>
        <w:rPr>
          <w:b/>
          <w:i/>
          <w:lang w:val="ky-KG"/>
        </w:rPr>
      </w:pPr>
    </w:p>
    <w:p w:rsidR="008573EE" w:rsidRPr="00B75019" w:rsidRDefault="008573EE" w:rsidP="008573EE">
      <w:pPr>
        <w:jc w:val="both"/>
        <w:rPr>
          <w:lang w:val="ky-KG"/>
        </w:rPr>
      </w:pPr>
      <w:r w:rsidRPr="00B75019">
        <w:rPr>
          <w:b/>
          <w:i/>
          <w:lang w:val="ky-KG"/>
        </w:rPr>
        <w:t xml:space="preserve">7. </w:t>
      </w:r>
      <w:r w:rsidRPr="00B75019">
        <w:rPr>
          <w:lang w:val="ky-KG"/>
        </w:rPr>
        <w:t>Кафедрада, факультетте системалуу иштеген илимий, илимий-усулдук семинарлар, алардын натыйжалуулугу.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4197"/>
        <w:gridCol w:w="2268"/>
        <w:gridCol w:w="2729"/>
      </w:tblGrid>
      <w:tr w:rsidR="008573EE" w:rsidRPr="00B75019" w:rsidTr="00867079">
        <w:trPr>
          <w:trHeight w:val="482"/>
        </w:trPr>
        <w:tc>
          <w:tcPr>
            <w:tcW w:w="652" w:type="dxa"/>
          </w:tcPr>
          <w:p w:rsidR="008573EE" w:rsidRPr="00B75019" w:rsidRDefault="008573EE" w:rsidP="00867079">
            <w:pPr>
              <w:widowControl w:val="0"/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widowControl w:val="0"/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№</w:t>
            </w:r>
          </w:p>
        </w:tc>
        <w:tc>
          <w:tcPr>
            <w:tcW w:w="4197" w:type="dxa"/>
          </w:tcPr>
          <w:p w:rsidR="008573EE" w:rsidRPr="00B75019" w:rsidRDefault="008573EE" w:rsidP="00867079">
            <w:pPr>
              <w:widowControl w:val="0"/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Аталышы</w:t>
            </w:r>
          </w:p>
        </w:tc>
        <w:tc>
          <w:tcPr>
            <w:tcW w:w="2268" w:type="dxa"/>
          </w:tcPr>
          <w:p w:rsidR="008573EE" w:rsidRPr="00B75019" w:rsidRDefault="008573EE" w:rsidP="00867079">
            <w:pPr>
              <w:widowControl w:val="0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Уюштуруучулар</w:t>
            </w:r>
          </w:p>
        </w:tc>
        <w:tc>
          <w:tcPr>
            <w:tcW w:w="2729" w:type="dxa"/>
          </w:tcPr>
          <w:p w:rsidR="008573EE" w:rsidRPr="00B75019" w:rsidRDefault="008573EE" w:rsidP="00867079">
            <w:pPr>
              <w:widowControl w:val="0"/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Катышуучулар, мөөнөтү, өткөн жайы</w:t>
            </w:r>
          </w:p>
        </w:tc>
      </w:tr>
      <w:tr w:rsidR="008573EE" w:rsidRPr="00B75019" w:rsidTr="00867079">
        <w:trPr>
          <w:trHeight w:val="930"/>
        </w:trPr>
        <w:tc>
          <w:tcPr>
            <w:tcW w:w="652" w:type="dxa"/>
          </w:tcPr>
          <w:p w:rsidR="008573EE" w:rsidRPr="00B75019" w:rsidRDefault="008573EE" w:rsidP="008573EE">
            <w:pPr>
              <w:widowControl w:val="0"/>
              <w:numPr>
                <w:ilvl w:val="0"/>
                <w:numId w:val="15"/>
              </w:numPr>
              <w:jc w:val="center"/>
              <w:rPr>
                <w:lang w:val="ky-KG"/>
              </w:rPr>
            </w:pPr>
          </w:p>
        </w:tc>
        <w:tc>
          <w:tcPr>
            <w:tcW w:w="4197" w:type="dxa"/>
          </w:tcPr>
          <w:p w:rsidR="008573EE" w:rsidRPr="00B75019" w:rsidRDefault="008573EE" w:rsidP="00867079">
            <w:pPr>
              <w:widowControl w:val="0"/>
              <w:jc w:val="center"/>
              <w:rPr>
                <w:b/>
                <w:lang w:val="ky-KG"/>
              </w:rPr>
            </w:pPr>
            <w:r w:rsidRPr="00B75019">
              <w:rPr>
                <w:shd w:val="clear" w:color="auto" w:fill="FFFFFF"/>
              </w:rPr>
              <w:t>“Новые подходы к составлению учебно-методических пособий для практических занятий и с</w:t>
            </w:r>
            <w:r w:rsidRPr="00B75019">
              <w:rPr>
                <w:shd w:val="clear" w:color="auto" w:fill="FFFFFF"/>
                <w:lang w:val="ky-KG"/>
              </w:rPr>
              <w:t>а</w:t>
            </w:r>
            <w:proofErr w:type="spellStart"/>
            <w:r w:rsidRPr="00B75019">
              <w:rPr>
                <w:shd w:val="clear" w:color="auto" w:fill="FFFFFF"/>
              </w:rPr>
              <w:t>мостоятельной</w:t>
            </w:r>
            <w:proofErr w:type="spellEnd"/>
            <w:r w:rsidRPr="00B75019">
              <w:rPr>
                <w:shd w:val="clear" w:color="auto" w:fill="FFFFFF"/>
              </w:rPr>
              <w:t xml:space="preserve"> работе студентов”</w:t>
            </w:r>
          </w:p>
        </w:tc>
        <w:tc>
          <w:tcPr>
            <w:tcW w:w="2268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Маметова А.С. Матаипова А.К.</w:t>
            </w:r>
          </w:p>
        </w:tc>
        <w:tc>
          <w:tcPr>
            <w:tcW w:w="2729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Кафедранын толук курамы.</w:t>
            </w:r>
          </w:p>
        </w:tc>
      </w:tr>
      <w:tr w:rsidR="008573EE" w:rsidRPr="00B75019" w:rsidTr="00867079">
        <w:trPr>
          <w:trHeight w:val="930"/>
        </w:trPr>
        <w:tc>
          <w:tcPr>
            <w:tcW w:w="652" w:type="dxa"/>
          </w:tcPr>
          <w:p w:rsidR="008573EE" w:rsidRPr="00B75019" w:rsidRDefault="008573EE" w:rsidP="008573EE">
            <w:pPr>
              <w:widowControl w:val="0"/>
              <w:numPr>
                <w:ilvl w:val="0"/>
                <w:numId w:val="15"/>
              </w:numPr>
              <w:jc w:val="center"/>
              <w:rPr>
                <w:lang w:val="ky-KG"/>
              </w:rPr>
            </w:pPr>
          </w:p>
        </w:tc>
        <w:tc>
          <w:tcPr>
            <w:tcW w:w="4197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“Компетенциялар картасы жана паспорту боюнча айрым маселелер”</w:t>
            </w:r>
          </w:p>
        </w:tc>
        <w:tc>
          <w:tcPr>
            <w:tcW w:w="2268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Маметова А.С., Гаффорова Х.И.</w:t>
            </w:r>
          </w:p>
        </w:tc>
        <w:tc>
          <w:tcPr>
            <w:tcW w:w="2729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 окутуучулары толугу менен, 12 адам.</w:t>
            </w:r>
          </w:p>
        </w:tc>
      </w:tr>
      <w:tr w:rsidR="008573EE" w:rsidRPr="00B75019" w:rsidTr="00867079">
        <w:trPr>
          <w:trHeight w:val="930"/>
        </w:trPr>
        <w:tc>
          <w:tcPr>
            <w:tcW w:w="652" w:type="dxa"/>
          </w:tcPr>
          <w:p w:rsidR="008573EE" w:rsidRPr="00B75019" w:rsidRDefault="008573EE" w:rsidP="008573EE">
            <w:pPr>
              <w:widowControl w:val="0"/>
              <w:numPr>
                <w:ilvl w:val="0"/>
                <w:numId w:val="15"/>
              </w:numPr>
              <w:jc w:val="center"/>
              <w:rPr>
                <w:lang w:val="ky-KG"/>
              </w:rPr>
            </w:pPr>
          </w:p>
        </w:tc>
        <w:tc>
          <w:tcPr>
            <w:tcW w:w="4197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“П</w:t>
            </w:r>
            <w:r w:rsidRPr="00B75019">
              <w:rPr>
                <w:color w:val="000000"/>
                <w:lang w:val="ky-KG"/>
              </w:rPr>
              <w:t>редметтер боюнча жумушчу программалардын жана студенттер үчүн түзүлгөн силлабустардын өзгөчөлүктөрү тууралуу”</w:t>
            </w:r>
          </w:p>
        </w:tc>
        <w:tc>
          <w:tcPr>
            <w:tcW w:w="2268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Кафедралык семинар</w:t>
            </w:r>
          </w:p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Маметова А.С., Матаипова А.К.</w:t>
            </w:r>
          </w:p>
        </w:tc>
        <w:tc>
          <w:tcPr>
            <w:tcW w:w="2729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 окутуучулары толугу менен.</w:t>
            </w:r>
          </w:p>
        </w:tc>
      </w:tr>
      <w:tr w:rsidR="008573EE" w:rsidRPr="00B75019" w:rsidTr="00867079">
        <w:trPr>
          <w:trHeight w:val="1090"/>
        </w:trPr>
        <w:tc>
          <w:tcPr>
            <w:tcW w:w="652" w:type="dxa"/>
          </w:tcPr>
          <w:p w:rsidR="008573EE" w:rsidRPr="00B75019" w:rsidRDefault="008573EE" w:rsidP="008573EE">
            <w:pPr>
              <w:widowControl w:val="0"/>
              <w:numPr>
                <w:ilvl w:val="0"/>
                <w:numId w:val="15"/>
              </w:numPr>
              <w:jc w:val="center"/>
              <w:rPr>
                <w:lang w:val="ky-KG"/>
              </w:rPr>
            </w:pPr>
          </w:p>
        </w:tc>
        <w:tc>
          <w:tcPr>
            <w:tcW w:w="4197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“Өздүк аккредитацияга даярдыктар, баалоо критерийлери, отчетту даярдоо”</w:t>
            </w:r>
          </w:p>
        </w:tc>
        <w:tc>
          <w:tcPr>
            <w:tcW w:w="2268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Кафедралык семинар,</w:t>
            </w:r>
          </w:p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 xml:space="preserve">Маметова А.С. </w:t>
            </w:r>
          </w:p>
        </w:tc>
        <w:tc>
          <w:tcPr>
            <w:tcW w:w="2729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 окутуучулары толугу менен.</w:t>
            </w:r>
          </w:p>
        </w:tc>
      </w:tr>
      <w:tr w:rsidR="008573EE" w:rsidRPr="00B75019" w:rsidTr="00867079">
        <w:trPr>
          <w:trHeight w:val="898"/>
        </w:trPr>
        <w:tc>
          <w:tcPr>
            <w:tcW w:w="652" w:type="dxa"/>
          </w:tcPr>
          <w:p w:rsidR="008573EE" w:rsidRPr="00B75019" w:rsidRDefault="008573EE" w:rsidP="008573EE">
            <w:pPr>
              <w:widowControl w:val="0"/>
              <w:numPr>
                <w:ilvl w:val="0"/>
                <w:numId w:val="15"/>
              </w:numPr>
              <w:jc w:val="center"/>
              <w:rPr>
                <w:lang w:val="ky-KG"/>
              </w:rPr>
            </w:pPr>
          </w:p>
        </w:tc>
        <w:tc>
          <w:tcPr>
            <w:tcW w:w="4197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“Ачык сабактарды уюштуруудагы айрым маселелер, стажер окутуучулардын ролу”</w:t>
            </w:r>
          </w:p>
        </w:tc>
        <w:tc>
          <w:tcPr>
            <w:tcW w:w="2268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Кафедралык семинар,</w:t>
            </w:r>
          </w:p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 xml:space="preserve">Маметова А.С., Атабаев И.Н. </w:t>
            </w:r>
          </w:p>
        </w:tc>
        <w:tc>
          <w:tcPr>
            <w:tcW w:w="2729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 окутуучулары толугу менен.</w:t>
            </w:r>
          </w:p>
        </w:tc>
      </w:tr>
      <w:tr w:rsidR="008573EE" w:rsidRPr="00B75019" w:rsidTr="00867079">
        <w:trPr>
          <w:trHeight w:val="1090"/>
        </w:trPr>
        <w:tc>
          <w:tcPr>
            <w:tcW w:w="652" w:type="dxa"/>
          </w:tcPr>
          <w:p w:rsidR="008573EE" w:rsidRPr="00B75019" w:rsidRDefault="008573EE" w:rsidP="008573EE">
            <w:pPr>
              <w:widowControl w:val="0"/>
              <w:numPr>
                <w:ilvl w:val="0"/>
                <w:numId w:val="15"/>
              </w:numPr>
              <w:jc w:val="center"/>
              <w:rPr>
                <w:lang w:val="ky-KG"/>
              </w:rPr>
            </w:pPr>
          </w:p>
        </w:tc>
        <w:tc>
          <w:tcPr>
            <w:tcW w:w="4197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“Студенттердинин билимин баалоо критерийлери”</w:t>
            </w:r>
          </w:p>
        </w:tc>
        <w:tc>
          <w:tcPr>
            <w:tcW w:w="2268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Маметова А.С., Гаффорова Х.И.</w:t>
            </w:r>
          </w:p>
        </w:tc>
        <w:tc>
          <w:tcPr>
            <w:tcW w:w="2729" w:type="dxa"/>
          </w:tcPr>
          <w:p w:rsidR="008573EE" w:rsidRPr="00B75019" w:rsidRDefault="008573EE" w:rsidP="00867079">
            <w:pPr>
              <w:widowControl w:val="0"/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Кафедра окутуучулары толугу менен.</w:t>
            </w:r>
          </w:p>
        </w:tc>
      </w:tr>
    </w:tbl>
    <w:p w:rsidR="008573EE" w:rsidRPr="00B75019" w:rsidRDefault="008573EE" w:rsidP="008573EE">
      <w:pPr>
        <w:jc w:val="both"/>
      </w:pPr>
    </w:p>
    <w:p w:rsidR="008573EE" w:rsidRPr="00B75019" w:rsidRDefault="008573EE" w:rsidP="008573EE">
      <w:pPr>
        <w:ind w:left="360"/>
        <w:jc w:val="both"/>
        <w:rPr>
          <w:b/>
          <w:lang w:val="ky-KG"/>
        </w:rPr>
      </w:pPr>
      <w:r w:rsidRPr="00B75019">
        <w:rPr>
          <w:b/>
          <w:i/>
          <w:lang w:val="ky-KG"/>
        </w:rPr>
        <w:t xml:space="preserve">8. </w:t>
      </w:r>
      <w:r w:rsidRPr="00B75019">
        <w:rPr>
          <w:b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8573EE" w:rsidRPr="00B75019" w:rsidRDefault="008573EE" w:rsidP="008573EE">
      <w:pPr>
        <w:tabs>
          <w:tab w:val="num" w:pos="720"/>
        </w:tabs>
        <w:ind w:firstLine="709"/>
        <w:jc w:val="both"/>
        <w:rPr>
          <w:lang w:val="ky-KG"/>
        </w:rPr>
      </w:pPr>
    </w:p>
    <w:p w:rsidR="008573EE" w:rsidRPr="00B75019" w:rsidRDefault="008573EE" w:rsidP="008573EE">
      <w:pPr>
        <w:tabs>
          <w:tab w:val="num" w:pos="720"/>
        </w:tabs>
        <w:ind w:firstLine="709"/>
        <w:jc w:val="both"/>
        <w:rPr>
          <w:lang w:val="ky-KG"/>
        </w:rPr>
      </w:pPr>
      <w:r w:rsidRPr="00B75019">
        <w:rPr>
          <w:lang w:val="ky-KG"/>
        </w:rPr>
        <w:t xml:space="preserve">  </w:t>
      </w:r>
      <w:r w:rsidRPr="00B75019">
        <w:rPr>
          <w:bCs/>
          <w:lang w:val="ky-KG"/>
        </w:rPr>
        <w:t xml:space="preserve">Кафедрада  биохимия жана патофизиология предметтеринен студенттик ийрими иштеп жатат. </w:t>
      </w:r>
      <w:r w:rsidRPr="00B75019">
        <w:rPr>
          <w:rFonts w:eastAsia="+mn-ea"/>
          <w:bCs/>
          <w:lang w:val="ky-KG"/>
        </w:rPr>
        <w:t>Ийримдин курамын жакшы окуг</w:t>
      </w:r>
      <w:r w:rsidRPr="00B75019">
        <w:rPr>
          <w:bCs/>
          <w:lang w:val="ky-KG"/>
        </w:rPr>
        <w:t>ан 2-3 курстун 20га жакын студенттери түзүшөт</w:t>
      </w:r>
      <w:r w:rsidRPr="00B75019">
        <w:rPr>
          <w:rFonts w:eastAsia="+mn-ea"/>
          <w:bCs/>
          <w:lang w:val="ky-KG"/>
        </w:rPr>
        <w:t>.</w:t>
      </w:r>
      <w:r w:rsidRPr="00B75019">
        <w:rPr>
          <w:bCs/>
          <w:lang w:val="ky-KG"/>
        </w:rPr>
        <w:t xml:space="preserve"> </w:t>
      </w:r>
      <w:r w:rsidRPr="00B75019">
        <w:rPr>
          <w:rFonts w:eastAsia="+mn-ea"/>
          <w:bCs/>
          <w:lang w:val="ky-KG"/>
        </w:rPr>
        <w:t xml:space="preserve">Студенттердин курсуна жараша </w:t>
      </w:r>
      <w:r w:rsidRPr="00B75019">
        <w:rPr>
          <w:bCs/>
          <w:lang w:val="ky-KG"/>
        </w:rPr>
        <w:t xml:space="preserve">төмөндөгүдөй </w:t>
      </w:r>
      <w:r w:rsidRPr="00B75019">
        <w:rPr>
          <w:b/>
          <w:bCs/>
          <w:lang w:val="ky-KG"/>
        </w:rPr>
        <w:t>илимий багыттагы секцияларга</w:t>
      </w:r>
      <w:r w:rsidRPr="00B75019">
        <w:rPr>
          <w:bCs/>
          <w:lang w:val="ky-KG"/>
        </w:rPr>
        <w:t xml:space="preserve"> бөлүнгөн:</w:t>
      </w:r>
      <w:r w:rsidRPr="00B75019">
        <w:rPr>
          <w:rFonts w:eastAsia="+mn-ea"/>
          <w:bCs/>
          <w:lang w:val="ky-KG"/>
        </w:rPr>
        <w:t xml:space="preserve"> илимий реферативдик, чыгармачылык, илимий-изилдөөчүлүк жана эксперименталдык. </w:t>
      </w:r>
      <w:r w:rsidRPr="00B75019">
        <w:rPr>
          <w:bCs/>
          <w:lang w:val="ky-KG"/>
        </w:rPr>
        <w:t xml:space="preserve"> </w:t>
      </w:r>
      <w:r w:rsidRPr="00B75019">
        <w:rPr>
          <w:lang w:val="ky-KG"/>
        </w:rPr>
        <w:tab/>
      </w:r>
    </w:p>
    <w:p w:rsidR="008573EE" w:rsidRPr="00B75019" w:rsidRDefault="008573EE" w:rsidP="008573EE">
      <w:pPr>
        <w:numPr>
          <w:ilvl w:val="0"/>
          <w:numId w:val="16"/>
        </w:numPr>
        <w:jc w:val="both"/>
        <w:rPr>
          <w:lang w:val="ky-KG"/>
        </w:rPr>
      </w:pPr>
      <w:r w:rsidRPr="00B75019">
        <w:rPr>
          <w:rFonts w:eastAsia="+mn-ea"/>
          <w:bCs/>
          <w:i/>
          <w:lang w:val="ky-KG"/>
        </w:rPr>
        <w:t>Чыгармачылык секциясы</w:t>
      </w:r>
      <w:r w:rsidRPr="00B75019">
        <w:rPr>
          <w:rFonts w:eastAsia="+mn-ea"/>
          <w:bCs/>
          <w:lang w:val="ky-KG"/>
        </w:rPr>
        <w:t xml:space="preserve"> окуу видеофильмдерди ж.б. мультимедиалык материалдарды даярд</w:t>
      </w:r>
      <w:r w:rsidRPr="00B75019">
        <w:rPr>
          <w:bCs/>
          <w:lang w:val="ky-KG"/>
        </w:rPr>
        <w:t>ашат</w:t>
      </w:r>
      <w:r w:rsidRPr="00B75019">
        <w:rPr>
          <w:rFonts w:eastAsia="+mn-ea"/>
          <w:bCs/>
          <w:lang w:val="ky-KG"/>
        </w:rPr>
        <w:t>. Жакшы даярдалган фильмдерди окуу процессинде жана сабактан сырткары студенттер үчүн теманы бышыктоо үчү</w:t>
      </w:r>
      <w:r w:rsidRPr="00B75019">
        <w:rPr>
          <w:bCs/>
          <w:lang w:val="ky-KG"/>
        </w:rPr>
        <w:t>н колдонулат.</w:t>
      </w:r>
    </w:p>
    <w:p w:rsidR="008573EE" w:rsidRPr="00B75019" w:rsidRDefault="008573EE" w:rsidP="008573EE">
      <w:pPr>
        <w:numPr>
          <w:ilvl w:val="0"/>
          <w:numId w:val="16"/>
        </w:numPr>
        <w:jc w:val="both"/>
        <w:rPr>
          <w:lang w:val="ky-KG"/>
        </w:rPr>
      </w:pPr>
      <w:r w:rsidRPr="00B75019">
        <w:rPr>
          <w:rFonts w:eastAsia="+mn-ea"/>
          <w:bCs/>
          <w:i/>
          <w:lang w:val="ky-KG"/>
        </w:rPr>
        <w:t>Илимий-изилдөөчүлүк секциясы</w:t>
      </w:r>
      <w:r w:rsidRPr="00B75019">
        <w:rPr>
          <w:rFonts w:eastAsia="+mn-ea"/>
          <w:bCs/>
          <w:lang w:val="ky-KG"/>
        </w:rPr>
        <w:t xml:space="preserve"> кафедранын негизги илимий багытына </w:t>
      </w:r>
      <w:r w:rsidRPr="00B75019">
        <w:rPr>
          <w:bCs/>
          <w:lang w:val="ky-KG"/>
        </w:rPr>
        <w:t>дал келген изилдөөлөрдү жүргүзүп келе жатат</w:t>
      </w:r>
      <w:r w:rsidRPr="00B75019">
        <w:rPr>
          <w:rFonts w:eastAsia="+mn-ea"/>
          <w:bCs/>
          <w:lang w:val="ky-KG"/>
        </w:rPr>
        <w:t>. Андагы студенттерге кафедранын илимий жамааты жетекчилик кылат.</w:t>
      </w:r>
    </w:p>
    <w:p w:rsidR="008573EE" w:rsidRPr="00B75019" w:rsidRDefault="008573EE" w:rsidP="008573EE">
      <w:pPr>
        <w:numPr>
          <w:ilvl w:val="0"/>
          <w:numId w:val="16"/>
        </w:numPr>
        <w:jc w:val="both"/>
        <w:rPr>
          <w:rFonts w:eastAsia="+mn-ea"/>
          <w:bCs/>
          <w:lang w:val="ky-KG"/>
        </w:rPr>
      </w:pPr>
      <w:r w:rsidRPr="00B75019">
        <w:rPr>
          <w:rFonts w:eastAsia="+mn-ea"/>
          <w:bCs/>
          <w:i/>
          <w:lang w:val="ky-KG"/>
        </w:rPr>
        <w:t>Эксперименталдык</w:t>
      </w:r>
      <w:r w:rsidRPr="00B75019">
        <w:rPr>
          <w:rFonts w:eastAsia="+mn-ea"/>
          <w:bCs/>
          <w:lang w:val="ky-KG"/>
        </w:rPr>
        <w:t xml:space="preserve"> багытта жаныбарлардын кадавердик материалдарын (органдарын, тулку-бой, мүчөлөрүн) препаровкалоо жана хирургиял</w:t>
      </w:r>
      <w:r w:rsidRPr="00B75019">
        <w:rPr>
          <w:bCs/>
          <w:lang w:val="ky-KG"/>
        </w:rPr>
        <w:t>ык аспаптарда иштөө көндүмдөрүн калыптандырышат</w:t>
      </w:r>
      <w:r w:rsidRPr="00B75019">
        <w:rPr>
          <w:rFonts w:eastAsia="+mn-ea"/>
          <w:bCs/>
          <w:lang w:val="ky-KG"/>
        </w:rPr>
        <w:t xml:space="preserve">. </w:t>
      </w:r>
    </w:p>
    <w:p w:rsidR="008573EE" w:rsidRPr="00B75019" w:rsidRDefault="008573EE" w:rsidP="008573EE">
      <w:pPr>
        <w:tabs>
          <w:tab w:val="num" w:pos="720"/>
        </w:tabs>
        <w:ind w:firstLine="709"/>
        <w:jc w:val="both"/>
        <w:rPr>
          <w:rFonts w:eastAsia="+mn-ea"/>
          <w:bCs/>
          <w:lang w:val="ky-KG"/>
        </w:rPr>
      </w:pPr>
      <w:r w:rsidRPr="00B75019">
        <w:rPr>
          <w:bCs/>
          <w:lang w:val="ky-KG"/>
        </w:rPr>
        <w:t>Ал эми төмөнкү</w:t>
      </w:r>
      <w:r w:rsidRPr="00B75019">
        <w:rPr>
          <w:rFonts w:eastAsia="+mn-ea"/>
          <w:bCs/>
          <w:lang w:val="ky-KG"/>
        </w:rPr>
        <w:t xml:space="preserve"> курстун студенттери үчүн: илимий адабияттар менен иштөө, биохимия жана патофизиология предметтеринин актуалдуу маселелерин чагылдырган реферативдик баяндамалар (оозеки, дубал гезити) түрүндө даярдоо, кроссворд, сканворд, жасоо </w:t>
      </w:r>
      <w:r w:rsidRPr="00B75019">
        <w:rPr>
          <w:bCs/>
          <w:lang w:val="ky-KG"/>
        </w:rPr>
        <w:t>алектенишет.</w:t>
      </w:r>
      <w:r w:rsidRPr="00B75019">
        <w:rPr>
          <w:lang w:val="ky-KG"/>
        </w:rPr>
        <w:t xml:space="preserve"> </w:t>
      </w:r>
      <w:r w:rsidRPr="00B75019">
        <w:rPr>
          <w:rFonts w:eastAsia="+mn-ea"/>
          <w:bCs/>
          <w:lang w:val="ky-KG"/>
        </w:rPr>
        <w:t>Ийримди окутуучу Жаркынбаева Р. жана окутуучу Исмаилова С,А. жетектейт.</w:t>
      </w:r>
    </w:p>
    <w:p w:rsidR="008573EE" w:rsidRPr="00B75019" w:rsidRDefault="008573EE" w:rsidP="008573EE">
      <w:pPr>
        <w:tabs>
          <w:tab w:val="num" w:pos="720"/>
        </w:tabs>
        <w:ind w:firstLine="709"/>
        <w:jc w:val="both"/>
        <w:rPr>
          <w:rFonts w:eastAsia="+mn-ea"/>
          <w:bCs/>
          <w:lang w:val="ky-KG"/>
        </w:rPr>
      </w:pPr>
    </w:p>
    <w:p w:rsidR="008573EE" w:rsidRPr="00B75019" w:rsidRDefault="008573EE" w:rsidP="008573EE">
      <w:pPr>
        <w:jc w:val="both"/>
        <w:rPr>
          <w:b/>
          <w:lang w:val="ky-KG"/>
        </w:rPr>
      </w:pPr>
      <w:r w:rsidRPr="00B75019">
        <w:rPr>
          <w:b/>
          <w:i/>
          <w:lang w:val="ky-KG"/>
        </w:rPr>
        <w:t xml:space="preserve">9. 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  (2-таблица)      </w:t>
      </w:r>
      <w:r w:rsidRPr="00B75019">
        <w:rPr>
          <w:b/>
          <w:lang w:val="ky-KG"/>
        </w:rPr>
        <w:t xml:space="preserve">                                 </w:t>
      </w: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452"/>
        <w:gridCol w:w="1985"/>
        <w:gridCol w:w="2173"/>
        <w:gridCol w:w="1922"/>
      </w:tblGrid>
      <w:tr w:rsidR="008573EE" w:rsidRPr="00B75019" w:rsidTr="00867079">
        <w:trPr>
          <w:trHeight w:val="716"/>
        </w:trPr>
        <w:tc>
          <w:tcPr>
            <w:tcW w:w="517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452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Аталышы</w:t>
            </w:r>
          </w:p>
        </w:tc>
        <w:tc>
          <w:tcPr>
            <w:tcW w:w="1985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Өткөрүлгөн</w:t>
            </w:r>
          </w:p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жери жана</w:t>
            </w:r>
          </w:p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убактысы </w:t>
            </w:r>
          </w:p>
        </w:tc>
        <w:tc>
          <w:tcPr>
            <w:tcW w:w="2173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Катышуучулардын </w:t>
            </w:r>
          </w:p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саны</w:t>
            </w:r>
          </w:p>
        </w:tc>
        <w:tc>
          <w:tcPr>
            <w:tcW w:w="1922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Уюштуруучулар</w:t>
            </w:r>
          </w:p>
        </w:tc>
      </w:tr>
      <w:tr w:rsidR="008573EE" w:rsidRPr="00B75019" w:rsidTr="00867079">
        <w:trPr>
          <w:trHeight w:val="239"/>
        </w:trPr>
        <w:tc>
          <w:tcPr>
            <w:tcW w:w="517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452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Построение интегрированного учебного плана</w:t>
            </w:r>
          </w:p>
        </w:tc>
        <w:tc>
          <w:tcPr>
            <w:tcW w:w="1985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ОшГУ, октябрь 2018</w:t>
            </w:r>
          </w:p>
        </w:tc>
        <w:tc>
          <w:tcPr>
            <w:tcW w:w="2173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Маметова А.С.</w:t>
            </w:r>
          </w:p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Гаффорова Х.И., Атабаев И.Н.</w:t>
            </w:r>
          </w:p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22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ОшГУ,</w:t>
            </w:r>
          </w:p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9">
              <w:rPr>
                <w:rFonts w:ascii="Times New Roman" w:hAnsi="Times New Roman"/>
                <w:sz w:val="24"/>
                <w:szCs w:val="24"/>
              </w:rPr>
              <w:t xml:space="preserve">КГМА, Университет </w:t>
            </w:r>
          </w:p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019">
              <w:rPr>
                <w:rFonts w:ascii="Times New Roman" w:hAnsi="Times New Roman"/>
                <w:sz w:val="24"/>
                <w:szCs w:val="24"/>
              </w:rPr>
              <w:t>Щвейцария</w:t>
            </w:r>
            <w:proofErr w:type="spellEnd"/>
          </w:p>
        </w:tc>
      </w:tr>
      <w:tr w:rsidR="008573EE" w:rsidRPr="00B75019" w:rsidTr="00867079">
        <w:trPr>
          <w:trHeight w:val="239"/>
        </w:trPr>
        <w:tc>
          <w:tcPr>
            <w:tcW w:w="517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452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Научно-методический семинар в Университете </w:t>
            </w:r>
          </w:p>
        </w:tc>
        <w:tc>
          <w:tcPr>
            <w:tcW w:w="1985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ОшГУ, октябрь, 2018</w:t>
            </w:r>
          </w:p>
        </w:tc>
        <w:tc>
          <w:tcPr>
            <w:tcW w:w="2173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Гаффорова Х.И., Жаркынбаева Р.А.</w:t>
            </w:r>
          </w:p>
        </w:tc>
        <w:tc>
          <w:tcPr>
            <w:tcW w:w="1922" w:type="dxa"/>
          </w:tcPr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ОшГУ,</w:t>
            </w:r>
          </w:p>
          <w:p w:rsidR="008573EE" w:rsidRPr="00B75019" w:rsidRDefault="008573EE" w:rsidP="008670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Малайзия ГУ</w:t>
            </w:r>
          </w:p>
        </w:tc>
      </w:tr>
    </w:tbl>
    <w:p w:rsidR="008573EE" w:rsidRPr="00B75019" w:rsidRDefault="008573EE" w:rsidP="008573EE">
      <w:pPr>
        <w:jc w:val="both"/>
        <w:rPr>
          <w:b/>
          <w:i/>
          <w:lang w:val="ky-KG"/>
        </w:rPr>
      </w:pPr>
    </w:p>
    <w:p w:rsidR="008573EE" w:rsidRPr="00B75019" w:rsidRDefault="008573EE" w:rsidP="008573EE">
      <w:p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lastRenderedPageBreak/>
        <w:t>10. Кафедранын мүчөлөрүнүн жакынкы жана алыскы чет өлкөлөргө конференцияларга, симпозиумдарга, ж.б. илимий иш-чараларга катышуусу, жыйынтыктары  (3-таблица)</w:t>
      </w:r>
    </w:p>
    <w:p w:rsidR="008573EE" w:rsidRPr="00B75019" w:rsidRDefault="008573EE" w:rsidP="008573EE">
      <w:pPr>
        <w:ind w:left="7788"/>
        <w:jc w:val="both"/>
        <w:rPr>
          <w:b/>
          <w:lang w:val="ky-KG"/>
        </w:rPr>
      </w:pPr>
      <w:r w:rsidRPr="00B75019">
        <w:rPr>
          <w:b/>
          <w:lang w:val="ky-KG"/>
        </w:rPr>
        <w:t xml:space="preserve">                                                                                                                                                                         </w:t>
      </w:r>
    </w:p>
    <w:p w:rsidR="008573EE" w:rsidRPr="00B75019" w:rsidRDefault="008573EE" w:rsidP="008573EE">
      <w:pPr>
        <w:ind w:left="7788"/>
        <w:jc w:val="both"/>
        <w:rPr>
          <w:b/>
          <w:lang w:val="ky-KG"/>
        </w:rPr>
      </w:pPr>
      <w:r w:rsidRPr="00B75019">
        <w:rPr>
          <w:b/>
          <w:lang w:val="ky-KG"/>
        </w:rPr>
        <w:t xml:space="preserve">3-таблица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3261"/>
        <w:gridCol w:w="2126"/>
        <w:gridCol w:w="1559"/>
      </w:tblGrid>
      <w:tr w:rsidR="008573EE" w:rsidRPr="00B75019" w:rsidTr="00867079">
        <w:trPr>
          <w:trHeight w:val="715"/>
        </w:trPr>
        <w:tc>
          <w:tcPr>
            <w:tcW w:w="817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№</w:t>
            </w:r>
          </w:p>
        </w:tc>
        <w:tc>
          <w:tcPr>
            <w:tcW w:w="2126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   </w:t>
            </w:r>
            <w:r w:rsidRPr="00B75019">
              <w:rPr>
                <w:b/>
                <w:lang w:val="en-US"/>
              </w:rPr>
              <w:t xml:space="preserve">    </w:t>
            </w:r>
            <w:r w:rsidRPr="00B75019">
              <w:rPr>
                <w:b/>
                <w:lang w:val="ky-KG"/>
              </w:rPr>
              <w:t xml:space="preserve"> Аталышы</w:t>
            </w:r>
          </w:p>
        </w:tc>
        <w:tc>
          <w:tcPr>
            <w:tcW w:w="3261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b/>
                <w:lang w:val="ky-KG"/>
              </w:rPr>
              <w:t>Өткөрүлгөн жер жана убактысы</w:t>
            </w:r>
          </w:p>
        </w:tc>
        <w:tc>
          <w:tcPr>
            <w:tcW w:w="2126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Катышуучулардын </w:t>
            </w:r>
          </w:p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b/>
                <w:lang w:val="ky-KG"/>
              </w:rPr>
              <w:t xml:space="preserve">        аты-жөнү</w:t>
            </w:r>
          </w:p>
        </w:tc>
        <w:tc>
          <w:tcPr>
            <w:tcW w:w="1559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b/>
                <w:lang w:val="ky-KG"/>
              </w:rPr>
              <w:t xml:space="preserve">  Эскертүү</w:t>
            </w:r>
          </w:p>
        </w:tc>
      </w:tr>
      <w:tr w:rsidR="008573EE" w:rsidRPr="00B75019" w:rsidTr="00867079">
        <w:trPr>
          <w:trHeight w:val="555"/>
        </w:trPr>
        <w:tc>
          <w:tcPr>
            <w:tcW w:w="817" w:type="dxa"/>
          </w:tcPr>
          <w:p w:rsidR="008573EE" w:rsidRPr="00B75019" w:rsidRDefault="008573EE" w:rsidP="008573EE">
            <w:pPr>
              <w:numPr>
                <w:ilvl w:val="0"/>
                <w:numId w:val="12"/>
              </w:numPr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1.</w:t>
            </w:r>
          </w:p>
        </w:tc>
        <w:tc>
          <w:tcPr>
            <w:tcW w:w="2126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lang w:val="ky-KG"/>
              </w:rPr>
              <w:t>М</w:t>
            </w:r>
            <w:proofErr w:type="spellStart"/>
            <w:r w:rsidRPr="00B75019">
              <w:t>еждународная</w:t>
            </w:r>
            <w:proofErr w:type="spellEnd"/>
            <w:r w:rsidRPr="00B75019">
              <w:t xml:space="preserve"> </w:t>
            </w:r>
            <w:proofErr w:type="spellStart"/>
            <w:r w:rsidRPr="00B75019">
              <w:t>конфер</w:t>
            </w:r>
            <w:proofErr w:type="spellEnd"/>
            <w:r w:rsidRPr="00B75019">
              <w:t xml:space="preserve"> по инновациям в образовании и научных исследованиях</w:t>
            </w:r>
          </w:p>
        </w:tc>
        <w:tc>
          <w:tcPr>
            <w:tcW w:w="3261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Индия –март 2018</w:t>
            </w:r>
          </w:p>
          <w:p w:rsidR="008573EE" w:rsidRPr="00B75019" w:rsidRDefault="008573EE" w:rsidP="00867079">
            <w:pPr>
              <w:rPr>
                <w:lang w:val="ky-KG"/>
              </w:rPr>
            </w:pPr>
          </w:p>
        </w:tc>
        <w:tc>
          <w:tcPr>
            <w:tcW w:w="212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Калматов Р.К., Маметова А.С.</w:t>
            </w:r>
          </w:p>
        </w:tc>
        <w:tc>
          <w:tcPr>
            <w:tcW w:w="1559" w:type="dxa"/>
          </w:tcPr>
          <w:p w:rsidR="008573EE" w:rsidRPr="00B75019" w:rsidRDefault="008573EE" w:rsidP="00867079">
            <w:pPr>
              <w:rPr>
                <w:lang w:val="ky-KG"/>
              </w:rPr>
            </w:pPr>
          </w:p>
        </w:tc>
      </w:tr>
      <w:tr w:rsidR="008573EE" w:rsidRPr="00B75019" w:rsidTr="00867079">
        <w:trPr>
          <w:trHeight w:val="555"/>
        </w:trPr>
        <w:tc>
          <w:tcPr>
            <w:tcW w:w="817" w:type="dxa"/>
          </w:tcPr>
          <w:p w:rsidR="008573EE" w:rsidRPr="00B75019" w:rsidRDefault="008573EE" w:rsidP="008573EE">
            <w:pPr>
              <w:numPr>
                <w:ilvl w:val="0"/>
                <w:numId w:val="12"/>
              </w:num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М</w:t>
            </w:r>
            <w:proofErr w:type="spellStart"/>
            <w:r w:rsidRPr="00B75019">
              <w:t>еждународная</w:t>
            </w:r>
            <w:proofErr w:type="spellEnd"/>
            <w:r w:rsidRPr="00B75019">
              <w:t xml:space="preserve"> научно-практическая конференция</w:t>
            </w:r>
          </w:p>
        </w:tc>
        <w:tc>
          <w:tcPr>
            <w:tcW w:w="3261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Алма-Ата, январь 2018</w:t>
            </w:r>
          </w:p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Бишкек, июнь 2018</w:t>
            </w:r>
          </w:p>
        </w:tc>
        <w:tc>
          <w:tcPr>
            <w:tcW w:w="212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Матаипова А.К.</w:t>
            </w:r>
          </w:p>
        </w:tc>
        <w:tc>
          <w:tcPr>
            <w:tcW w:w="1559" w:type="dxa"/>
          </w:tcPr>
          <w:p w:rsidR="008573EE" w:rsidRPr="00B75019" w:rsidRDefault="008573EE" w:rsidP="00867079">
            <w:pPr>
              <w:rPr>
                <w:lang w:val="ky-KG"/>
              </w:rPr>
            </w:pPr>
          </w:p>
        </w:tc>
      </w:tr>
    </w:tbl>
    <w:p w:rsidR="008573EE" w:rsidRPr="00B75019" w:rsidRDefault="008573EE" w:rsidP="008573EE">
      <w:pPr>
        <w:jc w:val="both"/>
        <w:rPr>
          <w:b/>
          <w:i/>
          <w:lang w:val="ky-KG"/>
        </w:rPr>
      </w:pPr>
    </w:p>
    <w:p w:rsidR="008573EE" w:rsidRPr="00B75019" w:rsidRDefault="008573EE" w:rsidP="008573EE">
      <w:p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t>11. Кафедранын мүчөлөрүнүн диссертациялык кеңештердин иштерине катышуусу</w:t>
      </w:r>
    </w:p>
    <w:p w:rsidR="008573EE" w:rsidRPr="00B75019" w:rsidRDefault="008573EE" w:rsidP="008573EE">
      <w:pPr>
        <w:ind w:left="360"/>
        <w:jc w:val="both"/>
        <w:rPr>
          <w:lang w:val="ky-KG"/>
        </w:rPr>
      </w:pPr>
      <w:r w:rsidRPr="00B75019">
        <w:rPr>
          <w:lang w:val="ky-KG"/>
        </w:rPr>
        <w:t xml:space="preserve">Кафедранын мүчөлөрүнүн диссертациялык кеңештердин иштерине катышуусу. – </w:t>
      </w:r>
    </w:p>
    <w:p w:rsidR="008573EE" w:rsidRPr="00B75019" w:rsidRDefault="008573EE" w:rsidP="008573EE">
      <w:pPr>
        <w:ind w:left="360"/>
        <w:jc w:val="both"/>
        <w:rPr>
          <w:lang w:val="ky-KG"/>
        </w:rPr>
      </w:pPr>
      <w:r w:rsidRPr="00B75019">
        <w:rPr>
          <w:b/>
          <w:lang w:val="ky-KG"/>
        </w:rPr>
        <w:t>Д.х.н., профессор Маметова А.С.</w:t>
      </w:r>
      <w:r w:rsidRPr="00B75019">
        <w:rPr>
          <w:lang w:val="ky-KG"/>
        </w:rPr>
        <w:t xml:space="preserve"> – Химия боюнча диссертациялык кенештин м\чъс\ (Бишкек, 2017-2019)</w:t>
      </w:r>
    </w:p>
    <w:p w:rsidR="008573EE" w:rsidRPr="00B75019" w:rsidRDefault="008573EE" w:rsidP="008573EE">
      <w:pPr>
        <w:ind w:left="360"/>
        <w:jc w:val="both"/>
        <w:rPr>
          <w:lang w:val="ky-KG"/>
        </w:rPr>
      </w:pPr>
    </w:p>
    <w:p w:rsidR="008573EE" w:rsidRPr="00B75019" w:rsidRDefault="008573EE" w:rsidP="008573EE">
      <w:p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t xml:space="preserve">12. Кафедранын окутуучуларынын, кызматкерлеринин илимий сапарларга чыгуусу, стажировкаларда болуусу, максаты, жыйынтыктары, отчет берүүсү (4-таблица). </w:t>
      </w:r>
    </w:p>
    <w:p w:rsidR="008573EE" w:rsidRPr="00B75019" w:rsidRDefault="008573EE" w:rsidP="008573EE">
      <w:pPr>
        <w:ind w:left="180"/>
        <w:jc w:val="both"/>
        <w:rPr>
          <w:b/>
          <w:lang w:val="ky-KG"/>
        </w:rPr>
      </w:pPr>
      <w:r w:rsidRPr="00B75019">
        <w:rPr>
          <w:b/>
          <w:lang w:val="ky-KG"/>
        </w:rPr>
        <w:t xml:space="preserve">                                                                                                               4-таблица</w:t>
      </w: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3827"/>
        <w:gridCol w:w="1999"/>
      </w:tblGrid>
      <w:tr w:rsidR="008573EE" w:rsidRPr="00B75019" w:rsidTr="00867079">
        <w:trPr>
          <w:trHeight w:val="621"/>
        </w:trPr>
        <w:tc>
          <w:tcPr>
            <w:tcW w:w="426" w:type="dxa"/>
          </w:tcPr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№</w:t>
            </w:r>
          </w:p>
        </w:tc>
        <w:tc>
          <w:tcPr>
            <w:tcW w:w="3402" w:type="dxa"/>
          </w:tcPr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Аталышы</w:t>
            </w:r>
          </w:p>
        </w:tc>
        <w:tc>
          <w:tcPr>
            <w:tcW w:w="3827" w:type="dxa"/>
          </w:tcPr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Илимий сапардын, стажировкалардын</w:t>
            </w:r>
          </w:p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максаты</w:t>
            </w:r>
          </w:p>
        </w:tc>
        <w:tc>
          <w:tcPr>
            <w:tcW w:w="1999" w:type="dxa"/>
          </w:tcPr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Мөөнөтү, өтөгөн жайы</w:t>
            </w:r>
          </w:p>
        </w:tc>
      </w:tr>
      <w:tr w:rsidR="008573EE" w:rsidRPr="00B75019" w:rsidTr="00867079">
        <w:trPr>
          <w:trHeight w:val="319"/>
        </w:trPr>
        <w:tc>
          <w:tcPr>
            <w:tcW w:w="42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1.</w:t>
            </w:r>
          </w:p>
        </w:tc>
        <w:tc>
          <w:tcPr>
            <w:tcW w:w="3402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lang w:val="ky-KG"/>
              </w:rPr>
              <w:t>М</w:t>
            </w:r>
            <w:proofErr w:type="spellStart"/>
            <w:r w:rsidRPr="00B75019">
              <w:t>еждународная</w:t>
            </w:r>
            <w:proofErr w:type="spellEnd"/>
            <w:r w:rsidRPr="00B75019">
              <w:t xml:space="preserve"> </w:t>
            </w:r>
            <w:proofErr w:type="spellStart"/>
            <w:r w:rsidRPr="00B75019">
              <w:t>конфер</w:t>
            </w:r>
            <w:proofErr w:type="spellEnd"/>
            <w:r w:rsidRPr="00B75019">
              <w:t xml:space="preserve"> по инновациям в образовании и научных исследованиях</w:t>
            </w:r>
          </w:p>
        </w:tc>
        <w:tc>
          <w:tcPr>
            <w:tcW w:w="3827" w:type="dxa"/>
          </w:tcPr>
          <w:p w:rsidR="008573EE" w:rsidRPr="00B75019" w:rsidRDefault="008573EE" w:rsidP="00867079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Научно-практический семинар, обмен и  опытами по преподаванию (Индия</w:t>
            </w:r>
            <w:r w:rsidRPr="00B750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9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Индия –март 2018</w:t>
            </w:r>
          </w:p>
          <w:p w:rsidR="008573EE" w:rsidRPr="00B75019" w:rsidRDefault="008573EE" w:rsidP="00867079">
            <w:pPr>
              <w:rPr>
                <w:lang w:val="ky-KG"/>
              </w:rPr>
            </w:pPr>
          </w:p>
        </w:tc>
      </w:tr>
      <w:tr w:rsidR="008573EE" w:rsidRPr="00B75019" w:rsidTr="00867079">
        <w:trPr>
          <w:trHeight w:val="319"/>
        </w:trPr>
        <w:tc>
          <w:tcPr>
            <w:tcW w:w="42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2.</w:t>
            </w:r>
          </w:p>
        </w:tc>
        <w:tc>
          <w:tcPr>
            <w:tcW w:w="340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М</w:t>
            </w:r>
            <w:proofErr w:type="spellStart"/>
            <w:r w:rsidRPr="00B75019">
              <w:t>еждународная</w:t>
            </w:r>
            <w:proofErr w:type="spellEnd"/>
            <w:r w:rsidRPr="00B75019">
              <w:t xml:space="preserve"> научно-практическая конференция</w:t>
            </w:r>
          </w:p>
        </w:tc>
        <w:tc>
          <w:tcPr>
            <w:tcW w:w="3827" w:type="dxa"/>
          </w:tcPr>
          <w:p w:rsidR="008573EE" w:rsidRPr="00B75019" w:rsidRDefault="008573EE" w:rsidP="00867079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>Доклад по теме”Синтез и биологическая активность клатратов глутаминовой кислоты на основе глициррама”.</w:t>
            </w:r>
          </w:p>
          <w:p w:rsidR="008573EE" w:rsidRPr="00B75019" w:rsidRDefault="008573EE" w:rsidP="00867079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50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Экспериментальная работа </w:t>
            </w:r>
          </w:p>
        </w:tc>
        <w:tc>
          <w:tcPr>
            <w:tcW w:w="1999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Алма-Ата, январь 2018</w:t>
            </w:r>
          </w:p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Бишкек, июнь 2018</w:t>
            </w:r>
          </w:p>
        </w:tc>
      </w:tr>
    </w:tbl>
    <w:p w:rsidR="008573EE" w:rsidRPr="00B75019" w:rsidRDefault="008573EE" w:rsidP="008573EE">
      <w:pPr>
        <w:jc w:val="both"/>
        <w:rPr>
          <w:b/>
          <w:i/>
          <w:lang w:val="ky-KG"/>
        </w:rPr>
      </w:pPr>
    </w:p>
    <w:p w:rsidR="008573EE" w:rsidRPr="00B75019" w:rsidRDefault="008573EE" w:rsidP="008573EE">
      <w:p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t>12.  Кафедранын мүчөлөрүнүн жарыкка чыккан илимий, окуу-усулдук эмгектери, алынган патенттер жөнүндөгү толук маалыматтар, алардын окуу-илимий иштерге    колдонулушу  (5-6-7-таблицалар)</w:t>
      </w:r>
    </w:p>
    <w:p w:rsidR="008573EE" w:rsidRPr="00B75019" w:rsidRDefault="008573EE" w:rsidP="008573EE">
      <w:pPr>
        <w:ind w:left="18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ind w:left="180"/>
        <w:jc w:val="both"/>
        <w:rPr>
          <w:lang w:val="ky-KG"/>
        </w:rPr>
      </w:pPr>
      <w:r w:rsidRPr="00B75019">
        <w:rPr>
          <w:b/>
          <w:lang w:val="ky-KG"/>
        </w:rPr>
        <w:t xml:space="preserve">                                                                                                                                    5-таблица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426"/>
        <w:gridCol w:w="851"/>
        <w:gridCol w:w="850"/>
        <w:gridCol w:w="1276"/>
        <w:gridCol w:w="1134"/>
        <w:gridCol w:w="1134"/>
        <w:gridCol w:w="1276"/>
        <w:gridCol w:w="1417"/>
      </w:tblGrid>
      <w:tr w:rsidR="008573EE" w:rsidRPr="00B75019" w:rsidTr="00867079">
        <w:tc>
          <w:tcPr>
            <w:tcW w:w="525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№</w:t>
            </w:r>
          </w:p>
        </w:tc>
        <w:tc>
          <w:tcPr>
            <w:tcW w:w="1426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Эмгектин түрү</w:t>
            </w:r>
          </w:p>
        </w:tc>
        <w:tc>
          <w:tcPr>
            <w:tcW w:w="7938" w:type="dxa"/>
            <w:gridSpan w:val="7"/>
          </w:tcPr>
          <w:p w:rsidR="008573EE" w:rsidRPr="00B75019" w:rsidRDefault="008573EE" w:rsidP="00867079">
            <w:pPr>
              <w:jc w:val="center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Жарыкка чыккан жер</w:t>
            </w:r>
          </w:p>
        </w:tc>
      </w:tr>
      <w:tr w:rsidR="008573EE" w:rsidRPr="00B75019" w:rsidTr="00867079">
        <w:tc>
          <w:tcPr>
            <w:tcW w:w="525" w:type="dxa"/>
            <w:vMerge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</w:tc>
        <w:tc>
          <w:tcPr>
            <w:tcW w:w="1426" w:type="dxa"/>
            <w:vMerge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               </w:t>
            </w: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КРде</w:t>
            </w:r>
          </w:p>
        </w:tc>
        <w:tc>
          <w:tcPr>
            <w:tcW w:w="2126" w:type="dxa"/>
            <w:gridSpan w:val="2"/>
          </w:tcPr>
          <w:p w:rsidR="008573EE" w:rsidRPr="00B75019" w:rsidRDefault="008573EE" w:rsidP="00867079">
            <w:pPr>
              <w:ind w:left="432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РИНЦ</w:t>
            </w:r>
          </w:p>
        </w:tc>
        <w:tc>
          <w:tcPr>
            <w:tcW w:w="1134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en-US"/>
              </w:rPr>
            </w:pPr>
            <w:r w:rsidRPr="00B75019">
              <w:rPr>
                <w:b/>
                <w:lang w:val="ky-KG"/>
              </w:rPr>
              <w:t xml:space="preserve"> </w:t>
            </w:r>
            <w:r w:rsidRPr="00B75019">
              <w:rPr>
                <w:b/>
                <w:lang w:val="en-US"/>
              </w:rPr>
              <w:t>Scopus</w:t>
            </w:r>
          </w:p>
        </w:tc>
        <w:tc>
          <w:tcPr>
            <w:tcW w:w="1134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en-US"/>
              </w:rPr>
            </w:pPr>
            <w:r w:rsidRPr="00B75019">
              <w:rPr>
                <w:b/>
                <w:lang w:val="en-US"/>
              </w:rPr>
              <w:t xml:space="preserve">Web of </w:t>
            </w:r>
          </w:p>
          <w:p w:rsidR="008573EE" w:rsidRPr="00B75019" w:rsidRDefault="008573EE" w:rsidP="00867079">
            <w:pPr>
              <w:jc w:val="both"/>
              <w:rPr>
                <w:b/>
                <w:lang w:val="en-US"/>
              </w:rPr>
            </w:pPr>
            <w:r w:rsidRPr="00B75019">
              <w:rPr>
                <w:b/>
                <w:lang w:val="en-US"/>
              </w:rPr>
              <w:t>science</w:t>
            </w:r>
          </w:p>
        </w:tc>
        <w:tc>
          <w:tcPr>
            <w:tcW w:w="1276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 </w:t>
            </w: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КМШ</w:t>
            </w: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өлкөлө-рүндө</w:t>
            </w:r>
          </w:p>
        </w:tc>
        <w:tc>
          <w:tcPr>
            <w:tcW w:w="1417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Алыскы</w:t>
            </w: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чет өлкөлөрдө</w:t>
            </w:r>
          </w:p>
        </w:tc>
      </w:tr>
      <w:tr w:rsidR="008573EE" w:rsidRPr="00B75019" w:rsidTr="00867079">
        <w:tc>
          <w:tcPr>
            <w:tcW w:w="525" w:type="dxa"/>
            <w:vMerge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426" w:type="dxa"/>
            <w:vMerge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851" w:type="dxa"/>
            <w:vMerge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  <w:rPr>
                <w:b/>
                <w:lang w:val="en-US"/>
              </w:rPr>
            </w:pPr>
            <w:r w:rsidRPr="00B75019">
              <w:rPr>
                <w:b/>
                <w:lang w:val="ky-KG"/>
              </w:rPr>
              <w:t xml:space="preserve">  КРде</w:t>
            </w:r>
          </w:p>
        </w:tc>
        <w:tc>
          <w:tcPr>
            <w:tcW w:w="1276" w:type="dxa"/>
          </w:tcPr>
          <w:p w:rsidR="008573EE" w:rsidRPr="00B75019" w:rsidRDefault="008573EE" w:rsidP="00867079">
            <w:pPr>
              <w:ind w:left="147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КМШ өлкөлө</w:t>
            </w:r>
            <w:r w:rsidRPr="00B75019">
              <w:rPr>
                <w:b/>
                <w:lang w:val="en-US"/>
              </w:rPr>
              <w:t>-</w:t>
            </w:r>
            <w:r w:rsidRPr="00B75019">
              <w:rPr>
                <w:b/>
                <w:lang w:val="ky-KG"/>
              </w:rPr>
              <w:t>рүндө</w:t>
            </w:r>
          </w:p>
        </w:tc>
        <w:tc>
          <w:tcPr>
            <w:tcW w:w="1134" w:type="dxa"/>
            <w:vMerge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134" w:type="dxa"/>
            <w:vMerge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276" w:type="dxa"/>
            <w:vMerge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417" w:type="dxa"/>
            <w:vMerge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</w:tr>
      <w:tr w:rsidR="008573EE" w:rsidRPr="00B75019" w:rsidTr="00867079">
        <w:tc>
          <w:tcPr>
            <w:tcW w:w="525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1.</w:t>
            </w:r>
          </w:p>
        </w:tc>
        <w:tc>
          <w:tcPr>
            <w:tcW w:w="142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Тезистер</w:t>
            </w:r>
          </w:p>
        </w:tc>
        <w:tc>
          <w:tcPr>
            <w:tcW w:w="851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27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134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134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27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41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</w:tr>
      <w:tr w:rsidR="008573EE" w:rsidRPr="00B75019" w:rsidTr="00867079">
        <w:tc>
          <w:tcPr>
            <w:tcW w:w="525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2.</w:t>
            </w:r>
          </w:p>
        </w:tc>
        <w:tc>
          <w:tcPr>
            <w:tcW w:w="142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Макалалар</w:t>
            </w:r>
          </w:p>
        </w:tc>
        <w:tc>
          <w:tcPr>
            <w:tcW w:w="851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2</w:t>
            </w:r>
          </w:p>
        </w:tc>
        <w:tc>
          <w:tcPr>
            <w:tcW w:w="127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2</w:t>
            </w:r>
          </w:p>
        </w:tc>
        <w:tc>
          <w:tcPr>
            <w:tcW w:w="1134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7</w:t>
            </w:r>
          </w:p>
        </w:tc>
        <w:tc>
          <w:tcPr>
            <w:tcW w:w="1134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4</w:t>
            </w:r>
          </w:p>
        </w:tc>
        <w:tc>
          <w:tcPr>
            <w:tcW w:w="1276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41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</w:tr>
    </w:tbl>
    <w:p w:rsidR="008573EE" w:rsidRPr="00B75019" w:rsidRDefault="008573EE" w:rsidP="008573EE">
      <w:pPr>
        <w:ind w:left="18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ind w:left="180"/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lastRenderedPageBreak/>
        <w:t xml:space="preserve">                                                                                                                                     6-таблица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57"/>
        <w:gridCol w:w="2159"/>
        <w:gridCol w:w="1862"/>
        <w:gridCol w:w="1863"/>
      </w:tblGrid>
      <w:tr w:rsidR="008573EE" w:rsidRPr="00B75019" w:rsidTr="00867079">
        <w:tc>
          <w:tcPr>
            <w:tcW w:w="630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№</w:t>
            </w:r>
          </w:p>
        </w:tc>
        <w:tc>
          <w:tcPr>
            <w:tcW w:w="3057" w:type="dxa"/>
            <w:vMerge w:val="restart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   </w:t>
            </w: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    Эмгектин түрү</w:t>
            </w:r>
          </w:p>
        </w:tc>
        <w:tc>
          <w:tcPr>
            <w:tcW w:w="5884" w:type="dxa"/>
            <w:gridSpan w:val="3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                    Жарыкка чыккан жер</w:t>
            </w: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</w:tc>
      </w:tr>
      <w:tr w:rsidR="008573EE" w:rsidRPr="00B75019" w:rsidTr="00867079">
        <w:tc>
          <w:tcPr>
            <w:tcW w:w="630" w:type="dxa"/>
            <w:vMerge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</w:tc>
        <w:tc>
          <w:tcPr>
            <w:tcW w:w="3057" w:type="dxa"/>
            <w:vMerge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</w:p>
        </w:tc>
        <w:tc>
          <w:tcPr>
            <w:tcW w:w="2159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      Кыргыз Республикасында</w:t>
            </w:r>
          </w:p>
        </w:tc>
        <w:tc>
          <w:tcPr>
            <w:tcW w:w="1862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Жакынкы чет</w:t>
            </w: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 өлкөлөрдө</w:t>
            </w:r>
          </w:p>
        </w:tc>
        <w:tc>
          <w:tcPr>
            <w:tcW w:w="1863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Алыскы чет   </w:t>
            </w:r>
          </w:p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 xml:space="preserve">  өлкөлөрдө</w:t>
            </w:r>
          </w:p>
        </w:tc>
      </w:tr>
      <w:tr w:rsidR="008573EE" w:rsidRPr="00B75019" w:rsidTr="00867079">
        <w:tc>
          <w:tcPr>
            <w:tcW w:w="630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1.</w:t>
            </w:r>
          </w:p>
        </w:tc>
        <w:tc>
          <w:tcPr>
            <w:tcW w:w="305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 xml:space="preserve">Монографиялар </w:t>
            </w:r>
          </w:p>
        </w:tc>
        <w:tc>
          <w:tcPr>
            <w:tcW w:w="2159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86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863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3</w:t>
            </w:r>
          </w:p>
        </w:tc>
      </w:tr>
      <w:tr w:rsidR="008573EE" w:rsidRPr="00B75019" w:rsidTr="00867079">
        <w:tc>
          <w:tcPr>
            <w:tcW w:w="630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2.</w:t>
            </w:r>
          </w:p>
        </w:tc>
        <w:tc>
          <w:tcPr>
            <w:tcW w:w="305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Окуу китептери</w:t>
            </w:r>
          </w:p>
        </w:tc>
        <w:tc>
          <w:tcPr>
            <w:tcW w:w="2159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86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863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3</w:t>
            </w:r>
          </w:p>
        </w:tc>
      </w:tr>
      <w:tr w:rsidR="008573EE" w:rsidRPr="00B75019" w:rsidTr="00867079">
        <w:tc>
          <w:tcPr>
            <w:tcW w:w="630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3.</w:t>
            </w:r>
          </w:p>
        </w:tc>
        <w:tc>
          <w:tcPr>
            <w:tcW w:w="305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Окуу-усулдук колдонмолор</w:t>
            </w:r>
          </w:p>
        </w:tc>
        <w:tc>
          <w:tcPr>
            <w:tcW w:w="2159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3</w:t>
            </w:r>
          </w:p>
        </w:tc>
        <w:tc>
          <w:tcPr>
            <w:tcW w:w="186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863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</w:tr>
      <w:tr w:rsidR="008573EE" w:rsidRPr="00B75019" w:rsidTr="00867079">
        <w:tc>
          <w:tcPr>
            <w:tcW w:w="630" w:type="dxa"/>
          </w:tcPr>
          <w:p w:rsidR="008573EE" w:rsidRPr="00B75019" w:rsidRDefault="008573EE" w:rsidP="00867079">
            <w:pPr>
              <w:jc w:val="both"/>
              <w:rPr>
                <w:b/>
                <w:lang w:val="ky-KG"/>
              </w:rPr>
            </w:pPr>
            <w:r w:rsidRPr="00B75019">
              <w:rPr>
                <w:b/>
                <w:lang w:val="ky-KG"/>
              </w:rPr>
              <w:t>4.</w:t>
            </w:r>
          </w:p>
        </w:tc>
        <w:tc>
          <w:tcPr>
            <w:tcW w:w="3057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Патенттер</w:t>
            </w:r>
          </w:p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2159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86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1863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</w:t>
            </w:r>
          </w:p>
        </w:tc>
      </w:tr>
    </w:tbl>
    <w:p w:rsidR="008573EE" w:rsidRPr="00B75019" w:rsidRDefault="008573EE" w:rsidP="008573EE">
      <w:pPr>
        <w:ind w:left="18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rPr>
          <w:b/>
          <w:lang w:val="ky-KG"/>
        </w:rPr>
      </w:pPr>
      <w:r w:rsidRPr="00B75019">
        <w:rPr>
          <w:b/>
          <w:lang w:val="ky-KG"/>
        </w:rPr>
        <w:t xml:space="preserve">                                                                                                                                           7-таблица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660"/>
        <w:gridCol w:w="1843"/>
        <w:gridCol w:w="4111"/>
        <w:gridCol w:w="2835"/>
        <w:gridCol w:w="850"/>
      </w:tblGrid>
      <w:tr w:rsidR="008573EE" w:rsidRPr="00B75019" w:rsidTr="00867079">
        <w:trPr>
          <w:trHeight w:val="911"/>
        </w:trPr>
        <w:tc>
          <w:tcPr>
            <w:tcW w:w="675" w:type="dxa"/>
            <w:gridSpan w:val="2"/>
          </w:tcPr>
          <w:p w:rsidR="008573EE" w:rsidRPr="00B75019" w:rsidRDefault="008573EE" w:rsidP="00867079">
            <w:r w:rsidRPr="00B75019">
              <w:t>№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Авторлор</w:t>
            </w:r>
          </w:p>
        </w:tc>
        <w:tc>
          <w:tcPr>
            <w:tcW w:w="4111" w:type="dxa"/>
          </w:tcPr>
          <w:p w:rsidR="008573EE" w:rsidRPr="00B75019" w:rsidRDefault="008573EE" w:rsidP="00867079">
            <w:pPr>
              <w:pStyle w:val="1"/>
              <w:rPr>
                <w:lang w:val="ky-KG"/>
              </w:rPr>
            </w:pPr>
            <w:r w:rsidRPr="00B75019">
              <w:rPr>
                <w:lang w:val="ky-KG"/>
              </w:rPr>
              <w:t>Эмгектин аталышы</w:t>
            </w:r>
          </w:p>
        </w:tc>
        <w:tc>
          <w:tcPr>
            <w:tcW w:w="2835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Басмадан чыккандыгы жонундо тоолук маалыматтар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 xml:space="preserve">Көлөмү </w:t>
            </w:r>
          </w:p>
        </w:tc>
      </w:tr>
      <w:tr w:rsidR="008573EE" w:rsidRPr="00B75019" w:rsidTr="00867079">
        <w:trPr>
          <w:gridBefore w:val="1"/>
          <w:wBefore w:w="15" w:type="dxa"/>
          <w:trHeight w:val="273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1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Маметова А.С.</w:t>
            </w:r>
          </w:p>
        </w:tc>
        <w:tc>
          <w:tcPr>
            <w:tcW w:w="4111" w:type="dxa"/>
          </w:tcPr>
          <w:p w:rsidR="008573EE" w:rsidRPr="00B75019" w:rsidRDefault="008573EE" w:rsidP="00867079">
            <w:pPr>
              <w:shd w:val="clear" w:color="auto" w:fill="FFFFFF"/>
              <w:rPr>
                <w:rFonts w:eastAsia="SimSun"/>
                <w:lang w:val="en-US"/>
              </w:rPr>
            </w:pPr>
            <w:proofErr w:type="spellStart"/>
            <w:r w:rsidRPr="00B75019">
              <w:rPr>
                <w:rFonts w:eastAsia="SimSun"/>
                <w:lang w:val="en-US"/>
              </w:rPr>
              <w:t>Fusiform</w:t>
            </w:r>
            <w:proofErr w:type="spellEnd"/>
            <w:r w:rsidRPr="00B75019">
              <w:rPr>
                <w:rFonts w:eastAsia="SimSun"/>
                <w:lang w:val="en-US"/>
              </w:rPr>
              <w:t xml:space="preserve"> Gold </w:t>
            </w:r>
            <w:proofErr w:type="spellStart"/>
            <w:r w:rsidRPr="00B75019">
              <w:rPr>
                <w:rFonts w:eastAsia="SimSun"/>
                <w:lang w:val="en-US"/>
              </w:rPr>
              <w:t>Nanoparticles</w:t>
            </w:r>
            <w:proofErr w:type="spellEnd"/>
            <w:r w:rsidRPr="00B75019">
              <w:rPr>
                <w:rFonts w:eastAsia="SimSun"/>
                <w:lang w:val="en-US"/>
              </w:rPr>
              <w:t xml:space="preserve"> by Pulsed Plasma in Liquid</w:t>
            </w:r>
          </w:p>
        </w:tc>
        <w:tc>
          <w:tcPr>
            <w:tcW w:w="2835" w:type="dxa"/>
          </w:tcPr>
          <w:p w:rsidR="008573EE" w:rsidRPr="00B75019" w:rsidRDefault="008573EE" w:rsidP="00867079">
            <w:pPr>
              <w:rPr>
                <w:lang w:val="en-US"/>
              </w:rPr>
            </w:pPr>
            <w:r w:rsidRPr="00B75019">
              <w:rPr>
                <w:lang w:val="en-US"/>
              </w:rPr>
              <w:t>Nanotechnology, IOP Publishing (in preparation to submission)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</w:pPr>
            <w:r w:rsidRPr="00B75019">
              <w:rPr>
                <w:lang w:val="en-US"/>
              </w:rPr>
              <w:t xml:space="preserve">10 </w:t>
            </w:r>
          </w:p>
        </w:tc>
      </w:tr>
      <w:tr w:rsidR="008573EE" w:rsidRPr="00B75019" w:rsidTr="00867079">
        <w:trPr>
          <w:gridBefore w:val="1"/>
          <w:wBefore w:w="15" w:type="dxa"/>
          <w:trHeight w:val="273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 xml:space="preserve">2. 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Маметова А.С.</w:t>
            </w:r>
          </w:p>
        </w:tc>
        <w:tc>
          <w:tcPr>
            <w:tcW w:w="4111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en-US"/>
              </w:rPr>
              <w:t xml:space="preserve">Magnetite </w:t>
            </w:r>
            <w:proofErr w:type="spellStart"/>
            <w:r w:rsidRPr="00B75019">
              <w:rPr>
                <w:lang w:val="en-US"/>
              </w:rPr>
              <w:t>nanoparticles</w:t>
            </w:r>
            <w:proofErr w:type="spellEnd"/>
            <w:r w:rsidRPr="00B75019">
              <w:rPr>
                <w:lang w:val="en-US"/>
              </w:rPr>
              <w:t xml:space="preserve"> from pulsed plasma in </w:t>
            </w:r>
            <w:proofErr w:type="spellStart"/>
            <w:r w:rsidRPr="00B75019">
              <w:rPr>
                <w:lang w:val="en-US"/>
              </w:rPr>
              <w:t>deionized</w:t>
            </w:r>
            <w:proofErr w:type="spellEnd"/>
            <w:r w:rsidRPr="00B75019">
              <w:rPr>
                <w:lang w:val="en-US"/>
              </w:rPr>
              <w:t xml:space="preserve"> water</w:t>
            </w:r>
          </w:p>
        </w:tc>
        <w:tc>
          <w:tcPr>
            <w:tcW w:w="2835" w:type="dxa"/>
          </w:tcPr>
          <w:p w:rsidR="008573EE" w:rsidRPr="00B75019" w:rsidRDefault="008573EE" w:rsidP="00867079">
            <w:r w:rsidRPr="00B75019">
              <w:rPr>
                <w:lang w:val="en-US"/>
              </w:rPr>
              <w:t>(in preparation to submission)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</w:pPr>
            <w:r w:rsidRPr="00B75019">
              <w:rPr>
                <w:lang w:val="en-US"/>
              </w:rPr>
              <w:t xml:space="preserve">9 </w:t>
            </w:r>
          </w:p>
        </w:tc>
      </w:tr>
      <w:tr w:rsidR="008573EE" w:rsidRPr="00B75019" w:rsidTr="00867079">
        <w:trPr>
          <w:gridBefore w:val="1"/>
          <w:wBefore w:w="15" w:type="dxa"/>
          <w:trHeight w:val="273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3.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Маметова А.С.</w:t>
            </w:r>
          </w:p>
        </w:tc>
        <w:tc>
          <w:tcPr>
            <w:tcW w:w="4111" w:type="dxa"/>
          </w:tcPr>
          <w:p w:rsidR="008573EE" w:rsidRPr="00B75019" w:rsidRDefault="008573EE" w:rsidP="00867079">
            <w:pPr>
              <w:pStyle w:val="Default"/>
              <w:rPr>
                <w:color w:val="auto"/>
                <w:lang w:val="en-US"/>
              </w:rPr>
            </w:pPr>
            <w:r w:rsidRPr="00B75019">
              <w:rPr>
                <w:color w:val="auto"/>
                <w:lang w:val="ky-KG"/>
              </w:rPr>
              <w:t>New method of thionization of urea sugars</w:t>
            </w:r>
          </w:p>
        </w:tc>
        <w:tc>
          <w:tcPr>
            <w:tcW w:w="2835" w:type="dxa"/>
          </w:tcPr>
          <w:p w:rsidR="008573EE" w:rsidRPr="00B75019" w:rsidRDefault="008573EE" w:rsidP="00867079">
            <w:r w:rsidRPr="00B75019">
              <w:rPr>
                <w:lang w:val="en-US"/>
              </w:rPr>
              <w:t>(in preparation to submission)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</w:pPr>
            <w:r w:rsidRPr="00B75019">
              <w:t xml:space="preserve">10 </w:t>
            </w:r>
          </w:p>
        </w:tc>
      </w:tr>
      <w:tr w:rsidR="008573EE" w:rsidRPr="00B75019" w:rsidTr="00867079">
        <w:trPr>
          <w:gridBefore w:val="1"/>
          <w:wBefore w:w="15" w:type="dxa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4.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 xml:space="preserve">Атабаев И.Н </w:t>
            </w:r>
          </w:p>
        </w:tc>
        <w:tc>
          <w:tcPr>
            <w:tcW w:w="4111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Влияние кумысолечения на моторную функцию кишечника и компонентный состав тела женщин с метаболическим синдромом</w:t>
            </w:r>
          </w:p>
        </w:tc>
        <w:tc>
          <w:tcPr>
            <w:tcW w:w="2835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Научно-практический журнал “Современная наука”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spacing w:before="100" w:beforeAutospacing="1" w:after="100" w:afterAutospacing="1"/>
              <w:contextualSpacing/>
              <w:rPr>
                <w:lang w:val="ky-KG"/>
              </w:rPr>
            </w:pPr>
            <w:r w:rsidRPr="00B75019">
              <w:rPr>
                <w:lang w:val="ky-KG"/>
              </w:rPr>
              <w:t>7</w:t>
            </w:r>
          </w:p>
        </w:tc>
      </w:tr>
      <w:tr w:rsidR="008573EE" w:rsidRPr="00B75019" w:rsidTr="00867079">
        <w:trPr>
          <w:gridBefore w:val="1"/>
          <w:wBefore w:w="15" w:type="dxa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5.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t>Абдуллаева</w:t>
            </w:r>
            <w:r w:rsidRPr="00B75019">
              <w:rPr>
                <w:lang w:val="en-US"/>
              </w:rPr>
              <w:t xml:space="preserve"> </w:t>
            </w:r>
            <w:r w:rsidRPr="00B75019">
              <w:rPr>
                <w:lang w:val="ky-KG"/>
              </w:rPr>
              <w:t>Ж.</w:t>
            </w:r>
          </w:p>
          <w:p w:rsidR="008573EE" w:rsidRPr="00B75019" w:rsidRDefault="008573EE" w:rsidP="00867079">
            <w:pPr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:rsidR="008573EE" w:rsidRPr="00B75019" w:rsidRDefault="008573EE" w:rsidP="00867079">
            <w:pPr>
              <w:rPr>
                <w:lang w:val="en-US"/>
              </w:rPr>
            </w:pPr>
            <w:proofErr w:type="spellStart"/>
            <w:r w:rsidRPr="00B75019">
              <w:t>Nano</w:t>
            </w:r>
            <w:proofErr w:type="spellEnd"/>
            <w:r w:rsidRPr="00B75019">
              <w:t xml:space="preserve">- </w:t>
            </w:r>
            <w:proofErr w:type="spellStart"/>
            <w:r w:rsidRPr="00B75019">
              <w:t>and</w:t>
            </w:r>
            <w:proofErr w:type="spellEnd"/>
            <w:r w:rsidRPr="00B75019">
              <w:t xml:space="preserve"> </w:t>
            </w:r>
            <w:proofErr w:type="spellStart"/>
            <w:r w:rsidRPr="00B75019">
              <w:t>Biomaterials</w:t>
            </w:r>
            <w:proofErr w:type="spellEnd"/>
          </w:p>
          <w:p w:rsidR="008573EE" w:rsidRPr="00B75019" w:rsidRDefault="008573EE" w:rsidP="0086707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8573EE" w:rsidRPr="00B75019" w:rsidRDefault="008573EE" w:rsidP="00867079">
            <w:pPr>
              <w:jc w:val="both"/>
              <w:rPr>
                <w:lang w:val="en-US"/>
              </w:rPr>
            </w:pPr>
            <w:r w:rsidRPr="00B75019">
              <w:rPr>
                <w:lang w:val="en-US"/>
              </w:rPr>
              <w:t>WILEY-VCH,</w:t>
            </w:r>
          </w:p>
          <w:p w:rsidR="008573EE" w:rsidRPr="00B75019" w:rsidRDefault="008573EE" w:rsidP="00867079">
            <w:pPr>
              <w:rPr>
                <w:rStyle w:val="infovalue2"/>
                <w:color w:val="1C1D1E"/>
                <w:lang w:val="en-US"/>
              </w:rPr>
            </w:pPr>
            <w:r w:rsidRPr="00B75019">
              <w:rPr>
                <w:rStyle w:val="infolabel2"/>
                <w:color w:val="1C1D1E"/>
                <w:lang w:val="en-US"/>
              </w:rPr>
              <w:t>ISBN:</w:t>
            </w:r>
            <w:r w:rsidRPr="00B75019">
              <w:rPr>
                <w:rStyle w:val="infovalue2"/>
                <w:color w:val="1C1D1E"/>
                <w:lang w:val="en-US"/>
              </w:rPr>
              <w:t xml:space="preserve">9783527342709 </w:t>
            </w:r>
          </w:p>
          <w:p w:rsidR="008573EE" w:rsidRPr="00B75019" w:rsidRDefault="008573EE" w:rsidP="00867079">
            <w:pPr>
              <w:rPr>
                <w:color w:val="1C1D1E"/>
                <w:lang w:val="en-US"/>
              </w:rPr>
            </w:pPr>
            <w:hyperlink r:id="rId5" w:history="1">
              <w:r w:rsidRPr="00B75019">
                <w:rPr>
                  <w:rStyle w:val="aa"/>
                  <w:lang w:val="en-US"/>
                </w:rPr>
                <w:t>http://DOI:10.1002/9783527807024</w:t>
              </w:r>
            </w:hyperlink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</w:pPr>
            <w:r w:rsidRPr="00B75019">
              <w:t xml:space="preserve">304 </w:t>
            </w:r>
          </w:p>
        </w:tc>
      </w:tr>
      <w:tr w:rsidR="008573EE" w:rsidRPr="00B75019" w:rsidTr="00867079">
        <w:trPr>
          <w:gridBefore w:val="1"/>
          <w:wBefore w:w="15" w:type="dxa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6.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t>Абдуллаева</w:t>
            </w:r>
            <w:r w:rsidRPr="00B75019">
              <w:rPr>
                <w:lang w:val="ky-KG"/>
              </w:rPr>
              <w:t xml:space="preserve"> Ж.</w:t>
            </w:r>
          </w:p>
          <w:p w:rsidR="008573EE" w:rsidRPr="00B75019" w:rsidRDefault="008573EE" w:rsidP="00867079"/>
        </w:tc>
        <w:tc>
          <w:tcPr>
            <w:tcW w:w="4111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Synthesis of Nanoparticles and Nanomaterials</w:t>
            </w:r>
          </w:p>
        </w:tc>
        <w:tc>
          <w:tcPr>
            <w:tcW w:w="2835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Springer Nature</w:t>
            </w:r>
            <w:r w:rsidRPr="00B75019">
              <w:rPr>
                <w:lang w:val="en-US"/>
              </w:rPr>
              <w:t>,</w:t>
            </w:r>
            <w:r w:rsidRPr="00B75019">
              <w:rPr>
                <w:lang w:val="ky-KG"/>
              </w:rPr>
              <w:t xml:space="preserve"> </w:t>
            </w:r>
          </w:p>
          <w:p w:rsidR="008573EE" w:rsidRPr="00B75019" w:rsidRDefault="008573EE" w:rsidP="00867079">
            <w:pPr>
              <w:jc w:val="both"/>
              <w:rPr>
                <w:lang w:val="en-US"/>
              </w:rPr>
            </w:pPr>
            <w:r w:rsidRPr="00B75019">
              <w:rPr>
                <w:lang w:val="en-US"/>
              </w:rPr>
              <w:t>ISBN 978-3-319-54074-0</w:t>
            </w:r>
          </w:p>
          <w:p w:rsidR="008573EE" w:rsidRPr="00B75019" w:rsidRDefault="008573EE" w:rsidP="00867079">
            <w:pPr>
              <w:jc w:val="both"/>
              <w:rPr>
                <w:lang w:val="en-US"/>
              </w:rPr>
            </w:pPr>
            <w:hyperlink r:id="rId6" w:history="1">
              <w:r w:rsidRPr="00B75019">
                <w:rPr>
                  <w:rStyle w:val="aa"/>
                  <w:lang w:val="en-US"/>
                </w:rPr>
                <w:t>http://doi.10.1007/978-3-319-54075-7</w:t>
              </w:r>
            </w:hyperlink>
            <w:r w:rsidRPr="00B75019">
              <w:rPr>
                <w:color w:val="333333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</w:pPr>
            <w:r w:rsidRPr="00B75019">
              <w:t xml:space="preserve">211 </w:t>
            </w:r>
          </w:p>
        </w:tc>
      </w:tr>
      <w:tr w:rsidR="008573EE" w:rsidRPr="00B75019" w:rsidTr="00867079">
        <w:trPr>
          <w:gridBefore w:val="1"/>
          <w:wBefore w:w="15" w:type="dxa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7.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t>Абдуллаева</w:t>
            </w:r>
            <w:r w:rsidRPr="00B75019">
              <w:rPr>
                <w:lang w:val="ky-KG"/>
              </w:rPr>
              <w:t xml:space="preserve"> Ж.</w:t>
            </w:r>
          </w:p>
          <w:p w:rsidR="008573EE" w:rsidRPr="00B75019" w:rsidRDefault="008573EE" w:rsidP="00867079"/>
        </w:tc>
        <w:tc>
          <w:tcPr>
            <w:tcW w:w="4111" w:type="dxa"/>
          </w:tcPr>
          <w:p w:rsidR="008573EE" w:rsidRPr="00B75019" w:rsidRDefault="008573EE" w:rsidP="00867079">
            <w:pPr>
              <w:rPr>
                <w:lang w:val="en-US"/>
              </w:rPr>
            </w:pPr>
            <w:r w:rsidRPr="00B75019">
              <w:rPr>
                <w:lang w:val="ky-KG"/>
              </w:rPr>
              <w:t>Nanomaterials in Daily Life</w:t>
            </w:r>
            <w:r w:rsidRPr="00B75019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8573EE" w:rsidRPr="00B75019" w:rsidRDefault="008573EE" w:rsidP="00867079">
            <w:pPr>
              <w:rPr>
                <w:lang w:val="en-US"/>
              </w:rPr>
            </w:pPr>
            <w:r w:rsidRPr="00B75019">
              <w:rPr>
                <w:lang w:val="en-US"/>
              </w:rPr>
              <w:t>Springer International Publishing,</w:t>
            </w:r>
          </w:p>
          <w:p w:rsidR="008573EE" w:rsidRPr="00B75019" w:rsidRDefault="008573EE" w:rsidP="00867079">
            <w:pPr>
              <w:jc w:val="both"/>
              <w:rPr>
                <w:lang w:val="en-US"/>
              </w:rPr>
            </w:pPr>
            <w:r w:rsidRPr="00B75019">
              <w:rPr>
                <w:lang w:val="en-US"/>
              </w:rPr>
              <w:t>ISBN 978-3-319-57215-4</w:t>
            </w:r>
          </w:p>
          <w:p w:rsidR="008573EE" w:rsidRPr="00B75019" w:rsidRDefault="008573EE" w:rsidP="00867079">
            <w:pPr>
              <w:jc w:val="both"/>
              <w:rPr>
                <w:lang w:val="en-US"/>
              </w:rPr>
            </w:pPr>
            <w:hyperlink r:id="rId7" w:history="1">
              <w:r w:rsidRPr="00B75019">
                <w:rPr>
                  <w:rStyle w:val="aa"/>
                  <w:lang w:val="en-US"/>
                </w:rPr>
                <w:t>http://doi.10.1007/978-3-319-57216-1</w:t>
              </w:r>
            </w:hyperlink>
            <w:r w:rsidRPr="00B75019">
              <w:rPr>
                <w:color w:val="333333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</w:pPr>
            <w:r w:rsidRPr="00B75019">
              <w:t>149</w:t>
            </w:r>
          </w:p>
        </w:tc>
      </w:tr>
      <w:tr w:rsidR="008573EE" w:rsidRPr="00B75019" w:rsidTr="00867079">
        <w:trPr>
          <w:gridBefore w:val="1"/>
          <w:wBefore w:w="15" w:type="dxa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8.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Матаипова А.К.</w:t>
            </w:r>
          </w:p>
        </w:tc>
        <w:tc>
          <w:tcPr>
            <w:tcW w:w="4111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Методы исследования состава и структуры супрамолекулярных комплексов глициризированной кислоты и ее моноаммонийной соли</w:t>
            </w:r>
          </w:p>
        </w:tc>
        <w:tc>
          <w:tcPr>
            <w:tcW w:w="2835" w:type="dxa"/>
          </w:tcPr>
          <w:p w:rsidR="008573EE" w:rsidRPr="00B75019" w:rsidRDefault="008573EE" w:rsidP="00867079">
            <w:pPr>
              <w:rPr>
                <w:lang w:val="en-US"/>
              </w:rPr>
            </w:pPr>
            <w:r w:rsidRPr="00B75019">
              <w:rPr>
                <w:lang w:val="ky-KG"/>
              </w:rPr>
              <w:t>Известия НАН КР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  <w:rPr>
                <w:lang w:val="en-US"/>
              </w:rPr>
            </w:pPr>
            <w:r w:rsidRPr="00B75019">
              <w:rPr>
                <w:lang w:val="en-US"/>
              </w:rPr>
              <w:t>6</w:t>
            </w:r>
          </w:p>
        </w:tc>
      </w:tr>
      <w:tr w:rsidR="008573EE" w:rsidRPr="00B75019" w:rsidTr="00867079">
        <w:trPr>
          <w:gridBefore w:val="1"/>
          <w:wBefore w:w="15" w:type="dxa"/>
        </w:trPr>
        <w:tc>
          <w:tcPr>
            <w:tcW w:w="66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9.</w:t>
            </w:r>
          </w:p>
        </w:tc>
        <w:tc>
          <w:tcPr>
            <w:tcW w:w="1843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Матаипова А.К.</w:t>
            </w:r>
          </w:p>
        </w:tc>
        <w:tc>
          <w:tcPr>
            <w:tcW w:w="4111" w:type="dxa"/>
          </w:tcPr>
          <w:p w:rsidR="008573EE" w:rsidRPr="00B75019" w:rsidRDefault="008573EE" w:rsidP="00867079">
            <w:pPr>
              <w:rPr>
                <w:lang w:val="en-US"/>
              </w:rPr>
            </w:pPr>
            <w:r w:rsidRPr="00B75019">
              <w:rPr>
                <w:lang w:val="en-US"/>
              </w:rPr>
              <w:t xml:space="preserve">Model study of the structure of </w:t>
            </w:r>
            <w:proofErr w:type="spellStart"/>
            <w:r w:rsidRPr="00B75019">
              <w:rPr>
                <w:lang w:val="en-US"/>
              </w:rPr>
              <w:t>supramolecular</w:t>
            </w:r>
            <w:proofErr w:type="spellEnd"/>
            <w:r w:rsidRPr="00B75019">
              <w:rPr>
                <w:lang w:val="en-US"/>
              </w:rPr>
              <w:t xml:space="preserve"> complexes of </w:t>
            </w:r>
            <w:proofErr w:type="spellStart"/>
            <w:r w:rsidRPr="00B75019">
              <w:rPr>
                <w:lang w:val="en-US"/>
              </w:rPr>
              <w:t>g.a</w:t>
            </w:r>
            <w:proofErr w:type="spellEnd"/>
            <w:r w:rsidRPr="00B75019">
              <w:rPr>
                <w:lang w:val="en-US"/>
              </w:rPr>
              <w:t xml:space="preserve"> and salt</w:t>
            </w:r>
          </w:p>
        </w:tc>
        <w:tc>
          <w:tcPr>
            <w:tcW w:w="2835" w:type="dxa"/>
          </w:tcPr>
          <w:p w:rsidR="008573EE" w:rsidRPr="00B75019" w:rsidRDefault="008573EE" w:rsidP="00867079">
            <w:pPr>
              <w:rPr>
                <w:lang w:val="en-US"/>
              </w:rPr>
            </w:pPr>
            <w:r w:rsidRPr="00B75019">
              <w:rPr>
                <w:lang w:val="en-US"/>
              </w:rPr>
              <w:t>International workshop on chemical crystallography and structural biology</w:t>
            </w:r>
          </w:p>
        </w:tc>
        <w:tc>
          <w:tcPr>
            <w:tcW w:w="850" w:type="dxa"/>
          </w:tcPr>
          <w:p w:rsidR="008573EE" w:rsidRPr="00B75019" w:rsidRDefault="008573EE" w:rsidP="00867079">
            <w:pPr>
              <w:jc w:val="both"/>
              <w:rPr>
                <w:lang w:val="en-US"/>
              </w:rPr>
            </w:pPr>
            <w:r w:rsidRPr="00B75019">
              <w:rPr>
                <w:lang w:val="en-US"/>
              </w:rPr>
              <w:t>2</w:t>
            </w:r>
          </w:p>
        </w:tc>
      </w:tr>
    </w:tbl>
    <w:p w:rsidR="008573EE" w:rsidRDefault="008573EE" w:rsidP="008573EE">
      <w:pPr>
        <w:ind w:left="18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ind w:left="18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ind w:left="18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numPr>
          <w:ilvl w:val="0"/>
          <w:numId w:val="3"/>
        </w:num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lastRenderedPageBreak/>
        <w:t xml:space="preserve">Кафедранын мүчөлөрүнүн квалификацияларын жогорулатуусу (формалары, кимдер,  кайсы жерде, качан, натыйжасы ж. у. с.). </w:t>
      </w:r>
    </w:p>
    <w:p w:rsidR="008573EE" w:rsidRPr="00B75019" w:rsidRDefault="008573EE" w:rsidP="008573EE">
      <w:pPr>
        <w:ind w:left="360"/>
        <w:jc w:val="both"/>
        <w:rPr>
          <w:b/>
          <w:i/>
          <w:lang w:val="ky-KG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32"/>
        <w:gridCol w:w="2570"/>
        <w:gridCol w:w="2410"/>
        <w:gridCol w:w="1922"/>
      </w:tblGrid>
      <w:tr w:rsidR="008573EE" w:rsidRPr="00B75019" w:rsidTr="00867079">
        <w:trPr>
          <w:trHeight w:val="716"/>
        </w:trPr>
        <w:tc>
          <w:tcPr>
            <w:tcW w:w="445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№</w:t>
            </w:r>
          </w:p>
        </w:tc>
        <w:tc>
          <w:tcPr>
            <w:tcW w:w="253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 xml:space="preserve">         </w:t>
            </w:r>
          </w:p>
          <w:p w:rsidR="008573EE" w:rsidRPr="00B75019" w:rsidRDefault="008573EE" w:rsidP="00867079">
            <w:pPr>
              <w:jc w:val="center"/>
              <w:rPr>
                <w:lang w:val="ky-KG"/>
              </w:rPr>
            </w:pPr>
            <w:r w:rsidRPr="00B75019">
              <w:rPr>
                <w:lang w:val="ky-KG"/>
              </w:rPr>
              <w:t>Аталышы</w:t>
            </w:r>
          </w:p>
        </w:tc>
        <w:tc>
          <w:tcPr>
            <w:tcW w:w="257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 xml:space="preserve">  Өткөрүлгөн</w:t>
            </w:r>
          </w:p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 xml:space="preserve">   жери жана</w:t>
            </w:r>
          </w:p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 xml:space="preserve">    убактысы </w:t>
            </w:r>
          </w:p>
        </w:tc>
        <w:tc>
          <w:tcPr>
            <w:tcW w:w="2410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 xml:space="preserve">Катышуучулардын </w:t>
            </w:r>
          </w:p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 xml:space="preserve">            саны</w:t>
            </w:r>
          </w:p>
        </w:tc>
        <w:tc>
          <w:tcPr>
            <w:tcW w:w="192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Уюштуруучулар</w:t>
            </w:r>
          </w:p>
        </w:tc>
      </w:tr>
      <w:tr w:rsidR="008573EE" w:rsidRPr="00B75019" w:rsidTr="00867079">
        <w:trPr>
          <w:trHeight w:val="239"/>
        </w:trPr>
        <w:tc>
          <w:tcPr>
            <w:tcW w:w="445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1.</w:t>
            </w:r>
          </w:p>
        </w:tc>
        <w:tc>
          <w:tcPr>
            <w:tcW w:w="253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Построение интегрированного учебного плана</w:t>
            </w:r>
          </w:p>
        </w:tc>
        <w:tc>
          <w:tcPr>
            <w:tcW w:w="257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ОшГУ, Ыссык-Кол, июль, 2018</w:t>
            </w:r>
          </w:p>
        </w:tc>
        <w:tc>
          <w:tcPr>
            <w:tcW w:w="2410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Маметова А.С.</w:t>
            </w:r>
          </w:p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Матаипова А.К., Атабаев И.Н.</w:t>
            </w:r>
          </w:p>
        </w:tc>
        <w:tc>
          <w:tcPr>
            <w:tcW w:w="192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 xml:space="preserve">ОшГУ, </w:t>
            </w:r>
            <w:r w:rsidRPr="00B75019">
              <w:rPr>
                <w:lang w:val="en-US"/>
              </w:rPr>
              <w:t>КГМА</w:t>
            </w:r>
            <w:r w:rsidRPr="00B75019">
              <w:t xml:space="preserve">, Университет </w:t>
            </w:r>
          </w:p>
          <w:p w:rsidR="008573EE" w:rsidRPr="00B75019" w:rsidRDefault="008573EE" w:rsidP="00867079">
            <w:pPr>
              <w:jc w:val="both"/>
            </w:pPr>
            <w:r w:rsidRPr="00B75019">
              <w:rPr>
                <w:lang w:val="en-US"/>
              </w:rPr>
              <w:t>Щ</w:t>
            </w:r>
            <w:proofErr w:type="spellStart"/>
            <w:r w:rsidRPr="00B75019">
              <w:t>вейцария</w:t>
            </w:r>
            <w:proofErr w:type="spellEnd"/>
          </w:p>
        </w:tc>
      </w:tr>
      <w:tr w:rsidR="008573EE" w:rsidRPr="00B75019" w:rsidTr="00867079">
        <w:trPr>
          <w:trHeight w:val="239"/>
        </w:trPr>
        <w:tc>
          <w:tcPr>
            <w:tcW w:w="445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2.</w:t>
            </w:r>
          </w:p>
        </w:tc>
        <w:tc>
          <w:tcPr>
            <w:tcW w:w="253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Научно-методический семинар в Университете и на факультете</w:t>
            </w:r>
          </w:p>
        </w:tc>
        <w:tc>
          <w:tcPr>
            <w:tcW w:w="257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>ОшГУ, апрель, 2018</w:t>
            </w:r>
          </w:p>
        </w:tc>
        <w:tc>
          <w:tcPr>
            <w:tcW w:w="2410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Исмаилова С.А.</w:t>
            </w:r>
          </w:p>
        </w:tc>
        <w:tc>
          <w:tcPr>
            <w:tcW w:w="192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ОшГУ</w:t>
            </w:r>
          </w:p>
        </w:tc>
      </w:tr>
      <w:tr w:rsidR="008573EE" w:rsidRPr="00B75019" w:rsidTr="00867079">
        <w:trPr>
          <w:trHeight w:val="255"/>
        </w:trPr>
        <w:tc>
          <w:tcPr>
            <w:tcW w:w="445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3.</w:t>
            </w:r>
          </w:p>
          <w:p w:rsidR="008573EE" w:rsidRPr="00B75019" w:rsidRDefault="008573EE" w:rsidP="00867079">
            <w:pPr>
              <w:jc w:val="both"/>
              <w:rPr>
                <w:lang w:val="ky-KG"/>
              </w:rPr>
            </w:pPr>
          </w:p>
        </w:tc>
        <w:tc>
          <w:tcPr>
            <w:tcW w:w="253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Менеджмент образования в медицине</w:t>
            </w:r>
          </w:p>
        </w:tc>
        <w:tc>
          <w:tcPr>
            <w:tcW w:w="2570" w:type="dxa"/>
          </w:tcPr>
          <w:p w:rsidR="008573EE" w:rsidRPr="00B75019" w:rsidRDefault="008573EE" w:rsidP="00867079">
            <w:pPr>
              <w:rPr>
                <w:lang w:val="ky-KG"/>
              </w:rPr>
            </w:pPr>
            <w:r w:rsidRPr="00B75019">
              <w:rPr>
                <w:lang w:val="ky-KG"/>
              </w:rPr>
              <w:t xml:space="preserve">г.Москва, май, 2018 </w:t>
            </w:r>
          </w:p>
        </w:tc>
        <w:tc>
          <w:tcPr>
            <w:tcW w:w="2410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Атабаев И.Н.</w:t>
            </w:r>
          </w:p>
        </w:tc>
        <w:tc>
          <w:tcPr>
            <w:tcW w:w="192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Образов. школа “Интипрогресс”</w:t>
            </w:r>
          </w:p>
        </w:tc>
      </w:tr>
      <w:tr w:rsidR="008573EE" w:rsidRPr="00B75019" w:rsidTr="00867079">
        <w:trPr>
          <w:trHeight w:val="255"/>
        </w:trPr>
        <w:tc>
          <w:tcPr>
            <w:tcW w:w="445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4.</w:t>
            </w:r>
          </w:p>
        </w:tc>
        <w:tc>
          <w:tcPr>
            <w:tcW w:w="253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 xml:space="preserve">“Эл баасы” аккредитациялык агенттиги,  </w:t>
            </w:r>
          </w:p>
        </w:tc>
        <w:tc>
          <w:tcPr>
            <w:tcW w:w="2570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Ош шаары, апрель, 2018</w:t>
            </w:r>
          </w:p>
        </w:tc>
        <w:tc>
          <w:tcPr>
            <w:tcW w:w="2410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Калматов Р.К., Тешебаева У.Т., Жаркынбаева Р.А., Мааматова Б.М.</w:t>
            </w:r>
          </w:p>
        </w:tc>
        <w:tc>
          <w:tcPr>
            <w:tcW w:w="1922" w:type="dxa"/>
          </w:tcPr>
          <w:p w:rsidR="008573EE" w:rsidRPr="00B75019" w:rsidRDefault="008573EE" w:rsidP="00867079">
            <w:pPr>
              <w:jc w:val="both"/>
              <w:rPr>
                <w:lang w:val="ky-KG"/>
              </w:rPr>
            </w:pPr>
            <w:r w:rsidRPr="00B75019">
              <w:rPr>
                <w:lang w:val="ky-KG"/>
              </w:rPr>
              <w:t>ОшГУ</w:t>
            </w:r>
          </w:p>
        </w:tc>
      </w:tr>
    </w:tbl>
    <w:p w:rsidR="008573EE" w:rsidRPr="00B75019" w:rsidRDefault="008573EE" w:rsidP="008573EE">
      <w:pPr>
        <w:ind w:left="36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t>Кафедранын (факультеттин) эл аралык кызматташтыктары,  тышкы байланыштары,  формалары, натыйжалары</w:t>
      </w:r>
    </w:p>
    <w:p w:rsidR="008573EE" w:rsidRPr="00B75019" w:rsidRDefault="008573EE" w:rsidP="008573EE">
      <w:pPr>
        <w:jc w:val="both"/>
        <w:rPr>
          <w:lang w:val="ky-KG"/>
        </w:rPr>
      </w:pPr>
      <w:r w:rsidRPr="00B75019">
        <w:rPr>
          <w:lang w:val="ky-KG"/>
        </w:rPr>
        <w:t>КРнын УИАсыны Химия жана химиялык технология институту  менен илимий жана окуу- усулдук тыгыз байланышта илимий иштер жүргүзүлөт.</w:t>
      </w:r>
    </w:p>
    <w:p w:rsidR="008573EE" w:rsidRPr="00B75019" w:rsidRDefault="008573EE" w:rsidP="008573EE">
      <w:pPr>
        <w:tabs>
          <w:tab w:val="left" w:pos="3232"/>
        </w:tabs>
        <w:ind w:left="360"/>
        <w:jc w:val="both"/>
        <w:rPr>
          <w:lang w:val="ky-KG"/>
        </w:rPr>
      </w:pPr>
      <w:r w:rsidRPr="00B75019">
        <w:rPr>
          <w:lang w:val="ky-KG"/>
        </w:rPr>
        <w:tab/>
      </w:r>
    </w:p>
    <w:p w:rsidR="008573EE" w:rsidRPr="00B75019" w:rsidRDefault="008573EE" w:rsidP="008573EE">
      <w:pPr>
        <w:numPr>
          <w:ilvl w:val="0"/>
          <w:numId w:val="3"/>
        </w:numPr>
        <w:jc w:val="both"/>
        <w:rPr>
          <w:b/>
          <w:i/>
          <w:lang w:val="ky-KG"/>
        </w:rPr>
      </w:pPr>
      <w:r w:rsidRPr="00B75019">
        <w:rPr>
          <w:b/>
          <w:i/>
          <w:lang w:val="ky-KG"/>
        </w:rPr>
        <w:t>Кафедранын мүчөлөрүнүн илимди коомчулукка жарыялоо, популяризациялоо боюнча  массалык-маалымат каражаттарына чагылдырылган материалдары.</w:t>
      </w:r>
    </w:p>
    <w:p w:rsidR="008573EE" w:rsidRPr="00B75019" w:rsidRDefault="008573EE" w:rsidP="008573EE">
      <w:pPr>
        <w:ind w:left="36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ind w:left="36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ind w:left="360"/>
        <w:jc w:val="both"/>
        <w:rPr>
          <w:b/>
          <w:i/>
          <w:lang w:val="ky-KG"/>
        </w:rPr>
      </w:pPr>
    </w:p>
    <w:p w:rsidR="008573EE" w:rsidRPr="00B75019" w:rsidRDefault="008573EE" w:rsidP="008573EE">
      <w:pPr>
        <w:jc w:val="center"/>
        <w:rPr>
          <w:b/>
          <w:i/>
          <w:lang w:val="ky-KG"/>
        </w:rPr>
      </w:pPr>
      <w:r w:rsidRPr="00B75019">
        <w:rPr>
          <w:b/>
          <w:i/>
          <w:lang w:val="ky-KG"/>
        </w:rPr>
        <w:t>Кафедранын илимий иштери боюнча жооптуу:                   Исмаилова С.А.</w:t>
      </w:r>
    </w:p>
    <w:p w:rsidR="008573EE" w:rsidRPr="00E078AE" w:rsidRDefault="008573EE" w:rsidP="008573EE">
      <w:pPr>
        <w:rPr>
          <w:lang w:val="ky-KG"/>
        </w:rPr>
      </w:pPr>
    </w:p>
    <w:p w:rsidR="00032682" w:rsidRPr="008573EE" w:rsidRDefault="00032682" w:rsidP="008573EE">
      <w:pPr>
        <w:rPr>
          <w:szCs w:val="28"/>
          <w:lang w:val="ky-KG"/>
        </w:rPr>
      </w:pPr>
    </w:p>
    <w:sectPr w:rsidR="00032682" w:rsidRPr="008573EE" w:rsidSect="000607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B35"/>
    <w:multiLevelType w:val="hybridMultilevel"/>
    <w:tmpl w:val="33E6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53932"/>
    <w:multiLevelType w:val="hybridMultilevel"/>
    <w:tmpl w:val="E79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45F6D"/>
    <w:multiLevelType w:val="multilevel"/>
    <w:tmpl w:val="13D40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4" w:hanging="2160"/>
      </w:pPr>
      <w:rPr>
        <w:rFonts w:hint="default"/>
      </w:rPr>
    </w:lvl>
  </w:abstractNum>
  <w:abstractNum w:abstractNumId="3">
    <w:nsid w:val="1E3344FD"/>
    <w:multiLevelType w:val="hybridMultilevel"/>
    <w:tmpl w:val="E5E2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7D7D"/>
    <w:multiLevelType w:val="hybridMultilevel"/>
    <w:tmpl w:val="6C00BE3A"/>
    <w:lvl w:ilvl="0" w:tplc="18AA82D4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67007"/>
    <w:multiLevelType w:val="hybridMultilevel"/>
    <w:tmpl w:val="A484F58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268BC"/>
    <w:multiLevelType w:val="hybridMultilevel"/>
    <w:tmpl w:val="D08E55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94F4B"/>
    <w:multiLevelType w:val="hybridMultilevel"/>
    <w:tmpl w:val="FE34B9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8">
    <w:nsid w:val="39DB5093"/>
    <w:multiLevelType w:val="hybridMultilevel"/>
    <w:tmpl w:val="08F87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224031"/>
    <w:multiLevelType w:val="hybridMultilevel"/>
    <w:tmpl w:val="BAE6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F0038"/>
    <w:multiLevelType w:val="hybridMultilevel"/>
    <w:tmpl w:val="0F2C6E78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2C3004"/>
    <w:multiLevelType w:val="hybridMultilevel"/>
    <w:tmpl w:val="2898A4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compat/>
  <w:rsids>
    <w:rsidRoot w:val="00C2511C"/>
    <w:rsid w:val="00000735"/>
    <w:rsid w:val="000010A5"/>
    <w:rsid w:val="0000481A"/>
    <w:rsid w:val="00013609"/>
    <w:rsid w:val="00022FFD"/>
    <w:rsid w:val="00032682"/>
    <w:rsid w:val="00041185"/>
    <w:rsid w:val="0004393B"/>
    <w:rsid w:val="000449E9"/>
    <w:rsid w:val="00046D47"/>
    <w:rsid w:val="0005032A"/>
    <w:rsid w:val="00060C29"/>
    <w:rsid w:val="00061CF6"/>
    <w:rsid w:val="00065DCD"/>
    <w:rsid w:val="000708B1"/>
    <w:rsid w:val="000733A7"/>
    <w:rsid w:val="00074CFA"/>
    <w:rsid w:val="00085E16"/>
    <w:rsid w:val="00095D95"/>
    <w:rsid w:val="000A4CD8"/>
    <w:rsid w:val="000B07F6"/>
    <w:rsid w:val="000B5FB1"/>
    <w:rsid w:val="000B6B24"/>
    <w:rsid w:val="000C21C2"/>
    <w:rsid w:val="000D18D6"/>
    <w:rsid w:val="000E256B"/>
    <w:rsid w:val="000F6E2C"/>
    <w:rsid w:val="000F7F2F"/>
    <w:rsid w:val="001135EB"/>
    <w:rsid w:val="00124AC0"/>
    <w:rsid w:val="001510C1"/>
    <w:rsid w:val="00177BDF"/>
    <w:rsid w:val="00184601"/>
    <w:rsid w:val="0019044B"/>
    <w:rsid w:val="00194942"/>
    <w:rsid w:val="00194ADD"/>
    <w:rsid w:val="001A3D3D"/>
    <w:rsid w:val="001A4F82"/>
    <w:rsid w:val="001B0E99"/>
    <w:rsid w:val="001B157D"/>
    <w:rsid w:val="001B47A7"/>
    <w:rsid w:val="001C45A5"/>
    <w:rsid w:val="001C4AB2"/>
    <w:rsid w:val="001D2B8D"/>
    <w:rsid w:val="001D4BEE"/>
    <w:rsid w:val="001E24D0"/>
    <w:rsid w:val="001F784C"/>
    <w:rsid w:val="00204E10"/>
    <w:rsid w:val="002077FC"/>
    <w:rsid w:val="00210CFB"/>
    <w:rsid w:val="00214571"/>
    <w:rsid w:val="00220C08"/>
    <w:rsid w:val="00223CCC"/>
    <w:rsid w:val="00223F5A"/>
    <w:rsid w:val="00224EAF"/>
    <w:rsid w:val="002344A8"/>
    <w:rsid w:val="00251B52"/>
    <w:rsid w:val="00257079"/>
    <w:rsid w:val="002640F4"/>
    <w:rsid w:val="002843C5"/>
    <w:rsid w:val="002860F3"/>
    <w:rsid w:val="002938EC"/>
    <w:rsid w:val="00294326"/>
    <w:rsid w:val="002A0D71"/>
    <w:rsid w:val="002B1DBF"/>
    <w:rsid w:val="002C1CCE"/>
    <w:rsid w:val="002C4B05"/>
    <w:rsid w:val="002C4F4F"/>
    <w:rsid w:val="002C6B02"/>
    <w:rsid w:val="002D1694"/>
    <w:rsid w:val="002D394D"/>
    <w:rsid w:val="002D6370"/>
    <w:rsid w:val="002E2ECE"/>
    <w:rsid w:val="002F6339"/>
    <w:rsid w:val="003139E8"/>
    <w:rsid w:val="003157C2"/>
    <w:rsid w:val="00325250"/>
    <w:rsid w:val="00341460"/>
    <w:rsid w:val="00350956"/>
    <w:rsid w:val="00357771"/>
    <w:rsid w:val="00392590"/>
    <w:rsid w:val="0039680F"/>
    <w:rsid w:val="00397DCC"/>
    <w:rsid w:val="003A2BC6"/>
    <w:rsid w:val="003A4001"/>
    <w:rsid w:val="003B46D3"/>
    <w:rsid w:val="003B6453"/>
    <w:rsid w:val="003C0332"/>
    <w:rsid w:val="003C4B43"/>
    <w:rsid w:val="003C65EC"/>
    <w:rsid w:val="003C6F27"/>
    <w:rsid w:val="003D4B16"/>
    <w:rsid w:val="003D6BB1"/>
    <w:rsid w:val="003E022B"/>
    <w:rsid w:val="003E510B"/>
    <w:rsid w:val="003F3182"/>
    <w:rsid w:val="003F7D23"/>
    <w:rsid w:val="003F7DC2"/>
    <w:rsid w:val="004032E1"/>
    <w:rsid w:val="00405251"/>
    <w:rsid w:val="00414AA4"/>
    <w:rsid w:val="00415AAB"/>
    <w:rsid w:val="004320BF"/>
    <w:rsid w:val="00433DE6"/>
    <w:rsid w:val="00441245"/>
    <w:rsid w:val="00446339"/>
    <w:rsid w:val="00457DA8"/>
    <w:rsid w:val="0046263A"/>
    <w:rsid w:val="00466A72"/>
    <w:rsid w:val="00476CC1"/>
    <w:rsid w:val="004817FA"/>
    <w:rsid w:val="00484C76"/>
    <w:rsid w:val="00486D4A"/>
    <w:rsid w:val="00494837"/>
    <w:rsid w:val="004A7A4F"/>
    <w:rsid w:val="004B33ED"/>
    <w:rsid w:val="004E0725"/>
    <w:rsid w:val="00501923"/>
    <w:rsid w:val="00512625"/>
    <w:rsid w:val="0051371D"/>
    <w:rsid w:val="00517B9D"/>
    <w:rsid w:val="00517F13"/>
    <w:rsid w:val="005217A2"/>
    <w:rsid w:val="005221B9"/>
    <w:rsid w:val="005269F8"/>
    <w:rsid w:val="00560E46"/>
    <w:rsid w:val="00566853"/>
    <w:rsid w:val="005834DB"/>
    <w:rsid w:val="00591338"/>
    <w:rsid w:val="005A00C2"/>
    <w:rsid w:val="005A2687"/>
    <w:rsid w:val="005B6401"/>
    <w:rsid w:val="005E2FBB"/>
    <w:rsid w:val="005E4B54"/>
    <w:rsid w:val="005F0B6C"/>
    <w:rsid w:val="00600A39"/>
    <w:rsid w:val="0060131C"/>
    <w:rsid w:val="0060191D"/>
    <w:rsid w:val="0061186B"/>
    <w:rsid w:val="0061704E"/>
    <w:rsid w:val="006344E1"/>
    <w:rsid w:val="00647631"/>
    <w:rsid w:val="00650547"/>
    <w:rsid w:val="00650BCC"/>
    <w:rsid w:val="0066214D"/>
    <w:rsid w:val="006648BB"/>
    <w:rsid w:val="00666A2C"/>
    <w:rsid w:val="00686913"/>
    <w:rsid w:val="0069353C"/>
    <w:rsid w:val="006A197B"/>
    <w:rsid w:val="006A3140"/>
    <w:rsid w:val="006B01DB"/>
    <w:rsid w:val="006B5F5D"/>
    <w:rsid w:val="006C0703"/>
    <w:rsid w:val="006D0B8B"/>
    <w:rsid w:val="006D3D4D"/>
    <w:rsid w:val="006E7586"/>
    <w:rsid w:val="006F05E0"/>
    <w:rsid w:val="006F4186"/>
    <w:rsid w:val="006F5C0D"/>
    <w:rsid w:val="006F6E02"/>
    <w:rsid w:val="007078D2"/>
    <w:rsid w:val="00707B38"/>
    <w:rsid w:val="0071151F"/>
    <w:rsid w:val="00714A20"/>
    <w:rsid w:val="00715027"/>
    <w:rsid w:val="00724208"/>
    <w:rsid w:val="007300F0"/>
    <w:rsid w:val="0073199A"/>
    <w:rsid w:val="00734D19"/>
    <w:rsid w:val="007377C5"/>
    <w:rsid w:val="00743266"/>
    <w:rsid w:val="0074467E"/>
    <w:rsid w:val="00750CEB"/>
    <w:rsid w:val="0076021C"/>
    <w:rsid w:val="00761901"/>
    <w:rsid w:val="00781CD2"/>
    <w:rsid w:val="00787622"/>
    <w:rsid w:val="0079036C"/>
    <w:rsid w:val="007B5B10"/>
    <w:rsid w:val="007C78DF"/>
    <w:rsid w:val="007D3C33"/>
    <w:rsid w:val="007D49F3"/>
    <w:rsid w:val="007E328B"/>
    <w:rsid w:val="007F67CF"/>
    <w:rsid w:val="007F74EC"/>
    <w:rsid w:val="0080709A"/>
    <w:rsid w:val="00807EAF"/>
    <w:rsid w:val="00817DD3"/>
    <w:rsid w:val="008230F4"/>
    <w:rsid w:val="00832AB4"/>
    <w:rsid w:val="008350B0"/>
    <w:rsid w:val="008447D9"/>
    <w:rsid w:val="00844A31"/>
    <w:rsid w:val="008573EE"/>
    <w:rsid w:val="00857BDC"/>
    <w:rsid w:val="008614C0"/>
    <w:rsid w:val="008667CF"/>
    <w:rsid w:val="00870D86"/>
    <w:rsid w:val="00873030"/>
    <w:rsid w:val="0087616C"/>
    <w:rsid w:val="0089179F"/>
    <w:rsid w:val="008A1D82"/>
    <w:rsid w:val="008B1470"/>
    <w:rsid w:val="008B4520"/>
    <w:rsid w:val="008B6E95"/>
    <w:rsid w:val="008C1EE0"/>
    <w:rsid w:val="008C7465"/>
    <w:rsid w:val="008D3362"/>
    <w:rsid w:val="008E457B"/>
    <w:rsid w:val="00903979"/>
    <w:rsid w:val="0091187F"/>
    <w:rsid w:val="0091496B"/>
    <w:rsid w:val="00915C4E"/>
    <w:rsid w:val="009439E4"/>
    <w:rsid w:val="00951EAE"/>
    <w:rsid w:val="00960969"/>
    <w:rsid w:val="00961AFE"/>
    <w:rsid w:val="0098162C"/>
    <w:rsid w:val="009A77BF"/>
    <w:rsid w:val="009B3E55"/>
    <w:rsid w:val="009D20F3"/>
    <w:rsid w:val="009E5B91"/>
    <w:rsid w:val="00A1631D"/>
    <w:rsid w:val="00A23DEC"/>
    <w:rsid w:val="00A3165A"/>
    <w:rsid w:val="00A3637D"/>
    <w:rsid w:val="00A3654A"/>
    <w:rsid w:val="00A408DA"/>
    <w:rsid w:val="00A56EE8"/>
    <w:rsid w:val="00A70F5D"/>
    <w:rsid w:val="00A71BC2"/>
    <w:rsid w:val="00A75A9C"/>
    <w:rsid w:val="00AA1D62"/>
    <w:rsid w:val="00AD1628"/>
    <w:rsid w:val="00AD693D"/>
    <w:rsid w:val="00AD6AF6"/>
    <w:rsid w:val="00AE0F41"/>
    <w:rsid w:val="00AE1362"/>
    <w:rsid w:val="00AE266E"/>
    <w:rsid w:val="00AE6E04"/>
    <w:rsid w:val="00AF6FCA"/>
    <w:rsid w:val="00B04005"/>
    <w:rsid w:val="00B058F1"/>
    <w:rsid w:val="00B16018"/>
    <w:rsid w:val="00B2070C"/>
    <w:rsid w:val="00B20FA0"/>
    <w:rsid w:val="00B22924"/>
    <w:rsid w:val="00B31FD3"/>
    <w:rsid w:val="00B40CF1"/>
    <w:rsid w:val="00B42B80"/>
    <w:rsid w:val="00B53202"/>
    <w:rsid w:val="00B64DA5"/>
    <w:rsid w:val="00B66F4D"/>
    <w:rsid w:val="00B733A0"/>
    <w:rsid w:val="00B819FA"/>
    <w:rsid w:val="00B846D2"/>
    <w:rsid w:val="00B8565C"/>
    <w:rsid w:val="00B90B71"/>
    <w:rsid w:val="00B9145A"/>
    <w:rsid w:val="00B92CF5"/>
    <w:rsid w:val="00B94138"/>
    <w:rsid w:val="00B9522C"/>
    <w:rsid w:val="00BA0A18"/>
    <w:rsid w:val="00BA7D05"/>
    <w:rsid w:val="00BB5FF5"/>
    <w:rsid w:val="00BC0E35"/>
    <w:rsid w:val="00BC333E"/>
    <w:rsid w:val="00BE204B"/>
    <w:rsid w:val="00BE550E"/>
    <w:rsid w:val="00BF3082"/>
    <w:rsid w:val="00C0401F"/>
    <w:rsid w:val="00C11D8B"/>
    <w:rsid w:val="00C2142C"/>
    <w:rsid w:val="00C2511C"/>
    <w:rsid w:val="00C379F5"/>
    <w:rsid w:val="00C45B46"/>
    <w:rsid w:val="00C46353"/>
    <w:rsid w:val="00C52D46"/>
    <w:rsid w:val="00C75543"/>
    <w:rsid w:val="00C87BA9"/>
    <w:rsid w:val="00CA5C72"/>
    <w:rsid w:val="00CA7CC9"/>
    <w:rsid w:val="00CB42AE"/>
    <w:rsid w:val="00CB60D8"/>
    <w:rsid w:val="00CC5310"/>
    <w:rsid w:val="00CD25C5"/>
    <w:rsid w:val="00CD4ED1"/>
    <w:rsid w:val="00CD5C02"/>
    <w:rsid w:val="00CD7315"/>
    <w:rsid w:val="00CE7772"/>
    <w:rsid w:val="00CF0D55"/>
    <w:rsid w:val="00D00236"/>
    <w:rsid w:val="00D059E2"/>
    <w:rsid w:val="00D13A8C"/>
    <w:rsid w:val="00D16B2A"/>
    <w:rsid w:val="00D21213"/>
    <w:rsid w:val="00D24D49"/>
    <w:rsid w:val="00D362D0"/>
    <w:rsid w:val="00D4030F"/>
    <w:rsid w:val="00D517D3"/>
    <w:rsid w:val="00D76DD5"/>
    <w:rsid w:val="00D814DE"/>
    <w:rsid w:val="00DA60E5"/>
    <w:rsid w:val="00DA6166"/>
    <w:rsid w:val="00DC2012"/>
    <w:rsid w:val="00DC7CBC"/>
    <w:rsid w:val="00DD529A"/>
    <w:rsid w:val="00DD5526"/>
    <w:rsid w:val="00DE3617"/>
    <w:rsid w:val="00E04D94"/>
    <w:rsid w:val="00E05E05"/>
    <w:rsid w:val="00E30F45"/>
    <w:rsid w:val="00E5270A"/>
    <w:rsid w:val="00E53527"/>
    <w:rsid w:val="00E5658D"/>
    <w:rsid w:val="00E62BC2"/>
    <w:rsid w:val="00E64A58"/>
    <w:rsid w:val="00E70629"/>
    <w:rsid w:val="00E7287A"/>
    <w:rsid w:val="00E778CA"/>
    <w:rsid w:val="00E84DC3"/>
    <w:rsid w:val="00E867B2"/>
    <w:rsid w:val="00EB1C51"/>
    <w:rsid w:val="00EC02D4"/>
    <w:rsid w:val="00EC5652"/>
    <w:rsid w:val="00ED6E11"/>
    <w:rsid w:val="00EE3034"/>
    <w:rsid w:val="00EE3823"/>
    <w:rsid w:val="00EF2FEE"/>
    <w:rsid w:val="00EF4E10"/>
    <w:rsid w:val="00F34A05"/>
    <w:rsid w:val="00F36141"/>
    <w:rsid w:val="00F3629B"/>
    <w:rsid w:val="00F454D3"/>
    <w:rsid w:val="00F568FC"/>
    <w:rsid w:val="00F57CDC"/>
    <w:rsid w:val="00F61133"/>
    <w:rsid w:val="00F67716"/>
    <w:rsid w:val="00F709E0"/>
    <w:rsid w:val="00F806E8"/>
    <w:rsid w:val="00F80CA2"/>
    <w:rsid w:val="00F8370C"/>
    <w:rsid w:val="00F940E4"/>
    <w:rsid w:val="00F9546F"/>
    <w:rsid w:val="00FA4B42"/>
    <w:rsid w:val="00FA59F6"/>
    <w:rsid w:val="00FB6A16"/>
    <w:rsid w:val="00FC03F6"/>
    <w:rsid w:val="00FC6354"/>
    <w:rsid w:val="00FD52DB"/>
    <w:rsid w:val="00FF151E"/>
    <w:rsid w:val="00FF1AF0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2,Знак2 Знак,Знак2 Знак Знак Знак Знак"/>
    <w:basedOn w:val="a"/>
    <w:next w:val="a"/>
    <w:link w:val="10"/>
    <w:uiPriority w:val="9"/>
    <w:qFormat/>
    <w:rsid w:val="00B058F1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C2511C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1B4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rsid w:val="000136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136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 Знак2 Знак,Знак2 Знак Знак,Знак2 Знак Знак Знак Знак Знак"/>
    <w:basedOn w:val="a0"/>
    <w:link w:val="1"/>
    <w:uiPriority w:val="9"/>
    <w:rsid w:val="00B05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058F1"/>
    <w:rPr>
      <w:b/>
      <w:bCs/>
    </w:rPr>
  </w:style>
  <w:style w:type="paragraph" w:styleId="a7">
    <w:name w:val="Title"/>
    <w:basedOn w:val="a"/>
    <w:link w:val="a8"/>
    <w:qFormat/>
    <w:rsid w:val="000733A7"/>
    <w:pPr>
      <w:ind w:firstLine="708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0733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8573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folabel2">
    <w:name w:val="info_label2"/>
    <w:rsid w:val="008573EE"/>
  </w:style>
  <w:style w:type="character" w:customStyle="1" w:styleId="infovalue2">
    <w:name w:val="info_value2"/>
    <w:rsid w:val="008573EE"/>
  </w:style>
  <w:style w:type="character" w:styleId="aa">
    <w:name w:val="Hyperlink"/>
    <w:rsid w:val="008573EE"/>
    <w:rPr>
      <w:color w:val="0563C1"/>
      <w:u w:val="single"/>
    </w:rPr>
  </w:style>
  <w:style w:type="paragraph" w:customStyle="1" w:styleId="Default">
    <w:name w:val="Default"/>
    <w:rsid w:val="00857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i.10.1007/978-3-319-57216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10.1007/978-3-319-54075-7" TargetMode="External"/><Relationship Id="rId5" Type="http://schemas.openxmlformats.org/officeDocument/2006/relationships/hyperlink" Target="http://DOI:10.1002/9783527807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2017-12-29T06:37:00Z</cp:lastPrinted>
  <dcterms:created xsi:type="dcterms:W3CDTF">2018-12-17T09:14:00Z</dcterms:created>
  <dcterms:modified xsi:type="dcterms:W3CDTF">2018-12-17T09:14:00Z</dcterms:modified>
</cp:coreProperties>
</file>