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  <w:r w:rsidRPr="002215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ОШСКИЙ ГОСУДАРСТВЕННЫЙ УНИВЕРСИТЕТ</w:t>
      </w:r>
    </w:p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Кафедра нормальной и топографической анатомии</w:t>
      </w:r>
    </w:p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 курсом конституциональной типологии человека</w:t>
      </w:r>
    </w:p>
    <w:p w:rsidR="002215C0" w:rsidRPr="002215C0" w:rsidRDefault="002215C0" w:rsidP="002215C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215C0" w:rsidRPr="002215C0" w:rsidRDefault="002215C0" w:rsidP="002215C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215C0" w:rsidRPr="002215C0" w:rsidRDefault="002215C0" w:rsidP="002215C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 w:rsidRPr="002215C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Утверждено»__________</w:t>
      </w: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</w:t>
      </w:r>
      <w:r w:rsidRPr="002215C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«Утверждено»________ </w:t>
      </w: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>на заседании кафедры, п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ротокол №__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Председатель УМС факультета  </w:t>
      </w: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“___” __________________ 201</w:t>
      </w:r>
      <w:r w:rsidR="007C44B3" w:rsidRPr="007C44B3">
        <w:rPr>
          <w:rFonts w:ascii="Times New Roman" w:eastAsia="Calibri" w:hAnsi="Times New Roman" w:cs="Times New Roman"/>
          <w:bCs/>
          <w:iCs/>
          <w:sz w:val="28"/>
          <w:szCs w:val="28"/>
        </w:rPr>
        <w:t>9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г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ст. </w:t>
      </w:r>
      <w:proofErr w:type="spellStart"/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>преп</w:t>
      </w:r>
      <w:proofErr w:type="spellEnd"/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>-ль Турсунбаева А.Т.</w:t>
      </w:r>
    </w:p>
    <w:p w:rsidR="002215C0" w:rsidRPr="002215C0" w:rsidRDefault="002215C0" w:rsidP="002215C0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</w:pP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>Зав. ка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федрой, доц. Муратова Ж.К.</w:t>
      </w: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  <w:t xml:space="preserve">                </w:t>
      </w: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  <w:t xml:space="preserve">  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“___” ____________ 201</w:t>
      </w:r>
      <w:r w:rsidR="007C44B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9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г</w:t>
      </w: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  <w:t xml:space="preserve">   </w:t>
      </w:r>
    </w:p>
    <w:p w:rsidR="002215C0" w:rsidRPr="002215C0" w:rsidRDefault="002215C0" w:rsidP="002215C0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</w:pPr>
    </w:p>
    <w:p w:rsidR="002215C0" w:rsidRPr="002215C0" w:rsidRDefault="002215C0" w:rsidP="002215C0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</w:pPr>
    </w:p>
    <w:p w:rsidR="002215C0" w:rsidRPr="002215C0" w:rsidRDefault="002215C0" w:rsidP="002215C0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</w:pPr>
    </w:p>
    <w:p w:rsidR="002215C0" w:rsidRPr="002215C0" w:rsidRDefault="002215C0" w:rsidP="002215C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ПРОГРАММА ОБУЧЕНИЯ СТУДЕНТОВ</w:t>
      </w:r>
    </w:p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(</w:t>
      </w:r>
      <w:r w:rsidRPr="002215C0">
        <w:rPr>
          <w:rFonts w:ascii="Times New Roman" w:eastAsia="Calibri" w:hAnsi="Times New Roman" w:cs="Times New Roman"/>
          <w:b/>
          <w:bCs/>
          <w:iCs/>
          <w:sz w:val="32"/>
          <w:szCs w:val="32"/>
          <w:lang w:val="en-US"/>
        </w:rPr>
        <w:t>Syllabus</w:t>
      </w:r>
      <w:r w:rsidRPr="002215C0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)</w:t>
      </w: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           </w:t>
      </w: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 дисциплине «</w:t>
      </w: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  <w:t>Нормальная и клиническая анатомия</w:t>
      </w: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</w:t>
      </w:r>
    </w:p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</w:pP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студентов, обучающихся  по  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специальности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2215C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  <w:t>560001 – Лечебное дело</w:t>
      </w:r>
    </w:p>
    <w:p w:rsidR="002215C0" w:rsidRPr="002215C0" w:rsidRDefault="002215C0" w:rsidP="002215C0">
      <w:pPr>
        <w:spacing w:after="0" w:line="240" w:lineRule="auto"/>
        <w:ind w:left="1068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Форма обучения: дневная  </w:t>
      </w: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Всего  кредитов – 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3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,  курс – 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1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,   семестр – 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1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2215C0">
        <w:rPr>
          <w:rFonts w:ascii="Times New Roman" w:eastAsia="Calibri" w:hAnsi="Times New Roman" w:cs="Times New Roman"/>
          <w:iCs/>
          <w:sz w:val="28"/>
          <w:szCs w:val="28"/>
        </w:rPr>
        <w:t>Общая трудоемкость –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 90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 час., в  </w:t>
      </w:r>
      <w:proofErr w:type="spellStart"/>
      <w:r w:rsidRPr="002215C0">
        <w:rPr>
          <w:rFonts w:ascii="Times New Roman" w:eastAsia="Calibri" w:hAnsi="Times New Roman" w:cs="Times New Roman"/>
          <w:iCs/>
          <w:sz w:val="28"/>
          <w:szCs w:val="28"/>
        </w:rPr>
        <w:t>т.ч</w:t>
      </w:r>
      <w:proofErr w:type="spellEnd"/>
      <w:r w:rsidRPr="002215C0">
        <w:rPr>
          <w:rFonts w:ascii="Times New Roman" w:eastAsia="Calibri" w:hAnsi="Times New Roman" w:cs="Times New Roman"/>
          <w:iCs/>
          <w:sz w:val="28"/>
          <w:szCs w:val="28"/>
        </w:rPr>
        <w:t>.: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 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аудиторных – 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45 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>ч  (л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екций – 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18 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ч, 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практических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27 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>ч.);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СРС – 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45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 час.</w:t>
      </w:r>
      <w:r w:rsidRPr="002215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</w:t>
      </w:r>
      <w:proofErr w:type="gramEnd"/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Количество рубежных контролей (РК) – 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2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зачет 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 1 семестр</w:t>
      </w:r>
    </w:p>
    <w:p w:rsidR="002215C0" w:rsidRPr="002215C0" w:rsidRDefault="002215C0" w:rsidP="002215C0">
      <w:pPr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ab/>
      </w:r>
    </w:p>
    <w:p w:rsidR="002215C0" w:rsidRPr="002215C0" w:rsidRDefault="002215C0" w:rsidP="002215C0">
      <w:pPr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215C0" w:rsidRDefault="002215C0" w:rsidP="002215C0">
      <w:pPr>
        <w:spacing w:after="0" w:line="240" w:lineRule="auto"/>
        <w:ind w:left="1068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</w:p>
    <w:p w:rsidR="002215C0" w:rsidRDefault="002215C0" w:rsidP="002215C0">
      <w:pPr>
        <w:spacing w:after="0" w:line="240" w:lineRule="auto"/>
        <w:ind w:left="1068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</w:p>
    <w:p w:rsidR="002215C0" w:rsidRDefault="002215C0" w:rsidP="002215C0">
      <w:pPr>
        <w:spacing w:after="0" w:line="240" w:lineRule="auto"/>
        <w:ind w:left="1068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</w:p>
    <w:p w:rsid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C86F67">
        <w:rPr>
          <w:rFonts w:ascii="Times New Roman" w:hAnsi="Times New Roman"/>
          <w:bCs/>
          <w:i/>
          <w:iCs/>
          <w:sz w:val="28"/>
          <w:szCs w:val="28"/>
        </w:rPr>
        <w:t>Составитель:</w:t>
      </w:r>
      <w:r>
        <w:rPr>
          <w:rFonts w:ascii="Times New Roman" w:hAnsi="Times New Roman"/>
          <w:bCs/>
          <w:i/>
          <w:iCs/>
          <w:sz w:val="28"/>
          <w:szCs w:val="28"/>
          <w:lang w:val="ky-KG"/>
        </w:rPr>
        <w:t xml:space="preserve">  препод</w:t>
      </w:r>
      <w:r w:rsidRPr="00C86F67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8"/>
          <w:szCs w:val="28"/>
          <w:lang w:val="ky-KG"/>
        </w:rPr>
        <w:t>Олжобаев И. А.</w:t>
      </w:r>
      <w:r w:rsidRPr="00C86F67">
        <w:rPr>
          <w:rFonts w:ascii="Times New Roman" w:hAnsi="Times New Roman"/>
          <w:bCs/>
          <w:i/>
          <w:iCs/>
          <w:sz w:val="28"/>
          <w:szCs w:val="28"/>
        </w:rPr>
        <w:t xml:space="preserve">      </w:t>
      </w:r>
    </w:p>
    <w:p w:rsidR="002215C0" w:rsidRDefault="002215C0" w:rsidP="002215C0">
      <w:pPr>
        <w:spacing w:after="0" w:line="240" w:lineRule="auto"/>
        <w:ind w:left="1068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</w:p>
    <w:p w:rsidR="002215C0" w:rsidRDefault="002215C0" w:rsidP="002215C0">
      <w:pPr>
        <w:spacing w:after="0" w:line="240" w:lineRule="auto"/>
        <w:ind w:left="1068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</w:p>
    <w:p w:rsidR="002215C0" w:rsidRDefault="002215C0" w:rsidP="002215C0">
      <w:pPr>
        <w:spacing w:after="0" w:line="240" w:lineRule="auto"/>
        <w:ind w:left="1068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</w:p>
    <w:p w:rsidR="002215C0" w:rsidRPr="002215C0" w:rsidRDefault="002215C0" w:rsidP="002215C0">
      <w:pPr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</w:pPr>
    </w:p>
    <w:p w:rsidR="002215C0" w:rsidRPr="007C44B3" w:rsidRDefault="002215C0" w:rsidP="002215C0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 – 20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</w:t>
      </w:r>
      <w:r w:rsidR="007C44B3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9</w:t>
      </w:r>
    </w:p>
    <w:p w:rsidR="002215C0" w:rsidRPr="002215C0" w:rsidRDefault="002215C0" w:rsidP="002215C0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</w:pPr>
      <w:r w:rsidRPr="002215C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Данные о преподавателе: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Олжобаев Ильяс Адишович.</w:t>
      </w:r>
    </w:p>
    <w:p w:rsidR="002215C0" w:rsidRPr="002215C0" w:rsidRDefault="002215C0" w:rsidP="002215C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15C0">
        <w:rPr>
          <w:rFonts w:ascii="Times New Roman" w:eastAsia="Calibri" w:hAnsi="Times New Roman" w:cs="Times New Roman"/>
          <w:sz w:val="28"/>
          <w:szCs w:val="28"/>
          <w:lang w:val="ky-KG"/>
        </w:rPr>
        <w:t>К</w:t>
      </w:r>
      <w:proofErr w:type="spellStart"/>
      <w:r w:rsidRPr="002215C0">
        <w:rPr>
          <w:rFonts w:ascii="Times New Roman" w:eastAsia="Calibri" w:hAnsi="Times New Roman" w:cs="Times New Roman"/>
          <w:sz w:val="28"/>
          <w:szCs w:val="28"/>
        </w:rPr>
        <w:t>афедр</w:t>
      </w:r>
      <w:proofErr w:type="spellEnd"/>
      <w:r w:rsidRPr="002215C0">
        <w:rPr>
          <w:rFonts w:ascii="Times New Roman" w:eastAsia="Calibri" w:hAnsi="Times New Roman" w:cs="Times New Roman"/>
          <w:sz w:val="28"/>
          <w:szCs w:val="28"/>
          <w:lang w:val="ky-KG"/>
        </w:rPr>
        <w:t>а,</w:t>
      </w:r>
      <w:r w:rsidRPr="002215C0">
        <w:rPr>
          <w:rFonts w:ascii="Times New Roman" w:eastAsia="Calibri" w:hAnsi="Times New Roman" w:cs="Times New Roman"/>
          <w:sz w:val="28"/>
          <w:szCs w:val="28"/>
        </w:rPr>
        <w:t xml:space="preserve"> номер кабинета: </w:t>
      </w:r>
      <w:r w:rsidRPr="002215C0">
        <w:rPr>
          <w:rFonts w:ascii="Times New Roman" w:eastAsia="Calibri" w:hAnsi="Times New Roman" w:cs="Times New Roman"/>
          <w:i/>
          <w:sz w:val="28"/>
          <w:szCs w:val="28"/>
        </w:rPr>
        <w:t xml:space="preserve">«Нормальная и топографическая анатомия с курсом конституциональной типологии человека», </w:t>
      </w:r>
      <w:r w:rsidRPr="002215C0">
        <w:rPr>
          <w:rFonts w:ascii="Times New Roman" w:eastAsia="Calibri" w:hAnsi="Times New Roman" w:cs="Times New Roman"/>
          <w:i/>
          <w:sz w:val="28"/>
          <w:szCs w:val="28"/>
          <w:lang w:val="ky-KG"/>
        </w:rPr>
        <w:t xml:space="preserve">кампус медицинского факультета, </w:t>
      </w:r>
      <w:r w:rsidRPr="002215C0">
        <w:rPr>
          <w:rFonts w:ascii="Times New Roman" w:eastAsia="Calibri" w:hAnsi="Times New Roman" w:cs="Times New Roman"/>
          <w:i/>
          <w:sz w:val="28"/>
          <w:szCs w:val="28"/>
        </w:rPr>
        <w:t xml:space="preserve">учебно-лабораторный корпус, </w:t>
      </w:r>
      <w:r>
        <w:rPr>
          <w:rFonts w:ascii="Times New Roman" w:eastAsia="Calibri" w:hAnsi="Times New Roman" w:cs="Times New Roman"/>
          <w:i/>
          <w:sz w:val="28"/>
          <w:szCs w:val="28"/>
          <w:lang w:val="ky-KG"/>
        </w:rPr>
        <w:t>4</w:t>
      </w:r>
      <w:r w:rsidRPr="002215C0">
        <w:rPr>
          <w:rFonts w:ascii="Times New Roman" w:eastAsia="Calibri" w:hAnsi="Times New Roman" w:cs="Times New Roman"/>
          <w:i/>
          <w:sz w:val="28"/>
          <w:szCs w:val="28"/>
          <w:lang w:val="ky-KG"/>
        </w:rPr>
        <w:t xml:space="preserve">-этаж, </w:t>
      </w:r>
      <w:r>
        <w:rPr>
          <w:rFonts w:ascii="Times New Roman" w:eastAsia="Calibri" w:hAnsi="Times New Roman" w:cs="Times New Roman"/>
          <w:i/>
          <w:sz w:val="28"/>
          <w:szCs w:val="28"/>
          <w:lang w:val="ky-KG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  <w:lang w:val="ky-KG"/>
        </w:rPr>
        <w:t>7</w:t>
      </w:r>
      <w:r w:rsidRPr="002215C0">
        <w:rPr>
          <w:rFonts w:ascii="Times New Roman" w:eastAsia="Calibri" w:hAnsi="Times New Roman" w:cs="Times New Roman"/>
          <w:i/>
          <w:sz w:val="28"/>
          <w:szCs w:val="28"/>
        </w:rPr>
        <w:t xml:space="preserve"> ауд.</w:t>
      </w:r>
    </w:p>
    <w:p w:rsidR="002215C0" w:rsidRPr="002215C0" w:rsidRDefault="002215C0" w:rsidP="002215C0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</w:pPr>
      <w:r w:rsidRPr="002215C0">
        <w:rPr>
          <w:rFonts w:ascii="Times New Roman" w:eastAsia="Calibri" w:hAnsi="Times New Roman" w:cs="Times New Roman"/>
          <w:iCs/>
          <w:sz w:val="28"/>
          <w:szCs w:val="28"/>
        </w:rPr>
        <w:t>Контактная информация</w:t>
      </w:r>
      <w:r w:rsidRPr="002215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2215C0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 xml:space="preserve">время работы - </w:t>
      </w:r>
      <w:r w:rsidRPr="002215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8.00.-17.00, </w:t>
      </w:r>
      <w:r w:rsidRPr="002215C0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моб</w:t>
      </w:r>
      <w:proofErr w:type="gramStart"/>
      <w:r w:rsidRPr="002215C0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.т</w:t>
      </w:r>
      <w:proofErr w:type="gramEnd"/>
      <w:r w:rsidRPr="002215C0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 xml:space="preserve">ел.: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07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06898868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0771868898.</w:t>
      </w:r>
    </w:p>
    <w:p w:rsidR="002215C0" w:rsidRDefault="002215C0" w:rsidP="002215C0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</w:pPr>
    </w:p>
    <w:p w:rsidR="002215C0" w:rsidRPr="002215C0" w:rsidRDefault="002215C0" w:rsidP="002215C0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1. Цели дисциплины 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2215C0" w:rsidRPr="002215C0" w:rsidRDefault="002215C0" w:rsidP="002215C0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215C0" w:rsidRPr="002215C0" w:rsidRDefault="002215C0" w:rsidP="002215C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>Целью изучения анатомии является приобретение студентом знаний по строению тела человека, строению органов и систем органов, их топографии и развитию на основе современных достижений макро- и микроскопической анатомии, а также формирование общепрофессиональной врачебной компетенции в вопросах структурной организации основных процессов жизнедеятельности организма.</w:t>
      </w:r>
    </w:p>
    <w:p w:rsidR="002215C0" w:rsidRPr="002215C0" w:rsidRDefault="002215C0" w:rsidP="002215C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5C0" w:rsidRPr="002215C0" w:rsidRDefault="002215C0" w:rsidP="002215C0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2.  Результаты обучения дисциплины</w:t>
      </w:r>
    </w:p>
    <w:p w:rsidR="002215C0" w:rsidRPr="002215C0" w:rsidRDefault="002215C0" w:rsidP="002215C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>По результатам изучения нормальной и клинической анатомии в комплексе с другими дисциплинами у студента должны быть сформированы следующие компетенции (</w:t>
      </w:r>
      <w:r w:rsidRPr="002215C0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  <w:r w:rsidRPr="002215C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2215C0" w:rsidRPr="002215C0" w:rsidRDefault="002215C0" w:rsidP="002215C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5C0" w:rsidRPr="002215C0" w:rsidRDefault="002215C0" w:rsidP="002215C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 обучения (РОд-1): </w:t>
      </w:r>
    </w:p>
    <w:p w:rsidR="002215C0" w:rsidRPr="002215C0" w:rsidRDefault="002215C0" w:rsidP="002215C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15C0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и готов анализировать закономерности строения и функционирования отдельных органов и систем, использовать наряду с другими знаниями, знания анатомо-физиологических основ для своевременной диагностики заболеваний и патологических процессов в организме человека (</w:t>
      </w:r>
      <w:r w:rsidRPr="002215C0">
        <w:rPr>
          <w:rFonts w:ascii="Times New Roman" w:eastAsia="Calibri" w:hAnsi="Times New Roman" w:cs="Times New Roman"/>
          <w:b/>
          <w:sz w:val="24"/>
          <w:szCs w:val="24"/>
        </w:rPr>
        <w:t>ОК-1, ПК-16</w:t>
      </w:r>
      <w:r w:rsidRPr="002215C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215C0" w:rsidRPr="002215C0" w:rsidRDefault="002215C0" w:rsidP="002215C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 обучения (РОд-2): </w:t>
      </w:r>
    </w:p>
    <w:p w:rsidR="002215C0" w:rsidRPr="002215C0" w:rsidRDefault="002215C0" w:rsidP="002215C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>способен и готов анализировать и интерпретировать результаты современных диагностических технологий по возрастно-половым группам пациентов с учетом анатомо-физиологических особенностей организма человека и экологических условий его существования для успешной лечебно-профилактической деятельности (</w:t>
      </w:r>
      <w:r w:rsidRPr="002215C0">
        <w:rPr>
          <w:rFonts w:ascii="Times New Roman" w:eastAsia="Calibri" w:hAnsi="Times New Roman" w:cs="Times New Roman"/>
          <w:b/>
          <w:sz w:val="24"/>
          <w:szCs w:val="24"/>
        </w:rPr>
        <w:t>ПК-5, ПК-18</w:t>
      </w:r>
      <w:r w:rsidRPr="002215C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215C0" w:rsidRPr="002215C0" w:rsidRDefault="002215C0" w:rsidP="002215C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 обучения (РОд-3): </w:t>
      </w:r>
    </w:p>
    <w:p w:rsidR="002215C0" w:rsidRPr="002215C0" w:rsidRDefault="002215C0" w:rsidP="002215C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15C0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и готов использовать при ведении медицинской документации и выполнении научных исследований анатомическую терминологию в соответствии с отечественными и международными стандартами (</w:t>
      </w:r>
      <w:r w:rsidRPr="002215C0">
        <w:rPr>
          <w:rFonts w:ascii="Times New Roman" w:eastAsia="Calibri" w:hAnsi="Times New Roman" w:cs="Times New Roman"/>
          <w:b/>
          <w:sz w:val="24"/>
          <w:szCs w:val="24"/>
        </w:rPr>
        <w:t>ОК-1, ПК-31</w:t>
      </w:r>
      <w:r w:rsidRPr="002215C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215C0" w:rsidRPr="002215C0" w:rsidRDefault="002215C0" w:rsidP="002215C0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>По завершении курса нормальной и клинической анатомии студенты должны</w:t>
      </w:r>
    </w:p>
    <w:p w:rsidR="002215C0" w:rsidRPr="002215C0" w:rsidRDefault="002215C0" w:rsidP="002215C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знать: </w:t>
      </w:r>
    </w:p>
    <w:p w:rsidR="002215C0" w:rsidRPr="002215C0" w:rsidRDefault="002215C0" w:rsidP="002215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развития и жизнедеятельности организма человека на основе структурной организации органов и систем; </w:t>
      </w:r>
    </w:p>
    <w:p w:rsidR="002215C0" w:rsidRPr="002215C0" w:rsidRDefault="002215C0" w:rsidP="002215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строение, функции, топографию и развитие всех органов и систем организма с учетом индивидуальных и возрастных особенностей; </w:t>
      </w:r>
    </w:p>
    <w:p w:rsidR="002215C0" w:rsidRPr="002215C0" w:rsidRDefault="002215C0" w:rsidP="002215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взаимосвязь отдельных органов и частей в организме человека; </w:t>
      </w:r>
    </w:p>
    <w:p w:rsidR="002215C0" w:rsidRPr="002215C0" w:rsidRDefault="002215C0" w:rsidP="002215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кровоснабжение, пути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</w:rPr>
        <w:t>лимфоотока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и иннервацию органов;</w:t>
      </w:r>
    </w:p>
    <w:p w:rsidR="002215C0" w:rsidRPr="002215C0" w:rsidRDefault="002215C0" w:rsidP="002215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>анатомические термины в соответствии с Международной анатомической номенклатурой.</w:t>
      </w:r>
    </w:p>
    <w:p w:rsidR="002215C0" w:rsidRPr="002215C0" w:rsidRDefault="002215C0" w:rsidP="002215C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  <w:r w:rsidRPr="002215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(на анатомических препаратах, муляжах,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</w:rPr>
        <w:t>рентгенснимках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и в натурщике):</w:t>
      </w:r>
    </w:p>
    <w:p w:rsidR="002215C0" w:rsidRPr="002215C0" w:rsidRDefault="002215C0" w:rsidP="002215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безошибочно и точно определять части и области тела человека; определять основные костные образования, суставные щели, контуры мышц и проекцию их на </w:t>
      </w:r>
      <w:r w:rsidRPr="002215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поверхность тела; </w:t>
      </w:r>
    </w:p>
    <w:p w:rsidR="002215C0" w:rsidRPr="002215C0" w:rsidRDefault="002215C0" w:rsidP="002215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безошибочно и точно определять места расположения и проекцию органов на поверхность тела и по отношению к скелету; </w:t>
      </w:r>
    </w:p>
    <w:p w:rsidR="002215C0" w:rsidRPr="002215C0" w:rsidRDefault="002215C0" w:rsidP="002215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безошибочно и точно определять местоположение основных кровеносных сосудов и нервов, места пульсаций артерий. </w:t>
      </w:r>
    </w:p>
    <w:p w:rsidR="002215C0" w:rsidRPr="002215C0" w:rsidRDefault="002215C0" w:rsidP="002215C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владеть: </w:t>
      </w:r>
    </w:p>
    <w:p w:rsidR="002215C0" w:rsidRPr="002215C0" w:rsidRDefault="002215C0" w:rsidP="002215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медико-анатомическим понятийным аппаратом и навыком его использования; </w:t>
      </w:r>
    </w:p>
    <w:p w:rsidR="002215C0" w:rsidRPr="002215C0" w:rsidRDefault="002215C0" w:rsidP="002215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навыком работы с биологическим материалом и использования простейших медицинских инструментов (скальпель, пинцет, зонд и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.); </w:t>
      </w:r>
    </w:p>
    <w:p w:rsidR="002215C0" w:rsidRPr="002215C0" w:rsidRDefault="002215C0" w:rsidP="002215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навыком использования справочной анатомической литературы, а также </w:t>
      </w:r>
      <w:proofErr w:type="spellStart"/>
      <w:r w:rsidRPr="002215C0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2215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анатомии человека.</w:t>
      </w:r>
    </w:p>
    <w:p w:rsidR="002215C0" w:rsidRPr="002215C0" w:rsidRDefault="002215C0" w:rsidP="002215C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3. </w:t>
      </w:r>
      <w:proofErr w:type="spellStart"/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>Пререквизиты</w:t>
      </w:r>
      <w:proofErr w:type="spellEnd"/>
      <w:r w:rsidRPr="002215C0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15C0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2215C0">
        <w:rPr>
          <w:rFonts w:ascii="Times New Roman" w:eastAsia="Calibri" w:hAnsi="Times New Roman" w:cs="Times New Roman"/>
          <w:sz w:val="24"/>
          <w:szCs w:val="24"/>
        </w:rPr>
        <w:t>Для изучения данной учебной дисциплины необходимы следующие знания, умения и навыки, формируемые предшествующими дисциплинами</w:t>
      </w:r>
      <w:r w:rsidRPr="002215C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курсом </w:t>
      </w:r>
      <w:r w:rsidRPr="002215C0">
        <w:rPr>
          <w:rFonts w:ascii="Times New Roman" w:eastAsia="Calibri" w:hAnsi="Times New Roman" w:cs="Times New Roman"/>
          <w:b/>
          <w:sz w:val="24"/>
          <w:szCs w:val="24"/>
        </w:rPr>
        <w:t xml:space="preserve">общей анатомии человека </w:t>
      </w:r>
      <w:r w:rsidRPr="002215C0">
        <w:rPr>
          <w:rFonts w:ascii="Times New Roman" w:eastAsia="Calibri" w:hAnsi="Times New Roman" w:cs="Times New Roman"/>
          <w:sz w:val="24"/>
          <w:szCs w:val="24"/>
        </w:rPr>
        <w:t>в рамках образовательных стандартов полного среднего образования</w:t>
      </w: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Знания: </w:t>
      </w:r>
      <w:r w:rsidRPr="002215C0">
        <w:rPr>
          <w:rFonts w:ascii="Times New Roman" w:eastAsia="Calibri" w:hAnsi="Times New Roman" w:cs="Times New Roman"/>
          <w:sz w:val="24"/>
          <w:szCs w:val="24"/>
        </w:rPr>
        <w:t>строения организма человека, отдельных систем и органов.</w:t>
      </w: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i/>
          <w:sz w:val="24"/>
          <w:szCs w:val="24"/>
        </w:rPr>
        <w:tab/>
        <w:t>Умения:</w:t>
      </w: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соотносить строение отдельных органов и систем с их функцией и в системе целостного организма.</w:t>
      </w: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i/>
          <w:sz w:val="24"/>
          <w:szCs w:val="24"/>
        </w:rPr>
        <w:tab/>
        <w:t>Навыки:</w:t>
      </w: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определять положение органов в норме.</w:t>
      </w: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215C0">
        <w:rPr>
          <w:rFonts w:ascii="Times New Roman" w:eastAsia="Calibri" w:hAnsi="Times New Roman" w:cs="Times New Roman"/>
          <w:b/>
          <w:sz w:val="24"/>
          <w:szCs w:val="24"/>
        </w:rPr>
        <w:t>курсом общей биологии</w:t>
      </w: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в рамках образовательных стандартов полного среднего образования</w:t>
      </w: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i/>
          <w:sz w:val="24"/>
          <w:szCs w:val="24"/>
        </w:rPr>
        <w:tab/>
        <w:t>Знания:</w:t>
      </w: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общебиологических законов, процессов развития организмов в процессе филогенеза, влияние экзогенных и эндогенных факторов матери на онтогенез.</w:t>
      </w: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i/>
          <w:sz w:val="24"/>
          <w:szCs w:val="24"/>
        </w:rPr>
        <w:tab/>
        <w:t>Умения:</w:t>
      </w: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определять положение человека в системе человек – окружающая среда.</w:t>
      </w:r>
    </w:p>
    <w:p w:rsidR="002215C0" w:rsidRPr="002215C0" w:rsidRDefault="002215C0" w:rsidP="002215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Навыки: </w:t>
      </w:r>
      <w:r w:rsidRPr="002215C0">
        <w:rPr>
          <w:rFonts w:ascii="Times New Roman" w:eastAsia="Calibri" w:hAnsi="Times New Roman" w:cs="Times New Roman"/>
          <w:sz w:val="24"/>
          <w:szCs w:val="24"/>
        </w:rPr>
        <w:t>находить взаимосвязи между изменяющимися условиями окружающей среды и возможными изменениями в организме человека.</w:t>
      </w:r>
    </w:p>
    <w:p w:rsidR="002215C0" w:rsidRPr="002215C0" w:rsidRDefault="002215C0" w:rsidP="002215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Основные положения дисциплины</w:t>
      </w: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и ее разделов</w:t>
      </w: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должны быть использованы в дальнейшем при изучении</w:t>
      </w: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нижеследующих фундаментальных и клинических </w:t>
      </w: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дисциплин</w:t>
      </w: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:</w:t>
      </w:r>
      <w:r w:rsidRPr="002215C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</w:t>
      </w:r>
    </w:p>
    <w:p w:rsidR="002215C0" w:rsidRPr="002215C0" w:rsidRDefault="002215C0" w:rsidP="002215C0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215C0" w:rsidRPr="002215C0" w:rsidRDefault="002215C0" w:rsidP="002215C0">
      <w:pPr>
        <w:jc w:val="both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4. </w:t>
      </w:r>
      <w:proofErr w:type="spellStart"/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>Постреквизиты</w:t>
      </w:r>
      <w:proofErr w:type="spellEnd"/>
      <w:r w:rsidRPr="002215C0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2215C0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 </w:t>
      </w:r>
    </w:p>
    <w:p w:rsidR="002215C0" w:rsidRPr="002215C0" w:rsidRDefault="002215C0" w:rsidP="002215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</w:pP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Основные положения дисциплины</w:t>
      </w: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и ее разделов</w:t>
      </w: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должны быть использованы в дальнейшем при изучении</w:t>
      </w: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нижеследующих фундаментальных и клинических </w:t>
      </w: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дисциплин</w:t>
      </w:r>
      <w:r w:rsidRPr="002215C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:</w:t>
      </w:r>
      <w:r w:rsidRPr="002215C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</w:t>
      </w:r>
      <w:r w:rsidRPr="002215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</w:t>
      </w:r>
      <w:r w:rsidRPr="002215C0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истология, цитология, эмбриология; нормальная физиология, топографическая анатомия и оперативная хирургия, клинические дисциплины</w:t>
      </w:r>
    </w:p>
    <w:p w:rsidR="002215C0" w:rsidRPr="002215C0" w:rsidRDefault="002215C0" w:rsidP="002215C0">
      <w:pPr>
        <w:spacing w:after="0" w:line="360" w:lineRule="auto"/>
        <w:ind w:left="1068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</w:t>
      </w:r>
    </w:p>
    <w:p w:rsidR="002215C0" w:rsidRPr="002215C0" w:rsidRDefault="002215C0" w:rsidP="002215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Технологическая карта дисциплины </w:t>
      </w:r>
      <w:r w:rsidRPr="002215C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(на примере одного семестра)</w:t>
      </w:r>
    </w:p>
    <w:p w:rsidR="002215C0" w:rsidRPr="002215C0" w:rsidRDefault="002215C0" w:rsidP="002215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42"/>
        <w:gridCol w:w="709"/>
        <w:gridCol w:w="708"/>
        <w:gridCol w:w="709"/>
        <w:gridCol w:w="709"/>
        <w:gridCol w:w="709"/>
        <w:gridCol w:w="722"/>
        <w:gridCol w:w="900"/>
        <w:gridCol w:w="900"/>
      </w:tblGrid>
      <w:tr w:rsidR="002215C0" w:rsidRPr="002215C0" w:rsidTr="00943A84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Мо-дули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22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90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0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Бал-</w:t>
            </w:r>
            <w:proofErr w:type="spellStart"/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лы</w:t>
            </w:r>
            <w:proofErr w:type="spellEnd"/>
            <w:proofErr w:type="gramEnd"/>
          </w:p>
        </w:tc>
      </w:tr>
      <w:tr w:rsidR="002215C0" w:rsidRPr="002215C0" w:rsidTr="00943A84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Ауд. </w:t>
            </w:r>
            <w:proofErr w:type="spellStart"/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</w:t>
            </w:r>
            <w:proofErr w:type="spellEnd"/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722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15C0" w:rsidRPr="002215C0" w:rsidTr="00943A84">
        <w:trPr>
          <w:trHeight w:val="251"/>
        </w:trPr>
        <w:tc>
          <w:tcPr>
            <w:tcW w:w="95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2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б</w:t>
            </w:r>
          </w:p>
        </w:tc>
        <w:tc>
          <w:tcPr>
            <w:tcW w:w="90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215C0" w:rsidRPr="002215C0" w:rsidTr="00943A84">
        <w:trPr>
          <w:trHeight w:val="229"/>
        </w:trPr>
        <w:tc>
          <w:tcPr>
            <w:tcW w:w="95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2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б</w:t>
            </w:r>
          </w:p>
        </w:tc>
        <w:tc>
          <w:tcPr>
            <w:tcW w:w="90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215C0" w:rsidRPr="002215C0" w:rsidTr="00943A84">
        <w:tc>
          <w:tcPr>
            <w:tcW w:w="959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ИК</w:t>
            </w:r>
          </w:p>
        </w:tc>
        <w:tc>
          <w:tcPr>
            <w:tcW w:w="7609" w:type="dxa"/>
            <w:gridSpan w:val="10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вычисляется по сумме баллов модулей</w:t>
            </w:r>
          </w:p>
        </w:tc>
        <w:tc>
          <w:tcPr>
            <w:tcW w:w="90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15C0" w:rsidRPr="002215C0" w:rsidTr="00943A84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 ч</w:t>
            </w:r>
          </w:p>
        </w:tc>
        <w:tc>
          <w:tcPr>
            <w:tcW w:w="851" w:type="dxa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 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 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 б</w:t>
            </w:r>
          </w:p>
        </w:tc>
        <w:tc>
          <w:tcPr>
            <w:tcW w:w="722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100б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 б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 б</w:t>
            </w:r>
          </w:p>
        </w:tc>
      </w:tr>
      <w:tr w:rsidR="002215C0" w:rsidRPr="002215C0" w:rsidTr="00943A84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 ч</w:t>
            </w:r>
          </w:p>
        </w:tc>
        <w:tc>
          <w:tcPr>
            <w:tcW w:w="742" w:type="dxa"/>
            <w:vMerge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215C0" w:rsidRPr="002215C0" w:rsidRDefault="002215C0" w:rsidP="00221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215C0" w:rsidRPr="002215C0" w:rsidRDefault="002215C0" w:rsidP="00221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215C0" w:rsidRPr="002215C0" w:rsidRDefault="002215C0" w:rsidP="002215C0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6. Карта накопления баллов по дисциплине</w:t>
      </w:r>
    </w:p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Итоговая карта накопления баллов (кафедральная)</w:t>
      </w:r>
    </w:p>
    <w:p w:rsidR="002215C0" w:rsidRPr="002215C0" w:rsidRDefault="002215C0" w:rsidP="002215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400"/>
        <w:gridCol w:w="506"/>
        <w:gridCol w:w="540"/>
        <w:gridCol w:w="540"/>
        <w:gridCol w:w="540"/>
        <w:gridCol w:w="709"/>
        <w:gridCol w:w="477"/>
        <w:gridCol w:w="614"/>
        <w:gridCol w:w="540"/>
        <w:gridCol w:w="540"/>
        <w:gridCol w:w="540"/>
        <w:gridCol w:w="709"/>
        <w:gridCol w:w="514"/>
        <w:gridCol w:w="791"/>
      </w:tblGrid>
      <w:tr w:rsidR="002215C0" w:rsidRPr="002215C0" w:rsidTr="00943A84">
        <w:trPr>
          <w:cantSplit/>
          <w:trHeight w:val="47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№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Ф.И.О. студента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1-я модуль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Итого 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2-я модуль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Итого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Общий </w:t>
            </w:r>
          </w:p>
        </w:tc>
      </w:tr>
      <w:tr w:rsidR="002215C0" w:rsidRPr="002215C0" w:rsidTr="00943A84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Текущий контроль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РК 1</w:t>
            </w: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Текущий контроль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РК 2</w:t>
            </w:r>
          </w:p>
        </w:tc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</w:tr>
      <w:tr w:rsidR="002215C0" w:rsidRPr="002215C0" w:rsidTr="00943A84">
        <w:trPr>
          <w:cantSplit/>
          <w:trHeight w:val="1584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Посещ-ть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№1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№2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№3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Посещ-ть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№1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№2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№3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</w:tr>
      <w:tr w:rsidR="002215C0" w:rsidRPr="002215C0" w:rsidTr="00943A84">
        <w:trPr>
          <w:cantSplit/>
          <w:trHeight w:val="160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16 балл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6 балл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6 балл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6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16 балл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50 балл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16 балл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6 балл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6 балл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6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16 балл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50 балл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15C0" w:rsidRPr="002215C0" w:rsidRDefault="002215C0" w:rsidP="00221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100 балл</w:t>
            </w: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2215C0" w:rsidRPr="002215C0" w:rsidTr="00943A8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</w:tbl>
    <w:p w:rsidR="002215C0" w:rsidRPr="002215C0" w:rsidRDefault="002215C0" w:rsidP="002215C0">
      <w:pPr>
        <w:jc w:val="both"/>
        <w:rPr>
          <w:rFonts w:ascii="Times New Roman" w:eastAsia="Calibri" w:hAnsi="Times New Roman" w:cs="Times New Roman"/>
          <w:bCs/>
          <w:iCs/>
        </w:rPr>
      </w:pPr>
    </w:p>
    <w:p w:rsidR="002215C0" w:rsidRPr="002215C0" w:rsidRDefault="002215C0" w:rsidP="002215C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sz w:val="28"/>
          <w:szCs w:val="28"/>
        </w:rPr>
        <w:t>7.  Краткое содержание дисциплины</w:t>
      </w:r>
    </w:p>
    <w:p w:rsidR="002215C0" w:rsidRPr="002215C0" w:rsidRDefault="002215C0" w:rsidP="002215C0">
      <w:pPr>
        <w:widowControl w:val="0"/>
        <w:spacing w:after="0" w:line="240" w:lineRule="auto"/>
        <w:ind w:left="3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C0" w:rsidRPr="002215C0" w:rsidRDefault="002215C0" w:rsidP="002215C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на кафедре. Анатомия как наука. Анатомическая номенклатура, основные анатомические термины. Оси и плоскости тела. Работа в анатомическом музее «Адам </w:t>
      </w:r>
      <w:proofErr w:type="spellStart"/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таануу</w:t>
      </w:r>
      <w:proofErr w:type="spellEnd"/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215C0" w:rsidRPr="002215C0" w:rsidRDefault="002215C0" w:rsidP="002215C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остеология. Позвонки. Ребра и грудина. Общая синдесмология. Соединение позвонков. Позвоночник в целом. Соединение костей грудной клетки. Грудная клетка в целом. Возрастные особенности.</w:t>
      </w:r>
    </w:p>
    <w:p w:rsidR="002215C0" w:rsidRPr="002215C0" w:rsidRDefault="002215C0" w:rsidP="002215C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 плечевого пояса: лопатка, ключица. Кости верхней конечности: </w:t>
      </w:r>
      <w:proofErr w:type="gramStart"/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плечевая</w:t>
      </w:r>
      <w:proofErr w:type="gramEnd"/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кости предплечья и кисти. Соединения костей пояса верхних конечностей с туловищем, </w:t>
      </w: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собой. Плечевой сустав. Соединения костей свободной верхней конечности. Локтевой сустав. Соединения костей предплечья. Лучезапястный сустав. Суставы кисти. Возрастные особенности.</w:t>
      </w:r>
    </w:p>
    <w:p w:rsidR="002215C0" w:rsidRPr="002215C0" w:rsidRDefault="002215C0" w:rsidP="002215C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 таза. Кости нижней конечности: </w:t>
      </w:r>
      <w:proofErr w:type="gramStart"/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бедренная</w:t>
      </w:r>
      <w:proofErr w:type="gramEnd"/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кости голени и стопы. Соединение костей таза. Таз в целом. Размеры таза. Соединения костей нижней конечности. Возрастные особенности.</w:t>
      </w:r>
    </w:p>
    <w:p w:rsidR="002215C0" w:rsidRPr="002215C0" w:rsidRDefault="002215C0" w:rsidP="002215C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Череп: лобная, теменная, затылочная кости. Клиновидная, решетчатая кости. Височная кость. Возрастные особенности.</w:t>
      </w:r>
    </w:p>
    <w:p w:rsidR="002215C0" w:rsidRPr="002215C0" w:rsidRDefault="002215C0" w:rsidP="002215C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лицевого черепа. Череп в целом. Глазница, костные стенки полости носа, воздухоносные пазухи костей черепа. Височная, подвисочная, крыловидно-небная ямки и их сообщения. Череп в целом: топография и соединения костей черепа. Свод черепа. Наружное и внутреннее основание черепа. Возрастные особенности.</w:t>
      </w:r>
    </w:p>
    <w:p w:rsidR="002215C0" w:rsidRPr="002215C0" w:rsidRDefault="002215C0" w:rsidP="002215C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миологию. Мышцы и фасции головы. Мышцы и фасции, топография шеи. Возрастные особенности.</w:t>
      </w:r>
    </w:p>
    <w:p w:rsidR="002215C0" w:rsidRPr="002215C0" w:rsidRDefault="002215C0" w:rsidP="002215C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фасции и топография спины. Мышцы, фасции и топография груди и живота. Возрастные особенности.</w:t>
      </w:r>
    </w:p>
    <w:p w:rsidR="002215C0" w:rsidRPr="002215C0" w:rsidRDefault="002215C0" w:rsidP="002215C0">
      <w:pPr>
        <w:widowControl w:val="0"/>
        <w:spacing w:after="0" w:line="240" w:lineRule="auto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фасции плечевого пояса и плеча. Мышцы и фасции предплечья Мышцы, фасции кисти. Мышцы и фасции тазового пояса. Мышцы и фасции бедра. Мышцы и фасции голени. Мышцы и фасции стопы. Топография нижней конечности. Топография верхней и нижней конечностей. Возрастные особенности.</w:t>
      </w:r>
    </w:p>
    <w:p w:rsidR="002215C0" w:rsidRPr="002215C0" w:rsidRDefault="002215C0" w:rsidP="002215C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215C0" w:rsidRPr="002215C0" w:rsidRDefault="002215C0" w:rsidP="002215C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215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8. Тематический план распределения часов по видам занятий  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215C0" w:rsidRPr="002215C0" w:rsidRDefault="002215C0" w:rsidP="002215C0">
      <w:pPr>
        <w:widowControl w:val="0"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Календарно-тематический план </w:t>
      </w:r>
      <w:r w:rsidRPr="002215C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лекционных занятий   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2215C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Специальность: «560001 - Лечебное дело»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(1-й семестр, 201</w:t>
      </w:r>
      <w:r w:rsidR="007C44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7C44B3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7C44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bookmarkStart w:id="0" w:name="_GoBack"/>
      <w:bookmarkEnd w:id="0"/>
      <w:r w:rsidRPr="002215C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</w:t>
      </w:r>
    </w:p>
    <w:p w:rsidR="002215C0" w:rsidRPr="002215C0" w:rsidRDefault="002215C0" w:rsidP="002215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3"/>
        <w:gridCol w:w="6946"/>
        <w:gridCol w:w="1139"/>
      </w:tblGrid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№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недели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тем, контрольных работ и модулей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Кол-во часов</w:t>
            </w:r>
          </w:p>
        </w:tc>
      </w:tr>
      <w:tr w:rsidR="002215C0" w:rsidRPr="002215C0" w:rsidTr="00943A84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Введение в анатомию. Организация учебного процесса на кафедре.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Функциональная анатомия костной системы.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3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Функциональная анатомия соединений костей.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Функциональная анатомия костей черепа. Череп в целом.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Введение в миологию. Функциональная анатомия мышц головы и шеи.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Функциональная анатомия мышц туловища.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Функциональная анатомия мышц верхней конечности.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9-нед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Функциональная анатомия мышц нижней конечности.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10-нед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Основы медицинской антропологии. Конституциональная типология человека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Всего 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Лекционные 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18 ч.</w:t>
            </w:r>
          </w:p>
        </w:tc>
      </w:tr>
    </w:tbl>
    <w:p w:rsidR="002215C0" w:rsidRPr="002215C0" w:rsidRDefault="002215C0" w:rsidP="002215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C0" w:rsidRPr="002215C0" w:rsidRDefault="002215C0" w:rsidP="002215C0">
      <w:pPr>
        <w:widowControl w:val="0"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Календарно-тематический план </w:t>
      </w:r>
      <w:r w:rsidRPr="002215C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практических занятий   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2215C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Специальность: «560001 - Лечебное дело»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(1-й семестр, 201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9</w:t>
      </w:r>
      <w:r w:rsidRPr="002215C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</w:t>
      </w:r>
    </w:p>
    <w:p w:rsidR="002215C0" w:rsidRPr="002215C0" w:rsidRDefault="002215C0" w:rsidP="002215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3"/>
        <w:gridCol w:w="6946"/>
        <w:gridCol w:w="1139"/>
      </w:tblGrid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№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недели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тем, контрольных работ и модулей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Кол-во часов</w:t>
            </w:r>
          </w:p>
        </w:tc>
      </w:tr>
      <w:tr w:rsidR="002215C0" w:rsidRPr="002215C0" w:rsidTr="00943A84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Введение в анатомию. Оси и плоскости. Анатомическая терминология. История анатомии. Основы медицинской антропологии. Правила внутреннего распорядка на кафедре. Работа в анатомическом музее «Адам </w:t>
            </w:r>
            <w:proofErr w:type="spellStart"/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таануу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».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1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Кости позвоночного столба и грудной клетки.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3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Соединение костей позвоночного столба и грудной клетки.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30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№1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2215C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Кости и соединения позвоночного столба и грудной клетки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ч.</w:t>
            </w:r>
          </w:p>
        </w:tc>
      </w:tr>
      <w:tr w:rsidR="002215C0" w:rsidRPr="002215C0" w:rsidTr="00943A84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Кости пояса и свободной верхней конечности.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6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Соединение костей пояса и свободной верхней конечности.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6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№2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2215C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Кости и соединения пояса и свободной верхней конечности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ч.</w:t>
            </w:r>
          </w:p>
        </w:tc>
      </w:tr>
      <w:tr w:rsidR="002215C0" w:rsidRPr="002215C0" w:rsidTr="00943A84">
        <w:trPr>
          <w:trHeight w:val="2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Кости пояса и свободной нижней конечности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5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Соединение костей тазового пояса. Таз в целом. Соединение костей свободной нижней конечности. Свод стопы.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</w:t>
            </w:r>
          </w:p>
        </w:tc>
      </w:tr>
      <w:tr w:rsidR="002215C0" w:rsidRPr="002215C0" w:rsidTr="00943A84">
        <w:trPr>
          <w:trHeight w:val="25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№3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2215C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Кости и соединения пояса и свободной нижней конечности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ч.</w:t>
            </w:r>
          </w:p>
        </w:tc>
      </w:tr>
      <w:tr w:rsidR="002215C0" w:rsidRPr="002215C0" w:rsidTr="00943A84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8-нед.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РУБЕЖНЫЙ КОНТРОЛЬ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1-я модуль: «</w:t>
            </w:r>
            <w:proofErr w:type="spellStart"/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Остеосиндесмология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Кости мозгового черепа.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Височная кость и ее каналы. Кости лицевого черепа.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Череп в целом: отверстия, полости и ямки. Соединения костей черепа.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№1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2215C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Кости черепа и их соединения. Череп в целом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Мышцы и фасции головы и шеи. Треугольники шеи.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Мышцы спины, груди и живота. Диафрагма. Белая линия живота. Паховой канал и его содержимое.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№2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2215C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Мышцы, фасции и топография головы, шеи и туловища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Мышцы и фасции верхней конечности, топография.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15-нед.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Мышцы и фасции нижней конечности, топография.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№3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2215C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Мышцы, фасции и топография конечностей</w:t>
            </w: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ч.</w:t>
            </w:r>
          </w:p>
        </w:tc>
      </w:tr>
      <w:tr w:rsidR="002215C0" w:rsidRPr="002215C0" w:rsidTr="00943A8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16-нед.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РУБЕЖНЫЙ КОНТРОЛЬ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2-я модуль: «Краниология и миология»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2 ч.</w:t>
            </w:r>
          </w:p>
        </w:tc>
      </w:tr>
      <w:tr w:rsidR="002215C0" w:rsidRPr="002215C0" w:rsidTr="00943A84">
        <w:trPr>
          <w:trHeight w:val="29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Практические часы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27 ч.</w:t>
            </w:r>
          </w:p>
        </w:tc>
      </w:tr>
      <w:tr w:rsidR="002215C0" w:rsidRPr="002215C0" w:rsidTr="00943A84">
        <w:trPr>
          <w:trHeight w:val="29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6 ч.</w:t>
            </w:r>
          </w:p>
        </w:tc>
      </w:tr>
      <w:tr w:rsidR="002215C0" w:rsidRPr="002215C0" w:rsidTr="00943A84">
        <w:trPr>
          <w:trHeight w:val="29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Модуль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 ч.</w:t>
            </w:r>
          </w:p>
        </w:tc>
      </w:tr>
    </w:tbl>
    <w:p w:rsidR="002215C0" w:rsidRPr="002215C0" w:rsidRDefault="002215C0" w:rsidP="002215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b/>
          <w:sz w:val="24"/>
          <w:szCs w:val="24"/>
        </w:rPr>
        <w:t>Программа СРС и СРСП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47"/>
        <w:gridCol w:w="1213"/>
        <w:gridCol w:w="3896"/>
        <w:gridCol w:w="11"/>
        <w:gridCol w:w="11"/>
        <w:gridCol w:w="1661"/>
      </w:tblGrid>
      <w:tr w:rsidR="002215C0" w:rsidRPr="002215C0" w:rsidTr="00943A84">
        <w:trPr>
          <w:trHeight w:val="262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Аудиторная работа совместно с преподавателем </w:t>
            </w:r>
          </w:p>
        </w:tc>
      </w:tr>
      <w:tr w:rsidR="002215C0" w:rsidRPr="002215C0" w:rsidTr="00943A84">
        <w:trPr>
          <w:trHeight w:val="328"/>
        </w:trPr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(30%)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работа совместно с преподавателем</w:t>
            </w:r>
          </w:p>
        </w:tc>
      </w:tr>
      <w:tr w:rsidR="002215C0" w:rsidRPr="002215C0" w:rsidTr="00943A84">
        <w:trPr>
          <w:trHeight w:val="338"/>
        </w:trPr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работа без участия преподавателя</w:t>
            </w:r>
          </w:p>
        </w:tc>
      </w:tr>
      <w:tr w:rsidR="002215C0" w:rsidRPr="002215C0" w:rsidTr="00943A84">
        <w:trPr>
          <w:trHeight w:val="4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Тема занятия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2215C0" w:rsidRPr="002215C0" w:rsidTr="00943A84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2215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2215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РАЗДЕЛ: Остеология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5C0" w:rsidRPr="002215C0" w:rsidTr="00943A8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Октябрь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часов, из них: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6ч;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3ч;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3ч.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учебного процесса на кафедре. Анатомия как наука. Оси и плоскости тела. Анатомическая терминология.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рефератов 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остеология. Позвонки, крестец, копчик, ребра, грудина. </w:t>
            </w:r>
            <w:proofErr w:type="spell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препаратов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 пояса верхней конечности. Кости свободной верхней конечности. Кости кисти. </w:t>
            </w:r>
            <w:proofErr w:type="spell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препаратов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 тазового пояса и свободой нижней конечности. </w:t>
            </w:r>
            <w:proofErr w:type="spell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препаратов </w:t>
            </w:r>
          </w:p>
        </w:tc>
      </w:tr>
      <w:tr w:rsidR="002215C0" w:rsidRPr="002215C0" w:rsidTr="00943A84"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РАЗДЕЛ: Синдесмология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5C0" w:rsidRPr="002215C0" w:rsidTr="00943A8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часов, из них: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5ч;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2ч;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3ч.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синдесмология. Соединения позвонков. Позвоночник в целом. Соединения костей грудной клетки. Грудная клетка в целом.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препаратов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 костей плечевого пояса. Соединение костей предплечья. Суставы кисти.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препаратов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 костей таза. Таз в целом, размеры и половые различия таза. Соединение костей нижней конечности. </w:t>
            </w:r>
            <w:proofErr w:type="spell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рефератов </w:t>
            </w:r>
          </w:p>
        </w:tc>
      </w:tr>
      <w:tr w:rsidR="002215C0" w:rsidRPr="002215C0" w:rsidTr="00943A84"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РАЗДЕЛ: Череп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5C0" w:rsidRPr="002215C0" w:rsidTr="00943A8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часов, из них: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5ч;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2ч;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3ч.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Череп: лобная, теменная, затылочная, клиновидная, решетчатая кости. </w:t>
            </w:r>
            <w:proofErr w:type="spell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препаратов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Височная кость. Кости лицевого черепа. </w:t>
            </w:r>
            <w:proofErr w:type="spell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препаратов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 в целом: глазница, костные стенки полости носа, воздухоносные пазухи костей черепа. Ямки (</w:t>
            </w:r>
            <w:proofErr w:type="gram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подвисочная</w:t>
            </w:r>
            <w:proofErr w:type="gram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крыло-небная). </w:t>
            </w:r>
            <w:proofErr w:type="spell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таблиц и схем</w:t>
            </w:r>
          </w:p>
        </w:tc>
      </w:tr>
      <w:tr w:rsidR="002215C0" w:rsidRPr="002215C0" w:rsidTr="00943A84">
        <w:trPr>
          <w:cantSplit/>
          <w:trHeight w:val="73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 в целом: соединения костей черепа. Возрастные особенности (роднички) и аномалии. Височно-нижнечелюстной сустав. </w:t>
            </w:r>
            <w:proofErr w:type="spell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Рентгенанатомия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рефератов</w:t>
            </w:r>
          </w:p>
        </w:tc>
      </w:tr>
      <w:tr w:rsidR="002215C0" w:rsidRPr="002215C0" w:rsidTr="00943A84">
        <w:trPr>
          <w:cantSplit/>
          <w:trHeight w:val="27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РАЗДЕЛ: Миология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5C0" w:rsidRPr="002215C0" w:rsidTr="00943A8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13 часов, из них: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5ч;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4ч;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4ч.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миологию. Мышцы, фасции головы и шеи. Треугольники шеи. 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таблиц и схем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Мышцы и фасции спины. </w:t>
            </w: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препаратов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Мышцы и фасции груди и живота. Диафрагма. Слабые места живота.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препаратов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Мышцы и фасции плечевого пояса, плеча, предплечья и кисти. Биомеханика мышц.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препаратов</w:t>
            </w:r>
          </w:p>
        </w:tc>
      </w:tr>
      <w:tr w:rsidR="002215C0" w:rsidRPr="002215C0" w:rsidTr="00943A8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Мышцы и фасции таза, бедра, голени и стопы. Биомеханика мышц. 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препаратов</w:t>
            </w:r>
          </w:p>
        </w:tc>
      </w:tr>
      <w:tr w:rsidR="002215C0" w:rsidRPr="002215C0" w:rsidTr="00943A84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Топография мышц верхней конечности.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Самост-ное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препарирование  </w:t>
            </w:r>
          </w:p>
        </w:tc>
      </w:tr>
      <w:tr w:rsidR="002215C0" w:rsidRPr="002215C0" w:rsidTr="00943A84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Топография мышц нижней конечности.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Самост-ное</w:t>
            </w:r>
            <w:proofErr w:type="spellEnd"/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препарирование  </w:t>
            </w:r>
          </w:p>
        </w:tc>
      </w:tr>
      <w:tr w:rsidR="002215C0" w:rsidRPr="002215C0" w:rsidTr="00943A84">
        <w:trPr>
          <w:cantSplit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семестр: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часов</w:t>
            </w:r>
          </w:p>
        </w:tc>
      </w:tr>
    </w:tbl>
    <w:p w:rsidR="002215C0" w:rsidRPr="002215C0" w:rsidRDefault="002215C0" w:rsidP="002215C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5C0" w:rsidRPr="002215C0" w:rsidRDefault="002215C0" w:rsidP="002215C0">
      <w:pPr>
        <w:widowControl w:val="0"/>
        <w:spacing w:after="0" w:line="240" w:lineRule="auto"/>
        <w:ind w:left="1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C0" w:rsidRPr="002215C0" w:rsidRDefault="002215C0" w:rsidP="002215C0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215C0" w:rsidRPr="002215C0" w:rsidRDefault="002215C0" w:rsidP="002215C0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>9. Учебно-методическое обеспечение курса</w:t>
      </w:r>
      <w:r w:rsidRPr="002215C0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2215C0" w:rsidRDefault="002215C0" w:rsidP="002215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15C0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литература: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5C0" w:rsidRPr="002215C0" w:rsidRDefault="002215C0" w:rsidP="002215C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Анатомия человека М.Г. Привес, Н.К. Лысенков, В.Н. </w:t>
      </w:r>
      <w:proofErr w:type="spellStart"/>
      <w:r w:rsidRPr="002215C0">
        <w:rPr>
          <w:rFonts w:ascii="Times New Roman" w:eastAsia="Times New Roman" w:hAnsi="Times New Roman" w:cs="Times New Roman"/>
          <w:sz w:val="24"/>
          <w:szCs w:val="24"/>
        </w:rPr>
        <w:t>Бушкович</w:t>
      </w:r>
      <w:proofErr w:type="spellEnd"/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 - Изд-во «Медицина», 2008</w:t>
      </w:r>
    </w:p>
    <w:p w:rsidR="002215C0" w:rsidRPr="002215C0" w:rsidRDefault="002215C0" w:rsidP="002215C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Анатомия человека.  М.Р. </w:t>
      </w:r>
      <w:proofErr w:type="spellStart"/>
      <w:r w:rsidRPr="002215C0">
        <w:rPr>
          <w:rFonts w:ascii="Times New Roman" w:eastAsia="Times New Roman" w:hAnsi="Times New Roman" w:cs="Times New Roman"/>
          <w:sz w:val="24"/>
          <w:szCs w:val="24"/>
        </w:rPr>
        <w:t>Сапин</w:t>
      </w:r>
      <w:proofErr w:type="spellEnd"/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 и др. - 2 тома. Изд-во «Медицина».1996, 2005, 2007</w:t>
      </w:r>
    </w:p>
    <w:p w:rsidR="002215C0" w:rsidRPr="002215C0" w:rsidRDefault="002215C0" w:rsidP="002215C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Нормальная анатомия человека. А.И. </w:t>
      </w:r>
      <w:proofErr w:type="spellStart"/>
      <w:r w:rsidRPr="002215C0">
        <w:rPr>
          <w:rFonts w:ascii="Times New Roman" w:eastAsia="Times New Roman" w:hAnsi="Times New Roman" w:cs="Times New Roman"/>
          <w:sz w:val="24"/>
          <w:szCs w:val="24"/>
        </w:rPr>
        <w:t>Гайворонский</w:t>
      </w:r>
      <w:proofErr w:type="spellEnd"/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, 2007, </w:t>
      </w:r>
      <w:smartTag w:uri="urn:schemas-microsoft-com:office:smarttags" w:element="metricconverter">
        <w:smartTagPr>
          <w:attr w:name="ProductID" w:val="2011 г"/>
        </w:smartTagPr>
        <w:r w:rsidRPr="002215C0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2215C0">
        <w:rPr>
          <w:rFonts w:ascii="Times New Roman" w:eastAsia="Times New Roman" w:hAnsi="Times New Roman" w:cs="Times New Roman"/>
          <w:sz w:val="24"/>
          <w:szCs w:val="24"/>
        </w:rPr>
        <w:t>., в 2-х томах.</w:t>
      </w:r>
    </w:p>
    <w:p w:rsidR="002215C0" w:rsidRPr="002215C0" w:rsidRDefault="002215C0" w:rsidP="002215C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Атлас анатомии человека. Р.Д. Синельников и </w:t>
      </w:r>
      <w:proofErr w:type="spellStart"/>
      <w:proofErr w:type="gramStart"/>
      <w:r w:rsidRPr="002215C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 -. М, 2007</w:t>
      </w:r>
    </w:p>
    <w:p w:rsidR="002215C0" w:rsidRPr="002215C0" w:rsidRDefault="002215C0" w:rsidP="002215C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>Анатомия человека. С.С.Михайлов-.1973,1984</w:t>
      </w:r>
    </w:p>
    <w:p w:rsidR="002215C0" w:rsidRPr="002215C0" w:rsidRDefault="002215C0" w:rsidP="002215C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>Международная анатомическая номенклатура. - М, 2003</w:t>
      </w:r>
    </w:p>
    <w:p w:rsidR="002215C0" w:rsidRPr="002215C0" w:rsidRDefault="002215C0" w:rsidP="002215C0">
      <w:pPr>
        <w:widowControl w:val="0"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u w:val="single"/>
        </w:rPr>
      </w:pPr>
    </w:p>
    <w:p w:rsidR="002215C0" w:rsidRPr="002215C0" w:rsidRDefault="002215C0" w:rsidP="002215C0">
      <w:pPr>
        <w:widowControl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u w:val="single"/>
        </w:rPr>
      </w:pPr>
      <w:r w:rsidRPr="002215C0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u w:val="single"/>
        </w:rPr>
        <w:t>Дополнительная литература: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u w:val="single"/>
        </w:rPr>
      </w:pP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>Атлас анатомии человека. В.П.  Воробьев. М, 1948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>Руководство по описательной анатомии человека.2тома. 1938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Основы сравнительной анатомии. </w:t>
      </w:r>
      <w:proofErr w:type="spellStart"/>
      <w:r w:rsidRPr="002215C0">
        <w:rPr>
          <w:rFonts w:ascii="Times New Roman" w:eastAsia="Times New Roman" w:hAnsi="Times New Roman" w:cs="Times New Roman"/>
          <w:sz w:val="24"/>
          <w:szCs w:val="24"/>
        </w:rPr>
        <w:t>И.И.Шмальгаузен</w:t>
      </w:r>
      <w:proofErr w:type="spellEnd"/>
      <w:r w:rsidRPr="002215C0">
        <w:rPr>
          <w:rFonts w:ascii="Times New Roman" w:eastAsia="Times New Roman" w:hAnsi="Times New Roman" w:cs="Times New Roman"/>
          <w:sz w:val="24"/>
          <w:szCs w:val="24"/>
        </w:rPr>
        <w:t>. 1938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Анатомо-физиологические особенности детского возраста. В.П.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</w:rPr>
        <w:t>Бисярина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</w:rPr>
        <w:t>. Изд-во «Медицина», 1968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>Анатомия ребенка</w:t>
      </w:r>
      <w:proofErr w:type="gramStart"/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215C0">
        <w:rPr>
          <w:rFonts w:ascii="Times New Roman" w:eastAsia="Times New Roman" w:hAnsi="Times New Roman" w:cs="Times New Roman"/>
          <w:sz w:val="24"/>
          <w:szCs w:val="24"/>
        </w:rPr>
        <w:t>А.Андронеску.1970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>Анатомический атлас человеческого тела.3 тома. Киш-Сентаготаи.1973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>Анатомические варианты и ошибки в практике врача. В.В. Куприянов, Н.В. Воскресенский. Изд-во «Медицина»,1970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Топографо-анатомические особенности новорожденного. Е.М.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</w:rPr>
        <w:t>Маргорин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</w:rPr>
        <w:t>. Ленинградское отделение, 1977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Анатомо-клинический атлас по невропатологии. Л.И.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</w:rPr>
        <w:t>Сандригайло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. Минск «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</w:rPr>
        <w:t>Вышэйшая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школа», 1978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>Лекции по функциональной анатомии человека. Д.А. Жданов. Москва, «Медицина»,1979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>Страна анатомия. Л.Этинген.1982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>Морфология человека. Б.А. Никитюк. Изд-во Московского Университета, 1983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>Эпонимы в морфологии. Р.П. Самусев, Н.И. Гончаров. М,1989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C0">
        <w:rPr>
          <w:rFonts w:ascii="Times New Roman" w:eastAsia="Calibri" w:hAnsi="Times New Roman" w:cs="Times New Roman"/>
          <w:sz w:val="24"/>
          <w:szCs w:val="24"/>
        </w:rPr>
        <w:t>Атлас анатомии новорожденного. И.И. Бобрик, В.И. Минаков. Киев, «Здоровья»,1990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15C0">
        <w:rPr>
          <w:rFonts w:ascii="Times New Roman" w:eastAsia="Calibri" w:hAnsi="Times New Roman" w:cs="Times New Roman"/>
          <w:sz w:val="24"/>
          <w:szCs w:val="24"/>
        </w:rPr>
        <w:t>Нормальная</w:t>
      </w:r>
      <w:proofErr w:type="gramEnd"/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</w:rPr>
        <w:t>рентгеноанатомия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</w:rPr>
        <w:t xml:space="preserve"> костно-суставной системы детей. В.И. Садофьева. Ленинград, "Медицина" ,1990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Карманный атлас анатомии человека. Х. </w:t>
      </w:r>
      <w:proofErr w:type="spellStart"/>
      <w:r w:rsidRPr="002215C0">
        <w:rPr>
          <w:rFonts w:ascii="Times New Roman" w:eastAsia="Times New Roman" w:hAnsi="Times New Roman" w:cs="Times New Roman"/>
          <w:sz w:val="24"/>
          <w:szCs w:val="24"/>
        </w:rPr>
        <w:t>Фениш</w:t>
      </w:r>
      <w:proofErr w:type="spellEnd"/>
      <w:r w:rsidRPr="002215C0">
        <w:rPr>
          <w:rFonts w:ascii="Times New Roman" w:eastAsia="Times New Roman" w:hAnsi="Times New Roman" w:cs="Times New Roman"/>
          <w:sz w:val="24"/>
          <w:szCs w:val="24"/>
        </w:rPr>
        <w:t>., Минск,1996</w:t>
      </w:r>
    </w:p>
    <w:p w:rsidR="002215C0" w:rsidRPr="002215C0" w:rsidRDefault="002215C0" w:rsidP="002215C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Анатомия человека  </w:t>
      </w:r>
      <w:proofErr w:type="spellStart"/>
      <w:r w:rsidRPr="002215C0">
        <w:rPr>
          <w:rFonts w:ascii="Times New Roman" w:eastAsia="Times New Roman" w:hAnsi="Times New Roman" w:cs="Times New Roman"/>
          <w:sz w:val="24"/>
          <w:szCs w:val="24"/>
        </w:rPr>
        <w:t>В.Н.Тонков</w:t>
      </w:r>
      <w:proofErr w:type="spellEnd"/>
      <w:proofErr w:type="gramStart"/>
      <w:r w:rsidRPr="002215C0">
        <w:rPr>
          <w:rFonts w:ascii="Times New Roman" w:eastAsia="Times New Roman" w:hAnsi="Times New Roman" w:cs="Times New Roman"/>
          <w:sz w:val="24"/>
          <w:szCs w:val="24"/>
        </w:rPr>
        <w:t xml:space="preserve"> -. </w:t>
      </w:r>
      <w:proofErr w:type="gramEnd"/>
      <w:r w:rsidRPr="002215C0">
        <w:rPr>
          <w:rFonts w:ascii="Times New Roman" w:eastAsia="Times New Roman" w:hAnsi="Times New Roman" w:cs="Times New Roman"/>
          <w:sz w:val="24"/>
          <w:szCs w:val="24"/>
        </w:rPr>
        <w:t>М, 1962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u w:val="single"/>
        </w:rPr>
      </w:pPr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15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Программное обеспечение, электронные источники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http://anatom.hl.ru</w:t>
        </w:r>
      </w:hyperlink>
      <w:r w:rsidR="002215C0" w:rsidRPr="00221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http://anatom.hut.ru</w:t>
        </w:r>
      </w:hyperlink>
      <w:r w:rsidR="002215C0" w:rsidRPr="00221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http://anatomia.ru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http://anatomy-portal.info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http://db.informika.ru/</w:t>
        </w:r>
      </w:hyperlink>
      <w:r w:rsidR="002215C0" w:rsidRPr="0022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http://doctor.ru/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http://graphic.org.ru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http://highwire.stanford.edu/</w:t>
        </w:r>
      </w:hyperlink>
      <w:r w:rsidR="002215C0" w:rsidRPr="0022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http://med.pfu.edu.ru/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http://medline.mmascience.ru/</w:t>
        </w:r>
      </w:hyperlink>
      <w:r w:rsidR="002215C0" w:rsidRPr="0022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http://uroweb.ru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http://www.doclad.ru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http://www.doctorvisus.ru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http://www.els.net/</w:t>
        </w:r>
      </w:hyperlink>
      <w:r w:rsidR="002215C0" w:rsidRPr="0022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http://www.encyclopedia.r</w:t>
        </w:r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http://www.fbm.msu.ru/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http://www.infamed.</w:t>
        </w:r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http://www.intra.ru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http://www.ksma.edu.kg/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http://www.library.ru/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http://www.marimed.ru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http://www.medi.ru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http://www.medicalstudent.com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http://www.medicinform.net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http://www.mma.ru/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http://www.nd.ru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http://www.rmj.ru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http://www.rsmu.ru/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http://www.scintific.narod.ru/</w:t>
        </w:r>
      </w:hyperlink>
      <w:r w:rsidR="002215C0" w:rsidRPr="0022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http://www.speclit.spb.ru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http://www-fundmed.univer.kharkov.ua/</w:t>
        </w:r>
      </w:hyperlink>
    </w:p>
    <w:p w:rsidR="002215C0" w:rsidRPr="002215C0" w:rsidRDefault="007C44B3" w:rsidP="002215C0">
      <w:pPr>
        <w:widowControl w:val="0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2215C0" w:rsidRPr="00221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http://wwwneuronet.ru</w:t>
        </w:r>
      </w:hyperlink>
    </w:p>
    <w:p w:rsidR="002215C0" w:rsidRPr="002215C0" w:rsidRDefault="002215C0" w:rsidP="002215C0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215C0" w:rsidRPr="002215C0" w:rsidRDefault="002215C0" w:rsidP="002215C0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10. Информация по оценке </w:t>
      </w:r>
      <w:r w:rsidRPr="002215C0">
        <w:rPr>
          <w:rFonts w:ascii="Times New Roman" w:eastAsia="Calibri" w:hAnsi="Times New Roman" w:cs="Times New Roman"/>
          <w:i/>
          <w:iCs/>
          <w:sz w:val="28"/>
          <w:szCs w:val="28"/>
        </w:rPr>
        <w:t>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2215C0" w:rsidRPr="002215C0" w:rsidTr="00943A84">
        <w:trPr>
          <w:trHeight w:val="736"/>
          <w:jc w:val="center"/>
        </w:trPr>
        <w:tc>
          <w:tcPr>
            <w:tcW w:w="2266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             (баллы)</w:t>
            </w:r>
          </w:p>
        </w:tc>
        <w:tc>
          <w:tcPr>
            <w:tcW w:w="1662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по традиционной системе </w:t>
            </w:r>
          </w:p>
        </w:tc>
      </w:tr>
      <w:tr w:rsidR="002215C0" w:rsidRPr="002215C0" w:rsidTr="00943A84">
        <w:trPr>
          <w:trHeight w:val="315"/>
          <w:jc w:val="center"/>
        </w:trPr>
        <w:tc>
          <w:tcPr>
            <w:tcW w:w="2266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</w:t>
            </w:r>
          </w:p>
        </w:tc>
        <w:tc>
          <w:tcPr>
            <w:tcW w:w="1662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4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88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215C0" w:rsidRPr="002215C0" w:rsidTr="00943A84">
        <w:trPr>
          <w:trHeight w:val="245"/>
          <w:jc w:val="center"/>
        </w:trPr>
        <w:tc>
          <w:tcPr>
            <w:tcW w:w="2266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62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44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288" w:type="dxa"/>
            <w:vMerge w:val="restart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215C0" w:rsidRPr="002215C0" w:rsidTr="00943A84">
        <w:trPr>
          <w:trHeight w:val="245"/>
          <w:jc w:val="center"/>
        </w:trPr>
        <w:tc>
          <w:tcPr>
            <w:tcW w:w="2266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– 79</w:t>
            </w:r>
          </w:p>
        </w:tc>
        <w:tc>
          <w:tcPr>
            <w:tcW w:w="1662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4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88" w:type="dxa"/>
            <w:vMerge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C0" w:rsidRPr="002215C0" w:rsidTr="00943A84">
        <w:trPr>
          <w:trHeight w:val="245"/>
          <w:jc w:val="center"/>
        </w:trPr>
        <w:tc>
          <w:tcPr>
            <w:tcW w:w="2266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68 -73</w:t>
            </w:r>
          </w:p>
        </w:tc>
        <w:tc>
          <w:tcPr>
            <w:tcW w:w="1662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44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288" w:type="dxa"/>
            <w:vMerge w:val="restart"/>
          </w:tcPr>
          <w:p w:rsidR="002215C0" w:rsidRPr="002215C0" w:rsidRDefault="002215C0" w:rsidP="0022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215C0" w:rsidRPr="002215C0" w:rsidTr="00943A84">
        <w:trPr>
          <w:trHeight w:val="245"/>
          <w:jc w:val="center"/>
        </w:trPr>
        <w:tc>
          <w:tcPr>
            <w:tcW w:w="2266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– 67</w:t>
            </w:r>
          </w:p>
        </w:tc>
        <w:tc>
          <w:tcPr>
            <w:tcW w:w="1662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44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288" w:type="dxa"/>
            <w:vMerge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C0" w:rsidRPr="002215C0" w:rsidTr="00943A84">
        <w:trPr>
          <w:trHeight w:val="259"/>
          <w:jc w:val="center"/>
        </w:trPr>
        <w:tc>
          <w:tcPr>
            <w:tcW w:w="2266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1-60</w:t>
            </w:r>
          </w:p>
        </w:tc>
        <w:tc>
          <w:tcPr>
            <w:tcW w:w="1662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044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88" w:type="dxa"/>
          </w:tcPr>
          <w:p w:rsidR="002215C0" w:rsidRPr="002215C0" w:rsidRDefault="002215C0" w:rsidP="0022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2215C0" w:rsidRPr="002215C0" w:rsidRDefault="002215C0" w:rsidP="002215C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215C0" w:rsidRPr="002215C0" w:rsidRDefault="002215C0" w:rsidP="002215C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>11. Политика выставления баллов</w:t>
      </w:r>
    </w:p>
    <w:p w:rsidR="002215C0" w:rsidRPr="002215C0" w:rsidRDefault="002215C0" w:rsidP="002215C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215C0" w:rsidRPr="002215C0" w:rsidRDefault="002215C0" w:rsidP="002215C0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5C0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с картой накопления баллов студент может получать баллы по всем видам занятий. На лекциях за решение тестовых и ситуационных задач, рефераты, на практических занятиях за </w:t>
      </w:r>
      <w:proofErr w:type="gramStart"/>
      <w:r w:rsidRPr="002215C0">
        <w:rPr>
          <w:rFonts w:ascii="Times New Roman" w:eastAsia="Calibri" w:hAnsi="Times New Roman" w:cs="Times New Roman"/>
          <w:iCs/>
          <w:sz w:val="24"/>
          <w:szCs w:val="24"/>
        </w:rPr>
        <w:t>демонстрации</w:t>
      </w:r>
      <w:proofErr w:type="gramEnd"/>
      <w:r w:rsidRPr="002215C0">
        <w:rPr>
          <w:rFonts w:ascii="Times New Roman" w:eastAsia="Calibri" w:hAnsi="Times New Roman" w:cs="Times New Roman"/>
          <w:iCs/>
          <w:sz w:val="24"/>
          <w:szCs w:val="24"/>
        </w:rPr>
        <w:t xml:space="preserve"> полученные практических навыков; СРС - за демонстрации и решение тестовых задач, рефераты. </w:t>
      </w:r>
    </w:p>
    <w:p w:rsidR="002215C0" w:rsidRPr="002215C0" w:rsidRDefault="002215C0" w:rsidP="002215C0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2215C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За текущий и рубежный контроли - максимум 34 баллов за решение ситуационных задач и практические навыки; итоговый контроль – максимум 16 баллов за решение тестовых и ситуационных задач и демонстрации практических навыков.</w:t>
      </w:r>
      <w:proofErr w:type="gramEnd"/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i/>
          <w:sz w:val="24"/>
          <w:szCs w:val="24"/>
        </w:rPr>
        <w:t>Форма и характер проведения текущего и рубежного контроля</w:t>
      </w:r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900"/>
        <w:gridCol w:w="2000"/>
        <w:gridCol w:w="1000"/>
        <w:gridCol w:w="1000"/>
        <w:gridCol w:w="1000"/>
        <w:gridCol w:w="1080"/>
        <w:gridCol w:w="1040"/>
      </w:tblGrid>
      <w:tr w:rsidR="002215C0" w:rsidRPr="002215C0" w:rsidTr="00943A84">
        <w:trPr>
          <w:trHeight w:val="528"/>
        </w:trPr>
        <w:tc>
          <w:tcPr>
            <w:tcW w:w="9428" w:type="dxa"/>
            <w:gridSpan w:val="8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МОДУЛЯ</w:t>
            </w:r>
          </w:p>
        </w:tc>
      </w:tr>
      <w:tr w:rsidR="002215C0" w:rsidRPr="002215C0" w:rsidTr="00943A84">
        <w:trPr>
          <w:trHeight w:val="436"/>
        </w:trPr>
        <w:tc>
          <w:tcPr>
            <w:tcW w:w="408" w:type="dxa"/>
            <w:vMerge w:val="restart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5000" w:type="dxa"/>
            <w:gridSpan w:val="4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0" w:type="dxa"/>
            <w:gridSpan w:val="2"/>
            <w:vMerge w:val="restart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 (Модуль)</w:t>
            </w:r>
          </w:p>
        </w:tc>
      </w:tr>
      <w:tr w:rsidR="002215C0" w:rsidRPr="002215C0" w:rsidTr="00943A84">
        <w:tc>
          <w:tcPr>
            <w:tcW w:w="408" w:type="dxa"/>
            <w:vMerge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посещаемости и успеваемости (интерактивный опрос, проверка рабочих тетрадей в </w:t>
            </w:r>
            <w:proofErr w:type="spellStart"/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. вопросы СРС)</w:t>
            </w:r>
          </w:p>
        </w:tc>
        <w:tc>
          <w:tcPr>
            <w:tcW w:w="3000" w:type="dxa"/>
            <w:gridSpan w:val="3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(</w:t>
            </w:r>
            <w:proofErr w:type="gramStart"/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</w:t>
            </w:r>
            <w:proofErr w:type="gramEnd"/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120" w:type="dxa"/>
            <w:gridSpan w:val="2"/>
            <w:vMerge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5C0" w:rsidRPr="002215C0" w:rsidTr="00943A84">
        <w:trPr>
          <w:cantSplit/>
          <w:trHeight w:val="3644"/>
        </w:trPr>
        <w:tc>
          <w:tcPr>
            <w:tcW w:w="408" w:type="dxa"/>
            <w:vMerge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extDirection w:val="btLr"/>
          </w:tcPr>
          <w:p w:rsidR="002215C0" w:rsidRPr="002215C0" w:rsidRDefault="002215C0" w:rsidP="002215C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анатомической структуры</w:t>
            </w:r>
          </w:p>
        </w:tc>
        <w:tc>
          <w:tcPr>
            <w:tcW w:w="1000" w:type="dxa"/>
            <w:textDirection w:val="btLr"/>
          </w:tcPr>
          <w:p w:rsidR="002215C0" w:rsidRPr="002215C0" w:rsidRDefault="002215C0" w:rsidP="002215C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 и схем в латинской транскрипции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extDirection w:val="btLr"/>
          </w:tcPr>
          <w:p w:rsidR="002215C0" w:rsidRPr="002215C0" w:rsidRDefault="002215C0" w:rsidP="002215C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(15 вариантов) в </w:t>
            </w:r>
            <w:proofErr w:type="spellStart"/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. вопросы СРС</w:t>
            </w:r>
          </w:p>
        </w:tc>
        <w:tc>
          <w:tcPr>
            <w:tcW w:w="1080" w:type="dxa"/>
            <w:textDirection w:val="btLr"/>
          </w:tcPr>
          <w:p w:rsidR="002215C0" w:rsidRPr="002215C0" w:rsidRDefault="002215C0" w:rsidP="002215C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Теорет</w:t>
            </w:r>
            <w:proofErr w:type="spellEnd"/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. часть (тестирование)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вариантов в </w:t>
            </w:r>
            <w:proofErr w:type="spellStart"/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. вопросы СРС</w:t>
            </w:r>
          </w:p>
        </w:tc>
        <w:tc>
          <w:tcPr>
            <w:tcW w:w="1040" w:type="dxa"/>
            <w:textDirection w:val="btLr"/>
          </w:tcPr>
          <w:p w:rsidR="002215C0" w:rsidRPr="002215C0" w:rsidRDefault="002215C0" w:rsidP="002215C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(называть и показать  анатомические образования)</w:t>
            </w:r>
          </w:p>
        </w:tc>
      </w:tr>
      <w:tr w:rsidR="002215C0" w:rsidRPr="002215C0" w:rsidTr="00943A84">
        <w:tc>
          <w:tcPr>
            <w:tcW w:w="408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вопросов</w:t>
            </w:r>
          </w:p>
        </w:tc>
        <w:tc>
          <w:tcPr>
            <w:tcW w:w="20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методическому указанию</w:t>
            </w:r>
          </w:p>
        </w:tc>
        <w:tc>
          <w:tcPr>
            <w:tcW w:w="10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2215C0" w:rsidRPr="002215C0" w:rsidTr="00943A84">
        <w:tc>
          <w:tcPr>
            <w:tcW w:w="408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Выставляемые баллы</w:t>
            </w:r>
          </w:p>
        </w:tc>
        <w:tc>
          <w:tcPr>
            <w:tcW w:w="20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(на каждое занятие)</w:t>
            </w:r>
          </w:p>
        </w:tc>
        <w:tc>
          <w:tcPr>
            <w:tcW w:w="10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0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08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215C0" w:rsidRPr="002215C0" w:rsidTr="00943A84">
        <w:tc>
          <w:tcPr>
            <w:tcW w:w="408" w:type="dxa"/>
            <w:vMerge w:val="restart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dxa"/>
            <w:vMerge w:val="restart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20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 х 2 = 16</w:t>
            </w:r>
          </w:p>
        </w:tc>
        <w:tc>
          <w:tcPr>
            <w:tcW w:w="3000" w:type="dxa"/>
            <w:gridSpan w:val="3"/>
            <w:vMerge w:val="restart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120" w:type="dxa"/>
            <w:gridSpan w:val="2"/>
            <w:vMerge w:val="restart"/>
          </w:tcPr>
          <w:p w:rsidR="002215C0" w:rsidRPr="002215C0" w:rsidRDefault="002215C0" w:rsidP="002215C0">
            <w:pPr>
              <w:widowControl w:val="0"/>
              <w:tabs>
                <w:tab w:val="left" w:pos="973"/>
                <w:tab w:val="center" w:pos="13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215C0" w:rsidRPr="002215C0" w:rsidRDefault="002215C0" w:rsidP="002215C0">
            <w:pPr>
              <w:widowControl w:val="0"/>
              <w:tabs>
                <w:tab w:val="left" w:pos="973"/>
                <w:tab w:val="center" w:pos="13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16 балл</w:t>
            </w:r>
          </w:p>
        </w:tc>
      </w:tr>
      <w:tr w:rsidR="002215C0" w:rsidRPr="002215C0" w:rsidTr="00943A84">
        <w:trPr>
          <w:trHeight w:val="297"/>
        </w:trPr>
        <w:tc>
          <w:tcPr>
            <w:tcW w:w="408" w:type="dxa"/>
            <w:vMerge/>
            <w:tcBorders>
              <w:bottom w:val="single" w:sz="4" w:space="0" w:color="000000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4" w:space="0" w:color="000000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16 балл</w:t>
            </w:r>
          </w:p>
        </w:tc>
        <w:tc>
          <w:tcPr>
            <w:tcW w:w="3000" w:type="dxa"/>
            <w:gridSpan w:val="3"/>
            <w:vMerge/>
            <w:tcBorders>
              <w:bottom w:val="single" w:sz="4" w:space="0" w:color="000000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4" w:space="0" w:color="000000"/>
            </w:tcBorders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215C0" w:rsidRPr="002215C0" w:rsidTr="00943A84">
        <w:tc>
          <w:tcPr>
            <w:tcW w:w="408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показатель</w:t>
            </w: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баллов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 1-ю модуль</w:t>
            </w: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  <w:gridSpan w:val="6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50 баллов</w:t>
            </w:r>
          </w:p>
        </w:tc>
      </w:tr>
    </w:tbl>
    <w:p w:rsidR="002215C0" w:rsidRPr="002215C0" w:rsidRDefault="002215C0" w:rsidP="002215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5C0" w:rsidRPr="002215C0" w:rsidRDefault="002215C0" w:rsidP="002215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15C0">
        <w:rPr>
          <w:rFonts w:ascii="Times New Roman" w:eastAsia="Calibri" w:hAnsi="Times New Roman" w:cs="Times New Roman"/>
          <w:b/>
          <w:i/>
          <w:sz w:val="24"/>
          <w:szCs w:val="24"/>
        </w:rPr>
        <w:t>Форма и характер проведения контрольных работ</w:t>
      </w:r>
    </w:p>
    <w:p w:rsidR="002215C0" w:rsidRPr="002215C0" w:rsidRDefault="002215C0" w:rsidP="002215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4"/>
        <w:gridCol w:w="2100"/>
        <w:gridCol w:w="2080"/>
        <w:gridCol w:w="2880"/>
      </w:tblGrid>
      <w:tr w:rsidR="002215C0" w:rsidRPr="002215C0" w:rsidTr="00943A84">
        <w:trPr>
          <w:trHeight w:val="485"/>
        </w:trPr>
        <w:tc>
          <w:tcPr>
            <w:tcW w:w="534" w:type="dxa"/>
            <w:vMerge w:val="restart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060" w:type="dxa"/>
            <w:gridSpan w:val="3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(</w:t>
            </w:r>
            <w:proofErr w:type="gramStart"/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</w:t>
            </w:r>
            <w:proofErr w:type="gramEnd"/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)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5C0" w:rsidRPr="002215C0" w:rsidTr="00943A84">
        <w:trPr>
          <w:trHeight w:val="497"/>
        </w:trPr>
        <w:tc>
          <w:tcPr>
            <w:tcW w:w="534" w:type="dxa"/>
            <w:vMerge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2215C0" w:rsidRPr="002215C0" w:rsidRDefault="002215C0" w:rsidP="002215C0">
            <w:pPr>
              <w:widowControl w:val="0"/>
              <w:tabs>
                <w:tab w:val="left" w:pos="-68"/>
                <w:tab w:val="center" w:pos="32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работа студента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(лекционные и практические занятия)</w:t>
            </w:r>
          </w:p>
        </w:tc>
        <w:tc>
          <w:tcPr>
            <w:tcW w:w="288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работа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(СРСП, СРС)</w:t>
            </w:r>
          </w:p>
        </w:tc>
      </w:tr>
      <w:tr w:rsidR="002215C0" w:rsidRPr="002215C0" w:rsidTr="00943A84">
        <w:trPr>
          <w:trHeight w:val="1058"/>
        </w:trPr>
        <w:tc>
          <w:tcPr>
            <w:tcW w:w="534" w:type="dxa"/>
            <w:vMerge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анатомической структуры 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(называть, показывать и рассказывать)</w:t>
            </w:r>
          </w:p>
        </w:tc>
        <w:tc>
          <w:tcPr>
            <w:tcW w:w="208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 и схем в латинской транскрипции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(лексический минимум)</w:t>
            </w:r>
          </w:p>
        </w:tc>
        <w:tc>
          <w:tcPr>
            <w:tcW w:w="288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бланочного (или компьютерного) тестирования, ситуационных задач</w:t>
            </w:r>
          </w:p>
        </w:tc>
      </w:tr>
      <w:tr w:rsidR="002215C0" w:rsidRPr="002215C0" w:rsidTr="00943A84">
        <w:tc>
          <w:tcPr>
            <w:tcW w:w="534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вопросов</w:t>
            </w:r>
          </w:p>
        </w:tc>
        <w:tc>
          <w:tcPr>
            <w:tcW w:w="21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8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215C0" w:rsidRPr="002215C0" w:rsidTr="00943A84">
        <w:trPr>
          <w:trHeight w:val="861"/>
        </w:trPr>
        <w:tc>
          <w:tcPr>
            <w:tcW w:w="534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4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Выставляемые баллы</w:t>
            </w:r>
          </w:p>
        </w:tc>
        <w:tc>
          <w:tcPr>
            <w:tcW w:w="210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(по 0,5 баллов за вопрос)</w:t>
            </w:r>
          </w:p>
        </w:tc>
        <w:tc>
          <w:tcPr>
            <w:tcW w:w="208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(по 0,2 баллов за вопрос)</w:t>
            </w:r>
          </w:p>
        </w:tc>
        <w:tc>
          <w:tcPr>
            <w:tcW w:w="2880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(по 0,2 баллов за вопрос)</w:t>
            </w:r>
          </w:p>
        </w:tc>
      </w:tr>
      <w:tr w:rsidR="002215C0" w:rsidRPr="002215C0" w:rsidTr="00943A84">
        <w:tc>
          <w:tcPr>
            <w:tcW w:w="534" w:type="dxa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4" w:type="dxa"/>
          </w:tcPr>
          <w:p w:rsidR="002215C0" w:rsidRPr="002215C0" w:rsidRDefault="002215C0" w:rsidP="002215C0">
            <w:pPr>
              <w:widowControl w:val="0"/>
              <w:tabs>
                <w:tab w:val="left" w:pos="409"/>
                <w:tab w:val="center" w:pos="16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показатель</w:t>
            </w: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3"/>
          </w:tcPr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215C0" w:rsidRPr="002215C0" w:rsidRDefault="002215C0" w:rsidP="002215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C0">
              <w:rPr>
                <w:rFonts w:ascii="Times New Roman" w:eastAsia="Calibri" w:hAnsi="Times New Roman" w:cs="Times New Roman"/>
                <w:sz w:val="24"/>
                <w:szCs w:val="24"/>
              </w:rPr>
              <w:t>6 баллов</w:t>
            </w:r>
          </w:p>
        </w:tc>
      </w:tr>
    </w:tbl>
    <w:p w:rsidR="002215C0" w:rsidRPr="002215C0" w:rsidRDefault="002215C0" w:rsidP="002215C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215C0" w:rsidRPr="002215C0" w:rsidRDefault="002215C0" w:rsidP="002215C0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215C0" w:rsidRPr="002215C0" w:rsidRDefault="002215C0" w:rsidP="002215C0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215C0" w:rsidRPr="002215C0" w:rsidRDefault="002215C0" w:rsidP="002215C0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12.  Политика курса   </w:t>
      </w:r>
    </w:p>
    <w:p w:rsidR="002215C0" w:rsidRPr="002215C0" w:rsidRDefault="002215C0" w:rsidP="002215C0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</w:t>
      </w:r>
      <w:r w:rsidRPr="002215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</w:t>
      </w: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осуществляется на основе кредитно-</w:t>
      </w:r>
      <w:proofErr w:type="spellStart"/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модулъной</w:t>
      </w:r>
      <w:proofErr w:type="spellEnd"/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соответственно требованиям Болонского процесса с применением модульно–рейтинговой системы оценивания успеваемости студентов с помощью информационной системы AVN.</w:t>
      </w:r>
    </w:p>
    <w:p w:rsidR="002215C0" w:rsidRPr="002215C0" w:rsidRDefault="002215C0" w:rsidP="002215C0">
      <w:pPr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Студентам предъявляется, следующие системы требований и правил поведения на занятиях:</w:t>
      </w:r>
    </w:p>
    <w:p w:rsidR="002215C0" w:rsidRPr="002215C0" w:rsidRDefault="002215C0" w:rsidP="002215C0">
      <w:pPr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Обязательное посещение занятий;</w:t>
      </w:r>
    </w:p>
    <w:p w:rsidR="002215C0" w:rsidRPr="002215C0" w:rsidRDefault="002215C0" w:rsidP="002215C0">
      <w:pPr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Активность во время занятий;</w:t>
      </w:r>
    </w:p>
    <w:p w:rsidR="002215C0" w:rsidRPr="002215C0" w:rsidRDefault="002215C0" w:rsidP="002215C0">
      <w:pPr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к занятиям, к выполнению домашнего задания и СРС.</w:t>
      </w:r>
    </w:p>
    <w:p w:rsidR="002215C0" w:rsidRPr="002215C0" w:rsidRDefault="002215C0" w:rsidP="002215C0">
      <w:pPr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Явка на самоподготовку.</w:t>
      </w:r>
    </w:p>
    <w:p w:rsidR="002215C0" w:rsidRPr="002215C0" w:rsidRDefault="002215C0" w:rsidP="002215C0">
      <w:pPr>
        <w:widowControl w:val="0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Недопустимо:</w:t>
      </w:r>
    </w:p>
    <w:p w:rsidR="002215C0" w:rsidRPr="002215C0" w:rsidRDefault="002215C0" w:rsidP="002215C0">
      <w:pPr>
        <w:widowControl w:val="0"/>
        <w:numPr>
          <w:ilvl w:val="0"/>
          <w:numId w:val="3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 и уход с занятий;</w:t>
      </w:r>
    </w:p>
    <w:p w:rsidR="002215C0" w:rsidRPr="002215C0" w:rsidRDefault="002215C0" w:rsidP="002215C0">
      <w:pPr>
        <w:widowControl w:val="0"/>
        <w:numPr>
          <w:ilvl w:val="0"/>
          <w:numId w:val="3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сотовыми телефонами во время занятий;</w:t>
      </w:r>
    </w:p>
    <w:p w:rsidR="002215C0" w:rsidRPr="002215C0" w:rsidRDefault="002215C0" w:rsidP="002215C0">
      <w:pPr>
        <w:widowControl w:val="0"/>
        <w:numPr>
          <w:ilvl w:val="0"/>
          <w:numId w:val="3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 и плагиат;</w:t>
      </w:r>
    </w:p>
    <w:p w:rsidR="002215C0" w:rsidRPr="002215C0" w:rsidRDefault="002215C0" w:rsidP="002215C0">
      <w:pPr>
        <w:widowControl w:val="0"/>
        <w:numPr>
          <w:ilvl w:val="0"/>
          <w:numId w:val="3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Несвоевременная сдача заданий.</w:t>
      </w:r>
    </w:p>
    <w:p w:rsidR="002215C0" w:rsidRPr="002215C0" w:rsidRDefault="002215C0" w:rsidP="002215C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ab/>
        <w:t>Кредитно-модульная система организации учебного процесса бази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 xml:space="preserve">руется на систематической работе студентов во время всего учебного года. </w:t>
      </w:r>
      <w:r w:rsidRPr="002215C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Видами учебных занятий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по анатомии человека в соответствии с учебным планом являются:</w:t>
      </w:r>
    </w:p>
    <w:p w:rsidR="002215C0" w:rsidRPr="002215C0" w:rsidRDefault="002215C0" w:rsidP="002215C0">
      <w:pPr>
        <w:widowControl w:val="0"/>
        <w:numPr>
          <w:ilvl w:val="0"/>
          <w:numId w:val="40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Лекции;</w:t>
      </w:r>
    </w:p>
    <w:p w:rsidR="002215C0" w:rsidRPr="002215C0" w:rsidRDefault="002215C0" w:rsidP="002215C0">
      <w:pPr>
        <w:widowControl w:val="0"/>
        <w:numPr>
          <w:ilvl w:val="0"/>
          <w:numId w:val="40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Практические занятия;</w:t>
      </w:r>
    </w:p>
    <w:p w:rsidR="002215C0" w:rsidRPr="002215C0" w:rsidRDefault="002215C0" w:rsidP="002215C0">
      <w:pPr>
        <w:widowControl w:val="0"/>
        <w:numPr>
          <w:ilvl w:val="0"/>
          <w:numId w:val="40"/>
        </w:numPr>
        <w:tabs>
          <w:tab w:val="left" w:pos="426"/>
          <w:tab w:val="left" w:pos="6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Самостоятельная (внеаудиторная) работа студентов;</w:t>
      </w:r>
    </w:p>
    <w:p w:rsidR="002215C0" w:rsidRPr="002215C0" w:rsidRDefault="002215C0" w:rsidP="002215C0">
      <w:pPr>
        <w:widowControl w:val="0"/>
        <w:numPr>
          <w:ilvl w:val="0"/>
          <w:numId w:val="40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Индивидуальная работа по выбору.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ab/>
      </w:r>
    </w:p>
    <w:p w:rsidR="002215C0" w:rsidRPr="002215C0" w:rsidRDefault="002215C0" w:rsidP="002215C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x-none" w:eastAsia="x-none"/>
        </w:rPr>
      </w:pPr>
    </w:p>
    <w:p w:rsidR="002215C0" w:rsidRPr="002215C0" w:rsidRDefault="002215C0" w:rsidP="002215C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ab/>
        <w:t>Темы лекционного курса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раскрывают проблемные вопросы со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ответствующих разделов анатомии человека.</w:t>
      </w:r>
    </w:p>
    <w:p w:rsidR="002215C0" w:rsidRPr="002215C0" w:rsidRDefault="002215C0" w:rsidP="002215C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ab/>
        <w:t>Практические занятия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предусматривают овладение: </w:t>
      </w:r>
    </w:p>
    <w:p w:rsidR="002215C0" w:rsidRPr="002215C0" w:rsidRDefault="002215C0" w:rsidP="002215C0">
      <w:pPr>
        <w:widowControl w:val="0"/>
        <w:numPr>
          <w:ilvl w:val="0"/>
          <w:numId w:val="36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знанием латинской (греческой) терминологии; </w:t>
      </w:r>
    </w:p>
    <w:p w:rsidR="002215C0" w:rsidRPr="002215C0" w:rsidRDefault="002215C0" w:rsidP="002215C0">
      <w:pPr>
        <w:widowControl w:val="0"/>
        <w:numPr>
          <w:ilvl w:val="0"/>
          <w:numId w:val="36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знанием источников и закономерностей эмбрионального развития, строения органов и систем органов человека, клинических методов их исследования (рентгенанатомический метод, компьютерная томография, магнитно-резонансная томография (</w:t>
      </w:r>
      <w:r w:rsidRPr="002215C0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MPT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), ультразвуковое исследование (УЗИ), эндоскопия и др.);</w:t>
      </w:r>
    </w:p>
    <w:p w:rsidR="002215C0" w:rsidRPr="002215C0" w:rsidRDefault="002215C0" w:rsidP="002215C0">
      <w:pPr>
        <w:widowControl w:val="0"/>
        <w:numPr>
          <w:ilvl w:val="0"/>
          <w:numId w:val="36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навыками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препаровки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, демонстрации анатомических образований на натуральных препаратах, моделях, муляжах;</w:t>
      </w:r>
    </w:p>
    <w:p w:rsidR="002215C0" w:rsidRPr="002215C0" w:rsidRDefault="002215C0" w:rsidP="002215C0">
      <w:pPr>
        <w:widowControl w:val="0"/>
        <w:numPr>
          <w:ilvl w:val="0"/>
          <w:numId w:val="36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оцениванием возрастных, половых и индивидуальных особенностей строение органов человека;</w:t>
      </w:r>
    </w:p>
    <w:p w:rsidR="002215C0" w:rsidRPr="002215C0" w:rsidRDefault="002215C0" w:rsidP="002215C0">
      <w:pPr>
        <w:widowControl w:val="0"/>
        <w:numPr>
          <w:ilvl w:val="0"/>
          <w:numId w:val="36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решением ситуационных задач, которые имеют клинико-анатомическое обоснование.</w:t>
      </w:r>
    </w:p>
    <w:p w:rsidR="002215C0" w:rsidRPr="002215C0" w:rsidRDefault="002215C0" w:rsidP="002215C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lastRenderedPageBreak/>
        <w:tab/>
        <w:t>Самостоятельная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(внеаудиторная) работа предусматривает овла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дение умением:</w:t>
      </w:r>
    </w:p>
    <w:p w:rsidR="002215C0" w:rsidRPr="002215C0" w:rsidRDefault="002215C0" w:rsidP="002215C0">
      <w:pPr>
        <w:widowControl w:val="0"/>
        <w:numPr>
          <w:ilvl w:val="0"/>
          <w:numId w:val="3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антропометрического (макроскопического) описания органов;</w:t>
      </w:r>
    </w:p>
    <w:p w:rsidR="002215C0" w:rsidRPr="002215C0" w:rsidRDefault="002215C0" w:rsidP="002215C0">
      <w:pPr>
        <w:widowControl w:val="0"/>
        <w:numPr>
          <w:ilvl w:val="0"/>
          <w:numId w:val="3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демонстрировать на препаратах органы, их части и другие образо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вания;</w:t>
      </w:r>
    </w:p>
    <w:p w:rsidR="002215C0" w:rsidRPr="002215C0" w:rsidRDefault="002215C0" w:rsidP="002215C0">
      <w:pPr>
        <w:widowControl w:val="0"/>
        <w:numPr>
          <w:ilvl w:val="0"/>
          <w:numId w:val="3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рисовать схемы и рисунки по материалу темы; </w:t>
      </w:r>
    </w:p>
    <w:p w:rsidR="002215C0" w:rsidRPr="002215C0" w:rsidRDefault="002215C0" w:rsidP="002215C0">
      <w:pPr>
        <w:widowControl w:val="0"/>
        <w:numPr>
          <w:ilvl w:val="0"/>
          <w:numId w:val="3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интерпретировать визуализированные результаты клинических ме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 xml:space="preserve">тодов исследования (читать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рентгено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томограммы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т.п.)</w:t>
      </w:r>
    </w:p>
    <w:p w:rsidR="002215C0" w:rsidRPr="002215C0" w:rsidRDefault="002215C0" w:rsidP="002215C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ab/>
        <w:t>Индивидуальная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учебно-исследовательская (УИРС) или научно-исследовательская (НИРС) работа студентов (по выбору) предполага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ет:</w:t>
      </w:r>
    </w:p>
    <w:p w:rsidR="002215C0" w:rsidRPr="002215C0" w:rsidRDefault="002215C0" w:rsidP="002215C0">
      <w:pPr>
        <w:widowControl w:val="0"/>
        <w:numPr>
          <w:ilvl w:val="0"/>
          <w:numId w:val="37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подготовку обзора научной литературы (реферата);</w:t>
      </w:r>
    </w:p>
    <w:p w:rsidR="002215C0" w:rsidRPr="002215C0" w:rsidRDefault="002215C0" w:rsidP="002215C0">
      <w:pPr>
        <w:widowControl w:val="0"/>
        <w:numPr>
          <w:ilvl w:val="0"/>
          <w:numId w:val="37"/>
        </w:numPr>
        <w:tabs>
          <w:tab w:val="left" w:pos="426"/>
          <w:tab w:val="left" w:pos="59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подготовку иллюстративного материала по рассматриваемым темам (мультимедийная презентация, набор таблиц, схем, рисунков и т.п.);</w:t>
      </w:r>
    </w:p>
    <w:p w:rsidR="002215C0" w:rsidRPr="002215C0" w:rsidRDefault="002215C0" w:rsidP="002215C0">
      <w:pPr>
        <w:widowControl w:val="0"/>
        <w:numPr>
          <w:ilvl w:val="0"/>
          <w:numId w:val="37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изготовление учебных и музейных натуральных препаратов, мо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делей;</w:t>
      </w:r>
    </w:p>
    <w:p w:rsidR="002215C0" w:rsidRPr="002215C0" w:rsidRDefault="002215C0" w:rsidP="002215C0">
      <w:pPr>
        <w:widowControl w:val="0"/>
        <w:numPr>
          <w:ilvl w:val="0"/>
          <w:numId w:val="37"/>
        </w:numPr>
        <w:tabs>
          <w:tab w:val="left" w:pos="426"/>
          <w:tab w:val="left" w:pos="533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проведение научного исследования в рамках студенческого науч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ного кружка кафедры;</w:t>
      </w:r>
    </w:p>
    <w:p w:rsidR="002215C0" w:rsidRPr="002215C0" w:rsidRDefault="002215C0" w:rsidP="002215C0">
      <w:pPr>
        <w:widowControl w:val="0"/>
        <w:numPr>
          <w:ilvl w:val="0"/>
          <w:numId w:val="37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участие в научной госбюджетной тематике кафедры;</w:t>
      </w:r>
    </w:p>
    <w:p w:rsidR="002215C0" w:rsidRPr="002215C0" w:rsidRDefault="002215C0" w:rsidP="002215C0">
      <w:pPr>
        <w:widowControl w:val="0"/>
        <w:numPr>
          <w:ilvl w:val="0"/>
          <w:numId w:val="37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участие в олимпиадах и др.</w:t>
      </w:r>
    </w:p>
    <w:p w:rsidR="002215C0" w:rsidRPr="002215C0" w:rsidRDefault="002215C0" w:rsidP="002215C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ab/>
        <w:t>Усвоение темы контролируется на практических занятиях в соот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 xml:space="preserve">ветствии с конкретными целями. Рекомендуется применять следующие формы </w:t>
      </w:r>
      <w:r w:rsidRPr="002215C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текущего контроля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уровня подготовки студентов:</w:t>
      </w:r>
    </w:p>
    <w:p w:rsidR="002215C0" w:rsidRPr="002215C0" w:rsidRDefault="002215C0" w:rsidP="002215C0">
      <w:pPr>
        <w:widowControl w:val="0"/>
        <w:numPr>
          <w:ilvl w:val="0"/>
          <w:numId w:val="38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письменное (или компьютерное) тестирование в объеме контрольных работ;</w:t>
      </w:r>
    </w:p>
    <w:p w:rsidR="002215C0" w:rsidRPr="002215C0" w:rsidRDefault="002215C0" w:rsidP="002215C0">
      <w:pPr>
        <w:widowControl w:val="0"/>
        <w:numPr>
          <w:ilvl w:val="0"/>
          <w:numId w:val="38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по билетам и решение ситуационных задач;</w:t>
      </w:r>
    </w:p>
    <w:p w:rsidR="002215C0" w:rsidRPr="002215C0" w:rsidRDefault="002215C0" w:rsidP="002215C0">
      <w:pPr>
        <w:widowControl w:val="0"/>
        <w:numPr>
          <w:ilvl w:val="0"/>
          <w:numId w:val="38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контроль практических навыков препарирования и демонстрации; анатомических препаратов, с последующим анализом и оцениванием особенностей строения органов человека;</w:t>
      </w:r>
    </w:p>
    <w:p w:rsidR="002215C0" w:rsidRPr="002215C0" w:rsidRDefault="002215C0" w:rsidP="002215C0">
      <w:pPr>
        <w:widowControl w:val="0"/>
        <w:numPr>
          <w:ilvl w:val="0"/>
          <w:numId w:val="38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анализ топографо-анатомических взаимоотношений органов и сис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тем человека (знание основ клинической анатомии);</w:t>
      </w:r>
    </w:p>
    <w:p w:rsidR="002215C0" w:rsidRPr="002215C0" w:rsidRDefault="002215C0" w:rsidP="002215C0">
      <w:pPr>
        <w:widowControl w:val="0"/>
        <w:numPr>
          <w:ilvl w:val="0"/>
          <w:numId w:val="38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анализ источников и закономерностей </w:t>
      </w:r>
      <w:proofErr w:type="spellStart"/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пренатального</w:t>
      </w:r>
      <w:proofErr w:type="spellEnd"/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раннего постнатального развития органов человека, вариантов изменчивости орга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нов, пороков развития.</w:t>
      </w:r>
    </w:p>
    <w:p w:rsidR="002215C0" w:rsidRPr="002215C0" w:rsidRDefault="002215C0" w:rsidP="002215C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ab/>
        <w:t>Итоговый контроль усвоения модулей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осуществляется по их завершению и включает в себя:</w:t>
      </w:r>
    </w:p>
    <w:p w:rsidR="002215C0" w:rsidRPr="002215C0" w:rsidRDefault="002215C0" w:rsidP="002215C0">
      <w:pPr>
        <w:widowControl w:val="0"/>
        <w:numPr>
          <w:ilvl w:val="0"/>
          <w:numId w:val="39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компьютерный или письменный тестовый контроль по объему тес</w:t>
      </w: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тов и ситуационных задач контрольных работ (смысловых модулей);</w:t>
      </w:r>
    </w:p>
    <w:p w:rsidR="002215C0" w:rsidRPr="002215C0" w:rsidRDefault="002215C0" w:rsidP="002215C0">
      <w:pPr>
        <w:widowControl w:val="0"/>
        <w:numPr>
          <w:ilvl w:val="0"/>
          <w:numId w:val="39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215C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устное собеседование по натуральным анатомическим препаратам (контроль практических навыков).</w:t>
      </w:r>
    </w:p>
    <w:p w:rsidR="002215C0" w:rsidRPr="002215C0" w:rsidRDefault="002215C0" w:rsidP="002215C0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215C0" w:rsidRPr="002215C0" w:rsidRDefault="002215C0" w:rsidP="002215C0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215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</w:t>
      </w:r>
      <w:r w:rsidRPr="002215C0">
        <w:rPr>
          <w:rFonts w:ascii="Times New Roman" w:eastAsia="Calibri" w:hAnsi="Times New Roman" w:cs="Times New Roman"/>
          <w:b/>
          <w:iCs/>
          <w:sz w:val="28"/>
          <w:szCs w:val="28"/>
        </w:rPr>
        <w:t>13.  Перечень вопросов и заданий по темам и формам контроля</w:t>
      </w:r>
      <w:r w:rsidRPr="002215C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</w:p>
    <w:p w:rsidR="002215C0" w:rsidRPr="002215C0" w:rsidRDefault="002215C0" w:rsidP="002215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5C0">
        <w:rPr>
          <w:rFonts w:ascii="Times New Roman" w:eastAsia="Calibri" w:hAnsi="Times New Roman" w:cs="Times New Roman"/>
          <w:iCs/>
          <w:sz w:val="24"/>
          <w:szCs w:val="24"/>
        </w:rPr>
        <w:t>По всем видам контроля составляется перечень необходимых заданий и вывешивается на информационной доске кафедры.</w:t>
      </w:r>
    </w:p>
    <w:p w:rsidR="002215C0" w:rsidRPr="002215C0" w:rsidRDefault="002215C0" w:rsidP="002215C0">
      <w:pPr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2215C0" w:rsidRPr="002215C0" w:rsidRDefault="002215C0" w:rsidP="002215C0">
      <w:pPr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2215C0" w:rsidRPr="002215C0" w:rsidRDefault="002215C0" w:rsidP="002215C0">
      <w:pPr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2215C0" w:rsidRPr="002215C0" w:rsidRDefault="002215C0" w:rsidP="002215C0">
      <w:pPr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2215C0" w:rsidRPr="00B27482" w:rsidRDefault="00B27482" w:rsidP="002215C0">
      <w:pPr>
        <w:jc w:val="both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B27482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12,1,10,3,8,5</w:t>
      </w:r>
    </w:p>
    <w:p w:rsidR="00B27482" w:rsidRPr="00B27482" w:rsidRDefault="00B27482" w:rsidP="002215C0">
      <w:pPr>
        <w:jc w:val="both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B27482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2,11,4,9,6,7</w:t>
      </w:r>
    </w:p>
    <w:p w:rsidR="002A1F79" w:rsidRPr="002215C0" w:rsidRDefault="002A1F79">
      <w:pPr>
        <w:rPr>
          <w:lang w:val="ky-KG"/>
        </w:rPr>
      </w:pPr>
    </w:p>
    <w:sectPr w:rsidR="002A1F79" w:rsidRPr="0022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97_Oktom_Times"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A8"/>
    <w:multiLevelType w:val="hybridMultilevel"/>
    <w:tmpl w:val="09E87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D499B"/>
    <w:multiLevelType w:val="hybridMultilevel"/>
    <w:tmpl w:val="2364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D3C"/>
    <w:multiLevelType w:val="hybridMultilevel"/>
    <w:tmpl w:val="3C4A53E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ABE46D7"/>
    <w:multiLevelType w:val="hybridMultilevel"/>
    <w:tmpl w:val="C35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61EA"/>
    <w:multiLevelType w:val="hybridMultilevel"/>
    <w:tmpl w:val="375408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708BB"/>
    <w:multiLevelType w:val="multilevel"/>
    <w:tmpl w:val="2DCA173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B075D0"/>
    <w:multiLevelType w:val="multilevel"/>
    <w:tmpl w:val="2CAC0F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1FE07F41"/>
    <w:multiLevelType w:val="hybridMultilevel"/>
    <w:tmpl w:val="6A7C7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53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3F7C66"/>
    <w:multiLevelType w:val="hybridMultilevel"/>
    <w:tmpl w:val="5A6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D0C72"/>
    <w:multiLevelType w:val="hybridMultilevel"/>
    <w:tmpl w:val="666492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7A8037E"/>
    <w:multiLevelType w:val="hybridMultilevel"/>
    <w:tmpl w:val="6D2ED7B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CE5057"/>
    <w:multiLevelType w:val="hybridMultilevel"/>
    <w:tmpl w:val="473C4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C3DF6"/>
    <w:multiLevelType w:val="hybridMultilevel"/>
    <w:tmpl w:val="7B7A74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D3050AF"/>
    <w:multiLevelType w:val="multilevel"/>
    <w:tmpl w:val="0EE84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877DBA"/>
    <w:multiLevelType w:val="hybridMultilevel"/>
    <w:tmpl w:val="57B8830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D643D"/>
    <w:multiLevelType w:val="hybridMultilevel"/>
    <w:tmpl w:val="1F6CF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B240B"/>
    <w:multiLevelType w:val="hybridMultilevel"/>
    <w:tmpl w:val="A8404ADE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9">
    <w:nsid w:val="365400A8"/>
    <w:multiLevelType w:val="hybridMultilevel"/>
    <w:tmpl w:val="DBBAED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399307ED"/>
    <w:multiLevelType w:val="hybridMultilevel"/>
    <w:tmpl w:val="645810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40A76"/>
    <w:multiLevelType w:val="hybridMultilevel"/>
    <w:tmpl w:val="C5CCA2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D0B1C22"/>
    <w:multiLevelType w:val="hybridMultilevel"/>
    <w:tmpl w:val="09E87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D61CCA"/>
    <w:multiLevelType w:val="hybridMultilevel"/>
    <w:tmpl w:val="E0A83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AED3A97"/>
    <w:multiLevelType w:val="hybridMultilevel"/>
    <w:tmpl w:val="F2D69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8D7D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13474D9"/>
    <w:multiLevelType w:val="hybridMultilevel"/>
    <w:tmpl w:val="09C29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D5901"/>
    <w:multiLevelType w:val="hybridMultilevel"/>
    <w:tmpl w:val="F968D3F6"/>
    <w:lvl w:ilvl="0" w:tplc="07DCF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BF60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D46DF8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31BD3"/>
    <w:multiLevelType w:val="hybridMultilevel"/>
    <w:tmpl w:val="60446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671BA3"/>
    <w:multiLevelType w:val="hybridMultilevel"/>
    <w:tmpl w:val="D4EAD1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5747831"/>
    <w:multiLevelType w:val="hybridMultilevel"/>
    <w:tmpl w:val="798EC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A32F32"/>
    <w:multiLevelType w:val="multilevel"/>
    <w:tmpl w:val="C1508D6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2EE1832"/>
    <w:multiLevelType w:val="hybridMultilevel"/>
    <w:tmpl w:val="D79A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0D1F7A"/>
    <w:multiLevelType w:val="multilevel"/>
    <w:tmpl w:val="2CAC0F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>
    <w:nsid w:val="680D1A45"/>
    <w:multiLevelType w:val="hybridMultilevel"/>
    <w:tmpl w:val="01824D64"/>
    <w:lvl w:ilvl="0" w:tplc="4F549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42A77"/>
    <w:multiLevelType w:val="hybridMultilevel"/>
    <w:tmpl w:val="BBD8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E5BE5"/>
    <w:multiLevelType w:val="hybridMultilevel"/>
    <w:tmpl w:val="9D4E2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E22D8"/>
    <w:multiLevelType w:val="hybridMultilevel"/>
    <w:tmpl w:val="D0B8D1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68316B"/>
    <w:multiLevelType w:val="multilevel"/>
    <w:tmpl w:val="5E3EF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7EA67A3D"/>
    <w:multiLevelType w:val="hybridMultilevel"/>
    <w:tmpl w:val="8490F5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2"/>
  </w:num>
  <w:num w:numId="5">
    <w:abstractNumId w:val="23"/>
  </w:num>
  <w:num w:numId="6">
    <w:abstractNumId w:val="7"/>
  </w:num>
  <w:num w:numId="7">
    <w:abstractNumId w:val="27"/>
  </w:num>
  <w:num w:numId="8">
    <w:abstractNumId w:val="16"/>
  </w:num>
  <w:num w:numId="9">
    <w:abstractNumId w:val="11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5"/>
  </w:num>
  <w:num w:numId="13">
    <w:abstractNumId w:val="18"/>
  </w:num>
  <w:num w:numId="14">
    <w:abstractNumId w:val="1"/>
  </w:num>
  <w:num w:numId="15">
    <w:abstractNumId w:val="38"/>
  </w:num>
  <w:num w:numId="16">
    <w:abstractNumId w:val="3"/>
  </w:num>
  <w:num w:numId="17">
    <w:abstractNumId w:val="9"/>
  </w:num>
  <w:num w:numId="18">
    <w:abstractNumId w:val="35"/>
  </w:num>
  <w:num w:numId="19">
    <w:abstractNumId w:val="17"/>
  </w:num>
  <w:num w:numId="20">
    <w:abstractNumId w:val="36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2"/>
  </w:num>
  <w:num w:numId="25">
    <w:abstractNumId w:val="34"/>
  </w:num>
  <w:num w:numId="26">
    <w:abstractNumId w:val="6"/>
  </w:num>
  <w:num w:numId="27">
    <w:abstractNumId w:val="39"/>
  </w:num>
  <w:num w:numId="28">
    <w:abstractNumId w:val="28"/>
  </w:num>
  <w:num w:numId="29">
    <w:abstractNumId w:val="8"/>
  </w:num>
  <w:num w:numId="30">
    <w:abstractNumId w:val="26"/>
  </w:num>
  <w:num w:numId="31">
    <w:abstractNumId w:val="40"/>
  </w:num>
  <w:num w:numId="32">
    <w:abstractNumId w:val="33"/>
  </w:num>
  <w:num w:numId="33">
    <w:abstractNumId w:val="30"/>
  </w:num>
  <w:num w:numId="34">
    <w:abstractNumId w:val="24"/>
  </w:num>
  <w:num w:numId="35">
    <w:abstractNumId w:val="10"/>
  </w:num>
  <w:num w:numId="36">
    <w:abstractNumId w:val="25"/>
  </w:num>
  <w:num w:numId="37">
    <w:abstractNumId w:val="19"/>
  </w:num>
  <w:num w:numId="38">
    <w:abstractNumId w:val="29"/>
  </w:num>
  <w:num w:numId="39">
    <w:abstractNumId w:val="15"/>
  </w:num>
  <w:num w:numId="40">
    <w:abstractNumId w:val="31"/>
  </w:num>
  <w:num w:numId="41">
    <w:abstractNumId w:val="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79"/>
    <w:rsid w:val="002215C0"/>
    <w:rsid w:val="002A1F79"/>
    <w:rsid w:val="007C44B3"/>
    <w:rsid w:val="00B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15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2215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C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2215C0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">
    <w:name w:val="Нет списка1"/>
    <w:next w:val="a2"/>
    <w:semiHidden/>
    <w:unhideWhenUsed/>
    <w:rsid w:val="002215C0"/>
  </w:style>
  <w:style w:type="character" w:styleId="a3">
    <w:name w:val="Hyperlink"/>
    <w:unhideWhenUsed/>
    <w:rsid w:val="002215C0"/>
    <w:rPr>
      <w:color w:val="0000FF"/>
      <w:u w:val="single"/>
    </w:rPr>
  </w:style>
  <w:style w:type="paragraph" w:styleId="a4">
    <w:name w:val="header"/>
    <w:basedOn w:val="a"/>
    <w:link w:val="a5"/>
    <w:unhideWhenUsed/>
    <w:rsid w:val="002215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215C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215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215C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2215C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2215C0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Body Text"/>
    <w:basedOn w:val="a"/>
    <w:link w:val="ab"/>
    <w:rsid w:val="002215C0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2215C0"/>
    <w:rPr>
      <w:rFonts w:ascii="A97_Oktom_Times" w:eastAsia="Times New Roman" w:hAnsi="A97_Oktom_Times" w:cs="Times New Roman"/>
      <w:b/>
      <w:sz w:val="28"/>
      <w:szCs w:val="20"/>
      <w:lang w:val="x-none" w:eastAsia="x-none"/>
    </w:rPr>
  </w:style>
  <w:style w:type="character" w:styleId="ac">
    <w:name w:val="FollowedHyperlink"/>
    <w:rsid w:val="002215C0"/>
    <w:rPr>
      <w:color w:val="800080"/>
      <w:u w:val="single"/>
    </w:rPr>
  </w:style>
  <w:style w:type="paragraph" w:styleId="ad">
    <w:name w:val="List Paragraph"/>
    <w:basedOn w:val="a"/>
    <w:qFormat/>
    <w:rsid w:val="00221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215C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7"/>
    <w:locked/>
    <w:rsid w:val="002215C0"/>
    <w:rPr>
      <w:shd w:val="clear" w:color="auto" w:fill="FFFFFF"/>
    </w:rPr>
  </w:style>
  <w:style w:type="paragraph" w:customStyle="1" w:styleId="7">
    <w:name w:val="Основной текст7"/>
    <w:basedOn w:val="a"/>
    <w:link w:val="ae"/>
    <w:rsid w:val="002215C0"/>
    <w:pPr>
      <w:shd w:val="clear" w:color="auto" w:fill="FFFFFF"/>
      <w:spacing w:after="480" w:line="274" w:lineRule="exact"/>
      <w:ind w:hanging="560"/>
      <w:jc w:val="both"/>
    </w:pPr>
  </w:style>
  <w:style w:type="table" w:styleId="af">
    <w:name w:val="Table Grid"/>
    <w:basedOn w:val="a1"/>
    <w:rsid w:val="002215C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221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215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Основной текст (7)_"/>
    <w:link w:val="71"/>
    <w:locked/>
    <w:rsid w:val="002215C0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rsid w:val="002215C0"/>
    <w:pPr>
      <w:shd w:val="clear" w:color="auto" w:fill="FFFFFF"/>
      <w:spacing w:after="0" w:line="278" w:lineRule="exact"/>
      <w:ind w:hanging="58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71">
    <w:name w:val="Основной текст (7)1"/>
    <w:basedOn w:val="a"/>
    <w:link w:val="70"/>
    <w:rsid w:val="002215C0"/>
    <w:pPr>
      <w:shd w:val="clear" w:color="auto" w:fill="FFFFFF"/>
      <w:spacing w:after="0" w:line="278" w:lineRule="exact"/>
      <w:ind w:hanging="600"/>
    </w:pPr>
    <w:rPr>
      <w:sz w:val="23"/>
      <w:szCs w:val="23"/>
    </w:rPr>
  </w:style>
  <w:style w:type="character" w:customStyle="1" w:styleId="21">
    <w:name w:val="Основной текст (2)_"/>
    <w:link w:val="210"/>
    <w:rsid w:val="002215C0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215C0"/>
    <w:pPr>
      <w:widowControl w:val="0"/>
      <w:shd w:val="clear" w:color="auto" w:fill="FFFFFF"/>
      <w:spacing w:after="2160" w:line="298" w:lineRule="exact"/>
      <w:ind w:hanging="42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15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2215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C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2215C0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">
    <w:name w:val="Нет списка1"/>
    <w:next w:val="a2"/>
    <w:semiHidden/>
    <w:unhideWhenUsed/>
    <w:rsid w:val="002215C0"/>
  </w:style>
  <w:style w:type="character" w:styleId="a3">
    <w:name w:val="Hyperlink"/>
    <w:unhideWhenUsed/>
    <w:rsid w:val="002215C0"/>
    <w:rPr>
      <w:color w:val="0000FF"/>
      <w:u w:val="single"/>
    </w:rPr>
  </w:style>
  <w:style w:type="paragraph" w:styleId="a4">
    <w:name w:val="header"/>
    <w:basedOn w:val="a"/>
    <w:link w:val="a5"/>
    <w:unhideWhenUsed/>
    <w:rsid w:val="002215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215C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215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215C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2215C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2215C0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Body Text"/>
    <w:basedOn w:val="a"/>
    <w:link w:val="ab"/>
    <w:rsid w:val="002215C0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2215C0"/>
    <w:rPr>
      <w:rFonts w:ascii="A97_Oktom_Times" w:eastAsia="Times New Roman" w:hAnsi="A97_Oktom_Times" w:cs="Times New Roman"/>
      <w:b/>
      <w:sz w:val="28"/>
      <w:szCs w:val="20"/>
      <w:lang w:val="x-none" w:eastAsia="x-none"/>
    </w:rPr>
  </w:style>
  <w:style w:type="character" w:styleId="ac">
    <w:name w:val="FollowedHyperlink"/>
    <w:rsid w:val="002215C0"/>
    <w:rPr>
      <w:color w:val="800080"/>
      <w:u w:val="single"/>
    </w:rPr>
  </w:style>
  <w:style w:type="paragraph" w:styleId="ad">
    <w:name w:val="List Paragraph"/>
    <w:basedOn w:val="a"/>
    <w:qFormat/>
    <w:rsid w:val="00221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215C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7"/>
    <w:locked/>
    <w:rsid w:val="002215C0"/>
    <w:rPr>
      <w:shd w:val="clear" w:color="auto" w:fill="FFFFFF"/>
    </w:rPr>
  </w:style>
  <w:style w:type="paragraph" w:customStyle="1" w:styleId="7">
    <w:name w:val="Основной текст7"/>
    <w:basedOn w:val="a"/>
    <w:link w:val="ae"/>
    <w:rsid w:val="002215C0"/>
    <w:pPr>
      <w:shd w:val="clear" w:color="auto" w:fill="FFFFFF"/>
      <w:spacing w:after="480" w:line="274" w:lineRule="exact"/>
      <w:ind w:hanging="560"/>
      <w:jc w:val="both"/>
    </w:pPr>
  </w:style>
  <w:style w:type="table" w:styleId="af">
    <w:name w:val="Table Grid"/>
    <w:basedOn w:val="a1"/>
    <w:rsid w:val="002215C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221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215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Основной текст (7)_"/>
    <w:link w:val="71"/>
    <w:locked/>
    <w:rsid w:val="002215C0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rsid w:val="002215C0"/>
    <w:pPr>
      <w:shd w:val="clear" w:color="auto" w:fill="FFFFFF"/>
      <w:spacing w:after="0" w:line="278" w:lineRule="exact"/>
      <w:ind w:hanging="58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71">
    <w:name w:val="Основной текст (7)1"/>
    <w:basedOn w:val="a"/>
    <w:link w:val="70"/>
    <w:rsid w:val="002215C0"/>
    <w:pPr>
      <w:shd w:val="clear" w:color="auto" w:fill="FFFFFF"/>
      <w:spacing w:after="0" w:line="278" w:lineRule="exact"/>
      <w:ind w:hanging="600"/>
    </w:pPr>
    <w:rPr>
      <w:sz w:val="23"/>
      <w:szCs w:val="23"/>
    </w:rPr>
  </w:style>
  <w:style w:type="character" w:customStyle="1" w:styleId="21">
    <w:name w:val="Основной текст (2)_"/>
    <w:link w:val="210"/>
    <w:rsid w:val="002215C0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215C0"/>
    <w:pPr>
      <w:widowControl w:val="0"/>
      <w:shd w:val="clear" w:color="auto" w:fill="FFFFFF"/>
      <w:spacing w:after="2160" w:line="298" w:lineRule="exact"/>
      <w:ind w:hanging="4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tomia.ru/" TargetMode="External"/><Relationship Id="rId13" Type="http://schemas.openxmlformats.org/officeDocument/2006/relationships/hyperlink" Target="http://highwire.stanford.edu/" TargetMode="External"/><Relationship Id="rId18" Type="http://schemas.openxmlformats.org/officeDocument/2006/relationships/hyperlink" Target="http://www.doctorvisus.ru/" TargetMode="External"/><Relationship Id="rId26" Type="http://schemas.openxmlformats.org/officeDocument/2006/relationships/hyperlink" Target="http://www.marimed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bm.msu.ru/" TargetMode="External"/><Relationship Id="rId34" Type="http://schemas.openxmlformats.org/officeDocument/2006/relationships/hyperlink" Target="http://www.scintific.narod.ru/" TargetMode="External"/><Relationship Id="rId7" Type="http://schemas.openxmlformats.org/officeDocument/2006/relationships/hyperlink" Target="http://anatom.hut.ru/" TargetMode="External"/><Relationship Id="rId12" Type="http://schemas.openxmlformats.org/officeDocument/2006/relationships/hyperlink" Target="http://graphic.org.ru/" TargetMode="External"/><Relationship Id="rId17" Type="http://schemas.openxmlformats.org/officeDocument/2006/relationships/hyperlink" Target="http://www.doclad.ru/" TargetMode="External"/><Relationship Id="rId25" Type="http://schemas.openxmlformats.org/officeDocument/2006/relationships/hyperlink" Target="http://www.library.ru/" TargetMode="External"/><Relationship Id="rId33" Type="http://schemas.openxmlformats.org/officeDocument/2006/relationships/hyperlink" Target="http://www.rsmu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roweb.ru/" TargetMode="External"/><Relationship Id="rId20" Type="http://schemas.openxmlformats.org/officeDocument/2006/relationships/hyperlink" Target="http://www.encyclopedia.ru/" TargetMode="External"/><Relationship Id="rId29" Type="http://schemas.openxmlformats.org/officeDocument/2006/relationships/hyperlink" Target="http://www.medicinform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atom.hl.ru;/" TargetMode="External"/><Relationship Id="rId11" Type="http://schemas.openxmlformats.org/officeDocument/2006/relationships/hyperlink" Target="http://doctor.ru/" TargetMode="External"/><Relationship Id="rId24" Type="http://schemas.openxmlformats.org/officeDocument/2006/relationships/hyperlink" Target="http://www.ksma.edu.kg/" TargetMode="External"/><Relationship Id="rId32" Type="http://schemas.openxmlformats.org/officeDocument/2006/relationships/hyperlink" Target="http://www.rmj.ru/" TargetMode="External"/><Relationship Id="rId37" Type="http://schemas.openxmlformats.org/officeDocument/2006/relationships/hyperlink" Target="http://wwwneuro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line.mmascience.ru/" TargetMode="External"/><Relationship Id="rId23" Type="http://schemas.openxmlformats.org/officeDocument/2006/relationships/hyperlink" Target="http://www.intra.ru/" TargetMode="External"/><Relationship Id="rId28" Type="http://schemas.openxmlformats.org/officeDocument/2006/relationships/hyperlink" Target="http://www.medicalstudent.com/" TargetMode="External"/><Relationship Id="rId36" Type="http://schemas.openxmlformats.org/officeDocument/2006/relationships/hyperlink" Target="http://www-fundmed.univer.kharkov.ua/" TargetMode="External"/><Relationship Id="rId10" Type="http://schemas.openxmlformats.org/officeDocument/2006/relationships/hyperlink" Target="http://db.informika.ru/" TargetMode="External"/><Relationship Id="rId19" Type="http://schemas.openxmlformats.org/officeDocument/2006/relationships/hyperlink" Target="http://www.els.net/" TargetMode="External"/><Relationship Id="rId31" Type="http://schemas.openxmlformats.org/officeDocument/2006/relationships/hyperlink" Target="http://www.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tomy-portal.info/" TargetMode="External"/><Relationship Id="rId14" Type="http://schemas.openxmlformats.org/officeDocument/2006/relationships/hyperlink" Target="http://med.pfu.edu.ru/" TargetMode="External"/><Relationship Id="rId22" Type="http://schemas.openxmlformats.org/officeDocument/2006/relationships/hyperlink" Target="http://www.infamed.com/" TargetMode="External"/><Relationship Id="rId27" Type="http://schemas.openxmlformats.org/officeDocument/2006/relationships/hyperlink" Target="http://www.medi.ru/" TargetMode="External"/><Relationship Id="rId30" Type="http://schemas.openxmlformats.org/officeDocument/2006/relationships/hyperlink" Target="http://www.mma.ru/" TargetMode="External"/><Relationship Id="rId35" Type="http://schemas.openxmlformats.org/officeDocument/2006/relationships/hyperlink" Target="http://www.speclit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3572</Words>
  <Characters>20362</Characters>
  <Application>Microsoft Office Word</Application>
  <DocSecurity>0</DocSecurity>
  <Lines>169</Lines>
  <Paragraphs>47</Paragraphs>
  <ScaleCrop>false</ScaleCrop>
  <Company/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</cp:revision>
  <dcterms:created xsi:type="dcterms:W3CDTF">2018-09-19T23:07:00Z</dcterms:created>
  <dcterms:modified xsi:type="dcterms:W3CDTF">2019-11-11T05:41:00Z</dcterms:modified>
</cp:coreProperties>
</file>