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E5" w:rsidRPr="009A485E" w:rsidRDefault="00C819E5" w:rsidP="00C8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19E5" w:rsidRDefault="00C819E5" w:rsidP="00C8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5E">
        <w:rPr>
          <w:rFonts w:ascii="Times New Roman" w:hAnsi="Times New Roman" w:cs="Times New Roman"/>
          <w:b/>
          <w:sz w:val="24"/>
          <w:szCs w:val="24"/>
        </w:rPr>
        <w:t>программы по дисциплине «</w:t>
      </w:r>
      <w:r w:rsidR="001A242E">
        <w:rPr>
          <w:rFonts w:ascii="Times New Roman" w:hAnsi="Times New Roman" w:cs="Times New Roman"/>
          <w:b/>
          <w:sz w:val="24"/>
          <w:szCs w:val="24"/>
        </w:rPr>
        <w:t xml:space="preserve">Общественное здоровье и </w:t>
      </w:r>
      <w:proofErr w:type="spellStart"/>
      <w:r w:rsidR="001A242E">
        <w:rPr>
          <w:rFonts w:ascii="Times New Roman" w:hAnsi="Times New Roman" w:cs="Times New Roman"/>
          <w:b/>
          <w:sz w:val="24"/>
          <w:szCs w:val="24"/>
        </w:rPr>
        <w:t>зхдравоохранение</w:t>
      </w:r>
      <w:proofErr w:type="spellEnd"/>
      <w:r w:rsidR="00CC4167">
        <w:rPr>
          <w:rFonts w:ascii="Times New Roman" w:hAnsi="Times New Roman" w:cs="Times New Roman"/>
          <w:b/>
          <w:sz w:val="24"/>
          <w:szCs w:val="24"/>
        </w:rPr>
        <w:t xml:space="preserve"> » по специальности 560002 «Педиатрия</w:t>
      </w:r>
      <w:r w:rsidRPr="009A485E">
        <w:rPr>
          <w:rFonts w:ascii="Times New Roman" w:hAnsi="Times New Roman" w:cs="Times New Roman"/>
          <w:b/>
          <w:sz w:val="24"/>
          <w:szCs w:val="24"/>
        </w:rPr>
        <w:t>»</w:t>
      </w:r>
    </w:p>
    <w:p w:rsidR="00C819E5" w:rsidRDefault="00C819E5" w:rsidP="00C819E5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Дисциплина</w:t>
      </w:r>
      <w:r w:rsidRPr="00DA6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1A242E">
        <w:rPr>
          <w:rFonts w:ascii="Times New Roman" w:hAnsi="Times New Roman"/>
          <w:sz w:val="24"/>
          <w:szCs w:val="24"/>
        </w:rPr>
        <w:t>ОЗиЗ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E01D4">
        <w:rPr>
          <w:rFonts w:ascii="Times New Roman" w:hAnsi="Times New Roman"/>
          <w:b/>
          <w:sz w:val="24"/>
          <w:szCs w:val="24"/>
        </w:rPr>
        <w:t xml:space="preserve"> </w:t>
      </w:r>
      <w:r w:rsidRPr="005E01D4">
        <w:rPr>
          <w:rFonts w:ascii="Times New Roman" w:hAnsi="Times New Roman"/>
          <w:sz w:val="24"/>
          <w:szCs w:val="24"/>
        </w:rPr>
        <w:t xml:space="preserve">является дисциплиной по выбору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5E01D4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1D4">
        <w:rPr>
          <w:rFonts w:ascii="Times New Roman" w:hAnsi="Times New Roman"/>
          <w:sz w:val="24"/>
          <w:szCs w:val="24"/>
        </w:rPr>
        <w:t xml:space="preserve"> по специальности  </w:t>
      </w:r>
      <w:r w:rsidR="00CC4167">
        <w:rPr>
          <w:rFonts w:ascii="Times New Roman" w:hAnsi="Times New Roman"/>
          <w:sz w:val="24"/>
          <w:szCs w:val="24"/>
        </w:rPr>
        <w:t xml:space="preserve"> 560002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1D4">
        <w:rPr>
          <w:rFonts w:ascii="Times New Roman" w:hAnsi="Times New Roman"/>
          <w:sz w:val="24"/>
          <w:szCs w:val="24"/>
        </w:rPr>
        <w:t xml:space="preserve"> « </w:t>
      </w:r>
      <w:r w:rsidR="00CC4167">
        <w:rPr>
          <w:rFonts w:ascii="Times New Roman" w:hAnsi="Times New Roman"/>
          <w:sz w:val="24"/>
          <w:szCs w:val="24"/>
        </w:rPr>
        <w:t>Педиатрия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5E01D4">
        <w:rPr>
          <w:rFonts w:ascii="Times New Roman" w:hAnsi="Times New Roman"/>
          <w:sz w:val="24"/>
          <w:szCs w:val="24"/>
        </w:rPr>
        <w:t xml:space="preserve"> В соответствии с базовым учебным планом изучается в </w:t>
      </w:r>
      <w:r w:rsidR="001A242E">
        <w:rPr>
          <w:rFonts w:ascii="Times New Roman" w:hAnsi="Times New Roman"/>
          <w:sz w:val="24"/>
          <w:szCs w:val="24"/>
        </w:rPr>
        <w:t>шестом</w:t>
      </w:r>
      <w:r>
        <w:rPr>
          <w:rFonts w:ascii="Times New Roman" w:hAnsi="Times New Roman"/>
          <w:sz w:val="24"/>
          <w:szCs w:val="24"/>
        </w:rPr>
        <w:t xml:space="preserve">  семестре (</w:t>
      </w:r>
      <w:r w:rsidR="00CC41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-курс)</w:t>
      </w:r>
      <w:r w:rsidRPr="005E01D4">
        <w:rPr>
          <w:rFonts w:ascii="Times New Roman" w:hAnsi="Times New Roman"/>
          <w:sz w:val="24"/>
          <w:szCs w:val="24"/>
        </w:rPr>
        <w:t xml:space="preserve">. </w:t>
      </w:r>
    </w:p>
    <w:p w:rsidR="00524769" w:rsidRPr="00FE5642" w:rsidRDefault="00524769" w:rsidP="0052476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5642">
        <w:rPr>
          <w:rFonts w:ascii="Times New Roman" w:hAnsi="Times New Roman"/>
          <w:sz w:val="24"/>
          <w:szCs w:val="24"/>
        </w:rPr>
        <w:t>Преподавание дисциплины «Общественное здоровье и здравоохранение» базируется на знаниях, полученных на предшествующих теоретических и клинических кафедрах, предусматривает преемственность преподавания этой дисциплины с гигиеническими, медико-биологическими и последующими клиническими дисциплинами. В связи с этим реализация задачи по интеграции преподавания общественного здоровья и  здравоохранения с другими медико-профилактическими и  с клиническими дисциплинами  студентам специальности «</w:t>
      </w:r>
      <w:r w:rsidR="00CC4167">
        <w:rPr>
          <w:rFonts w:ascii="Times New Roman" w:hAnsi="Times New Roman"/>
          <w:sz w:val="24"/>
          <w:szCs w:val="24"/>
        </w:rPr>
        <w:t>Педиатрия</w:t>
      </w:r>
      <w:r w:rsidRPr="00FE5642">
        <w:rPr>
          <w:rFonts w:ascii="Times New Roman" w:hAnsi="Times New Roman"/>
          <w:sz w:val="24"/>
          <w:szCs w:val="24"/>
        </w:rPr>
        <w:t xml:space="preserve">» приобретает особую актуальность в настоящее время в связи с изменением подходов, оценочных критериев и критического осмысления системы здравоохранения в стране. </w:t>
      </w:r>
    </w:p>
    <w:p w:rsidR="00524769" w:rsidRPr="00FE5642" w:rsidRDefault="00524769" w:rsidP="00524769">
      <w:pPr>
        <w:pStyle w:val="a3"/>
        <w:suppressAutoHyphens/>
        <w:spacing w:line="276" w:lineRule="auto"/>
        <w:ind w:firstLine="708"/>
        <w:jc w:val="both"/>
        <w:rPr>
          <w:szCs w:val="24"/>
        </w:rPr>
      </w:pPr>
      <w:r w:rsidRPr="00FE5642">
        <w:rPr>
          <w:szCs w:val="24"/>
        </w:rPr>
        <w:t xml:space="preserve">Общественное здоровье и здравоохранение как самостоятельная медицинская наука изучает воздействие социальных факторов и условий внешней среды (как </w:t>
      </w:r>
      <w:proofErr w:type="spellStart"/>
      <w:r w:rsidRPr="00FE5642">
        <w:rPr>
          <w:szCs w:val="24"/>
        </w:rPr>
        <w:t>оздоравливающее</w:t>
      </w:r>
      <w:proofErr w:type="spellEnd"/>
      <w:r w:rsidRPr="00FE5642">
        <w:rPr>
          <w:szCs w:val="24"/>
        </w:rPr>
        <w:t xml:space="preserve">, так и неблагоприятное) на здоровье населения с целью разработки профилактических мер по его оздоровлению и совершенствованию медицинского обслуживания. </w:t>
      </w:r>
    </w:p>
    <w:p w:rsidR="00524769" w:rsidRPr="00FE5642" w:rsidRDefault="00524769" w:rsidP="00524769">
      <w:pPr>
        <w:pStyle w:val="a3"/>
        <w:suppressAutoHyphens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Pr="00FE5642">
        <w:rPr>
          <w:szCs w:val="24"/>
        </w:rPr>
        <w:t xml:space="preserve">При прохождении курса общественного здоровья и здравоохранения, студенты познают всю систему государственных, общественных и других мероприятий, направленных на обеспечение населения высококвалифицированной медицинской помощью, предупреждение заболеваемости населения, сохранение работоспособности и долголетия человека. Одной из главных задач дисциплины «Общественное здоровье и здравоохранение» является воспитание у будущих врачей организационных навыков. Изучение общественного здоровья и здравоохранения преследует и еще одну чрезвычайно важную для будущего врача цель – дать возможность найти себя в новых социально-экономических условиях.  </w:t>
      </w:r>
    </w:p>
    <w:p w:rsidR="00C819E5" w:rsidRPr="002E2276" w:rsidRDefault="00C819E5" w:rsidP="00C819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276">
        <w:rPr>
          <w:rFonts w:ascii="Times New Roman" w:hAnsi="Times New Roman"/>
          <w:color w:val="000000"/>
          <w:sz w:val="24"/>
          <w:szCs w:val="24"/>
        </w:rPr>
        <w:t xml:space="preserve">В данной программе сохраняется принцип преемственности преподавания основных разделов </w:t>
      </w:r>
      <w:r w:rsidR="001A242E">
        <w:rPr>
          <w:rFonts w:ascii="Times New Roman" w:hAnsi="Times New Roman"/>
          <w:color w:val="000000"/>
          <w:sz w:val="24"/>
          <w:szCs w:val="24"/>
        </w:rPr>
        <w:t xml:space="preserve">организация здравоохранения и охраны  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здоровья. </w:t>
      </w:r>
      <w:r w:rsidRPr="002E2276">
        <w:rPr>
          <w:rFonts w:ascii="Times New Roman" w:hAnsi="Times New Roman"/>
          <w:sz w:val="24"/>
          <w:szCs w:val="24"/>
        </w:rPr>
        <w:t xml:space="preserve">Лекционный курс построен в виде проблемного изложения материала. Каждая лекция может сопровождаться тематической </w:t>
      </w:r>
      <w:proofErr w:type="spellStart"/>
      <w:r w:rsidRPr="002E2276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2E2276">
        <w:rPr>
          <w:rFonts w:ascii="Times New Roman" w:hAnsi="Times New Roman"/>
          <w:sz w:val="24"/>
          <w:szCs w:val="24"/>
        </w:rPr>
        <w:t xml:space="preserve"> презентацией, облегчающей восприятие и усвоение материала и 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акцентирующей внимание студентов на ключевых вопросах. Организация и проведение практических занятий  </w:t>
      </w:r>
      <w:r w:rsidRPr="002E2276">
        <w:rPr>
          <w:rFonts w:ascii="Times New Roman" w:hAnsi="Times New Roman"/>
          <w:sz w:val="24"/>
          <w:szCs w:val="24"/>
        </w:rPr>
        <w:t>должны быть основаны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на реальном оснащении методическими материалами. </w:t>
      </w:r>
      <w:r w:rsidRPr="002E2276">
        <w:rPr>
          <w:rFonts w:ascii="Times New Roman" w:hAnsi="Times New Roman"/>
          <w:sz w:val="24"/>
          <w:szCs w:val="24"/>
        </w:rPr>
        <w:t xml:space="preserve">Для развития мышления студентов, решения профессиональных задач можно использовать тестовые вопросы, ситуационные задачи, практические навыки. Для развития творческих умений студентам можно предложить подготовить памятки, лекции, санитарный бюллетень. </w:t>
      </w:r>
    </w:p>
    <w:p w:rsidR="00C819E5" w:rsidRPr="002E2276" w:rsidRDefault="00C819E5" w:rsidP="00C819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2276">
        <w:rPr>
          <w:rFonts w:ascii="Times New Roman" w:hAnsi="Times New Roman"/>
          <w:color w:val="000000"/>
          <w:sz w:val="24"/>
          <w:szCs w:val="24"/>
        </w:rPr>
        <w:t xml:space="preserve">Основными разделами </w:t>
      </w:r>
      <w:r>
        <w:rPr>
          <w:rFonts w:ascii="Times New Roman" w:hAnsi="Times New Roman"/>
          <w:color w:val="000000"/>
          <w:sz w:val="24"/>
          <w:szCs w:val="24"/>
        </w:rPr>
        <w:t>предмета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являются введение в </w:t>
      </w:r>
      <w:proofErr w:type="spellStart"/>
      <w:r w:rsidR="001A242E">
        <w:rPr>
          <w:rFonts w:ascii="Times New Roman" w:hAnsi="Times New Roman"/>
          <w:color w:val="000000"/>
          <w:sz w:val="24"/>
          <w:szCs w:val="24"/>
        </w:rPr>
        <w:t>ОЗиЗ</w:t>
      </w:r>
      <w:proofErr w:type="spellEnd"/>
      <w:r w:rsidR="001A242E">
        <w:rPr>
          <w:rFonts w:ascii="Times New Roman" w:hAnsi="Times New Roman"/>
          <w:color w:val="000000"/>
          <w:sz w:val="24"/>
          <w:szCs w:val="24"/>
        </w:rPr>
        <w:t>, основы организации медико-санитарной помощи населения,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правовые</w:t>
      </w:r>
      <w:r w:rsidR="001A242E">
        <w:rPr>
          <w:rFonts w:ascii="Times New Roman" w:hAnsi="Times New Roman"/>
          <w:color w:val="000000"/>
          <w:sz w:val="24"/>
          <w:szCs w:val="24"/>
        </w:rPr>
        <w:t xml:space="preserve"> и законодательные 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4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охраны здоровья населения КР, гигиеническое воспитания населения и др.</w:t>
      </w:r>
      <w:r w:rsidRPr="002E22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19E5" w:rsidRPr="002E2276" w:rsidRDefault="00C819E5" w:rsidP="00C8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276">
        <w:rPr>
          <w:rFonts w:ascii="Times New Roman" w:hAnsi="Times New Roman"/>
          <w:sz w:val="24"/>
          <w:szCs w:val="24"/>
        </w:rPr>
        <w:t xml:space="preserve">Данная программа является интегрированной, она предусматривает непрерывную подготовку студентов в области </w:t>
      </w:r>
      <w:r>
        <w:rPr>
          <w:rFonts w:ascii="Times New Roman" w:hAnsi="Times New Roman"/>
          <w:sz w:val="24"/>
          <w:szCs w:val="24"/>
        </w:rPr>
        <w:t xml:space="preserve">профилактики заболеваний и </w:t>
      </w:r>
      <w:r w:rsidRPr="002E2276">
        <w:rPr>
          <w:rFonts w:ascii="Times New Roman" w:hAnsi="Times New Roman"/>
          <w:sz w:val="24"/>
          <w:szCs w:val="24"/>
        </w:rPr>
        <w:t xml:space="preserve">укрепления здоровья, необходимый исходный уровень знаний и умений студентов по социально-гуманитарным, </w:t>
      </w:r>
      <w:proofErr w:type="spellStart"/>
      <w:proofErr w:type="gramStart"/>
      <w:r w:rsidRPr="002E2276">
        <w:rPr>
          <w:rFonts w:ascii="Times New Roman" w:hAnsi="Times New Roman"/>
          <w:sz w:val="24"/>
          <w:szCs w:val="24"/>
        </w:rPr>
        <w:t>естественно-научным</w:t>
      </w:r>
      <w:proofErr w:type="spellEnd"/>
      <w:proofErr w:type="gramEnd"/>
      <w:r w:rsidRPr="002E2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2276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Pr="002E2276">
        <w:rPr>
          <w:rFonts w:ascii="Times New Roman" w:hAnsi="Times New Roman"/>
          <w:sz w:val="24"/>
          <w:szCs w:val="24"/>
        </w:rPr>
        <w:t xml:space="preserve">  дисциплинам, преемственность со специальными дисциплинами – гигиеной, общественным здравоохранением и здоровьем.</w:t>
      </w:r>
    </w:p>
    <w:p w:rsidR="001A242E" w:rsidRPr="00524769" w:rsidRDefault="001A242E" w:rsidP="001A242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2476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24769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524769">
        <w:rPr>
          <w:rFonts w:ascii="Times New Roman" w:hAnsi="Times New Roman" w:cs="Times New Roman"/>
          <w:b/>
          <w:sz w:val="24"/>
          <w:szCs w:val="24"/>
        </w:rPr>
        <w:t xml:space="preserve"> дисциплины: </w:t>
      </w:r>
      <w:r w:rsidRPr="00524769">
        <w:rPr>
          <w:rFonts w:ascii="Times New Roman" w:hAnsi="Times New Roman" w:cs="Times New Roman"/>
          <w:sz w:val="24"/>
          <w:szCs w:val="24"/>
        </w:rPr>
        <w:t xml:space="preserve"> биология, история медицины, гигиена, </w:t>
      </w:r>
    </w:p>
    <w:p w:rsidR="001A242E" w:rsidRPr="00524769" w:rsidRDefault="001A242E" w:rsidP="001A242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247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524769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524769">
        <w:rPr>
          <w:rFonts w:ascii="Times New Roman" w:hAnsi="Times New Roman" w:cs="Times New Roman"/>
          <w:b/>
          <w:sz w:val="24"/>
          <w:szCs w:val="24"/>
        </w:rPr>
        <w:t xml:space="preserve"> дисциплины: </w:t>
      </w:r>
      <w:r w:rsidRPr="00524769">
        <w:rPr>
          <w:rFonts w:ascii="Times New Roman" w:hAnsi="Times New Roman" w:cs="Times New Roman"/>
          <w:sz w:val="24"/>
          <w:szCs w:val="24"/>
        </w:rPr>
        <w:t>гигиена, стоматологические болезни,  клинические дисциплины.</w:t>
      </w:r>
    </w:p>
    <w:p w:rsidR="001A242E" w:rsidRDefault="00C819E5" w:rsidP="001A242E">
      <w:pPr>
        <w:spacing w:after="0"/>
        <w:ind w:left="-142" w:right="-425" w:hanging="708"/>
        <w:jc w:val="both"/>
        <w:rPr>
          <w:rFonts w:ascii="Times New Roman" w:hAnsi="Times New Roman"/>
          <w:sz w:val="24"/>
          <w:szCs w:val="24"/>
        </w:rPr>
      </w:pPr>
      <w:r w:rsidRPr="00441459">
        <w:rPr>
          <w:rFonts w:eastAsia="Times New Roman"/>
        </w:rPr>
        <w:t xml:space="preserve"> </w:t>
      </w:r>
      <w:r w:rsidRPr="00441459">
        <w:rPr>
          <w:b/>
        </w:rPr>
        <w:t xml:space="preserve"> </w:t>
      </w:r>
      <w:r>
        <w:rPr>
          <w:b/>
        </w:rPr>
        <w:t xml:space="preserve">     1.</w:t>
      </w:r>
      <w:r w:rsidR="001A242E">
        <w:rPr>
          <w:rFonts w:ascii="Times New Roman" w:hAnsi="Times New Roman"/>
          <w:b/>
          <w:sz w:val="24"/>
          <w:szCs w:val="24"/>
        </w:rPr>
        <w:t xml:space="preserve">        </w:t>
      </w:r>
      <w:r w:rsidR="001A242E" w:rsidRPr="00AF3174">
        <w:rPr>
          <w:rFonts w:ascii="Times New Roman" w:hAnsi="Times New Roman"/>
          <w:b/>
          <w:sz w:val="24"/>
          <w:szCs w:val="24"/>
        </w:rPr>
        <w:t xml:space="preserve">Цель: </w:t>
      </w:r>
      <w:r w:rsidR="001A242E" w:rsidRPr="00AF3174">
        <w:rPr>
          <w:rFonts w:ascii="Times New Roman" w:hAnsi="Times New Roman"/>
          <w:sz w:val="24"/>
          <w:szCs w:val="24"/>
        </w:rPr>
        <w:t>формирование у студентов знание и умение, необходимых будущему врачу обшей практики для работы в сфере охраны и укрепления здоровья населения, способных анализировать и оценить социальные факторы, определяющие общественное здоровье, владеющих навыками анализа состояния общественного здоровья населения и организаций и учреждений системы здравоохранения.</w:t>
      </w:r>
    </w:p>
    <w:p w:rsidR="00524769" w:rsidRPr="00AD64B5" w:rsidRDefault="00524769" w:rsidP="00524769">
      <w:pPr>
        <w:pStyle w:val="Default"/>
        <w:rPr>
          <w:sz w:val="23"/>
          <w:szCs w:val="23"/>
        </w:rPr>
      </w:pPr>
      <w:r w:rsidRPr="00AD64B5">
        <w:rPr>
          <w:b/>
          <w:bCs/>
          <w:sz w:val="23"/>
          <w:szCs w:val="23"/>
        </w:rPr>
        <w:t xml:space="preserve">. Планируемые результаты </w:t>
      </w:r>
      <w:proofErr w:type="gramStart"/>
      <w:r w:rsidRPr="00AD64B5">
        <w:rPr>
          <w:b/>
          <w:bCs/>
          <w:sz w:val="23"/>
          <w:szCs w:val="23"/>
        </w:rPr>
        <w:t>обучения по дисциплине</w:t>
      </w:r>
      <w:proofErr w:type="gramEnd"/>
      <w:r w:rsidRPr="00AD64B5">
        <w:rPr>
          <w:b/>
          <w:bCs/>
          <w:sz w:val="23"/>
          <w:szCs w:val="23"/>
        </w:rPr>
        <w:t xml:space="preserve"> </w:t>
      </w:r>
    </w:p>
    <w:p w:rsidR="00524769" w:rsidRDefault="00524769" w:rsidP="00524769">
      <w:pPr>
        <w:spacing w:after="0"/>
        <w:ind w:left="-142" w:right="-425" w:hanging="708"/>
        <w:jc w:val="both"/>
        <w:rPr>
          <w:rFonts w:ascii="Times New Roman" w:hAnsi="Times New Roman"/>
          <w:sz w:val="24"/>
          <w:szCs w:val="24"/>
        </w:rPr>
      </w:pPr>
      <w:r w:rsidRPr="00AD64B5">
        <w:rPr>
          <w:rFonts w:ascii="Times New Roman" w:hAnsi="Times New Roman"/>
          <w:b/>
          <w:bCs/>
          <w:sz w:val="23"/>
          <w:szCs w:val="23"/>
        </w:rPr>
        <w:t>3.1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459">
        <w:rPr>
          <w:rFonts w:ascii="Times New Roman" w:hAnsi="Times New Roman"/>
          <w:b/>
          <w:sz w:val="24"/>
          <w:szCs w:val="24"/>
        </w:rPr>
        <w:t xml:space="preserve">  </w:t>
      </w:r>
      <w:r w:rsidRPr="008A00F5">
        <w:rPr>
          <w:rFonts w:ascii="Times New Roman" w:hAnsi="Times New Roman"/>
          <w:b/>
          <w:sz w:val="24"/>
          <w:szCs w:val="24"/>
        </w:rPr>
        <w:t>Компетенции</w:t>
      </w:r>
      <w:r w:rsidR="00CC4167">
        <w:rPr>
          <w:rFonts w:ascii="Times New Roman" w:hAnsi="Times New Roman"/>
          <w:b/>
          <w:sz w:val="24"/>
          <w:szCs w:val="24"/>
        </w:rPr>
        <w:t xml:space="preserve"> ООП «Педиатрия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A00F5">
        <w:rPr>
          <w:rFonts w:ascii="Times New Roman" w:hAnsi="Times New Roman"/>
          <w:b/>
          <w:sz w:val="24"/>
          <w:szCs w:val="24"/>
        </w:rPr>
        <w:t>,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B5">
        <w:rPr>
          <w:rFonts w:ascii="Times New Roman" w:hAnsi="Times New Roman"/>
          <w:b/>
          <w:sz w:val="24"/>
          <w:szCs w:val="24"/>
        </w:rPr>
        <w:t>ИК -</w:t>
      </w:r>
      <w:r w:rsidRPr="00D660B7">
        <w:rPr>
          <w:rFonts w:ascii="Times New Roman" w:hAnsi="Times New Roman"/>
          <w:b/>
          <w:sz w:val="24"/>
          <w:szCs w:val="24"/>
        </w:rPr>
        <w:t>3</w:t>
      </w:r>
      <w:r w:rsidRPr="00A7300C">
        <w:rPr>
          <w:rFonts w:ascii="Times New Roman" w:hAnsi="Times New Roman"/>
          <w:sz w:val="24"/>
          <w:szCs w:val="24"/>
        </w:rPr>
        <w:t>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524769" w:rsidRDefault="00524769" w:rsidP="00524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>СЛК-4</w:t>
      </w:r>
      <w:r w:rsidRPr="00E73FA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73FA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73FAD">
        <w:rPr>
          <w:rFonts w:ascii="Times New Roman" w:hAnsi="Times New Roman"/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 и взрослого населения;</w:t>
      </w:r>
    </w:p>
    <w:p w:rsidR="00524769" w:rsidRPr="00A7300C" w:rsidRDefault="00524769" w:rsidP="00524769">
      <w:pPr>
        <w:shd w:val="clear" w:color="auto" w:fill="FFFFFF"/>
        <w:spacing w:before="14" w:after="0"/>
        <w:ind w:right="158"/>
        <w:jc w:val="both"/>
        <w:rPr>
          <w:rFonts w:ascii="Times New Roman" w:hAnsi="Times New Roman"/>
          <w:color w:val="000000"/>
          <w:sz w:val="24"/>
          <w:szCs w:val="24"/>
        </w:rPr>
      </w:pPr>
      <w:r w:rsidRPr="00D660B7">
        <w:rPr>
          <w:rFonts w:ascii="Times New Roman" w:hAnsi="Times New Roman"/>
          <w:b/>
          <w:color w:val="000000"/>
          <w:sz w:val="24"/>
          <w:szCs w:val="24"/>
          <w:lang w:val="ky-KG"/>
        </w:rPr>
        <w:t>ПК-2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0</w:t>
      </w:r>
      <w:r w:rsidRPr="00A7300C">
        <w:rPr>
          <w:rFonts w:ascii="Times New Roman" w:hAnsi="Times New Roman"/>
          <w:color w:val="000000"/>
          <w:sz w:val="24"/>
          <w:szCs w:val="24"/>
          <w:lang w:val="ky-KG"/>
        </w:rPr>
        <w:t xml:space="preserve"> - </w:t>
      </w:r>
      <w:r w:rsidRPr="00A7300C">
        <w:rPr>
          <w:rFonts w:ascii="Times New Roman" w:hAnsi="Times New Roman"/>
          <w:color w:val="000000"/>
          <w:sz w:val="24"/>
          <w:szCs w:val="24"/>
        </w:rPr>
        <w:t>способен использовать нормативную документацию, принятую в здравоохранении КР;</w:t>
      </w:r>
    </w:p>
    <w:p w:rsidR="00524769" w:rsidRDefault="00524769" w:rsidP="00524769">
      <w:pPr>
        <w:framePr w:hSpace="180" w:wrap="around" w:vAnchor="text" w:hAnchor="margin" w:x="-101" w:y="10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4769" w:rsidRPr="00E73FAD" w:rsidRDefault="00524769" w:rsidP="00524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ED7">
        <w:rPr>
          <w:rFonts w:ascii="Times New Roman" w:hAnsi="Times New Roman"/>
          <w:b/>
          <w:color w:val="000000"/>
          <w:sz w:val="24"/>
          <w:szCs w:val="24"/>
          <w:lang w:val="ky-KG"/>
        </w:rPr>
        <w:t>ПК-21</w:t>
      </w:r>
      <w:r w:rsidRPr="00B73ED7">
        <w:rPr>
          <w:rFonts w:ascii="Times New Roman" w:hAnsi="Times New Roman"/>
          <w:color w:val="000000"/>
          <w:sz w:val="24"/>
          <w:szCs w:val="24"/>
          <w:lang w:val="ky-KG"/>
        </w:rPr>
        <w:t xml:space="preserve"> – </w:t>
      </w:r>
      <w:r w:rsidRPr="00B73ED7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B73ED7">
        <w:rPr>
          <w:rFonts w:ascii="Times New Roman" w:hAnsi="Times New Roman"/>
          <w:sz w:val="24"/>
          <w:szCs w:val="24"/>
        </w:rPr>
        <w:t xml:space="preserve">способен использовать знания организационной структуры, управленческой и экономической деятельности стоматологических учреждений различных типов по оказанию медицинской помощи взрослому населению и </w:t>
      </w:r>
      <w:r w:rsidRPr="00B73ED7">
        <w:rPr>
          <w:rFonts w:ascii="Times New Roman" w:hAnsi="Times New Roman"/>
          <w:sz w:val="24"/>
          <w:szCs w:val="24"/>
          <w:lang w:val="ky-KG"/>
        </w:rPr>
        <w:t>детям</w:t>
      </w:r>
      <w:r w:rsidRPr="00B73ED7">
        <w:rPr>
          <w:rFonts w:ascii="Times New Roman" w:hAnsi="Times New Roman"/>
          <w:sz w:val="24"/>
          <w:szCs w:val="24"/>
        </w:rPr>
        <w:t>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</w:p>
    <w:p w:rsidR="00524769" w:rsidRDefault="00524769" w:rsidP="0052476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819E5" w:rsidRDefault="00524769" w:rsidP="00CC4167">
      <w:pPr>
        <w:pStyle w:val="a5"/>
      </w:pPr>
      <w:r w:rsidRPr="008365C6">
        <w:rPr>
          <w:rFonts w:ascii="Times New Roman" w:hAnsi="Times New Roman"/>
          <w:b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</w:rPr>
        <w:t>ооп</w:t>
      </w:r>
      <w:proofErr w:type="gramStart"/>
      <w:r w:rsidR="00CC4167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8365C6">
        <w:rPr>
          <w:rFonts w:ascii="Times New Roman" w:hAnsi="Times New Roman"/>
          <w:b/>
          <w:sz w:val="24"/>
          <w:szCs w:val="24"/>
        </w:rPr>
        <w:t xml:space="preserve">. </w:t>
      </w:r>
      <w:r w:rsidR="00CC4167" w:rsidRPr="008365C6">
        <w:rPr>
          <w:rFonts w:ascii="Times New Roman" w:hAnsi="Times New Roman"/>
          <w:b/>
          <w:sz w:val="24"/>
          <w:szCs w:val="24"/>
        </w:rPr>
        <w:t xml:space="preserve">Владеет навыками менеджмента в системе здравоохранения, вести учетно-отчетную документацию, </w:t>
      </w:r>
      <w:r w:rsidR="00CC4167">
        <w:rPr>
          <w:rFonts w:ascii="Times New Roman" w:hAnsi="Times New Roman"/>
          <w:b/>
          <w:sz w:val="24"/>
          <w:szCs w:val="24"/>
        </w:rPr>
        <w:t>различного характера в амбулаторных и стационарных учреждениях здравоохранения</w:t>
      </w:r>
    </w:p>
    <w:p w:rsidR="00524769" w:rsidRDefault="00524769" w:rsidP="00524769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В результате освоения дисциплины студент должен: </w:t>
      </w:r>
      <w:r w:rsidRPr="00AD64B5">
        <w:rPr>
          <w:b/>
          <w:bCs/>
        </w:rPr>
        <w:t xml:space="preserve"> </w:t>
      </w:r>
    </w:p>
    <w:p w:rsidR="00524769" w:rsidRPr="00310686" w:rsidRDefault="00524769" w:rsidP="00524769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310686">
        <w:rPr>
          <w:b/>
          <w:bCs/>
          <w:sz w:val="28"/>
          <w:szCs w:val="28"/>
        </w:rPr>
        <w:t xml:space="preserve">РО д. -1. </w:t>
      </w:r>
      <w:r w:rsidRPr="00310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(ПК-6,</w:t>
      </w:r>
      <w:proofErr w:type="gramStart"/>
      <w:r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</w:rPr>
        <w:t>.</w:t>
      </w:r>
    </w:p>
    <w:p w:rsidR="00524769" w:rsidRPr="003423D8" w:rsidRDefault="00524769" w:rsidP="00524769">
      <w:pPr>
        <w:pStyle w:val="Default"/>
      </w:pPr>
      <w:r>
        <w:rPr>
          <w:b/>
          <w:bCs/>
        </w:rPr>
        <w:t>Знать:</w:t>
      </w:r>
    </w:p>
    <w:p w:rsidR="00524769" w:rsidRPr="008A00F5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еоретические основы общественного </w:t>
      </w:r>
      <w:r>
        <w:rPr>
          <w:rFonts w:ascii="Times New Roman" w:hAnsi="Times New Roman"/>
          <w:color w:val="000000"/>
          <w:sz w:val="24"/>
          <w:szCs w:val="24"/>
        </w:rPr>
        <w:t>здоровья и здравоохранения, его место в системе практического здравоохранения и медицине</w:t>
      </w:r>
      <w:r w:rsidRPr="008A00F5">
        <w:rPr>
          <w:rFonts w:ascii="Times New Roman" w:hAnsi="Times New Roman"/>
          <w:color w:val="000000"/>
          <w:sz w:val="24"/>
          <w:szCs w:val="24"/>
        </w:rPr>
        <w:t>;</w:t>
      </w:r>
    </w:p>
    <w:p w:rsidR="00524769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 xml:space="preserve">Роль и </w:t>
      </w:r>
      <w:r>
        <w:rPr>
          <w:rFonts w:ascii="Times New Roman" w:hAnsi="Times New Roman"/>
          <w:color w:val="000000"/>
          <w:sz w:val="24"/>
          <w:szCs w:val="24"/>
        </w:rPr>
        <w:t xml:space="preserve">соотношение факторов,   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 формир</w:t>
      </w:r>
      <w:r>
        <w:rPr>
          <w:rFonts w:ascii="Times New Roman" w:hAnsi="Times New Roman"/>
          <w:color w:val="000000"/>
          <w:sz w:val="24"/>
          <w:szCs w:val="24"/>
        </w:rPr>
        <w:t>ующих общественного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 здоровья </w:t>
      </w:r>
      <w:r>
        <w:rPr>
          <w:rFonts w:ascii="Times New Roman" w:hAnsi="Times New Roman"/>
          <w:color w:val="000000"/>
          <w:sz w:val="24"/>
          <w:szCs w:val="24"/>
        </w:rPr>
        <w:t>населения,  и их показатели;</w:t>
      </w:r>
    </w:p>
    <w:p w:rsidR="00524769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понятие, виды и показатели заболеваемости и инвалидности населения, их медико-социальная  значимость.</w:t>
      </w:r>
    </w:p>
    <w:p w:rsidR="00524769" w:rsidRPr="00A516EF" w:rsidRDefault="00524769" w:rsidP="00524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6EF">
        <w:rPr>
          <w:rFonts w:ascii="Times New Roman" w:hAnsi="Times New Roman"/>
          <w:b/>
          <w:color w:val="000000"/>
          <w:sz w:val="24"/>
          <w:szCs w:val="24"/>
        </w:rPr>
        <w:t xml:space="preserve"> Уметь:   </w:t>
      </w:r>
    </w:p>
    <w:p w:rsidR="00524769" w:rsidRDefault="00524769" w:rsidP="005247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39F">
        <w:rPr>
          <w:rFonts w:ascii="Times New Roman" w:hAnsi="Times New Roman"/>
          <w:color w:val="000000"/>
          <w:sz w:val="24"/>
          <w:szCs w:val="24"/>
        </w:rPr>
        <w:t xml:space="preserve">оценить и анализировать </w:t>
      </w:r>
      <w:r>
        <w:rPr>
          <w:rFonts w:ascii="Times New Roman" w:hAnsi="Times New Roman"/>
          <w:color w:val="000000"/>
          <w:sz w:val="24"/>
          <w:szCs w:val="24"/>
        </w:rPr>
        <w:t>показатели общественного здоровья населения;</w:t>
      </w:r>
    </w:p>
    <w:p w:rsidR="00524769" w:rsidRDefault="00524769" w:rsidP="005247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медико-социальные факторы, влияющие на общественное здоровье  населения.</w:t>
      </w: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B44">
        <w:rPr>
          <w:rFonts w:ascii="Times New Roman" w:hAnsi="Times New Roman"/>
          <w:b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:rsidR="00524769" w:rsidRDefault="00524769" w:rsidP="00524769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t>методикой вычисления показателей общественного здоровья (</w:t>
      </w:r>
      <w:r>
        <w:rPr>
          <w:sz w:val="23"/>
          <w:szCs w:val="23"/>
        </w:rPr>
        <w:t xml:space="preserve">медико-демографических, заболеваемости, инвалидности). </w:t>
      </w:r>
    </w:p>
    <w:p w:rsidR="00524769" w:rsidRDefault="00524769" w:rsidP="00524769">
      <w:pPr>
        <w:pStyle w:val="Default"/>
        <w:jc w:val="both"/>
        <w:rPr>
          <w:sz w:val="23"/>
          <w:szCs w:val="23"/>
        </w:rPr>
      </w:pPr>
    </w:p>
    <w:p w:rsidR="00524769" w:rsidRPr="00310686" w:rsidRDefault="00524769" w:rsidP="00524769">
      <w:pPr>
        <w:pStyle w:val="Default"/>
        <w:rPr>
          <w:b/>
          <w:bCs/>
          <w:sz w:val="28"/>
          <w:szCs w:val="28"/>
        </w:rPr>
      </w:pPr>
      <w:r w:rsidRPr="00310686">
        <w:rPr>
          <w:b/>
          <w:bCs/>
          <w:sz w:val="28"/>
          <w:szCs w:val="28"/>
        </w:rPr>
        <w:t>РО д. -</w:t>
      </w:r>
      <w:r>
        <w:rPr>
          <w:b/>
          <w:bCs/>
          <w:sz w:val="28"/>
          <w:szCs w:val="28"/>
        </w:rPr>
        <w:t>2</w:t>
      </w:r>
      <w:r w:rsidRPr="00310686">
        <w:rPr>
          <w:b/>
          <w:bCs/>
          <w:sz w:val="28"/>
          <w:szCs w:val="28"/>
        </w:rPr>
        <w:t xml:space="preserve">. </w:t>
      </w:r>
      <w:r w:rsidRPr="00310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 СЛК-4).</w:t>
      </w:r>
    </w:p>
    <w:p w:rsidR="00524769" w:rsidRPr="003423D8" w:rsidRDefault="00524769" w:rsidP="00524769">
      <w:pPr>
        <w:pStyle w:val="Default"/>
      </w:pPr>
      <w:r>
        <w:rPr>
          <w:b/>
          <w:bCs/>
        </w:rPr>
        <w:t>Знать:</w:t>
      </w:r>
    </w:p>
    <w:p w:rsidR="00524769" w:rsidRPr="00192BC0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192BC0">
        <w:rPr>
          <w:rFonts w:ascii="Times New Roman" w:hAnsi="Times New Roman"/>
          <w:bCs/>
          <w:sz w:val="24"/>
          <w:szCs w:val="24"/>
        </w:rPr>
        <w:t>Значение и показатели медико-демографических процессов</w:t>
      </w:r>
      <w:r w:rsidRPr="00192B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769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2BC0">
        <w:rPr>
          <w:rFonts w:ascii="Times New Roman" w:hAnsi="Times New Roman"/>
          <w:color w:val="000000"/>
          <w:sz w:val="24"/>
          <w:szCs w:val="24"/>
        </w:rPr>
        <w:t xml:space="preserve"> .Значение статистического метода при изучении общественного здоровья и организации здравоохранения;</w:t>
      </w:r>
    </w:p>
    <w:p w:rsidR="00524769" w:rsidRPr="00A516EF" w:rsidRDefault="00524769" w:rsidP="00524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6EF">
        <w:rPr>
          <w:rFonts w:ascii="Times New Roman" w:hAnsi="Times New Roman"/>
          <w:b/>
          <w:color w:val="000000"/>
          <w:sz w:val="24"/>
          <w:szCs w:val="24"/>
        </w:rPr>
        <w:t xml:space="preserve">Уметь:   </w:t>
      </w:r>
    </w:p>
    <w:p w:rsidR="00524769" w:rsidRPr="008A00F5" w:rsidRDefault="00524769" w:rsidP="00524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 xml:space="preserve">Правильно применять в научно-практической работе метод исследования, используемые в </w:t>
      </w:r>
      <w:r w:rsidRPr="008A00F5">
        <w:rPr>
          <w:rFonts w:ascii="Times New Roman" w:hAnsi="Times New Roman"/>
          <w:bCs/>
          <w:color w:val="000000"/>
          <w:sz w:val="24"/>
          <w:szCs w:val="24"/>
        </w:rPr>
        <w:t xml:space="preserve">медицинской статистике </w:t>
      </w:r>
      <w:r w:rsidRPr="008A00F5">
        <w:rPr>
          <w:rFonts w:ascii="Times New Roman" w:hAnsi="Times New Roman"/>
          <w:color w:val="000000"/>
          <w:sz w:val="24"/>
          <w:szCs w:val="24"/>
        </w:rPr>
        <w:t>при оценке состояния здоровья  и заболеваемости населения и организации медицинской помощи;</w:t>
      </w:r>
    </w:p>
    <w:p w:rsidR="00524769" w:rsidRPr="008A00F5" w:rsidRDefault="00524769" w:rsidP="00524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Провести научно-практическое исследование по изучению состояния здоровья населения, </w:t>
      </w:r>
      <w:r w:rsidRPr="008A00F5">
        <w:rPr>
          <w:rFonts w:ascii="Times New Roman" w:hAnsi="Times New Roman"/>
          <w:bCs/>
          <w:color w:val="000000"/>
          <w:sz w:val="24"/>
          <w:szCs w:val="24"/>
        </w:rPr>
        <w:t>организации медицинской помощи</w:t>
      </w:r>
      <w:r w:rsidRPr="008A00F5">
        <w:rPr>
          <w:rFonts w:ascii="Times New Roman" w:hAnsi="Times New Roman"/>
          <w:color w:val="000000"/>
          <w:sz w:val="24"/>
          <w:szCs w:val="24"/>
        </w:rPr>
        <w:t>, анализа деятельности медицинских организаций;</w:t>
      </w:r>
    </w:p>
    <w:p w:rsidR="00524769" w:rsidRPr="008A00F5" w:rsidRDefault="00524769" w:rsidP="00524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Рассчитывать, оценивать и интерпретировать медико-демографические показатели;</w:t>
      </w:r>
    </w:p>
    <w:p w:rsidR="00524769" w:rsidRDefault="00524769" w:rsidP="0052476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B44">
        <w:rPr>
          <w:rFonts w:ascii="Times New Roman" w:hAnsi="Times New Roman"/>
          <w:b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:rsidR="00524769" w:rsidRDefault="00524769" w:rsidP="0052476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методикой расчета и анализа общих показателей медицинской статистики; </w:t>
      </w:r>
    </w:p>
    <w:p w:rsidR="00524769" w:rsidRDefault="00524769" w:rsidP="00524769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-методикой представления числовой информации в форме таблиц и диаграмм; </w:t>
      </w:r>
    </w:p>
    <w:p w:rsidR="00524769" w:rsidRPr="00192BC0" w:rsidRDefault="00524769" w:rsidP="00524769">
      <w:pPr>
        <w:pStyle w:val="Default"/>
        <w:ind w:left="720"/>
        <w:rPr>
          <w:sz w:val="23"/>
          <w:szCs w:val="23"/>
        </w:rPr>
      </w:pPr>
    </w:p>
    <w:p w:rsidR="00524769" w:rsidRPr="00220B44" w:rsidRDefault="00524769" w:rsidP="00524769">
      <w:pPr>
        <w:pStyle w:val="Default"/>
        <w:jc w:val="both"/>
      </w:pPr>
      <w:r>
        <w:t xml:space="preserve"> </w:t>
      </w:r>
    </w:p>
    <w:p w:rsidR="00524769" w:rsidRPr="00310686" w:rsidRDefault="00524769" w:rsidP="005247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0686">
        <w:rPr>
          <w:rFonts w:ascii="Times New Roman" w:hAnsi="Times New Roman"/>
          <w:b/>
          <w:bCs/>
          <w:sz w:val="28"/>
          <w:szCs w:val="28"/>
        </w:rPr>
        <w:t xml:space="preserve">РО д.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1068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(ПК-23, ПК-24)</w:t>
      </w:r>
    </w:p>
    <w:p w:rsidR="00524769" w:rsidRPr="00220B44" w:rsidRDefault="00524769" w:rsidP="00524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24769" w:rsidRPr="008A00F5" w:rsidRDefault="00524769" w:rsidP="005247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Основы законодательства и основные правовые документы в области охраны здоровья населения КР;</w:t>
      </w:r>
    </w:p>
    <w:p w:rsidR="00524769" w:rsidRPr="00BD3CE5" w:rsidRDefault="00524769" w:rsidP="005247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D3CE5">
        <w:rPr>
          <w:rFonts w:ascii="Times New Roman" w:hAnsi="Times New Roman"/>
          <w:color w:val="000000"/>
          <w:sz w:val="24"/>
          <w:szCs w:val="24"/>
        </w:rPr>
        <w:t xml:space="preserve"> Основные направления реформы здравоохранения КР;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D3CE5">
        <w:rPr>
          <w:rFonts w:ascii="Times New Roman" w:hAnsi="Times New Roman"/>
          <w:color w:val="000000"/>
          <w:sz w:val="24"/>
          <w:szCs w:val="24"/>
        </w:rPr>
        <w:t>сновные положения   о </w:t>
      </w:r>
      <w:r w:rsidRPr="00BD3CE5">
        <w:rPr>
          <w:rFonts w:ascii="Times New Roman" w:hAnsi="Times New Roman"/>
          <w:bCs/>
          <w:color w:val="000000"/>
          <w:sz w:val="24"/>
          <w:szCs w:val="24"/>
        </w:rPr>
        <w:t>медицинском страховании КР</w:t>
      </w:r>
    </w:p>
    <w:p w:rsidR="00524769" w:rsidRDefault="00524769" w:rsidP="00524769">
      <w:pPr>
        <w:numPr>
          <w:ilvl w:val="0"/>
          <w:numId w:val="3"/>
        </w:numPr>
        <w:spacing w:after="13" w:line="268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BD3CE5">
        <w:rPr>
          <w:rFonts w:ascii="Times New Roman" w:hAnsi="Times New Roman"/>
          <w:sz w:val="24"/>
          <w:szCs w:val="24"/>
        </w:rPr>
        <w:t xml:space="preserve">основные системы здравоохранения в различных странах мира, направления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24769" w:rsidRPr="00BD3CE5" w:rsidRDefault="00524769" w:rsidP="00524769">
      <w:pPr>
        <w:spacing w:after="13" w:line="268" w:lineRule="auto"/>
        <w:ind w:left="-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D3CE5">
        <w:rPr>
          <w:rFonts w:ascii="Times New Roman" w:hAnsi="Times New Roman"/>
          <w:sz w:val="24"/>
          <w:szCs w:val="24"/>
        </w:rPr>
        <w:t xml:space="preserve">реформирования систем здравоохранения, международные проблемы </w:t>
      </w:r>
    </w:p>
    <w:p w:rsidR="00524769" w:rsidRPr="00BD3CE5" w:rsidRDefault="00524769" w:rsidP="00524769">
      <w:pPr>
        <w:spacing w:after="36"/>
        <w:ind w:left="730"/>
        <w:rPr>
          <w:rFonts w:ascii="Times New Roman" w:hAnsi="Times New Roman"/>
          <w:sz w:val="24"/>
          <w:szCs w:val="24"/>
        </w:rPr>
      </w:pPr>
      <w:r w:rsidRPr="00BD3CE5">
        <w:rPr>
          <w:rFonts w:ascii="Times New Roman" w:hAnsi="Times New Roman"/>
          <w:sz w:val="24"/>
          <w:szCs w:val="24"/>
        </w:rPr>
        <w:t>здравоохранения и деятельности ВОЗ;</w:t>
      </w:r>
    </w:p>
    <w:p w:rsidR="00524769" w:rsidRPr="008A00F5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39F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201EE">
        <w:rPr>
          <w:rFonts w:ascii="Times New Roman" w:hAnsi="Times New Roman"/>
          <w:color w:val="000000"/>
          <w:sz w:val="24"/>
          <w:szCs w:val="24"/>
        </w:rPr>
        <w:t>Оценить элементы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 системы охраны здоровья населения, основные задачи и особенности организации, деятельности, преемственности в работе основных учреждений системы охраны здоровья  населения;</w:t>
      </w:r>
    </w:p>
    <w:p w:rsidR="00524769" w:rsidRDefault="00524769" w:rsidP="00524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1EE">
        <w:rPr>
          <w:rFonts w:ascii="Times New Roman" w:hAnsi="Times New Roman"/>
          <w:color w:val="000000"/>
          <w:sz w:val="24"/>
          <w:szCs w:val="24"/>
        </w:rPr>
        <w:t xml:space="preserve">оценивать, интерпретировать и использовать основные показатели </w:t>
      </w:r>
      <w:r w:rsidRPr="008A00F5">
        <w:rPr>
          <w:rFonts w:ascii="Times New Roman" w:hAnsi="Times New Roman"/>
          <w:color w:val="000000"/>
          <w:sz w:val="24"/>
          <w:szCs w:val="24"/>
        </w:rPr>
        <w:t>характеризующие деятельность врача в ЦСМ;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769" w:rsidRDefault="00524769" w:rsidP="005247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1EE">
        <w:rPr>
          <w:rFonts w:ascii="Times New Roman" w:hAnsi="Times New Roman"/>
          <w:color w:val="000000"/>
          <w:sz w:val="24"/>
          <w:szCs w:val="24"/>
        </w:rPr>
        <w:t>Вычислять и анализировать основные показатели деятельности учреждений здравоохранения в системе </w:t>
      </w:r>
      <w:r w:rsidRPr="002201EE">
        <w:rPr>
          <w:rFonts w:ascii="Times New Roman" w:hAnsi="Times New Roman"/>
          <w:bCs/>
          <w:color w:val="000000"/>
          <w:sz w:val="24"/>
          <w:szCs w:val="24"/>
        </w:rPr>
        <w:t>медицинского страхования</w:t>
      </w:r>
      <w:r w:rsidRPr="002201EE">
        <w:rPr>
          <w:rFonts w:ascii="Times New Roman" w:hAnsi="Times New Roman"/>
          <w:color w:val="000000"/>
          <w:sz w:val="24"/>
          <w:szCs w:val="24"/>
        </w:rPr>
        <w:t>;</w:t>
      </w:r>
    </w:p>
    <w:p w:rsidR="00524769" w:rsidRPr="00BD3CE5" w:rsidRDefault="00524769" w:rsidP="00524769">
      <w:pPr>
        <w:numPr>
          <w:ilvl w:val="0"/>
          <w:numId w:val="4"/>
        </w:numPr>
        <w:spacing w:after="13" w:line="268" w:lineRule="auto"/>
        <w:jc w:val="both"/>
        <w:rPr>
          <w:rFonts w:ascii="Times New Roman" w:hAnsi="Times New Roman"/>
          <w:sz w:val="24"/>
          <w:szCs w:val="24"/>
        </w:rPr>
      </w:pPr>
      <w:r w:rsidRPr="00BD3CE5">
        <w:rPr>
          <w:rFonts w:ascii="Times New Roman" w:hAnsi="Times New Roman"/>
          <w:sz w:val="24"/>
          <w:szCs w:val="24"/>
        </w:rPr>
        <w:t>дать сравнительную характеристику систем здравоохранения в мире;</w:t>
      </w:r>
    </w:p>
    <w:p w:rsidR="00524769" w:rsidRPr="00BD3CE5" w:rsidRDefault="00524769" w:rsidP="00524769">
      <w:pPr>
        <w:numPr>
          <w:ilvl w:val="0"/>
          <w:numId w:val="4"/>
        </w:numPr>
        <w:spacing w:after="34" w:line="268" w:lineRule="auto"/>
        <w:jc w:val="both"/>
        <w:rPr>
          <w:rFonts w:ascii="Times New Roman" w:hAnsi="Times New Roman"/>
          <w:sz w:val="24"/>
          <w:szCs w:val="24"/>
        </w:rPr>
      </w:pPr>
      <w:r w:rsidRPr="00BD3CE5">
        <w:rPr>
          <w:rFonts w:ascii="Times New Roman" w:hAnsi="Times New Roman"/>
          <w:sz w:val="24"/>
          <w:szCs w:val="24"/>
        </w:rPr>
        <w:t>оценивать проблемы здравоохранения в международном аспекте и деятельность Всемирной организации здравоохранения;</w:t>
      </w:r>
    </w:p>
    <w:p w:rsidR="00524769" w:rsidRPr="002201EE" w:rsidRDefault="00524769" w:rsidP="005247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01EE">
        <w:rPr>
          <w:rFonts w:ascii="Times New Roman" w:hAnsi="Times New Roman"/>
          <w:b/>
          <w:color w:val="000000"/>
          <w:sz w:val="24"/>
          <w:szCs w:val="24"/>
        </w:rPr>
        <w:t>Владеть:</w:t>
      </w:r>
    </w:p>
    <w:p w:rsidR="00524769" w:rsidRPr="00EE6E10" w:rsidRDefault="00524769" w:rsidP="00524769">
      <w:pPr>
        <w:numPr>
          <w:ilvl w:val="0"/>
          <w:numId w:val="4"/>
        </w:numPr>
        <w:spacing w:after="0" w:line="240" w:lineRule="auto"/>
        <w:ind w:left="-142" w:right="-425" w:firstLine="284"/>
        <w:jc w:val="both"/>
        <w:rPr>
          <w:rFonts w:ascii="Times New Roman" w:hAnsi="Times New Roman"/>
          <w:sz w:val="24"/>
          <w:szCs w:val="24"/>
        </w:rPr>
      </w:pPr>
      <w:r w:rsidRPr="002201EE">
        <w:rPr>
          <w:rFonts w:ascii="Times New Roman" w:hAnsi="Times New Roman"/>
          <w:color w:val="000000"/>
          <w:sz w:val="24"/>
          <w:szCs w:val="24"/>
        </w:rPr>
        <w:t>Методикой анализа основных показателей деятельности   учреждения  и организаций системы  первичной медико-санитарной помощи.</w:t>
      </w:r>
    </w:p>
    <w:p w:rsidR="00524769" w:rsidRPr="00310686" w:rsidRDefault="00524769" w:rsidP="0052476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10686">
        <w:rPr>
          <w:rFonts w:ascii="Times New Roman" w:hAnsi="Times New Roman"/>
          <w:b/>
          <w:bCs/>
          <w:sz w:val="28"/>
          <w:szCs w:val="28"/>
        </w:rPr>
        <w:t>РО д. -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1068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(ПК-23, ПК-24)</w:t>
      </w: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24769" w:rsidRDefault="00524769" w:rsidP="005247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t xml:space="preserve">общие характеристик и компоненты качества </w:t>
      </w:r>
      <w:r>
        <w:rPr>
          <w:sz w:val="23"/>
          <w:szCs w:val="23"/>
        </w:rPr>
        <w:t xml:space="preserve">медицинской помощи; </w:t>
      </w:r>
    </w:p>
    <w:p w:rsidR="00524769" w:rsidRDefault="00524769" w:rsidP="005247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систему обеспечения качества медицинской помощи; </w:t>
      </w:r>
    </w:p>
    <w:p w:rsidR="00524769" w:rsidRDefault="00524769" w:rsidP="00524769">
      <w:pPr>
        <w:pStyle w:val="Default"/>
        <w:numPr>
          <w:ilvl w:val="0"/>
          <w:numId w:val="1"/>
        </w:numPr>
        <w:jc w:val="both"/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медико-статистические показатели и принципы оценки качества оказания медицинской помощи; </w:t>
      </w:r>
    </w:p>
    <w:p w:rsidR="00524769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3A33DF">
        <w:rPr>
          <w:rFonts w:ascii="Times New Roman" w:hAnsi="Times New Roman"/>
          <w:bCs/>
          <w:color w:val="000000"/>
          <w:sz w:val="24"/>
          <w:szCs w:val="24"/>
        </w:rPr>
        <w:t>Организацию медицинской помощи различным группам населения</w:t>
      </w:r>
      <w:r w:rsidRPr="003A33D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элементы системы охраны материнства и детства.</w:t>
      </w:r>
    </w:p>
    <w:p w:rsidR="00524769" w:rsidRDefault="00524769" w:rsidP="0052476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Значение и показатели качества медико-санитарной помощи населению;</w:t>
      </w:r>
    </w:p>
    <w:p w:rsidR="00524769" w:rsidRPr="008A00F5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Определение, основные задачи, виды профилактики и показатели оценки ее эффективности, принципы диспансерного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 наблюдения различных возрастно-половых и социальных групп населения;</w:t>
      </w:r>
    </w:p>
    <w:p w:rsidR="00524769" w:rsidRDefault="00524769" w:rsidP="00524769">
      <w:pPr>
        <w:pStyle w:val="a6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D539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Уметь: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524769" w:rsidRDefault="00524769" w:rsidP="0052476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оценивать качественные показатели деятельности медицинских организаций и их подразделений </w:t>
      </w:r>
    </w:p>
    <w:p w:rsidR="00524769" w:rsidRPr="008A00F5" w:rsidRDefault="00524769" w:rsidP="0052476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Обосновать актуальность профилактики на современном этапе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0F5">
        <w:rPr>
          <w:rFonts w:ascii="Times New Roman" w:hAnsi="Times New Roman"/>
          <w:color w:val="000000"/>
          <w:sz w:val="24"/>
          <w:szCs w:val="24"/>
        </w:rPr>
        <w:t>для разработки мероприятий по снижению смертности, заболеваемости, инвалидности и улучшения показателей физического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населения</w:t>
      </w:r>
      <w:r w:rsidRPr="008A00F5">
        <w:rPr>
          <w:rFonts w:ascii="Times New Roman" w:hAnsi="Times New Roman"/>
          <w:color w:val="000000"/>
          <w:sz w:val="24"/>
          <w:szCs w:val="24"/>
        </w:rPr>
        <w:t>;</w:t>
      </w:r>
    </w:p>
    <w:p w:rsidR="00524769" w:rsidRPr="009467A5" w:rsidRDefault="00524769" w:rsidP="0052476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Оценить и анализировать п</w:t>
      </w:r>
      <w:r w:rsidRPr="008A00F5">
        <w:rPr>
          <w:rFonts w:ascii="Times New Roman" w:hAnsi="Times New Roman"/>
          <w:color w:val="000000"/>
          <w:sz w:val="24"/>
          <w:szCs w:val="24"/>
        </w:rPr>
        <w:t>оказател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8A00F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качества медицинских услуг на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первичном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звенья здравоохранения;</w:t>
      </w:r>
    </w:p>
    <w:p w:rsidR="00524769" w:rsidRPr="00BD3CE5" w:rsidRDefault="00524769" w:rsidP="00524769">
      <w:pPr>
        <w:numPr>
          <w:ilvl w:val="2"/>
          <w:numId w:val="6"/>
        </w:numPr>
        <w:spacing w:after="34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D3C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3CE5">
        <w:rPr>
          <w:rFonts w:ascii="Times New Roman" w:hAnsi="Times New Roman"/>
          <w:sz w:val="24"/>
          <w:szCs w:val="24"/>
        </w:rPr>
        <w:t>определять место и роль медицинских учреждений и врачей в решении вопросов организации и обеспечении санитарно-эпидемиологического благополучия;</w:t>
      </w:r>
    </w:p>
    <w:p w:rsidR="00524769" w:rsidRPr="008A00F5" w:rsidRDefault="00524769" w:rsidP="005247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</w:p>
    <w:p w:rsidR="00524769" w:rsidRDefault="00524769" w:rsidP="0052476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Методикой расчета показателей </w:t>
      </w:r>
      <w:r>
        <w:rPr>
          <w:rFonts w:ascii="Times New Roman" w:hAnsi="Times New Roman"/>
          <w:bCs/>
          <w:color w:val="000000"/>
          <w:sz w:val="24"/>
          <w:szCs w:val="24"/>
        </w:rPr>
        <w:t>материнства и детства</w:t>
      </w:r>
      <w:r w:rsidRPr="008A00F5">
        <w:rPr>
          <w:rFonts w:ascii="Times New Roman" w:hAnsi="Times New Roman"/>
          <w:color w:val="000000"/>
          <w:sz w:val="24"/>
          <w:szCs w:val="24"/>
        </w:rPr>
        <w:t>;</w:t>
      </w:r>
    </w:p>
    <w:p w:rsidR="00524769" w:rsidRPr="008A00F5" w:rsidRDefault="00524769" w:rsidP="0052476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Методами организации первичной, вторичной и третичной профилактики </w:t>
      </w:r>
      <w:r w:rsidRPr="008A00F5">
        <w:rPr>
          <w:rFonts w:ascii="Times New Roman" w:hAnsi="Times New Roman"/>
          <w:bCs/>
          <w:color w:val="000000"/>
          <w:sz w:val="24"/>
          <w:szCs w:val="24"/>
        </w:rPr>
        <w:t xml:space="preserve">важнейших болезней </w:t>
      </w:r>
      <w:r w:rsidRPr="008A00F5">
        <w:rPr>
          <w:rFonts w:ascii="Times New Roman" w:hAnsi="Times New Roman"/>
          <w:color w:val="000000"/>
          <w:sz w:val="24"/>
          <w:szCs w:val="24"/>
        </w:rPr>
        <w:t>в любой возрастной группе, формированию мотивации к поддержанию соматического здоровья отдельных лиц, семей и общества, в том числе к отказу от негативных факторов поведенческого характера.</w:t>
      </w:r>
    </w:p>
    <w:p w:rsidR="00524769" w:rsidRDefault="00524769" w:rsidP="0052476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769" w:rsidRPr="00310686" w:rsidRDefault="00524769" w:rsidP="0052476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0686">
        <w:rPr>
          <w:rFonts w:ascii="Times New Roman" w:hAnsi="Times New Roman"/>
          <w:b/>
          <w:color w:val="000000"/>
          <w:sz w:val="28"/>
          <w:szCs w:val="28"/>
        </w:rPr>
        <w:t>РОд-</w:t>
      </w:r>
      <w:r>
        <w:rPr>
          <w:rFonts w:ascii="Times New Roman" w:hAnsi="Times New Roman"/>
          <w:b/>
          <w:color w:val="000000"/>
          <w:sz w:val="28"/>
          <w:szCs w:val="28"/>
        </w:rPr>
        <w:t>5 (ИК-3)</w:t>
      </w: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24769" w:rsidRPr="00AA46B4" w:rsidRDefault="00524769" w:rsidP="00524769">
      <w:pPr>
        <w:pStyle w:val="Default"/>
        <w:numPr>
          <w:ilvl w:val="0"/>
          <w:numId w:val="7"/>
        </w:numPr>
        <w:jc w:val="both"/>
      </w:pPr>
      <w:r>
        <w:t>т</w:t>
      </w:r>
      <w:r w:rsidRPr="00AA46B4">
        <w:t xml:space="preserve">еоретические основы управления здравоохранением; </w:t>
      </w:r>
    </w:p>
    <w:p w:rsidR="00524769" w:rsidRPr="00AA46B4" w:rsidRDefault="00524769" w:rsidP="005247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46B4">
        <w:rPr>
          <w:rFonts w:ascii="Times New Roman" w:hAnsi="Times New Roman"/>
          <w:sz w:val="24"/>
          <w:szCs w:val="24"/>
        </w:rPr>
        <w:t xml:space="preserve">основы планирования и прогнозирования в здравоохранении; </w:t>
      </w:r>
    </w:p>
    <w:p w:rsidR="00524769" w:rsidRPr="008A00F5" w:rsidRDefault="00524769" w:rsidP="005247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46B4">
        <w:rPr>
          <w:rFonts w:ascii="Times New Roman" w:hAnsi="Times New Roman"/>
          <w:color w:val="000000"/>
          <w:sz w:val="24"/>
          <w:szCs w:val="24"/>
        </w:rPr>
        <w:t>Принципы управления  системы здравоохранения и в медицинских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 организациях;</w:t>
      </w:r>
    </w:p>
    <w:p w:rsidR="00524769" w:rsidRPr="008A00F5" w:rsidRDefault="00524769" w:rsidP="005247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bCs/>
          <w:color w:val="000000"/>
          <w:sz w:val="24"/>
          <w:szCs w:val="24"/>
        </w:rPr>
        <w:t>Планирование, финансирование здравоохранения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8A00F5">
        <w:rPr>
          <w:rFonts w:ascii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иды планов и основные показатели для их составления, систему </w:t>
      </w:r>
      <w:r w:rsidRPr="008A00F5">
        <w:rPr>
          <w:rFonts w:ascii="Times New Roman" w:hAnsi="Times New Roman"/>
          <w:bCs/>
          <w:color w:val="000000"/>
          <w:sz w:val="24"/>
          <w:szCs w:val="24"/>
        </w:rPr>
        <w:t>финансирования медицинских организаций</w:t>
      </w:r>
      <w:r w:rsidRPr="008A00F5">
        <w:rPr>
          <w:rFonts w:ascii="Times New Roman" w:hAnsi="Times New Roman"/>
          <w:color w:val="000000"/>
          <w:sz w:val="24"/>
          <w:szCs w:val="24"/>
        </w:rPr>
        <w:t>.</w:t>
      </w:r>
    </w:p>
    <w:p w:rsidR="00524769" w:rsidRDefault="00524769" w:rsidP="00524769">
      <w:pPr>
        <w:pStyle w:val="a6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D539F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524769" w:rsidRPr="00210137" w:rsidRDefault="00524769" w:rsidP="00524769">
      <w:pPr>
        <w:numPr>
          <w:ilvl w:val="0"/>
          <w:numId w:val="1"/>
        </w:numPr>
        <w:spacing w:after="0" w:line="268" w:lineRule="auto"/>
        <w:jc w:val="both"/>
        <w:rPr>
          <w:szCs w:val="24"/>
        </w:rPr>
      </w:pPr>
      <w:r w:rsidRPr="00AA46B4">
        <w:rPr>
          <w:rFonts w:ascii="Times New Roman" w:hAnsi="Times New Roman"/>
          <w:sz w:val="24"/>
          <w:szCs w:val="24"/>
        </w:rPr>
        <w:t>обосновывать и разрабатывать различные управленческие решения, осуществлять их многокритериальную оптимизацию, применяя для этой цели экономико-математические методы и экспертные системы</w:t>
      </w:r>
      <w:r w:rsidRPr="00210137">
        <w:rPr>
          <w:szCs w:val="24"/>
        </w:rPr>
        <w:t xml:space="preserve">; </w:t>
      </w:r>
    </w:p>
    <w:p w:rsidR="00524769" w:rsidRPr="00BD3CE5" w:rsidRDefault="00524769" w:rsidP="00524769">
      <w:pPr>
        <w:numPr>
          <w:ilvl w:val="0"/>
          <w:numId w:val="1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BD3CE5">
        <w:rPr>
          <w:rFonts w:ascii="Times New Roman" w:hAnsi="Times New Roman"/>
          <w:sz w:val="24"/>
          <w:szCs w:val="24"/>
        </w:rPr>
        <w:t xml:space="preserve">применять в практической работе основные методы экономики, планирования и финансирования здравоохранения, рассчитывать показатели эффективности деятельности общественного здравоохранения; </w:t>
      </w:r>
    </w:p>
    <w:p w:rsidR="00524769" w:rsidRDefault="00524769" w:rsidP="00524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color w:val="000000"/>
          <w:sz w:val="24"/>
          <w:szCs w:val="24"/>
        </w:rPr>
        <w:t>Использовать знания о </w:t>
      </w:r>
      <w:r w:rsidRPr="008A00F5">
        <w:rPr>
          <w:rFonts w:ascii="Times New Roman" w:hAnsi="Times New Roman"/>
          <w:bCs/>
          <w:color w:val="000000"/>
          <w:sz w:val="24"/>
          <w:szCs w:val="24"/>
        </w:rPr>
        <w:t>финансировании </w:t>
      </w:r>
      <w:r w:rsidRPr="008A00F5">
        <w:rPr>
          <w:rFonts w:ascii="Times New Roman" w:hAnsi="Times New Roman"/>
          <w:color w:val="000000"/>
          <w:sz w:val="24"/>
          <w:szCs w:val="24"/>
        </w:rPr>
        <w:t>и</w:t>
      </w:r>
      <w:r w:rsidRPr="008A00F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A00F5">
        <w:rPr>
          <w:rFonts w:ascii="Times New Roman" w:hAnsi="Times New Roman"/>
          <w:color w:val="000000"/>
          <w:sz w:val="24"/>
          <w:szCs w:val="24"/>
        </w:rPr>
        <w:t xml:space="preserve">ресурсах медицинских организаций, </w:t>
      </w:r>
    </w:p>
    <w:p w:rsidR="00524769" w:rsidRDefault="00524769" w:rsidP="00524769">
      <w:pPr>
        <w:pStyle w:val="Default"/>
        <w:jc w:val="both"/>
        <w:rPr>
          <w:sz w:val="23"/>
          <w:szCs w:val="23"/>
        </w:rPr>
      </w:pPr>
      <w:r>
        <w:t xml:space="preserve">-      </w:t>
      </w:r>
      <w:r w:rsidRPr="008A00F5">
        <w:t xml:space="preserve"> </w:t>
      </w:r>
      <w:r>
        <w:rPr>
          <w:sz w:val="23"/>
          <w:szCs w:val="23"/>
        </w:rPr>
        <w:t xml:space="preserve">оценивать экономическую эффективность лечебно-профилактических мероприятий. </w:t>
      </w:r>
    </w:p>
    <w:p w:rsidR="00524769" w:rsidRPr="008A00F5" w:rsidRDefault="00524769" w:rsidP="005247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00F5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</w:p>
    <w:p w:rsidR="00524769" w:rsidRDefault="00524769" w:rsidP="00524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CF4">
        <w:rPr>
          <w:rFonts w:ascii="Times New Roman" w:hAnsi="Times New Roman"/>
          <w:color w:val="000000"/>
          <w:sz w:val="24"/>
          <w:szCs w:val="24"/>
        </w:rPr>
        <w:t>Методикой плани</w:t>
      </w:r>
      <w:r>
        <w:rPr>
          <w:rFonts w:ascii="Times New Roman" w:hAnsi="Times New Roman"/>
          <w:color w:val="000000"/>
          <w:sz w:val="24"/>
          <w:szCs w:val="24"/>
        </w:rPr>
        <w:t>рования учреждений здравоохранения, составление индивидуального план работы врача ЦСМ, ГСВ.</w:t>
      </w:r>
      <w:r w:rsidRPr="004C6C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769" w:rsidRDefault="00524769" w:rsidP="00524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9E5" w:rsidRPr="009A485E" w:rsidRDefault="00C819E5" w:rsidP="00C819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A485E">
        <w:rPr>
          <w:rFonts w:ascii="Times New Roman" w:hAnsi="Times New Roman"/>
          <w:b/>
          <w:sz w:val="24"/>
          <w:szCs w:val="24"/>
        </w:rPr>
        <w:t>Вид учебной работы</w:t>
      </w:r>
      <w:r w:rsidRPr="009A485E">
        <w:rPr>
          <w:rFonts w:ascii="Times New Roman" w:hAnsi="Times New Roman"/>
          <w:sz w:val="24"/>
          <w:szCs w:val="24"/>
        </w:rPr>
        <w:t>: лекция, практические занятия, СРС.</w:t>
      </w:r>
    </w:p>
    <w:p w:rsidR="00C819E5" w:rsidRPr="009A485E" w:rsidRDefault="00C819E5" w:rsidP="00C819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A485E">
        <w:rPr>
          <w:rFonts w:ascii="Times New Roman" w:hAnsi="Times New Roman"/>
          <w:b/>
          <w:sz w:val="24"/>
          <w:szCs w:val="24"/>
        </w:rPr>
        <w:t>Изучение дисциплины заканчивается</w:t>
      </w:r>
      <w:r w:rsidRPr="009A485E">
        <w:rPr>
          <w:rFonts w:ascii="Times New Roman" w:hAnsi="Times New Roman"/>
          <w:sz w:val="24"/>
          <w:szCs w:val="24"/>
        </w:rPr>
        <w:t>: экзамен в виде компьютерного тестирования.</w:t>
      </w:r>
    </w:p>
    <w:p w:rsidR="00C819E5" w:rsidRDefault="00C819E5" w:rsidP="00C819E5">
      <w:pPr>
        <w:jc w:val="both"/>
        <w:rPr>
          <w:rFonts w:ascii="Times New Roman" w:hAnsi="Times New Roman"/>
          <w:b/>
          <w:sz w:val="24"/>
          <w:szCs w:val="24"/>
        </w:rPr>
      </w:pPr>
    </w:p>
    <w:p w:rsidR="00C819E5" w:rsidRPr="008769AC" w:rsidRDefault="00C819E5" w:rsidP="00C819E5">
      <w:pPr>
        <w:jc w:val="both"/>
        <w:rPr>
          <w:rFonts w:ascii="Times New Roman" w:hAnsi="Times New Roman"/>
          <w:b/>
          <w:sz w:val="24"/>
          <w:szCs w:val="24"/>
        </w:rPr>
      </w:pPr>
      <w:r w:rsidRPr="008769AC">
        <w:rPr>
          <w:rFonts w:ascii="Times New Roman" w:hAnsi="Times New Roman"/>
          <w:b/>
          <w:sz w:val="24"/>
          <w:szCs w:val="24"/>
        </w:rPr>
        <w:t>Заведующий кафедрой общественного здравоохранения,</w:t>
      </w:r>
    </w:p>
    <w:p w:rsidR="00C819E5" w:rsidRPr="008769AC" w:rsidRDefault="00C819E5" w:rsidP="00C819E5">
      <w:pPr>
        <w:jc w:val="both"/>
        <w:rPr>
          <w:rFonts w:ascii="Times New Roman" w:hAnsi="Times New Roman"/>
          <w:b/>
          <w:sz w:val="24"/>
          <w:szCs w:val="24"/>
        </w:rPr>
      </w:pPr>
      <w:r w:rsidRPr="008769AC">
        <w:rPr>
          <w:rFonts w:ascii="Times New Roman" w:hAnsi="Times New Roman"/>
          <w:b/>
          <w:sz w:val="24"/>
          <w:szCs w:val="24"/>
        </w:rPr>
        <w:t xml:space="preserve">д.м.н., профессор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769AC">
        <w:rPr>
          <w:rFonts w:ascii="Times New Roman" w:hAnsi="Times New Roman"/>
          <w:b/>
          <w:sz w:val="24"/>
          <w:szCs w:val="24"/>
        </w:rPr>
        <w:t xml:space="preserve">              Т.Мамаев</w:t>
      </w:r>
    </w:p>
    <w:p w:rsidR="00C819E5" w:rsidRPr="009A485E" w:rsidRDefault="00C819E5" w:rsidP="00C819E5">
      <w:pPr>
        <w:rPr>
          <w:rFonts w:ascii="Times New Roman" w:hAnsi="Times New Roman" w:cs="Times New Roman"/>
          <w:sz w:val="24"/>
          <w:szCs w:val="24"/>
        </w:rPr>
      </w:pPr>
    </w:p>
    <w:p w:rsidR="003D5EE5" w:rsidRDefault="00CC4167"/>
    <w:sectPr w:rsidR="003D5EE5" w:rsidSect="0038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B"/>
    <w:multiLevelType w:val="hybridMultilevel"/>
    <w:tmpl w:val="82EAB934"/>
    <w:lvl w:ilvl="0" w:tplc="A2180B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AA808">
      <w:start w:val="1"/>
      <w:numFmt w:val="bullet"/>
      <w:lvlText w:val="o"/>
      <w:lvlJc w:val="left"/>
      <w:pPr>
        <w:ind w:left="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D556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A27E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0092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4A398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C5C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61716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EE8D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CA1816"/>
    <w:multiLevelType w:val="multilevel"/>
    <w:tmpl w:val="F26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80EB8"/>
    <w:multiLevelType w:val="multilevel"/>
    <w:tmpl w:val="F26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877E3"/>
    <w:multiLevelType w:val="hybridMultilevel"/>
    <w:tmpl w:val="D192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710C1"/>
    <w:multiLevelType w:val="multilevel"/>
    <w:tmpl w:val="F26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110EB"/>
    <w:multiLevelType w:val="multilevel"/>
    <w:tmpl w:val="F26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594D"/>
    <w:multiLevelType w:val="multilevel"/>
    <w:tmpl w:val="5DD6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67707"/>
    <w:multiLevelType w:val="hybridMultilevel"/>
    <w:tmpl w:val="4CE431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7D8E0C86"/>
    <w:multiLevelType w:val="multilevel"/>
    <w:tmpl w:val="57E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19E5"/>
    <w:rsid w:val="00045F0F"/>
    <w:rsid w:val="00164DEF"/>
    <w:rsid w:val="001A242E"/>
    <w:rsid w:val="0020589A"/>
    <w:rsid w:val="00487B32"/>
    <w:rsid w:val="00524769"/>
    <w:rsid w:val="006757D1"/>
    <w:rsid w:val="006E357A"/>
    <w:rsid w:val="00BA2C45"/>
    <w:rsid w:val="00C15117"/>
    <w:rsid w:val="00C819E5"/>
    <w:rsid w:val="00C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C819E5"/>
    <w:pPr>
      <w:overflowPunct w:val="0"/>
      <w:autoSpaceDE w:val="0"/>
      <w:autoSpaceDN w:val="0"/>
      <w:adjustRightInd w:val="0"/>
      <w:spacing w:after="0" w:line="240" w:lineRule="auto"/>
      <w:ind w:right="119" w:firstLine="709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24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47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24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524769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689F-24C5-467C-BB86-25C504CA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dcterms:created xsi:type="dcterms:W3CDTF">2019-11-20T10:11:00Z</dcterms:created>
  <dcterms:modified xsi:type="dcterms:W3CDTF">2019-11-23T09:50:00Z</dcterms:modified>
</cp:coreProperties>
</file>