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МИНИСТЕРСТВО ОБРАЗОВАНИЯ И НАУКИ </w:t>
      </w:r>
      <w:r w:rsidRPr="006A04E9">
        <w:rPr>
          <w:rFonts w:ascii="Times New Roman" w:hAnsi="Times New Roman" w:cs="Times New Roman"/>
          <w:b/>
          <w:iCs/>
          <w:lang w:val="ky-KG"/>
        </w:rPr>
        <w:t xml:space="preserve">КЫРГЫЗСКОЙ </w:t>
      </w:r>
      <w:r w:rsidRPr="006A04E9">
        <w:rPr>
          <w:rFonts w:ascii="Times New Roman" w:hAnsi="Times New Roman" w:cs="Times New Roman"/>
          <w:b/>
          <w:iCs/>
        </w:rPr>
        <w:t>РЕСПУБЛИКИ</w:t>
      </w:r>
    </w:p>
    <w:p w:rsidR="00147835" w:rsidRPr="006A04E9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  <w:lang w:val="ky-KG"/>
        </w:rPr>
        <w:t xml:space="preserve">ОШСКИЙ </w:t>
      </w:r>
      <w:r w:rsidRPr="006A04E9">
        <w:rPr>
          <w:rFonts w:ascii="Times New Roman" w:hAnsi="Times New Roman" w:cs="Times New Roman"/>
          <w:b/>
          <w:iCs/>
        </w:rPr>
        <w:t xml:space="preserve"> ГОСУДАРСТВЕННЫЙ УНИВЕРСИТЕТ</w:t>
      </w:r>
    </w:p>
    <w:p w:rsidR="00147835" w:rsidRPr="006A04E9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>МЕДИЦИНСКИЙ ФАКУЛЬТЕТ</w:t>
      </w:r>
    </w:p>
    <w:p w:rsidR="00147835" w:rsidRPr="006A04E9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>КАФЕДРА ХИРУРГИЧЕСКОЙ И ДЕТСКОЙ  СТОМАТОЛОГИИ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4E9">
        <w:rPr>
          <w:rFonts w:ascii="Times New Roman" w:hAnsi="Times New Roman" w:cs="Times New Roman"/>
          <w:iCs/>
        </w:rPr>
        <w:t xml:space="preserve">                      «Утверждено»                                                  </w:t>
      </w:r>
      <w:r w:rsidRPr="006A04E9">
        <w:rPr>
          <w:rFonts w:ascii="Times New Roman" w:hAnsi="Times New Roman" w:cs="Times New Roman"/>
          <w:iCs/>
        </w:rPr>
        <w:tab/>
      </w:r>
      <w:r w:rsidRPr="006A04E9">
        <w:rPr>
          <w:rFonts w:ascii="Times New Roman" w:hAnsi="Times New Roman" w:cs="Times New Roman"/>
          <w:iCs/>
        </w:rPr>
        <w:tab/>
      </w:r>
      <w:r w:rsidRPr="006A04E9">
        <w:rPr>
          <w:rFonts w:ascii="Times New Roman" w:hAnsi="Times New Roman" w:cs="Times New Roman"/>
          <w:bCs/>
        </w:rPr>
        <w:t>«Согласовано»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Cs/>
        </w:rPr>
      </w:pPr>
      <w:r w:rsidRPr="006A04E9">
        <w:rPr>
          <w:rFonts w:ascii="Times New Roman" w:hAnsi="Times New Roman" w:cs="Times New Roman"/>
          <w:b/>
          <w:iCs/>
        </w:rPr>
        <w:t xml:space="preserve">                    на заседании кафедры                                                             </w:t>
      </w:r>
      <w:r w:rsidRPr="006A04E9">
        <w:rPr>
          <w:rFonts w:ascii="Times New Roman" w:hAnsi="Times New Roman" w:cs="Times New Roman"/>
          <w:bCs/>
        </w:rPr>
        <w:t>Председатель УМС Медфака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                     от «</w:t>
      </w:r>
      <w:r w:rsidR="00A342DF">
        <w:rPr>
          <w:rFonts w:ascii="Times New Roman" w:hAnsi="Times New Roman" w:cs="Times New Roman"/>
          <w:b/>
          <w:iCs/>
          <w:lang w:val="ky-KG"/>
        </w:rPr>
        <w:t>_02_</w:t>
      </w:r>
      <w:r w:rsidRPr="006A04E9">
        <w:rPr>
          <w:rFonts w:ascii="Times New Roman" w:hAnsi="Times New Roman" w:cs="Times New Roman"/>
          <w:b/>
          <w:iCs/>
        </w:rPr>
        <w:t xml:space="preserve"> » </w:t>
      </w:r>
      <w:r w:rsidR="00A342DF">
        <w:rPr>
          <w:rFonts w:ascii="Times New Roman" w:hAnsi="Times New Roman" w:cs="Times New Roman"/>
          <w:b/>
          <w:iCs/>
          <w:lang w:val="ky-KG"/>
        </w:rPr>
        <w:t>_ 09_</w:t>
      </w:r>
      <w:r w:rsidRPr="006A04E9">
        <w:rPr>
          <w:rFonts w:ascii="Times New Roman" w:hAnsi="Times New Roman" w:cs="Times New Roman"/>
          <w:b/>
          <w:iCs/>
          <w:lang w:val="ky-KG"/>
        </w:rPr>
        <w:t xml:space="preserve"> </w:t>
      </w:r>
      <w:r w:rsidRPr="006A04E9">
        <w:rPr>
          <w:rFonts w:ascii="Times New Roman" w:hAnsi="Times New Roman" w:cs="Times New Roman"/>
          <w:b/>
          <w:iCs/>
        </w:rPr>
        <w:t xml:space="preserve"> 201</w:t>
      </w:r>
      <w:r w:rsidR="00CF29C7" w:rsidRPr="00360F4F">
        <w:rPr>
          <w:rFonts w:ascii="Times New Roman" w:hAnsi="Times New Roman" w:cs="Times New Roman"/>
          <w:b/>
          <w:iCs/>
        </w:rPr>
        <w:t>9</w:t>
      </w:r>
      <w:r w:rsidRPr="006A04E9">
        <w:rPr>
          <w:rFonts w:ascii="Times New Roman" w:hAnsi="Times New Roman" w:cs="Times New Roman"/>
          <w:b/>
          <w:iCs/>
        </w:rPr>
        <w:t>г.                                                            Турсунбаева А.Т.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    </w:t>
      </w:r>
      <w:r w:rsidR="00A342DF">
        <w:rPr>
          <w:rFonts w:ascii="Times New Roman" w:hAnsi="Times New Roman" w:cs="Times New Roman"/>
          <w:b/>
          <w:iCs/>
        </w:rPr>
        <w:t xml:space="preserve">                 протокол № _2</w:t>
      </w:r>
      <w:r w:rsidRPr="006A04E9">
        <w:rPr>
          <w:rFonts w:ascii="Times New Roman" w:hAnsi="Times New Roman" w:cs="Times New Roman"/>
          <w:b/>
          <w:iCs/>
        </w:rPr>
        <w:t>_                                                                           ______________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                     Зав. </w:t>
      </w:r>
      <w:proofErr w:type="spellStart"/>
      <w:r w:rsidRPr="006A04E9">
        <w:rPr>
          <w:rFonts w:ascii="Times New Roman" w:hAnsi="Times New Roman" w:cs="Times New Roman"/>
          <w:b/>
          <w:iCs/>
        </w:rPr>
        <w:t>каф</w:t>
      </w:r>
      <w:proofErr w:type="gramStart"/>
      <w:r w:rsidRPr="006A04E9">
        <w:rPr>
          <w:rFonts w:ascii="Times New Roman" w:hAnsi="Times New Roman" w:cs="Times New Roman"/>
          <w:b/>
          <w:iCs/>
        </w:rPr>
        <w:t>.к</w:t>
      </w:r>
      <w:proofErr w:type="gramEnd"/>
      <w:r w:rsidRPr="006A04E9">
        <w:rPr>
          <w:rFonts w:ascii="Times New Roman" w:hAnsi="Times New Roman" w:cs="Times New Roman"/>
          <w:b/>
          <w:iCs/>
        </w:rPr>
        <w:t>.м.н.доцент</w:t>
      </w:r>
      <w:proofErr w:type="spellEnd"/>
      <w:r w:rsidRPr="006A04E9">
        <w:rPr>
          <w:rFonts w:ascii="Times New Roman" w:hAnsi="Times New Roman" w:cs="Times New Roman"/>
          <w:b/>
          <w:iCs/>
        </w:rPr>
        <w:t xml:space="preserve">_______                                      </w:t>
      </w:r>
      <w:r w:rsidR="00A15F1D">
        <w:rPr>
          <w:rFonts w:ascii="Times New Roman" w:hAnsi="Times New Roman" w:cs="Times New Roman"/>
          <w:b/>
          <w:iCs/>
        </w:rPr>
        <w:t xml:space="preserve">           «__</w:t>
      </w:r>
      <w:r w:rsidR="00A342DF">
        <w:rPr>
          <w:rFonts w:ascii="Times New Roman" w:hAnsi="Times New Roman" w:cs="Times New Roman"/>
          <w:b/>
          <w:iCs/>
        </w:rPr>
        <w:t>09</w:t>
      </w:r>
      <w:r w:rsidR="00A15F1D">
        <w:rPr>
          <w:rFonts w:ascii="Times New Roman" w:hAnsi="Times New Roman" w:cs="Times New Roman"/>
          <w:b/>
          <w:iCs/>
        </w:rPr>
        <w:t>___»____</w:t>
      </w:r>
      <w:r w:rsidR="00A342DF">
        <w:rPr>
          <w:rFonts w:ascii="Times New Roman" w:hAnsi="Times New Roman" w:cs="Times New Roman"/>
          <w:b/>
          <w:iCs/>
        </w:rPr>
        <w:t>09____</w:t>
      </w:r>
      <w:r w:rsidR="00CF29C7">
        <w:rPr>
          <w:rFonts w:ascii="Times New Roman" w:hAnsi="Times New Roman" w:cs="Times New Roman"/>
          <w:b/>
          <w:iCs/>
        </w:rPr>
        <w:t>201</w:t>
      </w:r>
      <w:r w:rsidR="00CF29C7" w:rsidRPr="00CF29C7">
        <w:rPr>
          <w:rFonts w:ascii="Times New Roman" w:hAnsi="Times New Roman" w:cs="Times New Roman"/>
          <w:b/>
          <w:iCs/>
        </w:rPr>
        <w:t>9</w:t>
      </w:r>
      <w:r w:rsidRPr="006A04E9">
        <w:rPr>
          <w:rFonts w:ascii="Times New Roman" w:hAnsi="Times New Roman" w:cs="Times New Roman"/>
          <w:b/>
          <w:iCs/>
        </w:rPr>
        <w:t>г</w:t>
      </w:r>
    </w:p>
    <w:p w:rsidR="00147835" w:rsidRPr="006A04E9" w:rsidRDefault="00A342DF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</w:t>
      </w:r>
      <w:proofErr w:type="spellStart"/>
      <w:r w:rsidR="00147835" w:rsidRPr="006A04E9">
        <w:rPr>
          <w:rFonts w:ascii="Times New Roman" w:hAnsi="Times New Roman" w:cs="Times New Roman"/>
          <w:b/>
          <w:iCs/>
        </w:rPr>
        <w:t>Мамажакып</w:t>
      </w:r>
      <w:proofErr w:type="spellEnd"/>
      <w:r w:rsidR="00147835" w:rsidRPr="006A04E9">
        <w:rPr>
          <w:rFonts w:ascii="Times New Roman" w:hAnsi="Times New Roman" w:cs="Times New Roman"/>
          <w:b/>
          <w:iCs/>
        </w:rPr>
        <w:t xml:space="preserve"> у. Ж.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p w:rsidR="00147835" w:rsidRPr="00B234F5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147835" w:rsidRPr="00B234F5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B234F5">
        <w:rPr>
          <w:rFonts w:ascii="Times New Roman" w:hAnsi="Times New Roman" w:cs="Times New Roman"/>
          <w:b/>
          <w:iCs/>
          <w:sz w:val="40"/>
          <w:szCs w:val="40"/>
        </w:rPr>
        <w:t>РАБОЧАЯ  ПРОГРАММА</w:t>
      </w:r>
    </w:p>
    <w:p w:rsidR="00147835" w:rsidRPr="00B234F5" w:rsidRDefault="00147835" w:rsidP="00147835">
      <w:pPr>
        <w:spacing w:after="0"/>
        <w:ind w:left="-567"/>
        <w:rPr>
          <w:rFonts w:ascii="Times New Roman" w:hAnsi="Times New Roman" w:cs="Times New Roman"/>
          <w:iCs/>
          <w:sz w:val="40"/>
          <w:szCs w:val="40"/>
          <w:lang w:val="kk-KZ"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  <w:r w:rsidRPr="006A04E9">
        <w:rPr>
          <w:rFonts w:ascii="Times New Roman" w:hAnsi="Times New Roman" w:cs="Times New Roman"/>
          <w:iCs/>
          <w:lang w:val="kk-KZ"/>
        </w:rPr>
        <w:t xml:space="preserve">для  студентов , обучающихся  по специальности   (560004)  </w:t>
      </w:r>
      <w:r w:rsidRPr="006A04E9">
        <w:rPr>
          <w:rFonts w:ascii="Times New Roman" w:hAnsi="Times New Roman" w:cs="Times New Roman"/>
          <w:b/>
          <w:iCs/>
        </w:rPr>
        <w:t xml:space="preserve">«Стоматология» 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  <w:r w:rsidRPr="006A04E9">
        <w:rPr>
          <w:rFonts w:ascii="Times New Roman" w:hAnsi="Times New Roman" w:cs="Times New Roman"/>
          <w:iCs/>
          <w:lang w:val="kk-KZ"/>
        </w:rPr>
        <w:t xml:space="preserve">по дисциплине  </w:t>
      </w:r>
      <w:r w:rsidRPr="006A04E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A04E9">
        <w:rPr>
          <w:rFonts w:ascii="Times New Roman" w:hAnsi="Times New Roman" w:cs="Times New Roman"/>
          <w:b/>
          <w:bCs/>
          <w:sz w:val="24"/>
          <w:szCs w:val="24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24"/>
          <w:szCs w:val="24"/>
        </w:rPr>
        <w:t xml:space="preserve">  (дентальной) »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  <w:r w:rsidRPr="006A04E9">
        <w:rPr>
          <w:rFonts w:ascii="Times New Roman" w:hAnsi="Times New Roman" w:cs="Times New Roman"/>
          <w:iCs/>
        </w:rPr>
        <w:t xml:space="preserve">форма обучения   дневная 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p w:rsidR="00147835" w:rsidRPr="006A04E9" w:rsidRDefault="00147835" w:rsidP="00147835">
      <w:pPr>
        <w:tabs>
          <w:tab w:val="left" w:pos="7000"/>
        </w:tabs>
        <w:spacing w:after="0"/>
        <w:rPr>
          <w:rFonts w:ascii="Times New Roman" w:hAnsi="Times New Roman" w:cs="Times New Roman"/>
          <w:bCs/>
          <w:iCs/>
        </w:rPr>
      </w:pPr>
    </w:p>
    <w:p w:rsidR="00147835" w:rsidRPr="006A04E9" w:rsidRDefault="00147835" w:rsidP="00147835">
      <w:pPr>
        <w:tabs>
          <w:tab w:val="left" w:pos="7000"/>
        </w:tabs>
        <w:spacing w:after="0"/>
        <w:ind w:left="-567"/>
        <w:rPr>
          <w:rFonts w:ascii="Times New Roman" w:hAnsi="Times New Roman" w:cs="Times New Roman"/>
          <w:bCs/>
          <w:iCs/>
        </w:rPr>
      </w:pPr>
      <w:r w:rsidRPr="006A04E9">
        <w:rPr>
          <w:rFonts w:ascii="Times New Roman" w:hAnsi="Times New Roman" w:cs="Times New Roman"/>
          <w:bCs/>
          <w:iCs/>
        </w:rPr>
        <w:t>Сетка часов по учебному плану   отчетность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tbl>
      <w:tblPr>
        <w:tblW w:w="0" w:type="auto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959"/>
        <w:gridCol w:w="768"/>
        <w:gridCol w:w="970"/>
        <w:gridCol w:w="1121"/>
        <w:gridCol w:w="826"/>
        <w:gridCol w:w="850"/>
        <w:gridCol w:w="742"/>
      </w:tblGrid>
      <w:tr w:rsidR="00147835" w:rsidRPr="006A04E9" w:rsidTr="00147835">
        <w:trPr>
          <w:trHeight w:val="372"/>
          <w:jc w:val="center"/>
        </w:trPr>
        <w:tc>
          <w:tcPr>
            <w:tcW w:w="3270" w:type="dxa"/>
            <w:vMerge w:val="restart"/>
            <w:vAlign w:val="center"/>
          </w:tcPr>
          <w:p w:rsidR="00147835" w:rsidRPr="006A04E9" w:rsidRDefault="00147835" w:rsidP="00147835">
            <w:pPr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Наименованиедисциплины</w:t>
            </w:r>
          </w:p>
        </w:tc>
        <w:tc>
          <w:tcPr>
            <w:tcW w:w="959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768" w:type="dxa"/>
            <w:vMerge w:val="restart"/>
            <w:vAlign w:val="center"/>
          </w:tcPr>
          <w:p w:rsidR="00147835" w:rsidRPr="006A04E9" w:rsidRDefault="00147835" w:rsidP="00147835">
            <w:pPr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 xml:space="preserve">Ауд. </w:t>
            </w:r>
            <w:proofErr w:type="spellStart"/>
            <w:r w:rsidRPr="006A04E9">
              <w:rPr>
                <w:rFonts w:ascii="Times New Roman" w:hAnsi="Times New Roman" w:cs="Times New Roman"/>
                <w:bCs/>
                <w:iCs/>
              </w:rPr>
              <w:t>зан</w:t>
            </w:r>
            <w:proofErr w:type="spellEnd"/>
            <w:r w:rsidRPr="006A04E9">
              <w:rPr>
                <w:rFonts w:ascii="Times New Roman" w:hAnsi="Times New Roman" w:cs="Times New Roman"/>
                <w:bCs/>
                <w:iCs/>
                <w:lang w:val="ky-KG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СРС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Отчетность</w:t>
            </w:r>
          </w:p>
        </w:tc>
      </w:tr>
      <w:tr w:rsidR="00147835" w:rsidRPr="006A04E9" w:rsidTr="00147835">
        <w:trPr>
          <w:trHeight w:val="291"/>
          <w:jc w:val="center"/>
        </w:trPr>
        <w:tc>
          <w:tcPr>
            <w:tcW w:w="3270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59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8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lang w:val="ky-KG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Лекция</w:t>
            </w:r>
          </w:p>
        </w:tc>
        <w:tc>
          <w:tcPr>
            <w:tcW w:w="1121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iCs/>
              </w:rPr>
              <w:t>Пр</w:t>
            </w:r>
            <w:proofErr w:type="gramStart"/>
            <w:r w:rsidRPr="006A04E9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6A04E9">
              <w:rPr>
                <w:rFonts w:ascii="Times New Roman" w:hAnsi="Times New Roman" w:cs="Times New Roman"/>
                <w:bCs/>
                <w:iCs/>
              </w:rPr>
              <w:t>ан</w:t>
            </w:r>
            <w:proofErr w:type="spellEnd"/>
          </w:p>
        </w:tc>
        <w:tc>
          <w:tcPr>
            <w:tcW w:w="826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7835" w:rsidRPr="006A04E9" w:rsidTr="00147835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59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8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0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21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6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9</w:t>
            </w:r>
            <w:r w:rsidRPr="006A04E9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6A04E9">
              <w:rPr>
                <w:rFonts w:ascii="Times New Roman" w:hAnsi="Times New Roman" w:cs="Times New Roman"/>
                <w:bCs/>
                <w:iCs/>
                <w:lang w:val="ky-KG"/>
              </w:rPr>
              <w:t>сем</w:t>
            </w:r>
          </w:p>
        </w:tc>
        <w:tc>
          <w:tcPr>
            <w:tcW w:w="742" w:type="dxa"/>
            <w:vAlign w:val="center"/>
          </w:tcPr>
          <w:p w:rsidR="00147835" w:rsidRPr="006A04E9" w:rsidRDefault="00147835" w:rsidP="00147835">
            <w:pPr>
              <w:spacing w:after="0"/>
              <w:ind w:left="-50" w:right="-17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9 - сем</w:t>
            </w:r>
          </w:p>
        </w:tc>
      </w:tr>
      <w:tr w:rsidR="00147835" w:rsidRPr="006A04E9" w:rsidTr="00147835">
        <w:trPr>
          <w:trHeight w:val="1012"/>
          <w:jc w:val="center"/>
        </w:trPr>
        <w:tc>
          <w:tcPr>
            <w:tcW w:w="3270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Имплантология</w:t>
            </w:r>
            <w:proofErr w:type="spellEnd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(дентальной) »</w:t>
            </w:r>
          </w:p>
          <w:p w:rsidR="00147835" w:rsidRPr="006A04E9" w:rsidRDefault="00147835" w:rsidP="00147835">
            <w:pPr>
              <w:spacing w:after="0"/>
              <w:ind w:left="-5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9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90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(3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 (2кр)</w:t>
            </w:r>
          </w:p>
        </w:tc>
        <w:tc>
          <w:tcPr>
            <w:tcW w:w="970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18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21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42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Экз.</w:t>
            </w:r>
          </w:p>
        </w:tc>
      </w:tr>
      <w:tr w:rsidR="00147835" w:rsidRPr="006A04E9" w:rsidTr="00147835">
        <w:trPr>
          <w:jc w:val="center"/>
        </w:trPr>
        <w:tc>
          <w:tcPr>
            <w:tcW w:w="3270" w:type="dxa"/>
          </w:tcPr>
          <w:p w:rsidR="00147835" w:rsidRPr="006A04E9" w:rsidRDefault="004A25D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="00147835"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959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0</w:t>
            </w:r>
          </w:p>
        </w:tc>
        <w:tc>
          <w:tcPr>
            <w:tcW w:w="768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970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21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42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147835" w:rsidRPr="006A04E9" w:rsidRDefault="00147835" w:rsidP="00147835">
      <w:pPr>
        <w:spacing w:after="0"/>
        <w:rPr>
          <w:rFonts w:ascii="Times New Roman" w:hAnsi="Times New Roman" w:cs="Times New Roman"/>
          <w:iCs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iCs/>
          <w:lang w:val="kk-KZ"/>
        </w:rPr>
      </w:pPr>
      <w:r w:rsidRPr="006A04E9">
        <w:rPr>
          <w:rFonts w:ascii="Times New Roman" w:hAnsi="Times New Roman" w:cs="Times New Roman"/>
          <w:b/>
          <w:iCs/>
        </w:rPr>
        <w:t>Рабочая программа составлена  на основании ООП, Утвержденным  Ученым Советом  МФ     пр</w:t>
      </w:r>
      <w:r w:rsidR="00A15F1D">
        <w:rPr>
          <w:rFonts w:ascii="Times New Roman" w:hAnsi="Times New Roman" w:cs="Times New Roman"/>
          <w:b/>
          <w:iCs/>
        </w:rPr>
        <w:t>отокол № ___от  __________  201</w:t>
      </w:r>
      <w:bookmarkStart w:id="0" w:name="_GoBack"/>
      <w:bookmarkEnd w:id="0"/>
      <w:r w:rsidR="00360F4F" w:rsidRPr="00360F4F">
        <w:rPr>
          <w:rFonts w:ascii="Times New Roman" w:hAnsi="Times New Roman" w:cs="Times New Roman"/>
          <w:b/>
          <w:iCs/>
        </w:rPr>
        <w:t>9</w:t>
      </w:r>
      <w:r w:rsidRPr="006A04E9">
        <w:rPr>
          <w:rFonts w:ascii="Times New Roman" w:hAnsi="Times New Roman" w:cs="Times New Roman"/>
          <w:b/>
          <w:iCs/>
        </w:rPr>
        <w:t xml:space="preserve"> года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b/>
          <w:iCs/>
          <w:lang w:val="kk-KZ"/>
        </w:rPr>
      </w:pPr>
    </w:p>
    <w:p w:rsidR="00147835" w:rsidRPr="006A04E9" w:rsidRDefault="00147835" w:rsidP="00147835">
      <w:pPr>
        <w:spacing w:after="0"/>
        <w:ind w:left="2973" w:firstLine="1275"/>
        <w:rPr>
          <w:rFonts w:ascii="Times New Roman" w:hAnsi="Times New Roman" w:cs="Times New Roman"/>
          <w:b/>
          <w:iCs/>
          <w:lang w:val="ky-KG"/>
        </w:rPr>
      </w:pPr>
      <w:r w:rsidRPr="006A04E9">
        <w:rPr>
          <w:rFonts w:ascii="Times New Roman" w:hAnsi="Times New Roman" w:cs="Times New Roman"/>
          <w:b/>
          <w:iCs/>
        </w:rPr>
        <w:t xml:space="preserve">Составитель: преподаватель </w:t>
      </w:r>
      <w:proofErr w:type="spellStart"/>
      <w:r w:rsidRPr="006A04E9">
        <w:rPr>
          <w:rFonts w:ascii="Times New Roman" w:hAnsi="Times New Roman" w:cs="Times New Roman"/>
          <w:b/>
          <w:sz w:val="24"/>
          <w:szCs w:val="24"/>
        </w:rPr>
        <w:t>Саипов</w:t>
      </w:r>
      <w:proofErr w:type="spellEnd"/>
      <w:r w:rsidRPr="006A04E9">
        <w:rPr>
          <w:rFonts w:ascii="Times New Roman" w:hAnsi="Times New Roman" w:cs="Times New Roman"/>
          <w:b/>
          <w:sz w:val="24"/>
          <w:szCs w:val="24"/>
        </w:rPr>
        <w:t xml:space="preserve"> Д.Р.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  <w:lang w:val="ky-KG"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  <w:lang w:val="ky-KG"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  <w:lang w:val="ky-KG"/>
        </w:rPr>
      </w:pPr>
    </w:p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iCs/>
          <w:lang w:val="ky-KG"/>
        </w:rPr>
      </w:pPr>
    </w:p>
    <w:p w:rsidR="00147835" w:rsidRPr="00360F4F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  <w:lang w:val="en-US"/>
        </w:rPr>
      </w:pPr>
      <w:r w:rsidRPr="006A04E9">
        <w:rPr>
          <w:rFonts w:ascii="Times New Roman" w:hAnsi="Times New Roman" w:cs="Times New Roman"/>
          <w:b/>
          <w:iCs/>
          <w:lang w:val="ky-KG"/>
        </w:rPr>
        <w:t>Ош</w:t>
      </w:r>
      <w:r w:rsidR="00360F4F">
        <w:rPr>
          <w:rFonts w:ascii="Times New Roman" w:hAnsi="Times New Roman" w:cs="Times New Roman"/>
          <w:b/>
          <w:iCs/>
        </w:rPr>
        <w:t>- 201</w:t>
      </w:r>
      <w:r w:rsidR="00360F4F">
        <w:rPr>
          <w:rFonts w:ascii="Times New Roman" w:hAnsi="Times New Roman" w:cs="Times New Roman"/>
          <w:b/>
          <w:iCs/>
          <w:lang w:val="en-US"/>
        </w:rPr>
        <w:t>9</w:t>
      </w:r>
    </w:p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7835" w:rsidRPr="006A04E9" w:rsidRDefault="00147835" w:rsidP="00147835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4E9">
        <w:rPr>
          <w:rFonts w:ascii="Times New Roman" w:hAnsi="Times New Roman" w:cs="Times New Roman"/>
          <w:b/>
          <w:sz w:val="32"/>
          <w:szCs w:val="32"/>
        </w:rPr>
        <w:t xml:space="preserve">Цели курса  </w:t>
      </w:r>
      <w:r w:rsidRPr="006A04E9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6A04E9">
        <w:rPr>
          <w:rFonts w:ascii="Times New Roman" w:hAnsi="Times New Roman" w:cs="Times New Roman"/>
          <w:b/>
          <w:bCs/>
          <w:sz w:val="32"/>
          <w:szCs w:val="32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32"/>
          <w:szCs w:val="32"/>
        </w:rPr>
        <w:t xml:space="preserve">  (дентальной) »</w:t>
      </w:r>
    </w:p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освещение теоретических и практических аспектов стоматологической (дентальной)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>, возможностей реконструктивной хирургии полости рта.</w:t>
      </w:r>
    </w:p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35" w:rsidRPr="006A04E9" w:rsidRDefault="00147835" w:rsidP="00147835">
      <w:pPr>
        <w:pStyle w:val="Default"/>
        <w:ind w:left="-567"/>
        <w:rPr>
          <w:b/>
          <w:color w:val="auto"/>
        </w:rPr>
      </w:pPr>
      <w:r w:rsidRPr="006A04E9">
        <w:rPr>
          <w:b/>
          <w:color w:val="auto"/>
        </w:rPr>
        <w:t>Задачи дисциплины</w:t>
      </w:r>
      <w:proofErr w:type="gramStart"/>
      <w:r w:rsidRPr="006A04E9">
        <w:rPr>
          <w:b/>
          <w:color w:val="auto"/>
        </w:rPr>
        <w:t xml:space="preserve"> ;</w:t>
      </w:r>
      <w:proofErr w:type="gramEnd"/>
    </w:p>
    <w:p w:rsidR="007E24B7" w:rsidRPr="006A04E9" w:rsidRDefault="007E24B7" w:rsidP="007E24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общих и частных вопросов современного этапа развития стоматологической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4B7" w:rsidRPr="006A04E9" w:rsidRDefault="007E24B7" w:rsidP="007E24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освоение алгоритма диагностики, планирования и прогнозирования результатов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E24B7" w:rsidRPr="006A04E9" w:rsidRDefault="007E24B7" w:rsidP="007E24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хирургических методик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E24B7" w:rsidRPr="006A04E9" w:rsidRDefault="007E24B7" w:rsidP="007E24B7">
      <w:pPr>
        <w:pStyle w:val="a6"/>
        <w:spacing w:before="120" w:after="12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подходов к предупреждению осложнений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E24B7" w:rsidRPr="006A04E9" w:rsidRDefault="007E24B7" w:rsidP="007E24B7">
      <w:pPr>
        <w:pStyle w:val="a6"/>
        <w:spacing w:before="120" w:after="12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>- изучение показаний к  проведению реконструктивных вмешатель</w:t>
      </w:r>
      <w:proofErr w:type="gramStart"/>
      <w:r w:rsidRPr="006A04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A04E9">
        <w:rPr>
          <w:rFonts w:ascii="Times New Roman" w:hAnsi="Times New Roman" w:cs="Times New Roman"/>
          <w:sz w:val="24"/>
          <w:szCs w:val="24"/>
        </w:rPr>
        <w:t>и подготовке к дентальной имплантации.</w:t>
      </w:r>
    </w:p>
    <w:p w:rsidR="000F767F" w:rsidRDefault="000F767F" w:rsidP="0014783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835" w:rsidRPr="006A04E9" w:rsidRDefault="00147835" w:rsidP="0014783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A04E9">
        <w:rPr>
          <w:rFonts w:ascii="Times New Roman" w:hAnsi="Times New Roman" w:cs="Times New Roman"/>
          <w:b/>
          <w:sz w:val="28"/>
          <w:szCs w:val="28"/>
        </w:rPr>
        <w:t>Результаты  обучения (РО)  и  компетенции  студента, формируемые  в   процессе   изучения  дисциплины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A04E9">
        <w:rPr>
          <w:rFonts w:ascii="Times New Roman" w:hAnsi="Times New Roman" w:cs="Times New Roman"/>
          <w:b/>
          <w:bCs/>
          <w:sz w:val="32"/>
          <w:szCs w:val="32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32"/>
          <w:szCs w:val="32"/>
        </w:rPr>
        <w:t xml:space="preserve">  (дентальной)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7835" w:rsidRPr="006A04E9" w:rsidRDefault="00147835" w:rsidP="0014783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147835" w:rsidRPr="006A04E9" w:rsidRDefault="00147835" w:rsidP="001478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</w:rPr>
        <w:t>В  процессе  освоения  дисциплины   студент  достигнет  следующих  результатов обучения  (РО)  и  будет  обладать  соответствующими     компетенциями</w:t>
      </w:r>
      <w:r w:rsidRPr="006A04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5528"/>
      </w:tblGrid>
      <w:tr w:rsidR="00E727FB" w:rsidRPr="00E727FB" w:rsidTr="00E727FB">
        <w:tc>
          <w:tcPr>
            <w:tcW w:w="1951" w:type="dxa"/>
            <w:shd w:val="clear" w:color="auto" w:fill="auto"/>
          </w:tcPr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Код РО ООП и его формулировка</w:t>
            </w:r>
          </w:p>
        </w:tc>
        <w:tc>
          <w:tcPr>
            <w:tcW w:w="2552" w:type="dxa"/>
            <w:shd w:val="clear" w:color="auto" w:fill="auto"/>
          </w:tcPr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РО дисциплины и его формулировка</w:t>
            </w:r>
          </w:p>
        </w:tc>
        <w:tc>
          <w:tcPr>
            <w:tcW w:w="5528" w:type="dxa"/>
            <w:shd w:val="clear" w:color="auto" w:fill="auto"/>
          </w:tcPr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</w:tr>
      <w:tr w:rsidR="00E727FB" w:rsidRPr="00E727FB" w:rsidTr="00E727FB">
        <w:trPr>
          <w:trHeight w:val="273"/>
        </w:trPr>
        <w:tc>
          <w:tcPr>
            <w:tcW w:w="1951" w:type="dxa"/>
            <w:shd w:val="clear" w:color="auto" w:fill="auto"/>
          </w:tcPr>
          <w:p w:rsidR="00E727FB" w:rsidRPr="00E727FB" w:rsidRDefault="00E727FB" w:rsidP="00EF32FC">
            <w:pPr>
              <w:pStyle w:val="a3"/>
              <w:rPr>
                <w:rFonts w:ascii="Times New Roman" w:hAnsi="Times New Roman"/>
                <w:i w:val="0"/>
              </w:rPr>
            </w:pPr>
            <w:r w:rsidRPr="00E727FB">
              <w:rPr>
                <w:rFonts w:ascii="Times New Roman" w:hAnsi="Times New Roman"/>
                <w:b/>
                <w:i w:val="0"/>
              </w:rPr>
              <w:t>РО3</w:t>
            </w:r>
            <w:r w:rsidRPr="00E727FB">
              <w:rPr>
                <w:rFonts w:ascii="Times New Roman" w:hAnsi="Times New Roman"/>
                <w:i w:val="0"/>
              </w:rPr>
              <w:t>. Умеет выбирать и использовать стоматологические материалы, техническую и  медицинскую аппаратуру для решения профессиональных задач.</w:t>
            </w:r>
          </w:p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27FB" w:rsidRPr="00E727FB" w:rsidRDefault="00E727FB" w:rsidP="00EF32FC">
            <w:pPr>
              <w:pStyle w:val="a3"/>
              <w:rPr>
                <w:rFonts w:ascii="Times New Roman" w:hAnsi="Times New Roman"/>
                <w:i w:val="0"/>
              </w:rPr>
            </w:pPr>
            <w:r w:rsidRPr="00E727FB">
              <w:rPr>
                <w:rFonts w:ascii="Times New Roman" w:hAnsi="Times New Roman"/>
                <w:b/>
                <w:i w:val="0"/>
              </w:rPr>
              <w:t>РО</w:t>
            </w:r>
            <w:proofErr w:type="gramStart"/>
            <w:r w:rsidRPr="00E727FB">
              <w:rPr>
                <w:rFonts w:ascii="Times New Roman" w:hAnsi="Times New Roman"/>
                <w:b/>
                <w:i w:val="0"/>
              </w:rPr>
              <w:t>4</w:t>
            </w:r>
            <w:proofErr w:type="gramEnd"/>
            <w:r w:rsidRPr="00E727FB">
              <w:rPr>
                <w:rFonts w:ascii="Times New Roman" w:hAnsi="Times New Roman"/>
                <w:b/>
                <w:i w:val="0"/>
              </w:rPr>
              <w:t>.</w:t>
            </w:r>
            <w:r w:rsidRPr="00E727FB">
              <w:rPr>
                <w:rFonts w:ascii="Times New Roman" w:hAnsi="Times New Roman"/>
                <w:i w:val="0"/>
              </w:rPr>
              <w:t xml:space="preserve">Умеет применять фундаментальные знания при оценке морфофункциональных и физиологических состояний организма </w:t>
            </w:r>
            <w:r w:rsidRPr="00E727FB">
              <w:rPr>
                <w:rFonts w:ascii="Times New Roman" w:hAnsi="Times New Roman"/>
                <w:i w:val="0"/>
                <w:color w:val="000000"/>
                <w:lang w:val="ky-KG"/>
              </w:rPr>
              <w:t xml:space="preserve">и </w:t>
            </w:r>
            <w:r w:rsidRPr="00E727FB">
              <w:rPr>
                <w:rFonts w:ascii="Times New Roman" w:hAnsi="Times New Roman"/>
                <w:i w:val="0"/>
              </w:rPr>
              <w:t>интерпретировать результаты биохимических и клинических исследований при постановке диагноза.</w:t>
            </w:r>
          </w:p>
          <w:p w:rsidR="00E727FB" w:rsidRPr="00E727FB" w:rsidRDefault="00E727FB" w:rsidP="00EF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727FB" w:rsidRPr="00E727FB" w:rsidRDefault="000F767F" w:rsidP="00EF3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ОК-5 </w:t>
            </w:r>
          </w:p>
          <w:p w:rsidR="00E727FB" w:rsidRPr="00E727FB" w:rsidRDefault="000F767F" w:rsidP="00EF3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ОК-6 </w:t>
            </w:r>
          </w:p>
          <w:p w:rsidR="00E727FB" w:rsidRPr="00E727FB" w:rsidRDefault="00E727FB" w:rsidP="00EF32FC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ИК-2 </w:t>
            </w:r>
          </w:p>
          <w:p w:rsidR="00E727FB" w:rsidRPr="00E727FB" w:rsidRDefault="00E727FB" w:rsidP="00EF32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СЛК-1 </w:t>
            </w:r>
          </w:p>
          <w:p w:rsidR="000F767F" w:rsidRDefault="00E727FB" w:rsidP="000F767F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СЛК-2 </w:t>
            </w:r>
          </w:p>
          <w:p w:rsidR="00E727FB" w:rsidRPr="00E727FB" w:rsidRDefault="00E727FB" w:rsidP="000F767F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ПК-1 - </w:t>
            </w:r>
          </w:p>
        </w:tc>
      </w:tr>
      <w:tr w:rsidR="00E727FB" w:rsidRPr="00E727FB" w:rsidTr="00E727FB">
        <w:tc>
          <w:tcPr>
            <w:tcW w:w="1951" w:type="dxa"/>
            <w:shd w:val="clear" w:color="auto" w:fill="auto"/>
          </w:tcPr>
          <w:p w:rsidR="00E727FB" w:rsidRPr="00E727FB" w:rsidRDefault="00E727FB" w:rsidP="00EF32FC">
            <w:pPr>
              <w:pStyle w:val="a3"/>
              <w:rPr>
                <w:rFonts w:ascii="Times New Roman" w:hAnsi="Times New Roman"/>
                <w:i w:val="0"/>
              </w:rPr>
            </w:pPr>
            <w:r w:rsidRPr="00E727FB">
              <w:rPr>
                <w:rFonts w:ascii="Times New Roman" w:hAnsi="Times New Roman"/>
                <w:b/>
                <w:i w:val="0"/>
              </w:rPr>
              <w:t xml:space="preserve">РО5. </w:t>
            </w:r>
            <w:r w:rsidRPr="00E727FB">
              <w:rPr>
                <w:rFonts w:ascii="Times New Roman" w:hAnsi="Times New Roman"/>
                <w:i w:val="0"/>
              </w:rPr>
              <w:t>Умеет назначать адекватное лечение и оказать первую врачебную помощь при неотложных и угрожающих жизни ситуациях.</w:t>
            </w:r>
          </w:p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27FB" w:rsidRPr="00E727FB" w:rsidRDefault="00E727FB" w:rsidP="00EF32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proofErr w:type="gramStart"/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Pr="00E727FB">
              <w:rPr>
                <w:rFonts w:ascii="Times New Roman" w:hAnsi="Times New Roman" w:cs="Times New Roman"/>
                <w:sz w:val="20"/>
                <w:szCs w:val="20"/>
              </w:rPr>
              <w:t>.Способен участвовать в решении научно-исследовательских задач по разработке новых методов и технологий в области стоматологии.</w:t>
            </w:r>
          </w:p>
        </w:tc>
        <w:tc>
          <w:tcPr>
            <w:tcW w:w="5528" w:type="dxa"/>
            <w:shd w:val="clear" w:color="auto" w:fill="auto"/>
          </w:tcPr>
          <w:p w:rsidR="00E727FB" w:rsidRPr="00E727FB" w:rsidRDefault="00E727FB" w:rsidP="00EF32FC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СЛК-3 </w:t>
            </w:r>
          </w:p>
          <w:p w:rsidR="000F767F" w:rsidRDefault="00E727FB" w:rsidP="000F767F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ИК – 4 </w:t>
            </w:r>
          </w:p>
          <w:p w:rsidR="00E727FB" w:rsidRPr="00E727FB" w:rsidRDefault="00E727FB" w:rsidP="000F767F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ПК-24 </w:t>
            </w:r>
          </w:p>
        </w:tc>
      </w:tr>
    </w:tbl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67F" w:rsidRDefault="000F767F" w:rsidP="006D1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7F" w:rsidRDefault="000F767F" w:rsidP="006D1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7F" w:rsidRDefault="000F767F" w:rsidP="006D1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00" w:rsidRPr="006A04E9" w:rsidRDefault="006D1000" w:rsidP="006D10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 в структуре  ООП 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6A04E9">
        <w:rPr>
          <w:rFonts w:ascii="Times New Roman" w:hAnsi="Times New Roman" w:cs="Times New Roman"/>
          <w:b/>
          <w:sz w:val="24"/>
          <w:szCs w:val="24"/>
        </w:rPr>
        <w:t>: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 (дентальной)  предшествует изучение анатомии, нормальной физиологии, микробиологии, клинической анатомии головы и шеи, патологической анатомии, патологической физиологии, фармакологии, пропедевтике хирургической стоматологии.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6A04E9">
        <w:rPr>
          <w:rFonts w:ascii="Times New Roman" w:hAnsi="Times New Roman" w:cs="Times New Roman"/>
          <w:b/>
          <w:sz w:val="24"/>
          <w:szCs w:val="24"/>
        </w:rPr>
        <w:t>: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 (дентальной) является основной для изучения хирургической стоматологии, стоматологии детского возраста, терапевтической стоматологии, ортопедической стоматологии.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00" w:rsidRPr="006A04E9" w:rsidRDefault="006D1000" w:rsidP="006D100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A04E9">
        <w:rPr>
          <w:rFonts w:ascii="Times New Roman" w:hAnsi="Times New Roman" w:cs="Times New Roman"/>
          <w:b/>
          <w:szCs w:val="24"/>
        </w:rPr>
        <w:t xml:space="preserve">4. Карта компетенций дисциплины  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04E9">
        <w:rPr>
          <w:rFonts w:ascii="Times New Roman" w:hAnsi="Times New Roman" w:cs="Times New Roman"/>
          <w:b/>
          <w:bCs/>
          <w:sz w:val="32"/>
          <w:szCs w:val="32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32"/>
          <w:szCs w:val="32"/>
        </w:rPr>
        <w:t xml:space="preserve">  (дентальной)</w:t>
      </w:r>
    </w:p>
    <w:p w:rsidR="006D1000" w:rsidRPr="006A04E9" w:rsidRDefault="006D1000" w:rsidP="006D100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bCs/>
          <w:szCs w:val="24"/>
        </w:rPr>
        <w:t>(</w:t>
      </w:r>
      <w:r w:rsidRPr="006A04E9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Pr="006A04E9">
        <w:rPr>
          <w:rFonts w:ascii="Times New Roman" w:hAnsi="Times New Roman" w:cs="Times New Roman"/>
          <w:b/>
          <w:bCs/>
          <w:szCs w:val="24"/>
        </w:rPr>
        <w:t>)</w:t>
      </w:r>
    </w:p>
    <w:p w:rsidR="006D1000" w:rsidRPr="006A04E9" w:rsidRDefault="006D1000" w:rsidP="006D10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D1000" w:rsidRPr="006A04E9" w:rsidRDefault="006D1000" w:rsidP="006D10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8944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3827"/>
        <w:gridCol w:w="567"/>
        <w:gridCol w:w="567"/>
        <w:gridCol w:w="567"/>
        <w:gridCol w:w="674"/>
        <w:gridCol w:w="709"/>
        <w:gridCol w:w="708"/>
        <w:gridCol w:w="993"/>
      </w:tblGrid>
      <w:tr w:rsidR="006D1000" w:rsidRPr="006A04E9" w:rsidTr="006D1000">
        <w:trPr>
          <w:trHeight w:val="808"/>
        </w:trPr>
        <w:tc>
          <w:tcPr>
            <w:tcW w:w="332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                   Компетенции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Темы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ОК 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 xml:space="preserve"> 5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="006B2DF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="006B2DFA">
              <w:rPr>
                <w:rFonts w:ascii="Times New Roman" w:hAnsi="Times New Roman" w:cs="Times New Roman"/>
                <w:bCs/>
                <w:sz w:val="20"/>
                <w:lang w:val="ky-KG"/>
              </w:rPr>
              <w:t>11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14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13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ПК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2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Кол-во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</w:rPr>
              <w:t>компет</w:t>
            </w:r>
            <w:proofErr w:type="spellEnd"/>
            <w:r w:rsidRPr="006A04E9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D1000" w:rsidRPr="006A04E9" w:rsidTr="006D1000">
        <w:trPr>
          <w:trHeight w:val="717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. Возможности реабилитации пациентов при помощи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Анатомические предпосылки стоматологической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имплантации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.Ф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еноменостеоинтеграции</w:t>
            </w:r>
            <w:proofErr w:type="spellEnd"/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707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Показания и противопоказания к применению дентальных имплантатов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К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лассификация,виды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дентальных имплантатов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Диагностика и планирование лечения пациентов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629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Хирургический инструментарий и медикаментозное сопровождение дентальной имплантации Особенности различных имплантационных систем.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851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Одноэтапный и двухэтапный подходы в использовании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Имплантация в сложных клинических случаях.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Современные представления об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материалах. Применение материалов  в дентальной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при реконструктивных вмешательствах в полости рта,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зубосохраняющих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операциях.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D1000" w:rsidRPr="006A04E9" w:rsidTr="006D1000">
        <w:trPr>
          <w:trHeight w:val="555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Виды реконструктивных вмешательств на челюстных костях и техника их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проведения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.С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инуслифтинг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варианты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субантральной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имплантации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909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D1000" w:rsidRPr="006A04E9" w:rsidTr="006D1000">
        <w:trPr>
          <w:trHeight w:val="510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Возможные осложнения на этапе установки дентальных имплантатов. Способы их устранения.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D1000" w:rsidRPr="006A04E9" w:rsidTr="006D1000">
        <w:trPr>
          <w:trHeight w:val="482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pStyle w:val="1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color w:val="000000"/>
                <w:spacing w:val="-10"/>
                <w:w w:val="101"/>
                <w:sz w:val="16"/>
                <w:szCs w:val="16"/>
              </w:rPr>
              <w:t>Профилактика и лечение осложнений стоматологической имплантации. Профессиональная гигиена полости рта при использовании дентальных имплантатов.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</w:tbl>
    <w:p w:rsidR="006D1000" w:rsidRPr="006A04E9" w:rsidRDefault="006D1000" w:rsidP="006D1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835" w:rsidRPr="006A04E9" w:rsidRDefault="006D1000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04E9">
        <w:rPr>
          <w:rFonts w:ascii="Times New Roman" w:hAnsi="Times New Roman" w:cs="Times New Roman"/>
          <w:b/>
          <w:sz w:val="24"/>
          <w:szCs w:val="24"/>
        </w:rPr>
        <w:t>5</w:t>
      </w:r>
      <w:r w:rsidR="00147835" w:rsidRPr="006A04E9">
        <w:rPr>
          <w:rFonts w:ascii="Times New Roman" w:hAnsi="Times New Roman" w:cs="Times New Roman"/>
          <w:b/>
          <w:sz w:val="24"/>
          <w:szCs w:val="24"/>
        </w:rPr>
        <w:t xml:space="preserve">.  Технологическая карта   дисциплины  </w:t>
      </w:r>
      <w:proofErr w:type="spellStart"/>
      <w:r w:rsidR="00147835" w:rsidRPr="006A04E9">
        <w:rPr>
          <w:rFonts w:ascii="Times New Roman" w:hAnsi="Times New Roman" w:cs="Times New Roman"/>
          <w:b/>
          <w:sz w:val="24"/>
          <w:szCs w:val="24"/>
        </w:rPr>
        <w:t>Имплантология</w:t>
      </w:r>
      <w:proofErr w:type="spellEnd"/>
      <w:r w:rsidR="00147835" w:rsidRPr="006A04E9">
        <w:rPr>
          <w:rFonts w:ascii="Times New Roman" w:hAnsi="Times New Roman" w:cs="Times New Roman"/>
          <w:b/>
          <w:sz w:val="24"/>
          <w:szCs w:val="24"/>
        </w:rPr>
        <w:t xml:space="preserve">  (дентальной)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147835" w:rsidRPr="006A04E9" w:rsidTr="00147835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147835" w:rsidRPr="006A04E9" w:rsidTr="00147835">
        <w:trPr>
          <w:trHeight w:val="209"/>
        </w:trPr>
        <w:tc>
          <w:tcPr>
            <w:tcW w:w="1134" w:type="dxa"/>
            <w:vMerge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835" w:rsidRPr="006A04E9" w:rsidTr="00147835">
        <w:trPr>
          <w:trHeight w:val="269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147835" w:rsidRPr="006A04E9" w:rsidTr="00147835">
        <w:trPr>
          <w:trHeight w:val="177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6A04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6A04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147835" w:rsidRPr="006A04E9" w:rsidTr="00147835">
        <w:trPr>
          <w:trHeight w:val="242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40</w:t>
            </w:r>
          </w:p>
        </w:tc>
      </w:tr>
      <w:tr w:rsidR="00147835" w:rsidRPr="006A04E9" w:rsidTr="00147835">
        <w:trPr>
          <w:trHeight w:val="255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10б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14б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16б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20б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100б</w:t>
            </w:r>
          </w:p>
        </w:tc>
      </w:tr>
    </w:tbl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A9270F" w:rsidRDefault="006D1000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04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7835" w:rsidRPr="006A04E9">
        <w:rPr>
          <w:rFonts w:ascii="Times New Roman" w:hAnsi="Times New Roman" w:cs="Times New Roman"/>
          <w:b/>
          <w:bCs/>
          <w:sz w:val="24"/>
          <w:szCs w:val="24"/>
        </w:rPr>
        <w:t xml:space="preserve">. Карта  накопления  баллов  по  дисциплине  </w:t>
      </w:r>
      <w:r w:rsidR="00147835" w:rsidRPr="006A04E9">
        <w:rPr>
          <w:rFonts w:ascii="Times New Roman" w:hAnsi="Times New Roman" w:cs="Times New Roman"/>
          <w:b/>
          <w:bCs/>
          <w:szCs w:val="24"/>
        </w:rPr>
        <w:t>«</w:t>
      </w:r>
      <w:proofErr w:type="spellStart"/>
      <w:r w:rsidR="00147835" w:rsidRPr="006A04E9">
        <w:rPr>
          <w:rFonts w:ascii="Times New Roman" w:hAnsi="Times New Roman" w:cs="Times New Roman"/>
          <w:b/>
          <w:sz w:val="24"/>
          <w:szCs w:val="24"/>
        </w:rPr>
        <w:t>Имплантология</w:t>
      </w:r>
      <w:proofErr w:type="spellEnd"/>
      <w:r w:rsidR="00147835" w:rsidRPr="006A04E9">
        <w:rPr>
          <w:rFonts w:ascii="Times New Roman" w:hAnsi="Times New Roman" w:cs="Times New Roman"/>
          <w:b/>
          <w:sz w:val="24"/>
          <w:szCs w:val="24"/>
        </w:rPr>
        <w:t xml:space="preserve">  (дентальной)</w:t>
      </w:r>
      <w:r w:rsidR="00147835" w:rsidRPr="006A04E9">
        <w:rPr>
          <w:rFonts w:ascii="Times New Roman" w:hAnsi="Times New Roman" w:cs="Times New Roman"/>
          <w:b/>
          <w:bCs/>
          <w:szCs w:val="24"/>
        </w:rPr>
        <w:t>»  (</w:t>
      </w:r>
      <w:r w:rsidR="00147835" w:rsidRPr="006A04E9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="00147835" w:rsidRPr="006A04E9">
        <w:rPr>
          <w:rFonts w:ascii="Times New Roman" w:hAnsi="Times New Roman" w:cs="Times New Roman"/>
          <w:b/>
          <w:bCs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426"/>
        <w:gridCol w:w="283"/>
        <w:gridCol w:w="425"/>
        <w:gridCol w:w="426"/>
        <w:gridCol w:w="425"/>
        <w:gridCol w:w="709"/>
        <w:gridCol w:w="425"/>
        <w:gridCol w:w="283"/>
        <w:gridCol w:w="426"/>
        <w:gridCol w:w="425"/>
        <w:gridCol w:w="283"/>
        <w:gridCol w:w="426"/>
        <w:gridCol w:w="708"/>
        <w:gridCol w:w="426"/>
        <w:gridCol w:w="425"/>
        <w:gridCol w:w="567"/>
        <w:gridCol w:w="425"/>
        <w:gridCol w:w="284"/>
        <w:gridCol w:w="425"/>
        <w:gridCol w:w="426"/>
      </w:tblGrid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(30б)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147835" w:rsidRPr="006A04E9" w:rsidRDefault="00147835" w:rsidP="0014783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ТК-1(8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ТК-2(6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ТК-3(6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147835" w:rsidRPr="006A04E9" w:rsidTr="00147835">
        <w:trPr>
          <w:trHeight w:val="97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8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851" w:type="dxa"/>
            <w:gridSpan w:val="2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147835"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992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6A04E9" w:rsidTr="00147835">
        <w:trPr>
          <w:trHeight w:val="118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161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Т-6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Т-2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Т-5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Т-7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3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2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</w:tbl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6"/>
        <w:gridCol w:w="425"/>
        <w:gridCol w:w="284"/>
        <w:gridCol w:w="425"/>
        <w:gridCol w:w="284"/>
        <w:gridCol w:w="425"/>
        <w:gridCol w:w="709"/>
        <w:gridCol w:w="425"/>
        <w:gridCol w:w="425"/>
        <w:gridCol w:w="284"/>
        <w:gridCol w:w="425"/>
        <w:gridCol w:w="283"/>
        <w:gridCol w:w="426"/>
        <w:gridCol w:w="708"/>
        <w:gridCol w:w="426"/>
        <w:gridCol w:w="425"/>
        <w:gridCol w:w="425"/>
        <w:gridCol w:w="425"/>
        <w:gridCol w:w="284"/>
        <w:gridCol w:w="456"/>
        <w:gridCol w:w="537"/>
      </w:tblGrid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(30б)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ТК-1(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ТК-2(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49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ТК-3(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147835" w:rsidRPr="006A04E9" w:rsidTr="00147835">
        <w:trPr>
          <w:trHeight w:val="97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147835"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85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4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37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118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37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161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Т-8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0,8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r2bl w:val="single" w:sz="4" w:space="0" w:color="auto"/>
            </w:tcBorders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Т-9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Т-14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3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Т-10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2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37" w:type="dxa"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</w:tbl>
    <w:p w:rsidR="00147835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70F" w:rsidRPr="006A04E9" w:rsidRDefault="00A9270F" w:rsidP="0014783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47835" w:rsidRPr="006A04E9" w:rsidRDefault="006D1000" w:rsidP="0014783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A04E9">
        <w:rPr>
          <w:rFonts w:ascii="Times New Roman" w:hAnsi="Times New Roman" w:cs="Times New Roman"/>
          <w:b/>
          <w:iCs/>
          <w:sz w:val="20"/>
          <w:szCs w:val="20"/>
        </w:rPr>
        <w:t>7</w:t>
      </w:r>
      <w:r w:rsidR="00147835" w:rsidRPr="006A04E9">
        <w:rPr>
          <w:rFonts w:ascii="Times New Roman" w:hAnsi="Times New Roman" w:cs="Times New Roman"/>
          <w:b/>
          <w:iCs/>
          <w:sz w:val="20"/>
          <w:szCs w:val="20"/>
        </w:rPr>
        <w:t xml:space="preserve">.   Календарно-тематический  план  распределения  часов  по   видам занятий   </w:t>
      </w:r>
    </w:p>
    <w:tbl>
      <w:tblPr>
        <w:tblW w:w="8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4810"/>
        <w:gridCol w:w="713"/>
        <w:gridCol w:w="709"/>
        <w:gridCol w:w="709"/>
        <w:gridCol w:w="855"/>
      </w:tblGrid>
      <w:tr w:rsidR="00147835" w:rsidRPr="001D04CB" w:rsidTr="00A9270F"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разделов дисциплины</w:t>
            </w:r>
          </w:p>
        </w:tc>
        <w:tc>
          <w:tcPr>
            <w:tcW w:w="713" w:type="dxa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Аудитор</w:t>
            </w: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.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занят</w:t>
            </w: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</w:t>
            </w: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855" w:type="dxa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1D04CB" w:rsidTr="00A9270F">
        <w:trPr>
          <w:cantSplit/>
          <w:trHeight w:val="739"/>
        </w:trPr>
        <w:tc>
          <w:tcPr>
            <w:tcW w:w="567" w:type="dxa"/>
            <w:vMerge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  <w:vMerge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</w:tc>
        <w:tc>
          <w:tcPr>
            <w:tcW w:w="855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СРС</w:t>
            </w:r>
          </w:p>
        </w:tc>
      </w:tr>
      <w:tr w:rsidR="00147835" w:rsidRPr="001D04CB" w:rsidTr="00A9270F">
        <w:trPr>
          <w:trHeight w:val="33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-семестр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1D04CB" w:rsidTr="00A9270F">
        <w:trPr>
          <w:trHeight w:val="224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Модуль 1.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1D04CB" w:rsidTr="00A9270F">
        <w:trPr>
          <w:trHeight w:val="35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Возможности реабилитации пациентов при помощи дентальных имплантатов.</w:t>
            </w: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48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Анатомические предпосылки стоматологической имплантации.</w:t>
            </w:r>
          </w:p>
          <w:p w:rsidR="00147835" w:rsidRPr="001D04CB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Феномен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остеоинтеграции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, факторы, влияющие на оптимизацию этого процесса.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</w:tr>
      <w:tr w:rsidR="00147835" w:rsidRPr="001D04CB" w:rsidTr="00A9270F">
        <w:trPr>
          <w:trHeight w:val="326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Показания и противопоказания к применению дентальных имплантатов.</w:t>
            </w:r>
          </w:p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Диагностика и планирование лечения пациентов с использованием дентальных имплантатов.</w:t>
            </w:r>
            <w:r w:rsidRPr="001D04CB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43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Хирургический инструментарий и медикаментозное сопровождение дентальной имплантации.</w:t>
            </w:r>
            <w:r w:rsidRPr="001D04CB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56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Особенности различных имплантационных систем.</w:t>
            </w:r>
            <w:r w:rsidRPr="001D04CB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Одноэтапный и двухэтапный подходы в использовании дентальных имплантатов.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>7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  <w:lang w:val="ky-KG"/>
              </w:rPr>
            </w:pPr>
            <w:r w:rsidRPr="001D04CB">
              <w:rPr>
                <w:rFonts w:ascii="Times New Roman" w:hAnsi="Times New Roman"/>
                <w:i w:val="0"/>
              </w:rPr>
              <w:t>Имплантация в сложных клинических случаях.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  <w:lang w:val="ky-KG"/>
              </w:rPr>
            </w:pPr>
            <w:r w:rsidRPr="001D04CB">
              <w:rPr>
                <w:rFonts w:ascii="Times New Roman" w:hAnsi="Times New Roman"/>
                <w:i w:val="0"/>
                <w:iCs/>
                <w:lang w:val="ky-KG"/>
              </w:rPr>
              <w:t>1 модуль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13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23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8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представления об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остеопластических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материалах. Применение материалов  в дентальной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, при реконструктивных вмешательствах в полости рта,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зубосохраняющих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23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Виды реконструктивных вмешательств на челюстных костях и техника их проведения.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87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10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1D04CB">
              <w:rPr>
                <w:rFonts w:ascii="Times New Roman" w:hAnsi="Times New Roman"/>
                <w:i w:val="0"/>
              </w:rPr>
              <w:t>Синуслифтинг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и варианты </w:t>
            </w:r>
            <w:proofErr w:type="spellStart"/>
            <w:r w:rsidRPr="001D04CB">
              <w:rPr>
                <w:rFonts w:ascii="Times New Roman" w:hAnsi="Times New Roman"/>
                <w:i w:val="0"/>
              </w:rPr>
              <w:t>субантральной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имплантации.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23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11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1D04CB">
              <w:rPr>
                <w:rFonts w:ascii="Times New Roman" w:hAnsi="Times New Roman"/>
                <w:i w:val="0"/>
              </w:rPr>
              <w:t>Винирная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пластика и </w:t>
            </w:r>
            <w:proofErr w:type="spellStart"/>
            <w:r w:rsidRPr="001D04CB">
              <w:rPr>
                <w:rFonts w:ascii="Times New Roman" w:hAnsi="Times New Roman"/>
                <w:i w:val="0"/>
              </w:rPr>
              <w:t>межкортикальная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остеотомия.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56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7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Возможные осложнения на этапе установки дентальных имплантатов. Способы их устранения.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71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Профилактика и лечение осложнений стоматологической имплантации.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Профессиональная гигиена полости рта при использовании дентальных имплантатов.</w:t>
            </w: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D12ED6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47835" w:rsidRPr="001D04CB" w:rsidTr="00A9270F">
        <w:trPr>
          <w:trHeight w:val="33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Модуль 2: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9 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14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22ч</w:t>
            </w:r>
          </w:p>
        </w:tc>
      </w:tr>
      <w:tr w:rsidR="00147835" w:rsidRPr="001D04CB" w:rsidTr="00A9270F">
        <w:trPr>
          <w:trHeight w:val="33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90ч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18ч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27ч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</w:tbl>
    <w:p w:rsidR="00147835" w:rsidRDefault="00147835">
      <w:pPr>
        <w:rPr>
          <w:rFonts w:ascii="Times New Roman" w:hAnsi="Times New Roman" w:cs="Times New Roman"/>
        </w:rPr>
      </w:pPr>
    </w:p>
    <w:p w:rsidR="006D1000" w:rsidRPr="006A04E9" w:rsidRDefault="006D1000" w:rsidP="006D1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t>8.  Программа   дисциплины</w:t>
      </w:r>
    </w:p>
    <w:p w:rsidR="006D1000" w:rsidRPr="006A04E9" w:rsidRDefault="006D1000" w:rsidP="006D1000">
      <w:pPr>
        <w:rPr>
          <w:rFonts w:ascii="Times New Roman" w:hAnsi="Times New Roman" w:cs="Times New Roman"/>
          <w:sz w:val="28"/>
          <w:szCs w:val="28"/>
        </w:rPr>
      </w:pPr>
      <w:r w:rsidRPr="006A04E9">
        <w:rPr>
          <w:rFonts w:ascii="Times New Roman" w:hAnsi="Times New Roman" w:cs="Times New Roman"/>
          <w:sz w:val="28"/>
          <w:szCs w:val="28"/>
        </w:rPr>
        <w:t>(Указываются   разделы, темы и содержание  тем  дисциплины.)</w:t>
      </w:r>
    </w:p>
    <w:p w:rsidR="009A3EC4" w:rsidRPr="006A04E9" w:rsidRDefault="006D1000">
      <w:pPr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t xml:space="preserve">9. Цели   и  результаты  </w:t>
      </w:r>
      <w:proofErr w:type="gramStart"/>
      <w:r w:rsidRPr="006A04E9">
        <w:rPr>
          <w:rFonts w:ascii="Times New Roman" w:hAnsi="Times New Roman" w:cs="Times New Roman"/>
          <w:b/>
          <w:sz w:val="28"/>
          <w:szCs w:val="28"/>
        </w:rPr>
        <w:t>обучения  по темам</w:t>
      </w:r>
      <w:proofErr w:type="gramEnd"/>
      <w:r w:rsidRPr="006A04E9">
        <w:rPr>
          <w:rFonts w:ascii="Times New Roman" w:hAnsi="Times New Roman" w:cs="Times New Roman"/>
          <w:b/>
          <w:sz w:val="28"/>
          <w:szCs w:val="28"/>
        </w:rPr>
        <w:t xml:space="preserve">   дисциплины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098"/>
        <w:gridCol w:w="549"/>
        <w:gridCol w:w="6422"/>
      </w:tblGrid>
      <w:tr w:rsidR="009A3EC4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9A3EC4" w:rsidP="00A96C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имплантологии</w:t>
            </w:r>
            <w:proofErr w:type="spellEnd"/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:rsidR="009A3EC4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Возможности реабилитации пациентов при помощи дентальных имплантатов.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9A3EC4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9A3EC4" w:rsidRPr="001D04CB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9A3EC4" w:rsidRPr="00A96C7A" w:rsidTr="001D04CB">
        <w:trPr>
          <w:trHeight w:val="46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6B2DFA" w:rsidRDefault="006B2DFA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9A3EC4" w:rsidRPr="00A96C7A" w:rsidTr="001D04CB">
        <w:trPr>
          <w:trHeight w:val="6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4" w:rsidRPr="00A96C7A" w:rsidRDefault="009A3EC4" w:rsidP="00A96C7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Cs w:val="28"/>
              </w:rPr>
              <w:t xml:space="preserve">Формирование у студентов понимания вопроса развития имплантации как научного направления стоматологии с позиции истории. </w:t>
            </w:r>
          </w:p>
        </w:tc>
      </w:tr>
      <w:tr w:rsidR="009A3EC4" w:rsidRPr="00A96C7A" w:rsidTr="00E02728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EC4" w:rsidRPr="00A96C7A" w:rsidTr="00E02728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C4" w:rsidRPr="00A96C7A" w:rsidRDefault="009A3EC4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1. Освоение студентами знаний об основных периодах развития имплантации</w:t>
            </w:r>
          </w:p>
          <w:p w:rsidR="00E02728" w:rsidRPr="00B46C3A" w:rsidRDefault="00E02728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2. Формирование философского понимания студентами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 </w:t>
            </w:r>
          </w:p>
          <w:p w:rsidR="009A3EC4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Разборный имплантат, винтовой имплантат, явление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9A3EC4" w:rsidRPr="00A96C7A" w:rsidTr="00E02728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C4" w:rsidRPr="00A96C7A" w:rsidRDefault="009A3EC4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 Кто впервые осуществил имплантацию винтового имплантат в лунку  удалённого зуба?</w:t>
            </w:r>
          </w:p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 Какие результаты экспериментов имплантации на собаках  получал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V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Pasqualini</w:t>
            </w:r>
            <w:proofErr w:type="spellEnd"/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начале 50-х г.г.?</w:t>
            </w:r>
          </w:p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 В каком году стали использовать титан как материал для имплантации?</w:t>
            </w:r>
          </w:p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 Кто открыл феномен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?</w:t>
            </w:r>
          </w:p>
          <w:p w:rsidR="009A3EC4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5.Какой вид имплантатов стал базовой конструкцией для большинства современных имплантатов?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C774E0" w:rsidP="00A96C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2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Анатомические предпосылки стоматологической имплантации.</w:t>
            </w:r>
          </w:p>
          <w:p w:rsidR="00C774E0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Феномен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, факторы, влияющие на оптимизацию этого процесса.</w:t>
            </w:r>
          </w:p>
        </w:tc>
      </w:tr>
      <w:tr w:rsidR="00C774E0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1D04CB" w:rsidRDefault="00A86657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1D04CB">
        <w:trPr>
          <w:trHeight w:val="4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 xml:space="preserve">формирование у студентов понимания механизма </w:t>
            </w:r>
            <w:proofErr w:type="spellStart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>остеоинтеграции</w:t>
            </w:r>
            <w:proofErr w:type="spellEnd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 xml:space="preserve"> и её значения для лечения пациентов с применением имплантатов.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- формирование у студентов знаний о структуре костной ткани и её функционировании;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- освещение теоретических аспектов интеграции имплантатов и костной ткани.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>2.Основные понятия, которые должны быть усвоены студентами в процессе изучения темы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Остеоиндукция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остеокондукция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атрофия кости, регионарный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остеопороз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оссеоинтеграция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контактный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дистантныйостеогенез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функциональный анкилоз.</w:t>
            </w:r>
          </w:p>
          <w:p w:rsidR="00C774E0" w:rsidRPr="00B46C3A" w:rsidRDefault="00C774E0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74E0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356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356E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356E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1. Что такое остеогенные клетки, остеобласты, остеокласты, остеон?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2. Как осуществляется регулирование процесса минерализации кости?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3. В чём разница между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репаративной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физиологической регенерацией кости?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4. Причины атрофии кости и </w:t>
            </w:r>
            <w:proofErr w:type="gram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регионарного</w:t>
            </w:r>
            <w:proofErr w:type="gram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остеопороза</w:t>
            </w:r>
          </w:p>
          <w:p w:rsidR="00C774E0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5. Что такое контактный,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дистантныйостеогенез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функциональный анкилоз?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C774E0" w:rsidP="00356E03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3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Показания и противопоказания к применению дентальных имплантатов.</w:t>
            </w:r>
          </w:p>
          <w:p w:rsidR="00C774E0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Диагностика и планирование лечения пациентов с использованием дентальных имплантатов.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C774E0" w:rsidRPr="00A96C7A" w:rsidTr="00A96C7A">
        <w:trPr>
          <w:trHeight w:val="55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6B2DFA">
        <w:trPr>
          <w:trHeight w:val="63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1D04CB">
        <w:trPr>
          <w:trHeight w:val="6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 w:val="20"/>
                <w:szCs w:val="20"/>
              </w:rPr>
              <w:t>формирование  у студентов теоретических навыков обследования пациентов, необходимых для принятия решения об имплантации и планировании лечения.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pStyle w:val="2"/>
              <w:numPr>
                <w:ilvl w:val="0"/>
                <w:numId w:val="3"/>
              </w:numPr>
              <w:shd w:val="clear" w:color="auto" w:fill="FFFFFF"/>
              <w:ind w:left="0" w:right="470" w:firstLine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теоретических навыков обследования пациента с целью выявления заболеваний и состояний, препятствующих имплантации или являющихся факторами риска операции;</w:t>
            </w:r>
          </w:p>
          <w:p w:rsidR="00E02728" w:rsidRPr="00B46C3A" w:rsidRDefault="00E02728" w:rsidP="00A96C7A">
            <w:pPr>
              <w:pStyle w:val="2"/>
              <w:numPr>
                <w:ilvl w:val="0"/>
                <w:numId w:val="3"/>
              </w:numPr>
              <w:shd w:val="clear" w:color="auto" w:fill="FFFFFF"/>
              <w:ind w:left="0" w:right="470" w:firstLine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Формирование у студентов знаний о принципах планирования имплантации при различных дефектах зубных рядов и полной адентии.</w:t>
            </w:r>
          </w:p>
          <w:p w:rsidR="00C774E0" w:rsidRPr="00B46C3A" w:rsidRDefault="00C774E0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74E0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1.Почему наличие психических заболеваний является противопоказанием к имплантации</w:t>
            </w:r>
          </w:p>
          <w:p w:rsidR="00356E03" w:rsidRPr="00B46C3A" w:rsidRDefault="00356E03" w:rsidP="00356E03">
            <w:pPr>
              <w:pStyle w:val="3"/>
              <w:ind w:left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2.Каковы принципы и задачи планирования лечения с использованием имплантатов.</w:t>
            </w:r>
          </w:p>
          <w:p w:rsidR="00356E03" w:rsidRPr="00B46C3A" w:rsidRDefault="00356E03" w:rsidP="00356E03">
            <w:pPr>
              <w:pStyle w:val="3"/>
              <w:ind w:left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3.Что включает в себя обследование полости рта при планировании имплантации?</w:t>
            </w:r>
          </w:p>
          <w:p w:rsidR="00C774E0" w:rsidRPr="00B46C3A" w:rsidRDefault="00356E03" w:rsidP="00356E03">
            <w:pPr>
              <w:pStyle w:val="3"/>
              <w:ind w:left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4.Значение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ортопантомографии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 компьютерной томографии при обследовании пациентов при планировании имплантации.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4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Хирургический инструментарий и медикаментозное сопровождение дентальной имплантации.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C774E0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6B2DFA">
        <w:trPr>
          <w:trHeight w:val="39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 xml:space="preserve">Подготовка студента ориентирующегося в различных инструментах и медикаментах, применяющихся при </w:t>
            </w:r>
            <w:proofErr w:type="spellStart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>имплантации</w:t>
            </w:r>
            <w:proofErr w:type="gramStart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>,и</w:t>
            </w:r>
            <w:proofErr w:type="spellEnd"/>
            <w:proofErr w:type="gramEnd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 xml:space="preserve"> способного принять решение о целесообразности их применения для успешного проведения лечения.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1.Усвоение знаний о видах хирургических инструментов и медикаментов применяемых при имплантации.</w:t>
            </w:r>
          </w:p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2.Освоение методов и способов использования инструментария в зависимости от клинической ситуации.</w:t>
            </w:r>
          </w:p>
          <w:p w:rsidR="00C774E0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3.Усвоение принципов использования медикаментов на всех этапах имплантации в соотношении с планом лечения.</w:t>
            </w:r>
          </w:p>
        </w:tc>
      </w:tr>
      <w:tr w:rsidR="00C774E0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1. Сформулируйте основные правила использования вращающихся инструментов, применяемых для подготовки костного ложа имплантатов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2. Объясните понятие атравматическая подготовка костной ткани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3. Каким способом достигается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атравматичность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при подготовке костного ложа имплантата.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4. Укажите основные правила асептики и антисептики при операции имплантации</w:t>
            </w:r>
          </w:p>
          <w:p w:rsidR="00C774E0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5. Разъясните, в каких случаях оправдано назначение антибактериальной и противовоспалительной терапии на пре</w:t>
            </w:r>
            <w:proofErr w:type="gram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д-</w:t>
            </w:r>
            <w:proofErr w:type="gram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послеоперационномэтапах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5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Особенности различных имплантационных систем.</w:t>
            </w:r>
          </w:p>
        </w:tc>
      </w:tr>
      <w:tr w:rsidR="00C774E0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6B2DFA">
        <w:trPr>
          <w:trHeight w:val="4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1D04CB">
        <w:trPr>
          <w:trHeight w:val="72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>Формирование у студентов навыков выбора оптимального типа имплантата при различных клинических ситуациях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1.Освоение теоретических знаний о видах имплантационных систем</w:t>
            </w:r>
          </w:p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2.Определение достоинств и недостатков конкретных систем имплантатов.</w:t>
            </w:r>
          </w:p>
          <w:p w:rsidR="00C774E0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3.Освоение показаний к применению имплантатов  при  различных клинических ситуациях.</w:t>
            </w:r>
          </w:p>
        </w:tc>
      </w:tr>
      <w:tr w:rsidR="00C774E0" w:rsidRPr="00A96C7A" w:rsidTr="00B46C3A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1.Дайте определение понятиям: винт-заглушка,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абатмент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2.Каковы отличия плоских и винтовых имплантатов;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3.Назовите основные преимущества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самонарезных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имплантатов;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4.Каковы особенности имплантатов системы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Branemark</w:t>
            </w:r>
            <w:proofErr w:type="spellEnd"/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5.Назовите показания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дляиспользование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плоских имплантатов.</w:t>
            </w:r>
          </w:p>
          <w:p w:rsidR="00C774E0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  Приводятся вопросы, которые соответствуют целям и задачам занятия.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6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Одноэтапный и двухэтапный подходы в использовании дентальных имплантатов.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1D04CB" w:rsidRDefault="00A86657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61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6B2DFA">
              <w:rPr>
                <w:rFonts w:ascii="Times New Roman" w:hAnsi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Cs w:val="26"/>
              </w:rPr>
              <w:t xml:space="preserve">Формирование у студентов </w:t>
            </w:r>
            <w:proofErr w:type="spellStart"/>
            <w:r w:rsidR="00CA5A66" w:rsidRPr="00A96C7A">
              <w:rPr>
                <w:rFonts w:ascii="Times New Roman" w:hAnsi="Times New Roman" w:cs="Times New Roman"/>
                <w:szCs w:val="26"/>
              </w:rPr>
              <w:t>компетенцийпо</w:t>
            </w:r>
            <w:proofErr w:type="spellEnd"/>
            <w:r w:rsidR="00CA5A66" w:rsidRPr="00A96C7A">
              <w:rPr>
                <w:rFonts w:ascii="Times New Roman" w:hAnsi="Times New Roman" w:cs="Times New Roman"/>
                <w:szCs w:val="26"/>
              </w:rPr>
              <w:t xml:space="preserve"> правильному выбору метода имплантации при планировании лечения пациентов с применением дентальных имплантатов.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numPr>
                <w:ilvl w:val="0"/>
                <w:numId w:val="4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Освоение студентами теоретических знаний о подходах в использовании имплантатов.</w:t>
            </w:r>
          </w:p>
          <w:p w:rsidR="00A85B21" w:rsidRPr="00B46C3A" w:rsidRDefault="0067289F" w:rsidP="00A96C7A">
            <w:pPr>
              <w:pStyle w:val="2"/>
              <w:numPr>
                <w:ilvl w:val="0"/>
                <w:numId w:val="4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Отработка практических навыков на фантомах, а также челюстях животных.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ind w:left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Назовите преимущества применения одноэтапного метода</w:t>
            </w:r>
          </w:p>
          <w:p w:rsidR="00DD5558" w:rsidRPr="00B46C3A" w:rsidRDefault="00DD5558" w:rsidP="00DD5558">
            <w:pPr>
              <w:pStyle w:val="3"/>
              <w:ind w:left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Каковы недостатки использования двухэтапного метода</w:t>
            </w:r>
          </w:p>
          <w:p w:rsidR="00A85B21" w:rsidRPr="00B46C3A" w:rsidRDefault="00DD5558" w:rsidP="00DD5558">
            <w:pPr>
              <w:pStyle w:val="3"/>
              <w:ind w:left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 xml:space="preserve">Назовите особенности применения </w:t>
            </w:r>
            <w:proofErr w:type="spellStart"/>
            <w:r w:rsidRPr="00B46C3A">
              <w:rPr>
                <w:sz w:val="16"/>
                <w:szCs w:val="16"/>
              </w:rPr>
              <w:t>абатментов</w:t>
            </w:r>
            <w:proofErr w:type="spellEnd"/>
            <w:r w:rsidRPr="00B46C3A">
              <w:rPr>
                <w:sz w:val="16"/>
                <w:szCs w:val="16"/>
              </w:rPr>
              <w:t xml:space="preserve"> и формирователей десны при этих методах.</w:t>
            </w:r>
          </w:p>
        </w:tc>
      </w:tr>
      <w:tr w:rsidR="00A85B21" w:rsidRPr="00A96C7A" w:rsidTr="001D04CB">
        <w:trPr>
          <w:trHeight w:val="4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7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Имплантация в сложных клинических случаях.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57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1D04CB">
        <w:trPr>
          <w:trHeight w:val="7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3276E8" w:rsidRPr="00A96C7A">
              <w:rPr>
                <w:rFonts w:ascii="Times New Roman" w:hAnsi="Times New Roman" w:cs="Times New Roman"/>
                <w:sz w:val="24"/>
              </w:rPr>
              <w:t xml:space="preserve">Формирование у студента компетенций выработки правильной тактики лечения в сложных клинических случаях. 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1.Углубить и закрепить знания по хирургической подготовке полости рта к протезированию, по принципам профилактики атрофии альвеолярных отростков, об увеличении объема альвеолярного гребня;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2.Совершенствовать практические навыки: объективное обследование пациента, методику определения выбора  подготовки к имплантации,  определение размеров альвеолярного отростка.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1.Назовите основные показания к проведению костной пластики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2.Какие методы используются при наличии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ножевидного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гребня?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3.Опишите технику проведения имплантации в область бугра верхней челюсти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4.Какие методы можно использовать при значительной атрофии челюстей?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8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Современные представления об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остеопластических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материалах. Применение материалов  в дентальной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имплантологии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, при реконструктивных вмешательствах в полости рта,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зубосохраняющих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операция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1D04CB">
        <w:trPr>
          <w:trHeight w:val="44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6B2DFA">
              <w:rPr>
                <w:rFonts w:ascii="Times New Roman" w:hAnsi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lang w:val="ky-KG"/>
              </w:rPr>
              <w:t>Формирование у студентов  знаний о видах материалов применяемых при имплантации.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1.Углубить и расширить знания студентов по стоматологическому материаловедению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2.Усвоить знания о показаниях применения различных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материалов.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1.Что такое аутогенные пластические материалы, и их применение?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2.Объясните возможности применения аллогенных пластических материалов. 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3.Какие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материалы применяются при операции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синус-лифтинг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?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4.Что означает понятие биоинертный?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5.К какому виду материалов относится титан?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9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Виды реконструктивных вмешательств на челюстных костях и техника их проведения.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45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</w:rPr>
              <w:t xml:space="preserve">Подготовка студента, владеющего знаниями о возможностях реконструктивной хирургии на челюстных костях </w:t>
            </w:r>
            <w:proofErr w:type="spellStart"/>
            <w:r w:rsidR="00CA5A66" w:rsidRPr="00A96C7A">
              <w:rPr>
                <w:rFonts w:ascii="Times New Roman" w:hAnsi="Times New Roman" w:cs="Times New Roman"/>
              </w:rPr>
              <w:t>испособного</w:t>
            </w:r>
            <w:proofErr w:type="spellEnd"/>
            <w:r w:rsidR="00CA5A66" w:rsidRPr="00A96C7A">
              <w:rPr>
                <w:rFonts w:ascii="Times New Roman" w:hAnsi="Times New Roman" w:cs="Times New Roman"/>
              </w:rPr>
              <w:t xml:space="preserve"> применить эти знания при планировании лечения пациентов с применением дентальных имплантатов.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Углубить и укрепить знания студентов о реконструктивных  вмешательствах;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Рассмотреть роль врача-стоматолога-хирурга в контексте планирования операции имплантации с необходимостью проведения реконструктивной операции;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C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овершенствовать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коммуникативные навыки путем введения новых терминов и понятий (пластика, трансплантат,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аллотрансплантат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изотрансплантация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ксенотрансплантация)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Отработать практические навыки на фантомах и челюстях животных;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темы: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трансплантат,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аутотрансплантат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репозиция верхнечелюстной пазухи, остеотомия челюсти.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Назовите условия проведения операции реконструкции с репозицией гайморовой пазухи.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Каковы достоинства применения эндоскопических методов.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Назовите осложнения реконструктивных операций на челюстных костях.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10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Синуслифтинг и варианты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субантральной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имплантации.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5B21" w:rsidRPr="00A96C7A" w:rsidRDefault="00A85B21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</w:p>
        </w:tc>
      </w:tr>
      <w:tr w:rsidR="00A85B21" w:rsidRPr="00A96C7A" w:rsidTr="006B2DFA">
        <w:trPr>
          <w:trHeight w:val="46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6B2DFA">
              <w:rPr>
                <w:rFonts w:ascii="Times New Roman" w:hAnsi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 w:val="24"/>
                <w:lang w:val="ky-KG"/>
              </w:rPr>
              <w:t>Формирование у студентов компетенций по теоретическим и практическим знаниям проведения операции синус – лифтинг и способностей использовать эти знания при планировании операции имплантации.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Усвоение теоретических знаний о методиках оперативного вмешательства;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C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овершенствовать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коммуникативные навыки путем введения новых терминов и понятий;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Отработать практические навыки на фантоме;</w:t>
            </w:r>
          </w:p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>Основные понятия, которые должны быть усвоены студентами в процессе изучения темы: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Синус –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лифтинг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(открытый и закрытый),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остеотом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аугментация  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Объясните понятие аугментация;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Назовите показания к операции синус –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лифтинга</w:t>
            </w:r>
            <w:proofErr w:type="spellEnd"/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Какие материалы применяются для заполнения костного дефекта при операции?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В каком случае необходимо использовать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остеотом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11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Винирная пластика и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межкортикальная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остеотомия.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64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 w:val="28"/>
              </w:rPr>
              <w:t xml:space="preserve">Подготовка студента владеющего теоретическими знаниями по </w:t>
            </w:r>
            <w:proofErr w:type="spellStart"/>
            <w:r w:rsidR="00CA5A66" w:rsidRPr="00A96C7A">
              <w:rPr>
                <w:rFonts w:ascii="Times New Roman" w:hAnsi="Times New Roman" w:cs="Times New Roman"/>
                <w:sz w:val="28"/>
              </w:rPr>
              <w:t>винирной</w:t>
            </w:r>
            <w:proofErr w:type="spellEnd"/>
            <w:r w:rsidR="00CA5A66" w:rsidRPr="00A96C7A">
              <w:rPr>
                <w:rFonts w:ascii="Times New Roman" w:hAnsi="Times New Roman" w:cs="Times New Roman"/>
                <w:sz w:val="28"/>
              </w:rPr>
              <w:t xml:space="preserve"> пластике и </w:t>
            </w:r>
            <w:proofErr w:type="spellStart"/>
            <w:r w:rsidR="00CA5A66" w:rsidRPr="00A96C7A">
              <w:rPr>
                <w:rFonts w:ascii="Times New Roman" w:hAnsi="Times New Roman" w:cs="Times New Roman"/>
                <w:sz w:val="28"/>
              </w:rPr>
              <w:t>межкортикальной</w:t>
            </w:r>
            <w:proofErr w:type="spellEnd"/>
            <w:r w:rsidR="00CA5A66" w:rsidRPr="00A96C7A">
              <w:rPr>
                <w:rFonts w:ascii="Times New Roman" w:hAnsi="Times New Roman" w:cs="Times New Roman"/>
                <w:sz w:val="28"/>
              </w:rPr>
              <w:t xml:space="preserve"> остеотомии и способного применить эти знания в практической работе.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Усвоение теоретических знаний о методиках оперативного вмешательства;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C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совершенствование коммуникативных навыков путем введения новых терминов и понятий;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Отработка практических навыков на фантоме;</w:t>
            </w:r>
          </w:p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 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Винирная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пластика,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межкортикальная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остеотомия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Какой метод применяется при значительной атрофии альвеолярного отростка.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Какие материалы используются при этих видах костной пластики.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Как происходит фиксация аутогенного материала при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винирной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пластике.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12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48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ind w:left="165"/>
              <w:rPr>
                <w:rFonts w:ascii="Times New Roman" w:hAnsi="Times New Roman" w:cs="Times New Roman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lang w:val="ky-KG"/>
              </w:rPr>
              <w:t>Подготовка студента владеющего теоретическими и практическими знаниями по направленной тканевой регенерации.</w:t>
            </w:r>
          </w:p>
        </w:tc>
      </w:tr>
      <w:tr w:rsidR="00A85B21" w:rsidRPr="00A96C7A" w:rsidTr="001D04CB">
        <w:trPr>
          <w:trHeight w:val="603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студентом теоретических основ метода направленной тканевой регенерации.</w:t>
            </w:r>
          </w:p>
          <w:p w:rsidR="0067289F" w:rsidRPr="00B46C3A" w:rsidRDefault="0067289F" w:rsidP="00A96C7A">
            <w:pPr>
              <w:pStyle w:val="2"/>
              <w:numPr>
                <w:ilvl w:val="0"/>
                <w:numId w:val="5"/>
              </w:numPr>
              <w:ind w:left="0" w:firstLine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Совершенствование коммуникативных навыков путем введения новых терминов и понятий;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темы: 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направленная тканевая регенерация, рассасывающиеся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нерассасывающиеся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мембраны, армированные мембраны. 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DD5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DD55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DD5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 Каковы показания к применению направленной регенерации тканей?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 Почему необходимо использовать мембраны? 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 В чём преимущество использования армированных мембран?</w:t>
            </w:r>
          </w:p>
          <w:p w:rsidR="00A85B21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 Какие требования предъявляют мембранам для направленной регенерации тканей?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DD555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13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Возможные осложнения на этапе установки дентальных имплантатов. Способы их устранения.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1D04CB">
        <w:trPr>
          <w:trHeight w:val="45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1D04CB">
        <w:trPr>
          <w:trHeight w:val="69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 w:val="24"/>
                <w:lang w:val="ky-KG"/>
              </w:rPr>
              <w:t>Подготовка студента владеющего теоретическими знаниями о возможных осложнениях на этапе установки имплантатов.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Освоение теоретических навыков об осложнениях имплантации</w:t>
            </w:r>
          </w:p>
          <w:p w:rsidR="0067289F" w:rsidRPr="00B46C3A" w:rsidRDefault="0067289F" w:rsidP="00A96C7A">
            <w:pPr>
              <w:pStyle w:val="2"/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 xml:space="preserve">Формирование у студентов практических навыков устранений осложнений. </w:t>
            </w:r>
          </w:p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Пенетрация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гайморовой пазухи, стенок нижнечелюстного канала,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 Тактика врача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припенетрации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гайморовой пазухи.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 Какова тактика врача при отсутствии первичной стабильности имплантата.</w:t>
            </w:r>
          </w:p>
          <w:p w:rsidR="00A85B21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 Какой комплекс мер необходимо принять для лечения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периимплантита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14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Профилактика и лечение осложнений стоматологической имплантации.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Профессиональная гигиена полости рта при использовании дентальных имплантатов.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1D04CB">
        <w:trPr>
          <w:trHeight w:val="3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Cs w:val="28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6A04E9" w:rsidRPr="00A96C7A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Cs w:val="28"/>
              </w:rPr>
              <w:t>Подготовка студента, владеющего теоретическими и практическими навыками профилактики осложнений имплантации.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DD5558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1.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и углубление теоретических знаний по методам профилактики осложнений на хирургическом приёме.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 xml:space="preserve">2.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студентами практических навыков профессиональной гигиены при использовании имплантатов.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ультразвуковойскейлер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с пластиковым наконечником.</w:t>
            </w:r>
          </w:p>
        </w:tc>
      </w:tr>
      <w:tr w:rsidR="00A85B21" w:rsidRPr="00A96C7A" w:rsidTr="00DD5558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 Сколько степеней тяжести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вы знаете?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 Является ли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обратимым процессом?</w:t>
            </w:r>
          </w:p>
          <w:p w:rsidR="00A85B21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3. Почему нельзя использовать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скейлер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с металлическим наконечником для профессиональной гигиены при наличии протезов на имплантатах?</w:t>
            </w:r>
          </w:p>
        </w:tc>
      </w:tr>
    </w:tbl>
    <w:p w:rsidR="009A3EC4" w:rsidRPr="006A04E9" w:rsidRDefault="009A3EC4" w:rsidP="00A96C7A">
      <w:pPr>
        <w:spacing w:after="0"/>
        <w:rPr>
          <w:rFonts w:ascii="Times New Roman" w:hAnsi="Times New Roman" w:cs="Times New Roman"/>
        </w:rPr>
      </w:pPr>
    </w:p>
    <w:p w:rsidR="00D24BFA" w:rsidRDefault="00D24BFA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1D04CB" w:rsidRDefault="001D04CB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1D04CB" w:rsidRDefault="001D04CB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98781C" w:rsidRDefault="0098781C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98781C" w:rsidRDefault="0098781C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98781C" w:rsidRPr="006A04E9" w:rsidRDefault="0098781C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D24BFA" w:rsidRPr="006A04E9" w:rsidRDefault="00D24BFA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D24BFA" w:rsidRPr="006A04E9" w:rsidRDefault="00D24BFA" w:rsidP="00D24BFA">
      <w:pPr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t>10. Календарно-тематический план  по видам занятий</w:t>
      </w:r>
    </w:p>
    <w:p w:rsidR="00A86657" w:rsidRPr="006A04E9" w:rsidRDefault="00D24BFA">
      <w:pPr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Лекции (18ч)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8"/>
        <w:gridCol w:w="2823"/>
        <w:gridCol w:w="853"/>
        <w:gridCol w:w="10"/>
        <w:gridCol w:w="846"/>
        <w:gridCol w:w="713"/>
        <w:gridCol w:w="282"/>
        <w:gridCol w:w="994"/>
        <w:gridCol w:w="567"/>
      </w:tblGrid>
      <w:tr w:rsidR="00D24BFA" w:rsidRPr="006A04E9" w:rsidTr="00097B84">
        <w:trPr>
          <w:trHeight w:val="920"/>
        </w:trPr>
        <w:tc>
          <w:tcPr>
            <w:tcW w:w="2836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08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2823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D24BFA" w:rsidRPr="006A04E9" w:rsidRDefault="00D24BFA" w:rsidP="00CA5A66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proofErr w:type="gramEnd"/>
          </w:p>
          <w:p w:rsidR="00D24BFA" w:rsidRPr="006A04E9" w:rsidRDefault="00D24BFA" w:rsidP="00CA5A66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Бал-лы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994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D24BFA" w:rsidRPr="006A04E9" w:rsidTr="00097B84">
        <w:tc>
          <w:tcPr>
            <w:tcW w:w="2836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3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24BFA" w:rsidRPr="006A04E9" w:rsidTr="00CA5A66">
        <w:tc>
          <w:tcPr>
            <w:tcW w:w="10632" w:type="dxa"/>
            <w:gridSpan w:val="10"/>
          </w:tcPr>
          <w:p w:rsidR="00D24BFA" w:rsidRPr="006A04E9" w:rsidRDefault="00D24BFA" w:rsidP="00CA5A66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. Возможности реабилитации пациентов при помощи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Анатомические предпосылки стоматологической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имплантации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.Ф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еноменостеоинтеграции</w:t>
            </w:r>
            <w:proofErr w:type="spellEnd"/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3" w:type="dxa"/>
          </w:tcPr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9270F" w:rsidRPr="00B46C3A" w:rsidRDefault="00A9270F" w:rsidP="00A9270F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1.Основные этапы становления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</w:p>
          <w:p w:rsidR="00A9270F" w:rsidRPr="00B46C3A" w:rsidRDefault="00A9270F" w:rsidP="00A9270F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2.Первые имплантаты: винтовой, разборный двухэтапный, пластиночный  имплантаты,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трансмандибулярный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 имплантат с плазменным напылением.</w:t>
            </w:r>
          </w:p>
          <w:p w:rsidR="00A96C7A" w:rsidRPr="00A9270F" w:rsidRDefault="00A9270F" w:rsidP="00A9270F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3.Остеоинтеграция, появление и развитие понятия.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2.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Показания и противопоказания к применению дентальных имплантатов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К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лассификация,виды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дентальных имплантатов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  <w:p w:rsidR="00A96C7A" w:rsidRPr="006A04E9" w:rsidRDefault="00A96C7A" w:rsidP="00D2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Диагностика и планирование лечения пациентов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1.Показания и противопоказания к применению дентальных имплантатов, факторы риска дентальной имплантации.</w:t>
            </w:r>
          </w:p>
          <w:p w:rsidR="00A96C7A" w:rsidRPr="00A9270F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2.Порядок обследования и определение условий для имплантации: сбор анамнеза, обследование полости рта и применение дополнительных методов.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беседа,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3.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Хирургический инструментарий и медикаментозное сопровождение дентальной имплантации Особенности различных имплантационных систем.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инструментов применяемых для установки имплантатов (набор для имплантации).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2.Применение инструментов для подготовки костного ложа имплантатов.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3.Вспомогательные и расходные материалы, аппаратура для операции имплантации.</w:t>
            </w:r>
          </w:p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беседа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Одноэтапный и двухэтапный подходы в использовании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Имплантация в сложных клинических случаях.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 xml:space="preserve">Понятие одно- и </w:t>
            </w:r>
            <w:proofErr w:type="gramStart"/>
            <w:r w:rsidRPr="00B46C3A">
              <w:rPr>
                <w:sz w:val="16"/>
                <w:szCs w:val="16"/>
              </w:rPr>
              <w:t>двухэтапного</w:t>
            </w:r>
            <w:proofErr w:type="gramEnd"/>
            <w:r w:rsidRPr="00B46C3A">
              <w:rPr>
                <w:sz w:val="16"/>
                <w:szCs w:val="16"/>
              </w:rPr>
              <w:t xml:space="preserve"> подходов;</w:t>
            </w:r>
          </w:p>
          <w:p w:rsidR="00A9270F" w:rsidRPr="00B46C3A" w:rsidRDefault="00A9270F" w:rsidP="00A9270F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одноэтапного метода, техника проведения;</w:t>
            </w:r>
          </w:p>
          <w:p w:rsidR="00A96C7A" w:rsidRPr="00A9270F" w:rsidRDefault="00A9270F" w:rsidP="00CA5A66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двухэтапного метода, техника проведения;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Лекция с разбором </w:t>
            </w:r>
            <w:proofErr w:type="gram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конкретных</w:t>
            </w:r>
            <w:proofErr w:type="gramEnd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ситуации.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5.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Современные представления об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материалах. Применение материалов  в дентальной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при реконструктивных вмешательствах в полости рта,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зубосохраняющих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операциях.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1.Классификация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материалов.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2.Биоматериалы: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</w:t>
            </w:r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-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аллогенная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ткань,ксеноткань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 Достоинства, недостатки.</w:t>
            </w:r>
          </w:p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провокация.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6.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Виды реконструктивных вмешательств на челюстных костях и техника их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проведения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.С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инуслифтинг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варианты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субантральной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имплантации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реконструктивной операции;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Виды вмешательств, применяемых на верхней челюсти. Условия для проведения реконструкции;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Трансплантация с репозицией верхнечелюстной пазухи. Материалы и техника проведения;</w:t>
            </w:r>
          </w:p>
          <w:p w:rsidR="00A96C7A" w:rsidRPr="00A9270F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Применение эндоскопических методов при реконструкции верхней челюсти;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38797C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96C7A" w:rsidRPr="006A04E9" w:rsidRDefault="00A96C7A" w:rsidP="0038797C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96C7A" w:rsidRPr="006A04E9" w:rsidRDefault="00A96C7A" w:rsidP="0038797C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7.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направленной тканевой регенерации.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Материалы, применяемые для направленной тканевой регенерации: рассасывающиеся, не рассасывающиеся мембраны, мембраны, армированные титаном.</w:t>
            </w:r>
          </w:p>
          <w:p w:rsidR="00A96C7A" w:rsidRPr="006A04E9" w:rsidRDefault="00A9270F" w:rsidP="00A9270F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Преимущества использования данного метода.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визуализация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осложнении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proofErr w:type="gramEnd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 на этапе установки дентальных имплантатов. Способы их устранения.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3" w:type="dxa"/>
          </w:tcPr>
          <w:p w:rsidR="00A96C7A" w:rsidRPr="00A9270F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Осложнения, возникающие в послеоперационном периоде: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отторжение имплантата, миграция имплантата в гайморову пазуху.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97B84" w:rsidRPr="006A04E9" w:rsidTr="00097B84">
        <w:trPr>
          <w:cantSplit/>
          <w:trHeight w:val="1134"/>
        </w:trPr>
        <w:tc>
          <w:tcPr>
            <w:tcW w:w="2836" w:type="dxa"/>
          </w:tcPr>
          <w:p w:rsidR="00097B84" w:rsidRPr="006A04E9" w:rsidRDefault="00097B84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9.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Профилактика и лечение осложнений стоматологической имплантации. Профессиональная гигиена полости рта при использовании дентальных имплантатов.</w:t>
            </w:r>
          </w:p>
        </w:tc>
        <w:tc>
          <w:tcPr>
            <w:tcW w:w="708" w:type="dxa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1.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профилактики осложнений лечения с применением имплантатов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2.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Лечение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синуситов.</w:t>
            </w:r>
          </w:p>
          <w:p w:rsidR="00097B84" w:rsidRPr="006A04E9" w:rsidRDefault="00A9270F" w:rsidP="00A9270F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3.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индивидуальной и профессиональной гигиены полости рта на этапе установки имплантатов и при наличии протезов на имплантатах.</w:t>
            </w:r>
          </w:p>
        </w:tc>
        <w:tc>
          <w:tcPr>
            <w:tcW w:w="863" w:type="dxa"/>
            <w:gridSpan w:val="2"/>
          </w:tcPr>
          <w:p w:rsidR="00097B84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097B84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097B84" w:rsidRPr="006A04E9" w:rsidRDefault="00097B84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</w:t>
            </w:r>
          </w:p>
        </w:tc>
        <w:tc>
          <w:tcPr>
            <w:tcW w:w="567" w:type="dxa"/>
          </w:tcPr>
          <w:p w:rsidR="00097B84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7B84" w:rsidRPr="006A04E9" w:rsidTr="00A9270F">
        <w:trPr>
          <w:cantSplit/>
          <w:trHeight w:val="523"/>
        </w:trPr>
        <w:tc>
          <w:tcPr>
            <w:tcW w:w="2836" w:type="dxa"/>
          </w:tcPr>
          <w:p w:rsidR="00097B84" w:rsidRPr="00097B84" w:rsidRDefault="00097B84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</w:pPr>
            <w:r w:rsidRPr="00097B84"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</w:tcPr>
          <w:p w:rsidR="00097B84" w:rsidRPr="006A04E9" w:rsidRDefault="00097B84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097B84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18ч</w:t>
            </w:r>
          </w:p>
        </w:tc>
        <w:tc>
          <w:tcPr>
            <w:tcW w:w="846" w:type="dxa"/>
          </w:tcPr>
          <w:p w:rsidR="00097B84" w:rsidRPr="006A04E9" w:rsidRDefault="00A9270F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713" w:type="dxa"/>
          </w:tcPr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97B84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6657" w:rsidRPr="006A04E9" w:rsidRDefault="00A86657">
      <w:pPr>
        <w:rPr>
          <w:rFonts w:ascii="Times New Roman" w:hAnsi="Times New Roman" w:cs="Times New Roman"/>
        </w:rPr>
      </w:pPr>
    </w:p>
    <w:p w:rsidR="00A86657" w:rsidRDefault="00A86657">
      <w:pPr>
        <w:rPr>
          <w:rFonts w:ascii="Times New Roman" w:hAnsi="Times New Roman" w:cs="Times New Roman"/>
        </w:rPr>
      </w:pPr>
    </w:p>
    <w:p w:rsidR="00A96C7A" w:rsidRPr="00A74843" w:rsidRDefault="00A96C7A" w:rsidP="00A96C7A">
      <w:pPr>
        <w:pStyle w:val="2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48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Практика (27ч)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613"/>
        <w:gridCol w:w="140"/>
        <w:gridCol w:w="3687"/>
        <w:gridCol w:w="567"/>
        <w:gridCol w:w="709"/>
        <w:gridCol w:w="709"/>
        <w:gridCol w:w="1559"/>
        <w:gridCol w:w="567"/>
      </w:tblGrid>
      <w:tr w:rsidR="00A164A3" w:rsidRPr="00B46C3A" w:rsidTr="00356E03">
        <w:trPr>
          <w:trHeight w:val="1164"/>
        </w:trPr>
        <w:tc>
          <w:tcPr>
            <w:tcW w:w="2081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53" w:type="dxa"/>
            <w:gridSpan w:val="2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687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567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proofErr w:type="gramEnd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Бал-лы</w:t>
            </w:r>
            <w:proofErr w:type="spellEnd"/>
            <w:proofErr w:type="gramEnd"/>
          </w:p>
        </w:tc>
        <w:tc>
          <w:tcPr>
            <w:tcW w:w="709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6C7A" w:rsidRPr="00B46C3A" w:rsidTr="00356E03">
        <w:tc>
          <w:tcPr>
            <w:tcW w:w="2081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7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96C7A" w:rsidRPr="00B46C3A" w:rsidTr="00356E03">
        <w:tc>
          <w:tcPr>
            <w:tcW w:w="10632" w:type="dxa"/>
            <w:gridSpan w:val="9"/>
          </w:tcPr>
          <w:p w:rsidR="00A96C7A" w:rsidRPr="00B46C3A" w:rsidRDefault="00A96C7A" w:rsidP="001B23B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Модуль №1</w:t>
            </w:r>
          </w:p>
        </w:tc>
      </w:tr>
      <w:tr w:rsidR="00A96C7A" w:rsidRPr="00B46C3A" w:rsidTr="00356E03">
        <w:trPr>
          <w:cantSplit/>
          <w:trHeight w:val="1134"/>
        </w:trPr>
        <w:tc>
          <w:tcPr>
            <w:tcW w:w="2081" w:type="dxa"/>
          </w:tcPr>
          <w:p w:rsidR="00A96C7A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6C7A"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="00A96C7A" w:rsidRPr="00B46C3A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="00A96C7A"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6C7A" w:rsidRPr="00B46C3A" w:rsidRDefault="00A96C7A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Возможности реабилитации пациентов при помощи дентальных имплантатов.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3" w:type="dxa"/>
          </w:tcPr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A96C7A" w:rsidRPr="00B46C3A" w:rsidRDefault="00A96C7A" w:rsidP="00356E03">
            <w:pPr>
              <w:spacing w:after="0"/>
              <w:ind w:right="-10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iCs/>
                <w:sz w:val="16"/>
                <w:szCs w:val="16"/>
              </w:rPr>
              <w:t>План.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1.Основные этапы становления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2.Первые имплантаты: винтовой, разборный двухэтапный, пластиночный  имплантаты,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трансмандибулярный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 имплантат с плазменным напылением.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3.Остеоинтеграция, появление и развитие понятия.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4.Теория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недостатки 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преимущества</w:t>
            </w:r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.Э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волюция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теории.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5.Нормативно-правовые аспекты стоматологической имплантации.</w:t>
            </w:r>
          </w:p>
          <w:p w:rsidR="00A96C7A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6.Возможности применения имплантатов для реабилитации пациентов.</w:t>
            </w:r>
          </w:p>
        </w:tc>
        <w:tc>
          <w:tcPr>
            <w:tcW w:w="567" w:type="dxa"/>
          </w:tcPr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96C7A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2.Анатомические предпосылки стоматологической имплантации.</w:t>
            </w:r>
          </w:p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Феномен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, факторы, влияющие на оптимизацию этого процесса.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</w:tcPr>
          <w:p w:rsidR="00CF4F5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1. Строение кости и макроструктура кости;</w:t>
            </w:r>
          </w:p>
          <w:p w:rsidR="00CF4F5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2. Регенерация кости: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репаративная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физиологическая;</w:t>
            </w:r>
          </w:p>
          <w:p w:rsidR="00CF4F5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3. Реакция тканей на функциональную нагрузку,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стуктурная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перестройка кости: атрофия, </w:t>
            </w:r>
            <w:proofErr w:type="gram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регионарный</w:t>
            </w:r>
            <w:proofErr w:type="gram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остеопороз. Классификация степеней атрофий, фенотипов костной ткани;</w:t>
            </w:r>
          </w:p>
          <w:p w:rsidR="00A164A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4. Морфология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биосовместимостивнутрикостных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имплантатов: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оссе</w:t>
            </w:r>
            <w:proofErr w:type="gram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-</w:t>
            </w:r>
            <w:proofErr w:type="gram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фиброоосеоинтеграция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соединительно-тканная интеграция. Факторы и условия интеграции.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</w:t>
            </w:r>
            <w:proofErr w:type="gram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кейс-стадии</w:t>
            </w:r>
            <w:proofErr w:type="gram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3.Показания и противопоказания к применению дентальных имплантатов.</w:t>
            </w:r>
          </w:p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Диагностика и планирование лечения пациентов с использованием дентальных имплантатов.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1.Показания и противопоказания к применению дентальных имплантатов, факторы риска дентальной имплантации.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2.Порядок обследования и определение условий для имплантации: сбор анамнеза, обследование полости рта и применение дополнительных методов.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bCs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3.Принципы выбора формы, конструкции, размера и количества имплантатов.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bCs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4.Оценка количества и качества кости.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4.Хирургический инструментарий и медикаментозное сопровождение дентальной имплантации.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инструментов применяемых для установки имплантатов (набор для имплантации).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2.Применение инструментов для подготовки костного ложа имплантатов.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3.Вспомогательные и расходные материалы, аппаратура для операции имплантации.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4.Виды и способы применения медикаментов используемых на всех этапах лечения: предоперационная подготовка, оперативное вмешательство и послеоперационный этап.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5.Особенности различных имплантационных систем.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имплантатов в зависимости от формы внутрикостной части: плоские, винтовые, цилиндрические, комбинированные;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2.Строение внутрикостных зубных имплантатов;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3.Система имплантатов в форме корня зуба: имплантаты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Branemark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Steri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–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Oss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AstraTech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IMZ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Friatec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ITI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(«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Bonefit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»),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Endopore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Bicon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;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6.Одноэтапный и двухэтапный подходы в использовании дентальных имплантатов. 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 xml:space="preserve">Понятие одно- и </w:t>
            </w:r>
            <w:proofErr w:type="gramStart"/>
            <w:r w:rsidRPr="00B46C3A">
              <w:rPr>
                <w:sz w:val="16"/>
                <w:szCs w:val="16"/>
              </w:rPr>
              <w:t>двухэтапного</w:t>
            </w:r>
            <w:proofErr w:type="gramEnd"/>
            <w:r w:rsidRPr="00B46C3A">
              <w:rPr>
                <w:sz w:val="16"/>
                <w:szCs w:val="16"/>
              </w:rPr>
              <w:t xml:space="preserve"> подходов;</w:t>
            </w:r>
          </w:p>
          <w:p w:rsidR="0078793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одноэтапного метода, техника проведения;</w:t>
            </w:r>
          </w:p>
          <w:p w:rsidR="0078793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двухэтапного метода, техника проведения;</w:t>
            </w:r>
          </w:p>
          <w:p w:rsidR="00A164A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Различия послеоперационного ведения пациентов при различных методах имплантации.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</w:t>
            </w:r>
            <w:proofErr w:type="gram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испут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7.Имплантация в сложных клинических случаях.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неблагоприятных факторов, препятствующих имплантации;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2.Использование специальных имплантатов: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субпериостальные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трансмандибулярные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имплантаты, имплантация конструкции «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Ramusblade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»и «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Ramusframe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». Показания и противопоказания к применению;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3.Оперативные вмешательства, направленные на создание адекватных условий: сэндвич-остеотомия,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синус-лифтинг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транспозиция нижнего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луночкового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нерва, дистракционный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остеогенез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;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Ситуационный</w:t>
            </w:r>
            <w:proofErr w:type="gram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задачи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8.Современные представления об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материалах. Применение материалов  в дентальной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, при реконструктивных вмешательствах в полости рта,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зубосохраняющих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операциях.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1.Классификация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материалов.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2.Биоматериалы: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</w:t>
            </w:r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-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аллогенная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ткань,ксеноткань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 Достоинства, недостатки.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3.Синтетические биосовместимые костнопластические материалы: </w:t>
            </w:r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кальций-фосфатные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керамики.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Комбинированные материалы.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9.Виды реконструктивных вмешательств на челюстных костях и техника их проведения. 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реконструктивной операции;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Виды вмешательств, применяемых на верхней челюсти. Условия для проведения реконструкции;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Трансплантация с репозицией верхнечелюстной пазухи. Материалы и техника проведения;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Применение эндоскопических методов при реконструкции верхней челюсти;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Вертикальная и горизонтальная остеотомия нижней челюсти, техника проведения;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Репозиция нижнего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луночкового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нерва, показания к операции. Техника проведения.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Метод круглого стола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10.Синуслифтинг и варианты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субантральной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имплантации.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Понятие синус –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виды доступа к гайморовой пазухе;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Методика проведения закрытого синус –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лифтинга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 Показания и противопоказания, возможные осложнения вмешательства</w:t>
            </w:r>
          </w:p>
          <w:p w:rsidR="00A164A3" w:rsidRPr="00B46C3A" w:rsidRDefault="00787933" w:rsidP="00356E03">
            <w:pPr>
              <w:spacing w:after="0"/>
              <w:ind w:right="-10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Методика проведения операции открытого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синус-лифтинга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показания и противопоказания, возможные осложнения.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Малые группы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950B0" w:rsidRPr="00B46C3A" w:rsidTr="00356E03">
        <w:trPr>
          <w:cantSplit/>
          <w:trHeight w:val="1134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11.Винирная пластика и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межкортикальная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остеотомия.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Показания и противопоказания </w:t>
            </w:r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проведения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винирной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пластики.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Показания и противопоказания к проведению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межкортикальной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остеотомии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Техника проведения операций и возможные осложнения.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D03EE1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5950B0" w:rsidRPr="00B46C3A" w:rsidRDefault="005950B0" w:rsidP="00D03EE1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950B0" w:rsidRPr="00B46C3A" w:rsidTr="00356E03">
        <w:trPr>
          <w:cantSplit/>
          <w:trHeight w:val="1134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12.Основные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направленной тканевой регенерации.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Материалы, применяемые для направленной тканевой регенерации: рассасывающиеся, не рассасывающиеся мембраны, мембраны, армированные титаном.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Преимущества использования данного метода.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950B0" w:rsidRPr="00B46C3A" w:rsidTr="00356E03">
        <w:trPr>
          <w:cantSplit/>
          <w:trHeight w:val="1134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13.Возможные осложнения на этапе установки дентальных имплантатов. Способы их устранения.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Классификация осложнений, возникающих на этапе установки имплантатов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Характеристика осложнений, возникающих при препарировании костного ложа имплантата и методы их устранения.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Осложнения, возникающие в послеоперационном периоде: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отторжение имплантата, миграция имплантата в гайморову пазуху.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Тактика врача при осложнениях после операции.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50B0" w:rsidRPr="00B46C3A" w:rsidTr="00356E03">
        <w:trPr>
          <w:cantSplit/>
          <w:trHeight w:val="1832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14. Профилактика и лечение осложнений стоматологической имплантации.</w:t>
            </w:r>
          </w:p>
          <w:p w:rsidR="005950B0" w:rsidRPr="00B46C3A" w:rsidRDefault="005950B0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Профессиональная гигиена полости рта при использовании дентальных имплантатов.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1.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профилактики осложнений лечения с применением имплантатов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2.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Лечение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синуситов.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3.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индивидуальной и профессиональной гигиены полости рта на этапе установки имплантатов и при наличии протезов на имплантатах.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B46C3A" w:rsidRPr="00420809" w:rsidRDefault="00B46C3A" w:rsidP="001D04CB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20809">
        <w:rPr>
          <w:rFonts w:ascii="Times New Roman" w:hAnsi="Times New Roman" w:cs="Times New Roman"/>
          <w:b/>
          <w:bCs/>
          <w:sz w:val="40"/>
          <w:szCs w:val="40"/>
        </w:rPr>
        <w:t>СРС   (45ч)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5"/>
        <w:gridCol w:w="12"/>
        <w:gridCol w:w="709"/>
        <w:gridCol w:w="850"/>
        <w:gridCol w:w="567"/>
        <w:gridCol w:w="993"/>
        <w:gridCol w:w="141"/>
        <w:gridCol w:w="1418"/>
        <w:gridCol w:w="567"/>
      </w:tblGrid>
      <w:tr w:rsidR="001D04CB" w:rsidRPr="001D04CB" w:rsidTr="001D04CB">
        <w:trPr>
          <w:trHeight w:val="1221"/>
        </w:trPr>
        <w:tc>
          <w:tcPr>
            <w:tcW w:w="5387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и название темы</w:t>
            </w:r>
          </w:p>
        </w:tc>
        <w:tc>
          <w:tcPr>
            <w:tcW w:w="709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850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proofErr w:type="gramEnd"/>
          </w:p>
          <w:p w:rsidR="00907585" w:rsidRPr="001D04CB" w:rsidRDefault="00907585" w:rsidP="001D04CB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Бал-лы</w:t>
            </w:r>
            <w:proofErr w:type="spellEnd"/>
            <w:proofErr w:type="gramEnd"/>
          </w:p>
        </w:tc>
        <w:tc>
          <w:tcPr>
            <w:tcW w:w="993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07585" w:rsidRPr="001D04CB" w:rsidTr="001D04CB">
        <w:tc>
          <w:tcPr>
            <w:tcW w:w="5387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6C3A" w:rsidRPr="001D04CB" w:rsidTr="00907585">
        <w:tc>
          <w:tcPr>
            <w:tcW w:w="10632" w:type="dxa"/>
            <w:gridSpan w:val="9"/>
          </w:tcPr>
          <w:p w:rsidR="00B46C3A" w:rsidRPr="001D04CB" w:rsidRDefault="00B46C3A" w:rsidP="001D04C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1D04CB" w:rsidRPr="001D04CB" w:rsidTr="001D04CB">
        <w:trPr>
          <w:cantSplit/>
          <w:trHeight w:val="54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1.Первый хирургический этап.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CB" w:rsidRPr="001D04CB" w:rsidTr="001D04CB">
        <w:trPr>
          <w:cantSplit/>
          <w:trHeight w:val="656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Предоперационная подготовка больного,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премедикация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85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Инструменты для проведения имплантации. Методы охлаждения костной ткани.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 </w:t>
            </w:r>
            <w:proofErr w:type="gramStart"/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кейс-стадии</w:t>
            </w:r>
            <w:proofErr w:type="gramEnd"/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59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слизисто-надкосничного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лоскута.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Безлоскутные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доступы.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6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ложа для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вида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и типа кости.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790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Рентгенконстроль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на этапах операции и в послеоперационный период.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37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Швы и шовный материал, применяемый в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 </w:t>
            </w:r>
            <w:proofErr w:type="gramStart"/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испут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63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Послеоперационное ведение пациента.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Ситуационный</w:t>
            </w:r>
            <w:proofErr w:type="gramEnd"/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 задачи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98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Динамика острого периода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85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Диспансерное наблюдение в период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остеоинтеграции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Метод круглого стола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87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Второй хирургический этап.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3,4,5,6,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7,8,9,10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Малые группы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6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Методы оценки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остеоинтеграции</w:t>
            </w:r>
            <w:proofErr w:type="spellEnd"/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828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Методы раскрытия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39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Подбор формирователя десны.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54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Винирная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 и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межкортикальная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остеотомия.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6C3A" w:rsidRDefault="00B46C3A" w:rsidP="001D04CB">
      <w:pPr>
        <w:spacing w:after="0"/>
        <w:rPr>
          <w:rFonts w:ascii="Times New Roman" w:hAnsi="Times New Roman" w:cs="Times New Roman"/>
        </w:rPr>
      </w:pPr>
    </w:p>
    <w:p w:rsidR="000F767F" w:rsidRPr="000F767F" w:rsidRDefault="000F767F" w:rsidP="000F767F">
      <w:pPr>
        <w:pStyle w:val="20"/>
        <w:spacing w:after="0" w:line="240" w:lineRule="auto"/>
        <w:ind w:left="502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0F767F">
        <w:rPr>
          <w:rFonts w:ascii="Times New Roman" w:hAnsi="Times New Roman"/>
          <w:b/>
          <w:bCs/>
          <w:color w:val="000000"/>
          <w:sz w:val="32"/>
          <w:szCs w:val="32"/>
        </w:rPr>
        <w:t>Образовательные технологии</w:t>
      </w:r>
    </w:p>
    <w:p w:rsidR="000F767F" w:rsidRDefault="000F767F" w:rsidP="000F76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      При  </w:t>
      </w:r>
      <w:proofErr w:type="spellStart"/>
      <w:r w:rsidRPr="00926462">
        <w:rPr>
          <w:rFonts w:ascii="Times New Roman" w:hAnsi="Times New Roman"/>
          <w:b/>
          <w:bCs/>
          <w:sz w:val="24"/>
          <w:szCs w:val="24"/>
        </w:rPr>
        <w:t>компетентностном</w:t>
      </w:r>
      <w:proofErr w:type="spellEnd"/>
      <w:r w:rsidRPr="00926462">
        <w:rPr>
          <w:rFonts w:ascii="Times New Roman" w:hAnsi="Times New Roman"/>
          <w:b/>
          <w:bCs/>
          <w:sz w:val="24"/>
          <w:szCs w:val="24"/>
        </w:rPr>
        <w:t xml:space="preserve">  подходе</w:t>
      </w:r>
      <w:r w:rsidRPr="00926462">
        <w:rPr>
          <w:rFonts w:ascii="Times New Roman" w:hAnsi="Times New Roman"/>
          <w:bCs/>
          <w:sz w:val="24"/>
          <w:szCs w:val="24"/>
        </w:rPr>
        <w:t xml:space="preserve">  в образовании  главным фактором учебной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26462">
        <w:rPr>
          <w:rFonts w:ascii="Times New Roman" w:hAnsi="Times New Roman"/>
          <w:bCs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достижения </w:t>
      </w:r>
      <w:proofErr w:type="spellStart"/>
      <w:r w:rsidRPr="00926462">
        <w:rPr>
          <w:rFonts w:ascii="Times New Roman" w:hAnsi="Times New Roman"/>
          <w:b/>
          <w:bCs/>
          <w:sz w:val="24"/>
          <w:szCs w:val="24"/>
        </w:rPr>
        <w:t>ожидаемыхрезультатов</w:t>
      </w:r>
      <w:proofErr w:type="spellEnd"/>
      <w:r w:rsidRPr="00926462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Pr="00926462">
        <w:rPr>
          <w:rFonts w:ascii="Times New Roman" w:hAnsi="Times New Roman"/>
          <w:bCs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sz w:val="24"/>
          <w:szCs w:val="24"/>
        </w:rPr>
        <w:t>интерактивные  методы.</w:t>
      </w:r>
    </w:p>
    <w:p w:rsidR="000F767F" w:rsidRPr="00926462" w:rsidRDefault="000F767F" w:rsidP="000F76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F767F" w:rsidRPr="00926462" w:rsidRDefault="000F767F" w:rsidP="000F767F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Интерактивное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sz w:val="24"/>
          <w:szCs w:val="24"/>
        </w:rPr>
        <w:t xml:space="preserve"> - получению знаний, формированию умений и навыков.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лекция-визуализация (ЛВ),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проблемная лекция (</w:t>
      </w:r>
      <w:proofErr w:type="gramStart"/>
      <w:r w:rsidRPr="00926462">
        <w:rPr>
          <w:rFonts w:ascii="Times New Roman" w:hAnsi="Times New Roman"/>
          <w:bCs/>
          <w:sz w:val="24"/>
          <w:szCs w:val="24"/>
        </w:rPr>
        <w:t>ПЛ</w:t>
      </w:r>
      <w:proofErr w:type="gramEnd"/>
      <w:r w:rsidRPr="00926462">
        <w:rPr>
          <w:rFonts w:ascii="Times New Roman" w:hAnsi="Times New Roman"/>
          <w:bCs/>
          <w:sz w:val="24"/>
          <w:szCs w:val="24"/>
        </w:rPr>
        <w:t>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мини-лекция (МЛ),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лекция – пресс-конференция (ЛПК),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занятие – конференция (ЗК),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мозговой штурм (МШ),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мастер-класс (МК),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деловая и ролевая учебная игра (ДИ, РИ),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метод малых групп (МГ),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участие в научно-практических конференциях (НПК),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учебно-исследовательская работа студента (УИРС),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проведение предметных олимпиад (О),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подготовка и защита рефератов (Р),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Тесты (Т),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решение ситуационных задач (СЗ),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интерактивная доска (ИД),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раздаточные материалы (РМ),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видеофильмы (В),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слайды (С),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6462">
        <w:rPr>
          <w:rFonts w:ascii="Times New Roman" w:hAnsi="Times New Roman"/>
          <w:bCs/>
          <w:sz w:val="24"/>
          <w:szCs w:val="24"/>
        </w:rPr>
        <w:t>мультимедийная</w:t>
      </w:r>
      <w:proofErr w:type="spellEnd"/>
      <w:r w:rsidRPr="00926462">
        <w:rPr>
          <w:rFonts w:ascii="Times New Roman" w:hAnsi="Times New Roman"/>
          <w:bCs/>
          <w:sz w:val="24"/>
          <w:szCs w:val="24"/>
        </w:rPr>
        <w:t xml:space="preserve"> презентация (</w:t>
      </w:r>
      <w:proofErr w:type="spellStart"/>
      <w:r w:rsidRPr="00926462">
        <w:rPr>
          <w:rFonts w:ascii="Times New Roman" w:hAnsi="Times New Roman"/>
          <w:bCs/>
          <w:sz w:val="24"/>
          <w:szCs w:val="24"/>
        </w:rPr>
        <w:t>МПрез</w:t>
      </w:r>
      <w:proofErr w:type="spellEnd"/>
      <w:r w:rsidRPr="00926462">
        <w:rPr>
          <w:rFonts w:ascii="Times New Roman" w:hAnsi="Times New Roman"/>
          <w:bCs/>
          <w:sz w:val="24"/>
          <w:szCs w:val="24"/>
        </w:rPr>
        <w:t>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6462">
        <w:rPr>
          <w:rFonts w:ascii="Times New Roman" w:hAnsi="Times New Roman"/>
          <w:bCs/>
          <w:sz w:val="24"/>
          <w:szCs w:val="24"/>
        </w:rPr>
        <w:t>задания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Cs/>
          <w:sz w:val="24"/>
          <w:szCs w:val="24"/>
        </w:rPr>
        <w:t>самостоятельной работы, работа в команде (РК),</w:t>
      </w:r>
      <w:proofErr w:type="gramEnd"/>
    </w:p>
    <w:p w:rsidR="000F767F" w:rsidRP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исследовательский метод (ИМ).</w:t>
      </w:r>
    </w:p>
    <w:p w:rsidR="000F767F" w:rsidRDefault="000F767F" w:rsidP="000F76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767F" w:rsidRDefault="000F767F" w:rsidP="001D04CB">
      <w:pPr>
        <w:spacing w:after="0"/>
        <w:rPr>
          <w:rFonts w:ascii="Times New Roman" w:hAnsi="Times New Roman" w:cs="Times New Roman"/>
        </w:rPr>
      </w:pP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E63A7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 модуля: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3A7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98781C" w:rsidRPr="007E63A7" w:rsidRDefault="0098781C" w:rsidP="00987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Стоматологическая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Под редакцией проф. С.Ю. Иванова. Издательский дом «ГЭОТАР-МЕД», 2004.- 295с.: ил.</w:t>
      </w:r>
    </w:p>
    <w:p w:rsidR="0098781C" w:rsidRPr="007E63A7" w:rsidRDefault="0098781C" w:rsidP="006E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C" w:rsidRPr="007E63A7" w:rsidRDefault="0098781C" w:rsidP="00987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Дентальная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. Основы теории и практики. Проф. В.Л.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Параскевич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Медицинское информационное агентство. Москва, 2006.- 399с.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3A7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98781C" w:rsidRPr="007E63A7" w:rsidRDefault="0098781C" w:rsidP="009878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1. Устранение осложнений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 лечения. Марк Бер, Патрик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Миссика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Жан-Луи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Джованьоли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, под научной редакцией русского издания проф. М.В. Ломакина. Издательский дом «Азбука», 2007.-355с.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2. Зубная имплантация. Проф. А.А. Кулаков, Ф.Ф. Лосев, Р.Ш.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Гветадзе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Медицинское информационное агентство Москва, 2006.- 150с.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3. Имплантация зубов (хирургические аспекты). Практическое руководство. Проф. Т.Г. Робустова. М.: Медицина, 2003.-560с.: ил.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4. Практическая дентальная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. Руководство, проф. И.У.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Мушев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О.З.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Фромович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2-е изд., доп.-М.: Локус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Станди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, 2008.-498с.: ил.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5. Анатомия дентальной имплантации. Атлас по анатомии для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имплантологов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Жан-Франсуа</w:t>
      </w:r>
      <w:proofErr w:type="gramStart"/>
      <w:r w:rsidRPr="007E63A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7E63A7">
        <w:rPr>
          <w:rFonts w:ascii="Times New Roman" w:hAnsi="Times New Roman" w:cs="Times New Roman"/>
          <w:sz w:val="24"/>
          <w:szCs w:val="24"/>
        </w:rPr>
        <w:t xml:space="preserve">оди, пер. с франц.-М.: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МЕДпрессинформ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2009.-248с.: ил.  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3A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ДИСЦИПЛИНЫ.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лечебные залы;</w:t>
      </w:r>
    </w:p>
    <w:p w:rsidR="0098781C" w:rsidRPr="00ED1665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- стоматологические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7E63A7">
        <w:rPr>
          <w:rFonts w:ascii="Times New Roman" w:hAnsi="Times New Roman" w:cs="Times New Roman"/>
          <w:sz w:val="24"/>
          <w:szCs w:val="24"/>
        </w:rPr>
        <w:t>;</w:t>
      </w:r>
      <w:r w:rsidR="00ED166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D1665">
        <w:rPr>
          <w:rFonts w:ascii="Times New Roman" w:hAnsi="Times New Roman" w:cs="Times New Roman"/>
          <w:sz w:val="24"/>
          <w:szCs w:val="24"/>
        </w:rPr>
        <w:t>тизиодиспенсер</w:t>
      </w:r>
      <w:r w:rsidR="00ED1665" w:rsidRPr="00ED1665">
        <w:rPr>
          <w:rFonts w:ascii="Times New Roman" w:hAnsi="Times New Roman" w:cs="Times New Roman"/>
          <w:sz w:val="24"/>
          <w:szCs w:val="24"/>
        </w:rPr>
        <w:t>,</w:t>
      </w:r>
      <w:r w:rsidR="00ED1665">
        <w:rPr>
          <w:rFonts w:ascii="Times New Roman" w:hAnsi="Times New Roman" w:cs="Times New Roman"/>
          <w:sz w:val="24"/>
          <w:szCs w:val="24"/>
        </w:rPr>
        <w:t>наборы</w:t>
      </w:r>
      <w:proofErr w:type="spellEnd"/>
      <w:r w:rsidR="00ED1665" w:rsidRPr="00ED1665">
        <w:rPr>
          <w:rFonts w:ascii="Times New Roman" w:hAnsi="Times New Roman" w:cs="Times New Roman"/>
          <w:sz w:val="24"/>
          <w:szCs w:val="24"/>
        </w:rPr>
        <w:t xml:space="preserve"> </w:t>
      </w:r>
      <w:r w:rsidR="00ED1665">
        <w:rPr>
          <w:rFonts w:ascii="Times New Roman" w:hAnsi="Times New Roman" w:cs="Times New Roman"/>
          <w:sz w:val="24"/>
          <w:szCs w:val="24"/>
        </w:rPr>
        <w:t xml:space="preserve">для   </w:t>
      </w:r>
      <w:proofErr w:type="spellStart"/>
      <w:r w:rsidR="00ED1665">
        <w:rPr>
          <w:rFonts w:ascii="Times New Roman" w:hAnsi="Times New Roman" w:cs="Times New Roman"/>
          <w:sz w:val="24"/>
          <w:szCs w:val="24"/>
        </w:rPr>
        <w:t>синуслифтинга</w:t>
      </w:r>
      <w:proofErr w:type="spellEnd"/>
      <w:r w:rsidR="00ED1665" w:rsidRPr="00ED1665">
        <w:rPr>
          <w:rFonts w:ascii="Times New Roman" w:hAnsi="Times New Roman" w:cs="Times New Roman"/>
          <w:sz w:val="24"/>
          <w:szCs w:val="24"/>
        </w:rPr>
        <w:t>(</w:t>
      </w:r>
      <w:r w:rsidR="00ED1665">
        <w:rPr>
          <w:rFonts w:ascii="Times New Roman" w:hAnsi="Times New Roman" w:cs="Times New Roman"/>
          <w:sz w:val="24"/>
          <w:szCs w:val="24"/>
        </w:rPr>
        <w:t>открытый закрытый)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стоматологические расходные материалы;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фотоаппарат;</w:t>
      </w:r>
      <w:r w:rsidR="00ED1665">
        <w:rPr>
          <w:rFonts w:ascii="Times New Roman" w:hAnsi="Times New Roman" w:cs="Times New Roman"/>
          <w:sz w:val="24"/>
          <w:szCs w:val="24"/>
        </w:rPr>
        <w:t>рентген</w:t>
      </w:r>
      <w:proofErr w:type="spellEnd"/>
      <w:r w:rsidR="00ED1665">
        <w:rPr>
          <w:rFonts w:ascii="Times New Roman" w:hAnsi="Times New Roman" w:cs="Times New Roman"/>
          <w:sz w:val="24"/>
          <w:szCs w:val="24"/>
        </w:rPr>
        <w:t xml:space="preserve"> аппарат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проекционный аппарат;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ноутбук;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фантомы;</w:t>
      </w:r>
    </w:p>
    <w:p w:rsidR="0098781C" w:rsidRPr="00B0345F" w:rsidRDefault="0098781C" w:rsidP="0098781C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12 </w:t>
      </w:r>
      <w:r w:rsidRPr="00B0345F">
        <w:rPr>
          <w:rFonts w:ascii="Times New Roman" w:hAnsi="Times New Roman"/>
          <w:b/>
          <w:iCs/>
          <w:sz w:val="20"/>
          <w:szCs w:val="20"/>
        </w:rPr>
        <w:t xml:space="preserve">. Информация  по  оценке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662"/>
        <w:gridCol w:w="2044"/>
        <w:gridCol w:w="3288"/>
      </w:tblGrid>
      <w:tr w:rsidR="0098781C" w:rsidRPr="00B0345F" w:rsidTr="00DF03FF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98781C" w:rsidRPr="00B0345F" w:rsidTr="00DF03FF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Отлично</w:t>
            </w: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80 – 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Хорошо</w:t>
            </w: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C" w:rsidRPr="00B0345F" w:rsidRDefault="0098781C" w:rsidP="00DF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C" w:rsidRPr="00B0345F" w:rsidRDefault="0098781C" w:rsidP="00DF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C" w:rsidRPr="00B0345F" w:rsidRDefault="0098781C" w:rsidP="00DF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1C" w:rsidRPr="00B0345F" w:rsidTr="00DF03FF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3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98781C" w:rsidRPr="00B0345F" w:rsidRDefault="0098781C" w:rsidP="0098781C">
      <w:pPr>
        <w:spacing w:line="240" w:lineRule="auto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</w:p>
    <w:p w:rsidR="0098781C" w:rsidRPr="004B0D6D" w:rsidRDefault="0098781C" w:rsidP="0098781C">
      <w:pPr>
        <w:spacing w:line="240" w:lineRule="auto"/>
        <w:rPr>
          <w:rFonts w:ascii="Times New Roman" w:hAnsi="Times New Roman"/>
          <w:b/>
          <w:iCs/>
          <w:sz w:val="18"/>
          <w:szCs w:val="18"/>
        </w:rPr>
      </w:pPr>
      <w:r w:rsidRPr="004B0D6D">
        <w:rPr>
          <w:rFonts w:ascii="Times New Roman" w:hAnsi="Times New Roman"/>
          <w:b/>
          <w:iCs/>
          <w:sz w:val="18"/>
          <w:szCs w:val="18"/>
        </w:rPr>
        <w:t>1</w:t>
      </w:r>
      <w:r>
        <w:rPr>
          <w:rFonts w:ascii="Times New Roman" w:hAnsi="Times New Roman"/>
          <w:b/>
          <w:iCs/>
          <w:sz w:val="18"/>
          <w:szCs w:val="18"/>
        </w:rPr>
        <w:t>3</w:t>
      </w:r>
      <w:r w:rsidRPr="004B0D6D">
        <w:rPr>
          <w:rFonts w:ascii="Times New Roman" w:hAnsi="Times New Roman"/>
          <w:b/>
          <w:iCs/>
          <w:sz w:val="18"/>
          <w:szCs w:val="18"/>
        </w:rPr>
        <w:t>. Политика  выставления  баллов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Оценивание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-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это завершающий этап учебной деятельности сту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дента, направленный на определение успешности обучения. 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по дисциплине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за модуль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4B0D6D">
        <w:rPr>
          <w:rFonts w:ascii="Times New Roman" w:eastAsia="Times New Roman" w:hAnsi="Times New Roman" w:cs="Times New Roman"/>
          <w:sz w:val="18"/>
          <w:szCs w:val="18"/>
        </w:rPr>
        <w:t>многобальной</w:t>
      </w:r>
      <w:proofErr w:type="spell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шкале (60 баллов).</w:t>
      </w:r>
      <w:bookmarkStart w:id="1" w:name="bookmark22"/>
    </w:p>
    <w:p w:rsidR="0098781C" w:rsidRPr="004B0D6D" w:rsidRDefault="0098781C" w:rsidP="0098781C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right="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Оценивание модуля</w:t>
      </w:r>
      <w:bookmarkEnd w:id="1"/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лах), которая выставляется при оценивании теоретических знаний и прак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2" w:name="bookmark23"/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А)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текущей учебной деятельности.</w:t>
      </w:r>
      <w:bookmarkEnd w:id="2"/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При оценивании усвоения каждой темы модуля студенту выстав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ляются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баллы за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активное участие на занятии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и за сдачу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контрольных работ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При этом учитываются все виды работ, предусмотренные методической разра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боткой для изучения темы.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Вес (цена в баллах) каждой контрольной работы в рамках одно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Основным отличием</w:t>
      </w: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 xml:space="preserve"> контрольных работ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онные задачи, предложенные в методических разработках для студен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 xml:space="preserve">Б) Рубежный контроль (коллоквиум)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смысловых модулей проходит в два этапа:</w:t>
      </w:r>
    </w:p>
    <w:p w:rsidR="0098781C" w:rsidRPr="004B0D6D" w:rsidRDefault="0098781C" w:rsidP="0098781C">
      <w:pPr>
        <w:pStyle w:val="4"/>
        <w:numPr>
          <w:ilvl w:val="0"/>
          <w:numId w:val="12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устное собеседование.</w:t>
      </w:r>
    </w:p>
    <w:p w:rsidR="0098781C" w:rsidRPr="004B0D6D" w:rsidRDefault="0098781C" w:rsidP="0098781C">
      <w:pPr>
        <w:pStyle w:val="4"/>
        <w:numPr>
          <w:ilvl w:val="0"/>
          <w:numId w:val="12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письменный или компьютерный тестовый контроль;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Для тестирования предлагаются 150-200 тестов по каждой теме, из которых компьютер или преподаватель произвольно выбирает 50 тес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тов по 3-4 вариантам.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Устное собеседование проходит по материалам практического, лек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циплин</w:t>
      </w:r>
      <w:bookmarkStart w:id="3" w:name="bookmark24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ы. 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bookmarkEnd w:id="3"/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внеаудиторной работы студентов.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  <w:t>А) Оценивание самостоятельной работы студентов.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ную работу, оцениваются на рубежном контроле.</w:t>
      </w:r>
    </w:p>
    <w:p w:rsidR="0098781C" w:rsidRPr="004B0D6D" w:rsidRDefault="0098781C" w:rsidP="0098781C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Б) Оценивание индивидуальной работы (задания) студента.</w:t>
      </w:r>
    </w:p>
    <w:p w:rsidR="0098781C" w:rsidRPr="004B0D6D" w:rsidRDefault="0098781C" w:rsidP="0098781C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Студенты (по желанию) могут выбрать одно из индивидуальных за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даний по теме модуля. Это может быть УИРС или НИРС в виде: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обзора научной литературы (реферат);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иллюстративного материала по рассматриваемым те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мам (мультимедийная презентация, набор таблиц, схем, рисунков и т.п.);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проведения научного исследования в рамках студенческого науч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ного кружка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7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публикация научных сообщений, доклады на научных конференци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ях и др.;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участие в олимпиадах.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щих конкурсах). Количество баллов, которое начисляется за индивидуальную рабо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ту, прибавляется к сумме баллов, набранных студентом во время сдачи экзамена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>как дополнительные баллы).</w:t>
      </w:r>
    </w:p>
    <w:p w:rsidR="0098781C" w:rsidRPr="004B0D6D" w:rsidRDefault="0098781C" w:rsidP="0098781C">
      <w:pPr>
        <w:pStyle w:val="9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 - экзамен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2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Итоговый контроль осуществляется по завершению изу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чения всех тем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учебной дисциплины.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К итоговому контролю допускаются студенты, кото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е меньшую минимального количества ( 31 балл)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(см.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бюллетень ОшГУ №19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.).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Студенту, который по уважительной причине имел пропуски учеб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ных занятий (практические занятия, лекции), разрешается ликвидиро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вать академическую задолженность в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течение 2-х следующих за про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softHyphen/>
        <w:t>пуском недель.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дивидуальном порядке деканатом факультета.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left="20" w:right="6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30 минут Максимальное количество баллов, которое может набрать студент при сдаче итогового модульного контроля, составляет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4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баллов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8781C" w:rsidRPr="004B0D6D" w:rsidRDefault="0098781C" w:rsidP="00987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8781C" w:rsidRPr="004B0D6D" w:rsidRDefault="0098781C" w:rsidP="0098781C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14</w:t>
      </w:r>
      <w:r w:rsidRPr="004B0D6D">
        <w:rPr>
          <w:rFonts w:ascii="Times New Roman" w:hAnsi="Times New Roman"/>
          <w:b/>
          <w:iCs/>
          <w:sz w:val="18"/>
          <w:szCs w:val="18"/>
        </w:rPr>
        <w:t xml:space="preserve">.  Политика  курса   </w:t>
      </w:r>
      <w:r w:rsidRPr="004B0D6D">
        <w:rPr>
          <w:rFonts w:ascii="Times New Roman" w:hAnsi="Times New Roman"/>
          <w:i/>
          <w:sz w:val="18"/>
          <w:szCs w:val="18"/>
        </w:rPr>
        <w:t>Недопустимо: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а) Опоздание и уход с занятий;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б) Пользование сотовыми телефонами во время занятий;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в) Обман и плагиат.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г) Несвоевременная сдача заданий.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8781C" w:rsidRPr="004B0D6D" w:rsidRDefault="0098781C" w:rsidP="0098781C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15</w:t>
      </w:r>
      <w:r w:rsidRPr="004B0D6D">
        <w:rPr>
          <w:rFonts w:ascii="Times New Roman" w:hAnsi="Times New Roman"/>
          <w:b/>
          <w:iCs/>
          <w:sz w:val="18"/>
          <w:szCs w:val="18"/>
        </w:rPr>
        <w:t>.  Перечень  вопросов и  заданий   по темам  и  формам контроля</w:t>
      </w:r>
    </w:p>
    <w:p w:rsidR="0098781C" w:rsidRPr="004B0D6D" w:rsidRDefault="0098781C" w:rsidP="0098781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B0D6D">
        <w:rPr>
          <w:rFonts w:ascii="Times New Roman" w:hAnsi="Times New Roman"/>
          <w:i/>
          <w:iCs/>
          <w:sz w:val="18"/>
          <w:szCs w:val="18"/>
        </w:rPr>
        <w:t>(вопросы, задания, тесты, темы рефератов, контрольных работ  и т.п.  по  всем  видам  контроля)</w:t>
      </w:r>
    </w:p>
    <w:p w:rsidR="0098781C" w:rsidRPr="006A04E9" w:rsidRDefault="0098781C" w:rsidP="001D04CB">
      <w:pPr>
        <w:spacing w:after="0"/>
        <w:rPr>
          <w:rFonts w:ascii="Times New Roman" w:hAnsi="Times New Roman" w:cs="Times New Roman"/>
        </w:rPr>
      </w:pPr>
    </w:p>
    <w:sectPr w:rsidR="0098781C" w:rsidRPr="006A04E9" w:rsidSect="00F8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54D06"/>
    <w:multiLevelType w:val="hybridMultilevel"/>
    <w:tmpl w:val="5730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B1368"/>
    <w:multiLevelType w:val="hybridMultilevel"/>
    <w:tmpl w:val="28F45E6E"/>
    <w:lvl w:ilvl="0" w:tplc="B91E2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16091"/>
    <w:multiLevelType w:val="hybridMultilevel"/>
    <w:tmpl w:val="D1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313A"/>
    <w:multiLevelType w:val="hybridMultilevel"/>
    <w:tmpl w:val="608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1E31"/>
    <w:multiLevelType w:val="hybridMultilevel"/>
    <w:tmpl w:val="7B3A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0596407"/>
    <w:multiLevelType w:val="hybridMultilevel"/>
    <w:tmpl w:val="45C635DA"/>
    <w:lvl w:ilvl="0" w:tplc="4AC2521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3A0AF5"/>
    <w:multiLevelType w:val="hybridMultilevel"/>
    <w:tmpl w:val="57B6370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CA81FCE"/>
    <w:multiLevelType w:val="hybridMultilevel"/>
    <w:tmpl w:val="B608FDDA"/>
    <w:lvl w:ilvl="0" w:tplc="459AAA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8A74FD"/>
    <w:multiLevelType w:val="hybridMultilevel"/>
    <w:tmpl w:val="D3BC7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0C61AFE"/>
    <w:multiLevelType w:val="hybridMultilevel"/>
    <w:tmpl w:val="5A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C6B45"/>
    <w:multiLevelType w:val="hybridMultilevel"/>
    <w:tmpl w:val="13283A64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7835"/>
    <w:rsid w:val="00013FD6"/>
    <w:rsid w:val="00024E11"/>
    <w:rsid w:val="00097B84"/>
    <w:rsid w:val="000A4132"/>
    <w:rsid w:val="000D6B18"/>
    <w:rsid w:val="000E1F75"/>
    <w:rsid w:val="000F767F"/>
    <w:rsid w:val="00103CA3"/>
    <w:rsid w:val="00147835"/>
    <w:rsid w:val="00177499"/>
    <w:rsid w:val="00184F1F"/>
    <w:rsid w:val="001B23B9"/>
    <w:rsid w:val="001D04CB"/>
    <w:rsid w:val="00256D36"/>
    <w:rsid w:val="00280DA0"/>
    <w:rsid w:val="003276E8"/>
    <w:rsid w:val="00356E03"/>
    <w:rsid w:val="00360F4F"/>
    <w:rsid w:val="0038797C"/>
    <w:rsid w:val="003B611F"/>
    <w:rsid w:val="00427431"/>
    <w:rsid w:val="004A0E40"/>
    <w:rsid w:val="004A25D5"/>
    <w:rsid w:val="004B1AE0"/>
    <w:rsid w:val="004E040A"/>
    <w:rsid w:val="005821F6"/>
    <w:rsid w:val="005950B0"/>
    <w:rsid w:val="0067289F"/>
    <w:rsid w:val="006A04E9"/>
    <w:rsid w:val="006B2DFA"/>
    <w:rsid w:val="006D1000"/>
    <w:rsid w:val="006E09EE"/>
    <w:rsid w:val="00780E4D"/>
    <w:rsid w:val="00787933"/>
    <w:rsid w:val="007C0B29"/>
    <w:rsid w:val="007E24B7"/>
    <w:rsid w:val="00907585"/>
    <w:rsid w:val="0092639D"/>
    <w:rsid w:val="00932E32"/>
    <w:rsid w:val="0098075F"/>
    <w:rsid w:val="0098781C"/>
    <w:rsid w:val="009A3EC4"/>
    <w:rsid w:val="009C2F0D"/>
    <w:rsid w:val="00A15F1D"/>
    <w:rsid w:val="00A164A3"/>
    <w:rsid w:val="00A342DF"/>
    <w:rsid w:val="00A85B21"/>
    <w:rsid w:val="00A86657"/>
    <w:rsid w:val="00A9270F"/>
    <w:rsid w:val="00A96C7A"/>
    <w:rsid w:val="00AB2E35"/>
    <w:rsid w:val="00B234F5"/>
    <w:rsid w:val="00B46C3A"/>
    <w:rsid w:val="00BA0A81"/>
    <w:rsid w:val="00BA6B7D"/>
    <w:rsid w:val="00C774E0"/>
    <w:rsid w:val="00CA5A66"/>
    <w:rsid w:val="00CF29C7"/>
    <w:rsid w:val="00CF4F53"/>
    <w:rsid w:val="00D03EE1"/>
    <w:rsid w:val="00D12ED6"/>
    <w:rsid w:val="00D24BFA"/>
    <w:rsid w:val="00DD2D9E"/>
    <w:rsid w:val="00DD5558"/>
    <w:rsid w:val="00E02728"/>
    <w:rsid w:val="00E727FB"/>
    <w:rsid w:val="00E92DB9"/>
    <w:rsid w:val="00ED1665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7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basedOn w:val="a"/>
    <w:link w:val="a4"/>
    <w:uiPriority w:val="99"/>
    <w:qFormat/>
    <w:rsid w:val="00147835"/>
    <w:pPr>
      <w:spacing w:after="0" w:line="240" w:lineRule="auto"/>
    </w:pPr>
    <w:rPr>
      <w:rFonts w:ascii="Calibri" w:eastAsia="Calibri" w:hAnsi="Calibri" w:cs="Times New Roman"/>
      <w:i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7835"/>
    <w:rPr>
      <w:rFonts w:ascii="Calibri" w:eastAsia="Calibri" w:hAnsi="Calibri" w:cs="Times New Roman"/>
      <w:i/>
      <w:sz w:val="20"/>
      <w:szCs w:val="20"/>
      <w:lang w:eastAsia="en-US"/>
    </w:rPr>
  </w:style>
  <w:style w:type="character" w:styleId="a5">
    <w:name w:val="Emphasis"/>
    <w:basedOn w:val="a0"/>
    <w:qFormat/>
    <w:rsid w:val="009A3EC4"/>
    <w:rPr>
      <w:i/>
      <w:iCs/>
    </w:rPr>
  </w:style>
  <w:style w:type="paragraph" w:customStyle="1" w:styleId="1">
    <w:name w:val="Абзац списка1"/>
    <w:basedOn w:val="a"/>
    <w:rsid w:val="006D1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D24BFA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D24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4BFA"/>
  </w:style>
  <w:style w:type="paragraph" w:customStyle="1" w:styleId="2">
    <w:name w:val="Абзац списка2"/>
    <w:basedOn w:val="a"/>
    <w:rsid w:val="00E0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A96C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96C7A"/>
  </w:style>
  <w:style w:type="paragraph" w:customStyle="1" w:styleId="3">
    <w:name w:val="Абзац списка3"/>
    <w:basedOn w:val="a"/>
    <w:rsid w:val="0078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4"/>
    <w:rsid w:val="0098781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98781C"/>
    <w:pPr>
      <w:shd w:val="clear" w:color="auto" w:fill="FFFFFF"/>
      <w:spacing w:after="240" w:line="192" w:lineRule="exact"/>
      <w:jc w:val="both"/>
    </w:pPr>
  </w:style>
  <w:style w:type="character" w:customStyle="1" w:styleId="13">
    <w:name w:val="Основной текст (13)_"/>
    <w:link w:val="130"/>
    <w:rsid w:val="0098781C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8781C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a">
    <w:name w:val="Основной текст + Полужирный"/>
    <w:rsid w:val="0098781C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98781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781C"/>
    <w:pPr>
      <w:shd w:val="clear" w:color="auto" w:fill="FFFFFF"/>
      <w:spacing w:after="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0F59-4ED5-4929-A890-446C7DD1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8673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38</cp:revision>
  <dcterms:created xsi:type="dcterms:W3CDTF">2018-06-01T02:48:00Z</dcterms:created>
  <dcterms:modified xsi:type="dcterms:W3CDTF">2020-02-26T03:53:00Z</dcterms:modified>
</cp:coreProperties>
</file>