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C86" w:rsidRPr="003C1C86" w:rsidRDefault="003C1C86" w:rsidP="003C1C8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</w:rPr>
      </w:pPr>
      <w:bookmarkStart w:id="0" w:name="_GoBack"/>
      <w:bookmarkEnd w:id="0"/>
      <w:r w:rsidRPr="003C1C86">
        <w:rPr>
          <w:rFonts w:ascii="Times New Roman" w:eastAsia="Calibri" w:hAnsi="Times New Roman" w:cs="Times New Roman"/>
          <w:b/>
          <w:iCs/>
          <w:sz w:val="32"/>
          <w:szCs w:val="32"/>
        </w:rPr>
        <w:t>МИНИСТЕРСТВО ОБРАЗОВАНИЯ И НАУКИ КЫРГЫЗСКОЙ РЕСПУБЛИКИ</w:t>
      </w:r>
    </w:p>
    <w:p w:rsidR="003C1C86" w:rsidRPr="003C1C86" w:rsidRDefault="003C1C86" w:rsidP="003C1C86">
      <w:pPr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iCs/>
          <w:sz w:val="32"/>
          <w:szCs w:val="32"/>
        </w:rPr>
      </w:pPr>
      <w:r w:rsidRPr="003C1C86">
        <w:rPr>
          <w:rFonts w:ascii="Times New Roman" w:eastAsia="Calibri" w:hAnsi="Times New Roman" w:cs="Times New Roman"/>
          <w:b/>
          <w:iCs/>
          <w:sz w:val="32"/>
          <w:szCs w:val="32"/>
        </w:rPr>
        <w:t>ОШСКИЙ ГОСУДАРСТВЕННЫЙ УНИВЕРСИТЕТ</w:t>
      </w:r>
    </w:p>
    <w:p w:rsidR="003C1C86" w:rsidRPr="003C1C86" w:rsidRDefault="003C1C86" w:rsidP="003C1C86">
      <w:pPr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iCs/>
          <w:sz w:val="32"/>
          <w:szCs w:val="32"/>
        </w:rPr>
      </w:pPr>
      <w:r w:rsidRPr="003C1C86">
        <w:rPr>
          <w:rFonts w:ascii="Times New Roman" w:eastAsia="Calibri" w:hAnsi="Times New Roman" w:cs="Times New Roman"/>
          <w:b/>
          <w:iCs/>
          <w:sz w:val="32"/>
          <w:szCs w:val="32"/>
        </w:rPr>
        <w:t>ФАКУЛЬТЕТ МЕДИЦИНСКИЙ</w:t>
      </w:r>
    </w:p>
    <w:p w:rsidR="003C1C86" w:rsidRPr="003C1C86" w:rsidRDefault="003C1C86" w:rsidP="003C1C86">
      <w:pPr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3C1C86">
        <w:rPr>
          <w:rFonts w:ascii="Times New Roman" w:eastAsia="Calibri" w:hAnsi="Times New Roman" w:cs="Times New Roman"/>
          <w:b/>
          <w:iCs/>
          <w:sz w:val="32"/>
          <w:szCs w:val="32"/>
        </w:rPr>
        <w:t>КАФЕ</w:t>
      </w:r>
      <w:r w:rsidR="00A84716">
        <w:rPr>
          <w:rFonts w:ascii="Times New Roman" w:eastAsia="Calibri" w:hAnsi="Times New Roman" w:cs="Times New Roman"/>
          <w:b/>
          <w:iCs/>
          <w:sz w:val="32"/>
          <w:szCs w:val="32"/>
        </w:rPr>
        <w:t>ДРА «Общая, клиническая биохимия и патофизиология</w:t>
      </w:r>
      <w:r w:rsidRPr="003C1C86">
        <w:rPr>
          <w:rFonts w:ascii="Times New Roman" w:eastAsia="Calibri" w:hAnsi="Times New Roman" w:cs="Times New Roman"/>
          <w:b/>
          <w:iCs/>
          <w:sz w:val="32"/>
          <w:szCs w:val="32"/>
        </w:rPr>
        <w:t>»</w:t>
      </w:r>
    </w:p>
    <w:p w:rsidR="003C1C86" w:rsidRPr="003C1C86" w:rsidRDefault="003C1C86" w:rsidP="003C1C86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C1C86" w:rsidRPr="003C1C86" w:rsidRDefault="003C1C86" w:rsidP="003C1C86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C1C86" w:rsidRPr="003C1C86" w:rsidRDefault="003C1C86" w:rsidP="003C1C86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1C86" w:rsidRPr="003C1C86" w:rsidRDefault="003C1C86" w:rsidP="003C1C86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1C86" w:rsidRPr="003C1C86" w:rsidRDefault="003C1C86" w:rsidP="003C1C86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C1C86">
        <w:rPr>
          <w:rFonts w:ascii="Times New Roman" w:eastAsia="Calibri" w:hAnsi="Times New Roman" w:cs="Times New Roman"/>
          <w:b/>
          <w:sz w:val="32"/>
          <w:szCs w:val="32"/>
        </w:rPr>
        <w:t>Отчет</w:t>
      </w:r>
      <w:r w:rsidRPr="003C1C86">
        <w:rPr>
          <w:rFonts w:ascii="Times New Roman" w:eastAsia="Calibri" w:hAnsi="Times New Roman" w:cs="Times New Roman"/>
          <w:b/>
          <w:sz w:val="32"/>
          <w:szCs w:val="32"/>
        </w:rPr>
        <w:br/>
        <w:t>по лабораторной работе №  3</w:t>
      </w:r>
    </w:p>
    <w:p w:rsidR="003C1C86" w:rsidRPr="003C1C86" w:rsidRDefault="00574D9F" w:rsidP="003C1C86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 дисциплине «Биохимии</w:t>
      </w:r>
      <w:r w:rsidR="003C1C86" w:rsidRPr="003C1C86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3C1C86" w:rsidRPr="00D41368" w:rsidRDefault="003C1C86" w:rsidP="00D4136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C1C86">
        <w:rPr>
          <w:rFonts w:ascii="Times New Roman" w:eastAsia="Calibri" w:hAnsi="Times New Roman" w:cs="Times New Roman"/>
          <w:b/>
          <w:sz w:val="32"/>
          <w:szCs w:val="32"/>
        </w:rPr>
        <w:br/>
      </w:r>
      <w:r w:rsidRPr="003C1C86">
        <w:rPr>
          <w:rFonts w:ascii="Times New Roman" w:eastAsia="Calibri" w:hAnsi="Times New Roman" w:cs="Times New Roman"/>
          <w:sz w:val="32"/>
          <w:szCs w:val="32"/>
        </w:rPr>
        <w:t>«</w:t>
      </w:r>
      <w:r w:rsidR="00D41368">
        <w:rPr>
          <w:rFonts w:ascii="Times New Roman" w:eastAsia="Calibri" w:hAnsi="Times New Roman" w:cs="Times New Roman"/>
          <w:b/>
          <w:bCs/>
          <w:sz w:val="32"/>
          <w:szCs w:val="32"/>
        </w:rPr>
        <w:t>Определение концентрации глюкозы в</w:t>
      </w:r>
      <w:r w:rsidR="002F7E9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сыворотке (плазме)</w:t>
      </w:r>
      <w:r w:rsidR="00D4136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крови</w:t>
      </w:r>
      <w:r w:rsidRPr="003C1C86">
        <w:rPr>
          <w:rFonts w:ascii="Times New Roman" w:eastAsia="Calibri" w:hAnsi="Times New Roman" w:cs="Times New Roman"/>
          <w:b/>
          <w:bCs/>
          <w:sz w:val="32"/>
          <w:szCs w:val="32"/>
        </w:rPr>
        <w:t>.»</w:t>
      </w:r>
    </w:p>
    <w:p w:rsidR="003C1C86" w:rsidRPr="003C1C86" w:rsidRDefault="003C1C86" w:rsidP="003C1C86">
      <w:pPr>
        <w:spacing w:line="240" w:lineRule="auto"/>
        <w:ind w:left="5812"/>
        <w:rPr>
          <w:rFonts w:ascii="Times New Roman" w:eastAsia="Calibri" w:hAnsi="Times New Roman" w:cs="Times New Roman"/>
          <w:sz w:val="32"/>
          <w:szCs w:val="32"/>
        </w:rPr>
      </w:pPr>
    </w:p>
    <w:p w:rsidR="003C1C86" w:rsidRPr="003C1C86" w:rsidRDefault="003C1C86" w:rsidP="003C1C86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C1C86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</w:t>
      </w:r>
    </w:p>
    <w:p w:rsidR="003C1C86" w:rsidRPr="003C1C86" w:rsidRDefault="003C1C86" w:rsidP="003C1C86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C1C86" w:rsidRPr="003C1C86" w:rsidRDefault="003C1C86" w:rsidP="003C1C86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C1C86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</w:t>
      </w:r>
    </w:p>
    <w:p w:rsidR="003C1C86" w:rsidRPr="003C1C86" w:rsidRDefault="003C1C86" w:rsidP="003C1C86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C1C86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</w:t>
      </w:r>
      <w:r w:rsidR="00D41368">
        <w:rPr>
          <w:rFonts w:ascii="Times New Roman" w:eastAsia="Calibri" w:hAnsi="Times New Roman" w:cs="Times New Roman"/>
          <w:sz w:val="32"/>
          <w:szCs w:val="32"/>
        </w:rPr>
        <w:t xml:space="preserve">             Студент: Анарбаева Айжамал</w:t>
      </w:r>
    </w:p>
    <w:p w:rsidR="003C1C86" w:rsidRPr="003C1C86" w:rsidRDefault="00D41368" w:rsidP="003C1C86">
      <w:pPr>
        <w:spacing w:line="240" w:lineRule="auto"/>
        <w:ind w:left="4395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Группа: 2стом</w:t>
      </w:r>
      <w:r w:rsidR="004E0A9B">
        <w:rPr>
          <w:rFonts w:ascii="Times New Roman" w:eastAsia="Calibri" w:hAnsi="Times New Roman" w:cs="Times New Roman"/>
          <w:sz w:val="32"/>
          <w:szCs w:val="32"/>
        </w:rPr>
        <w:t xml:space="preserve"> -5</w:t>
      </w:r>
      <w:r w:rsidR="003C1C86" w:rsidRPr="003C1C86">
        <w:rPr>
          <w:rFonts w:ascii="Times New Roman" w:eastAsia="Calibri" w:hAnsi="Times New Roman" w:cs="Times New Roman"/>
          <w:sz w:val="32"/>
          <w:szCs w:val="32"/>
        </w:rPr>
        <w:t xml:space="preserve"> «Б» - 18</w:t>
      </w:r>
    </w:p>
    <w:p w:rsidR="003C1C86" w:rsidRPr="003C1C86" w:rsidRDefault="003C1C86" w:rsidP="003C1C86">
      <w:pPr>
        <w:spacing w:line="240" w:lineRule="auto"/>
        <w:ind w:left="4395"/>
        <w:rPr>
          <w:rFonts w:ascii="Times New Roman" w:eastAsia="Calibri" w:hAnsi="Times New Roman" w:cs="Times New Roman"/>
          <w:sz w:val="32"/>
          <w:szCs w:val="32"/>
        </w:rPr>
      </w:pPr>
    </w:p>
    <w:p w:rsidR="003C1C86" w:rsidRPr="003C1C86" w:rsidRDefault="003C1C86" w:rsidP="003C1C86">
      <w:pPr>
        <w:spacing w:line="240" w:lineRule="auto"/>
        <w:ind w:left="4395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1C86" w:rsidRPr="003C1C86" w:rsidRDefault="003C1C86" w:rsidP="003C1C86">
      <w:pPr>
        <w:spacing w:line="240" w:lineRule="auto"/>
        <w:ind w:left="4395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1C86" w:rsidRPr="003C1C86" w:rsidRDefault="003C1C86" w:rsidP="003C1C86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1C86" w:rsidRPr="003C1C86" w:rsidRDefault="003C1C86" w:rsidP="003C1C86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1C86" w:rsidRDefault="00E7588B" w:rsidP="00BC0771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Ош 2019</w:t>
      </w:r>
    </w:p>
    <w:p w:rsidR="00BC0771" w:rsidRPr="00BC0771" w:rsidRDefault="00BC0771" w:rsidP="00BC0771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078A9" w:rsidRPr="009078A9" w:rsidRDefault="00542B70" w:rsidP="009078A9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B25ED" w:rsidRPr="0090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F17788" w:rsidRPr="0090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17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Pr="0090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концентрации глюкозы в сыворотке (плазме) крови  </w:t>
      </w:r>
      <w:r w:rsidR="009078A9" w:rsidRPr="009078A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</w:t>
      </w:r>
    </w:p>
    <w:p w:rsidR="009078A9" w:rsidRDefault="009078A9" w:rsidP="009078A9">
      <w:pPr>
        <w:pStyle w:val="a6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8A9" w:rsidRDefault="009078A9" w:rsidP="009078A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7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</w:t>
      </w:r>
      <w:r w:rsidR="00545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D0F61" w:rsidRDefault="007D0F61" w:rsidP="007D0F6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 освоить биологическую роль глюкозы в организме.</w:t>
      </w:r>
    </w:p>
    <w:p w:rsidR="007D0F61" w:rsidRDefault="007D0F61" w:rsidP="007D0F6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определять количество глюкозы в крови ортотолуидиновым методом.</w:t>
      </w:r>
    </w:p>
    <w:p w:rsidR="007D0F61" w:rsidRPr="007D0F61" w:rsidRDefault="007D0F61" w:rsidP="007D0F6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правильные расчеты и выводы по лабораторной работе.</w:t>
      </w:r>
    </w:p>
    <w:p w:rsidR="00542B70" w:rsidRPr="006F1B9C" w:rsidRDefault="00542B70" w:rsidP="0054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1B9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Принцип метода</w:t>
      </w: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Глюкоза в присутствии глюкозооксидазы согласно реакции </w:t>
      </w:r>
    </w:p>
    <w:p w:rsidR="00542B70" w:rsidRPr="006F1B9C" w:rsidRDefault="00542B70" w:rsidP="0054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99999" wp14:editId="11D648A5">
                <wp:simplePos x="0" y="0"/>
                <wp:positionH relativeFrom="column">
                  <wp:posOffset>1918970</wp:posOffset>
                </wp:positionH>
                <wp:positionV relativeFrom="paragraph">
                  <wp:posOffset>88265</wp:posOffset>
                </wp:positionV>
                <wp:extent cx="723900" cy="9525"/>
                <wp:effectExtent l="12065" t="45720" r="16510" b="590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51.1pt;margin-top:6.95pt;width:57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  <w:t>Глюкоза  +  О</w:t>
      </w:r>
      <w:r w:rsidRPr="006F1B9C">
        <w:rPr>
          <w:rFonts w:ascii="Times New Roman" w:eastAsia="Times New Roman" w:hAnsi="Times New Roman" w:cs="Times New Roman"/>
          <w:sz w:val="24"/>
          <w:szCs w:val="24"/>
          <w:vertAlign w:val="subscript"/>
          <w:lang w:val="ky-KG" w:eastAsia="ru-RU"/>
        </w:rPr>
        <w:t>2</w:t>
      </w: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</w:t>
      </w: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  <w:t>глюконолактон   +  Н</w:t>
      </w:r>
      <w:r w:rsidRPr="006F1B9C">
        <w:rPr>
          <w:rFonts w:ascii="Times New Roman" w:eastAsia="Times New Roman" w:hAnsi="Times New Roman" w:cs="Times New Roman"/>
          <w:sz w:val="24"/>
          <w:szCs w:val="24"/>
          <w:vertAlign w:val="subscript"/>
          <w:lang w:val="ky-KG" w:eastAsia="ru-RU"/>
        </w:rPr>
        <w:t>2</w:t>
      </w: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</w:t>
      </w:r>
      <w:r w:rsidRPr="006F1B9C">
        <w:rPr>
          <w:rFonts w:ascii="Times New Roman" w:eastAsia="Times New Roman" w:hAnsi="Times New Roman" w:cs="Times New Roman"/>
          <w:sz w:val="24"/>
          <w:szCs w:val="24"/>
          <w:vertAlign w:val="subscript"/>
          <w:lang w:val="ky-KG" w:eastAsia="ru-RU"/>
        </w:rPr>
        <w:t>2</w:t>
      </w:r>
    </w:p>
    <w:p w:rsidR="00542B70" w:rsidRPr="006F1B9C" w:rsidRDefault="00542B70" w:rsidP="0054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Образующаяся перекись водорода под действием пероксидазы окисляет субстрат с образованием окрашенного продукта, определяемого фотометрически.</w:t>
      </w:r>
    </w:p>
    <w:p w:rsidR="00542B70" w:rsidRPr="006F1B9C" w:rsidRDefault="00542B70" w:rsidP="00542B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6F1B9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Анализируемые пробы</w:t>
      </w:r>
      <w:r w:rsidRPr="006F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с</w:t>
      </w: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вежая сыворотка (плазма) крови</w:t>
      </w:r>
    </w:p>
    <w:p w:rsidR="005A2EE3" w:rsidRPr="005A2EE3" w:rsidRDefault="00542B70" w:rsidP="00101283">
      <w:pPr>
        <w:pStyle w:val="a8"/>
      </w:pPr>
      <w:r w:rsidRPr="006F1B9C">
        <w:rPr>
          <w:b/>
        </w:rPr>
        <w:t>Реактивы:</w:t>
      </w:r>
    </w:p>
    <w:p w:rsidR="00176654" w:rsidRDefault="00542B70" w:rsidP="005A2EE3">
      <w:pPr>
        <w:pStyle w:val="a8"/>
        <w:numPr>
          <w:ilvl w:val="0"/>
          <w:numId w:val="8"/>
        </w:numPr>
      </w:pPr>
      <w:r w:rsidRPr="006F1B9C">
        <w:rPr>
          <w:b/>
        </w:rPr>
        <w:t xml:space="preserve"> </w:t>
      </w:r>
      <w:r w:rsidR="00176654">
        <w:t>Буферный раствор рН 6,0.</w:t>
      </w:r>
    </w:p>
    <w:p w:rsidR="00176654" w:rsidRDefault="00176654" w:rsidP="00176654">
      <w:pPr>
        <w:pStyle w:val="a8"/>
        <w:numPr>
          <w:ilvl w:val="0"/>
          <w:numId w:val="8"/>
        </w:numPr>
      </w:pPr>
      <w:r w:rsidRPr="00323A6A">
        <w:t>Реагент (смесь ферментов</w:t>
      </w:r>
      <w:r>
        <w:t>)</w:t>
      </w:r>
    </w:p>
    <w:p w:rsidR="00176654" w:rsidRDefault="00176654" w:rsidP="00176654">
      <w:pPr>
        <w:pStyle w:val="a8"/>
        <w:numPr>
          <w:ilvl w:val="0"/>
          <w:numId w:val="8"/>
        </w:numPr>
      </w:pPr>
      <w:r>
        <w:t>Стандарт глюкозы 5,55 ммоль/л или 16,0 ммоль/л.</w:t>
      </w:r>
    </w:p>
    <w:p w:rsidR="00176654" w:rsidRDefault="00176654" w:rsidP="00176654">
      <w:pPr>
        <w:pStyle w:val="a8"/>
        <w:numPr>
          <w:ilvl w:val="0"/>
          <w:numId w:val="8"/>
        </w:numPr>
      </w:pPr>
      <w:r>
        <w:t>Дистиллированная вода</w:t>
      </w:r>
    </w:p>
    <w:p w:rsidR="00176654" w:rsidRPr="00323A6A" w:rsidRDefault="00176654" w:rsidP="00176654">
      <w:pPr>
        <w:pStyle w:val="a8"/>
        <w:numPr>
          <w:ilvl w:val="0"/>
          <w:numId w:val="8"/>
        </w:numPr>
      </w:pPr>
      <w:r>
        <w:t xml:space="preserve">Депротеинирующий реактив (концентрат 30% ТХУ). </w:t>
      </w:r>
    </w:p>
    <w:p w:rsidR="00101283" w:rsidRDefault="00101283" w:rsidP="00101283">
      <w:pPr>
        <w:pStyle w:val="a8"/>
        <w:rPr>
          <w:lang w:val="ru-RU"/>
        </w:rPr>
      </w:pPr>
      <w:r>
        <w:rPr>
          <w:b/>
          <w:lang w:val="ru-RU"/>
        </w:rPr>
        <w:t xml:space="preserve"> </w:t>
      </w:r>
      <w:r w:rsidR="00542B70" w:rsidRPr="006F1B9C">
        <w:rPr>
          <w:b/>
        </w:rPr>
        <w:t>Оборудование:</w:t>
      </w:r>
      <w:r w:rsidR="00542B70" w:rsidRPr="006F1B9C">
        <w:t xml:space="preserve"> </w:t>
      </w:r>
    </w:p>
    <w:p w:rsidR="00101283" w:rsidRPr="00101283" w:rsidRDefault="00101283" w:rsidP="00101283">
      <w:pPr>
        <w:pStyle w:val="a8"/>
        <w:numPr>
          <w:ilvl w:val="0"/>
          <w:numId w:val="9"/>
        </w:numPr>
      </w:pPr>
      <w:r w:rsidRPr="00101283">
        <w:t xml:space="preserve">Фотоэлектроколориметр, длина волны </w:t>
      </w:r>
      <w:r w:rsidR="000A143B">
        <w:rPr>
          <w:lang w:val="ru-RU"/>
        </w:rPr>
        <w:t>490</w:t>
      </w:r>
      <w:r w:rsidRPr="00101283">
        <w:t xml:space="preserve"> нм. </w:t>
      </w:r>
    </w:p>
    <w:p w:rsidR="00101283" w:rsidRPr="00101283" w:rsidRDefault="00101283" w:rsidP="001012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012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Кюветы, с длиной оптического пути 1,0 см (5 мм).</w:t>
      </w:r>
    </w:p>
    <w:p w:rsidR="00101283" w:rsidRPr="00101283" w:rsidRDefault="00101283" w:rsidP="001012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012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4. </w:t>
      </w:r>
      <w:r w:rsidRPr="0010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2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Дозаторы со сменными наконечниками.</w:t>
      </w:r>
    </w:p>
    <w:p w:rsidR="00101283" w:rsidRPr="00101283" w:rsidRDefault="00101283" w:rsidP="001012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012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5.  Центрифуга.</w:t>
      </w:r>
    </w:p>
    <w:p w:rsidR="00101283" w:rsidRPr="00101283" w:rsidRDefault="00101283" w:rsidP="001012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012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6.  Пипетки 0,01 мл, 0,25 мл, 1 мл.</w:t>
      </w:r>
    </w:p>
    <w:p w:rsidR="00542B70" w:rsidRPr="006F1B9C" w:rsidRDefault="00542B70" w:rsidP="00542B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6F1B9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Проведение анализа:</w:t>
      </w:r>
    </w:p>
    <w:p w:rsidR="00542B70" w:rsidRPr="006F1B9C" w:rsidRDefault="00542B70" w:rsidP="0054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Компоненты и анализируемые пробы отмерить в количествах, указанных в таблице </w:t>
      </w:r>
    </w:p>
    <w:p w:rsidR="00542B70" w:rsidRPr="006F1B9C" w:rsidRDefault="00542B70" w:rsidP="0054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2110"/>
        <w:gridCol w:w="2202"/>
        <w:gridCol w:w="2412"/>
      </w:tblGrid>
      <w:tr w:rsidR="00542B70" w:rsidRPr="006F1B9C" w:rsidTr="009D2626">
        <w:tc>
          <w:tcPr>
            <w:tcW w:w="2835" w:type="dxa"/>
          </w:tcPr>
          <w:p w:rsidR="00542B70" w:rsidRPr="006F1B9C" w:rsidRDefault="00542B70" w:rsidP="009D26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F1B9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Внести в пробирки</w:t>
            </w:r>
          </w:p>
        </w:tc>
        <w:tc>
          <w:tcPr>
            <w:tcW w:w="2268" w:type="dxa"/>
          </w:tcPr>
          <w:p w:rsidR="00542B70" w:rsidRPr="006F1B9C" w:rsidRDefault="00542B70" w:rsidP="009D26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F1B9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Опытная проба, мл</w:t>
            </w:r>
          </w:p>
        </w:tc>
        <w:tc>
          <w:tcPr>
            <w:tcW w:w="2268" w:type="dxa"/>
          </w:tcPr>
          <w:p w:rsidR="00542B70" w:rsidRPr="006F1B9C" w:rsidRDefault="00542B70" w:rsidP="009D26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F1B9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Калибровочная проба, мл</w:t>
            </w:r>
          </w:p>
        </w:tc>
        <w:tc>
          <w:tcPr>
            <w:tcW w:w="2552" w:type="dxa"/>
          </w:tcPr>
          <w:p w:rsidR="00542B70" w:rsidRPr="006F1B9C" w:rsidRDefault="00542B70" w:rsidP="009D26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F1B9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Контрольная (холостая проба), мл</w:t>
            </w:r>
          </w:p>
        </w:tc>
      </w:tr>
      <w:tr w:rsidR="00542B70" w:rsidRPr="006F1B9C" w:rsidTr="009D2626">
        <w:tc>
          <w:tcPr>
            <w:tcW w:w="2835" w:type="dxa"/>
          </w:tcPr>
          <w:p w:rsidR="00542B70" w:rsidRPr="006F1B9C" w:rsidRDefault="002C4335" w:rsidP="009D26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Сыворотка крови</w:t>
            </w:r>
            <w:r w:rsidR="000F63F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,мл.</w:t>
            </w:r>
          </w:p>
        </w:tc>
        <w:tc>
          <w:tcPr>
            <w:tcW w:w="2268" w:type="dxa"/>
          </w:tcPr>
          <w:p w:rsidR="00542B70" w:rsidRPr="006F1B9C" w:rsidRDefault="000F63F1" w:rsidP="009D26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0,2</w:t>
            </w:r>
          </w:p>
        </w:tc>
        <w:tc>
          <w:tcPr>
            <w:tcW w:w="2268" w:type="dxa"/>
          </w:tcPr>
          <w:p w:rsidR="00542B70" w:rsidRPr="006F1B9C" w:rsidRDefault="00542B70" w:rsidP="009D26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F1B9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2552" w:type="dxa"/>
          </w:tcPr>
          <w:p w:rsidR="00542B70" w:rsidRPr="006F1B9C" w:rsidRDefault="00542B70" w:rsidP="009D26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F1B9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</w:tr>
      <w:tr w:rsidR="00542B70" w:rsidRPr="006F1B9C" w:rsidTr="009D2626">
        <w:tc>
          <w:tcPr>
            <w:tcW w:w="2835" w:type="dxa"/>
          </w:tcPr>
          <w:p w:rsidR="00542B70" w:rsidRPr="006F1B9C" w:rsidRDefault="00542B70" w:rsidP="009D26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F1B9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Стандарт глюкозы</w:t>
            </w:r>
          </w:p>
        </w:tc>
        <w:tc>
          <w:tcPr>
            <w:tcW w:w="2268" w:type="dxa"/>
          </w:tcPr>
          <w:p w:rsidR="00542B70" w:rsidRPr="006F1B9C" w:rsidRDefault="00542B70" w:rsidP="009D26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F1B9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2268" w:type="dxa"/>
          </w:tcPr>
          <w:p w:rsidR="00542B70" w:rsidRPr="006F1B9C" w:rsidRDefault="00CB4751" w:rsidP="009D26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0,2</w:t>
            </w:r>
          </w:p>
        </w:tc>
        <w:tc>
          <w:tcPr>
            <w:tcW w:w="2552" w:type="dxa"/>
          </w:tcPr>
          <w:p w:rsidR="00542B70" w:rsidRPr="006F1B9C" w:rsidRDefault="00542B70" w:rsidP="009D26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F1B9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</w:tr>
      <w:tr w:rsidR="00542B70" w:rsidRPr="006F1B9C" w:rsidTr="009D2626">
        <w:tc>
          <w:tcPr>
            <w:tcW w:w="2835" w:type="dxa"/>
          </w:tcPr>
          <w:p w:rsidR="00542B70" w:rsidRPr="006F1B9C" w:rsidRDefault="00542B70" w:rsidP="009D26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F1B9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Дистиллированная вода</w:t>
            </w:r>
          </w:p>
        </w:tc>
        <w:tc>
          <w:tcPr>
            <w:tcW w:w="2268" w:type="dxa"/>
          </w:tcPr>
          <w:p w:rsidR="00542B70" w:rsidRPr="006F1B9C" w:rsidRDefault="00542B70" w:rsidP="009D26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F1B9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2268" w:type="dxa"/>
          </w:tcPr>
          <w:p w:rsidR="00542B70" w:rsidRPr="006F1B9C" w:rsidRDefault="00542B70" w:rsidP="009D26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F1B9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2552" w:type="dxa"/>
          </w:tcPr>
          <w:p w:rsidR="00542B70" w:rsidRPr="006F1B9C" w:rsidRDefault="00CB4751" w:rsidP="009D26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0,2</w:t>
            </w:r>
          </w:p>
        </w:tc>
      </w:tr>
      <w:tr w:rsidR="00542B70" w:rsidRPr="006F1B9C" w:rsidTr="009D2626">
        <w:trPr>
          <w:trHeight w:val="443"/>
        </w:trPr>
        <w:tc>
          <w:tcPr>
            <w:tcW w:w="2835" w:type="dxa"/>
          </w:tcPr>
          <w:p w:rsidR="00542B70" w:rsidRPr="006F1B9C" w:rsidRDefault="00542B70" w:rsidP="009D26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F1B9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Рабочий реагент </w:t>
            </w:r>
          </w:p>
        </w:tc>
        <w:tc>
          <w:tcPr>
            <w:tcW w:w="2268" w:type="dxa"/>
          </w:tcPr>
          <w:p w:rsidR="00542B70" w:rsidRPr="006F1B9C" w:rsidRDefault="00CB4751" w:rsidP="009D26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="00542B70" w:rsidRPr="006F1B9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,0</w:t>
            </w:r>
          </w:p>
        </w:tc>
        <w:tc>
          <w:tcPr>
            <w:tcW w:w="2268" w:type="dxa"/>
          </w:tcPr>
          <w:p w:rsidR="00542B70" w:rsidRPr="006F1B9C" w:rsidRDefault="00CB4751" w:rsidP="009D26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="00542B70" w:rsidRPr="006F1B9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,0</w:t>
            </w:r>
          </w:p>
        </w:tc>
        <w:tc>
          <w:tcPr>
            <w:tcW w:w="2552" w:type="dxa"/>
          </w:tcPr>
          <w:p w:rsidR="00542B70" w:rsidRPr="006F1B9C" w:rsidRDefault="00CB4751" w:rsidP="009D26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="00A5698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="00542B70" w:rsidRPr="006F1B9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</w:t>
            </w:r>
          </w:p>
          <w:p w:rsidR="00542B70" w:rsidRPr="006F1B9C" w:rsidRDefault="00542B70" w:rsidP="009D26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</w:tbl>
    <w:p w:rsidR="00542B70" w:rsidRPr="006F1B9C" w:rsidRDefault="00507C81" w:rsidP="00542B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Сыворотку</w:t>
      </w:r>
      <w:r w:rsidR="00542B70"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перед анализом разводят дистиллированной водой в отношении 1:5 или 1:10 и результат умножают на коэффициент разведения.</w:t>
      </w:r>
    </w:p>
    <w:p w:rsidR="00542B70" w:rsidRPr="006F1B9C" w:rsidRDefault="00542B70" w:rsidP="0054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Пробы тщательно перемещивают и  инкубировать в течение  15 минут при  температуре 37</w:t>
      </w:r>
      <w:r w:rsidRPr="006F1B9C">
        <w:rPr>
          <w:rFonts w:ascii="Times New Roman" w:eastAsia="Times New Roman" w:hAnsi="Times New Roman" w:cs="Times New Roman"/>
          <w:sz w:val="24"/>
          <w:szCs w:val="24"/>
          <w:vertAlign w:val="superscript"/>
          <w:lang w:val="ky-KG" w:eastAsia="ru-RU"/>
        </w:rPr>
        <w:t>0</w:t>
      </w: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 при предварительно прогретом рабочем растворе. Измеряют  оптическую плотность  опытной пробы Е</w:t>
      </w:r>
      <w:r w:rsidRPr="006F1B9C">
        <w:rPr>
          <w:rFonts w:ascii="Times New Roman" w:eastAsia="Times New Roman" w:hAnsi="Times New Roman" w:cs="Times New Roman"/>
          <w:sz w:val="24"/>
          <w:szCs w:val="24"/>
          <w:vertAlign w:val="subscript"/>
          <w:lang w:val="ky-KG" w:eastAsia="ru-RU"/>
        </w:rPr>
        <w:t xml:space="preserve">оп </w:t>
      </w: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калибровочной Е</w:t>
      </w:r>
      <w:r w:rsidRPr="006F1B9C">
        <w:rPr>
          <w:rFonts w:ascii="Times New Roman" w:eastAsia="Times New Roman" w:hAnsi="Times New Roman" w:cs="Times New Roman"/>
          <w:sz w:val="24"/>
          <w:szCs w:val="24"/>
          <w:vertAlign w:val="subscript"/>
          <w:lang w:val="ky-KG" w:eastAsia="ru-RU"/>
        </w:rPr>
        <w:t xml:space="preserve">к </w:t>
      </w: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на фотоэлектроколориметре контрольной  (холостой) пробы.</w:t>
      </w:r>
    </w:p>
    <w:p w:rsidR="00542B70" w:rsidRPr="006F1B9C" w:rsidRDefault="00542B70" w:rsidP="00542B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542B70" w:rsidRPr="006F1B9C" w:rsidRDefault="00542B70" w:rsidP="00542B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6F1B9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Расчеты: </w:t>
      </w:r>
    </w:p>
    <w:p w:rsidR="00542B70" w:rsidRPr="006F1B9C" w:rsidRDefault="00542B70" w:rsidP="0054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Концентрацию глюкозы  (С, ммоль/л)  определяют по формуле</w:t>
      </w:r>
      <w:r w:rsidRPr="006F1B9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:</w:t>
      </w: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</w:t>
      </w:r>
    </w:p>
    <w:p w:rsidR="00542B70" w:rsidRPr="006F1B9C" w:rsidRDefault="00542B70" w:rsidP="0054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542B70" w:rsidRPr="006F1B9C" w:rsidRDefault="00542B70" w:rsidP="0054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 = Е</w:t>
      </w:r>
      <w:r w:rsidRPr="006F1B9C">
        <w:rPr>
          <w:rFonts w:ascii="Times New Roman" w:eastAsia="Times New Roman" w:hAnsi="Times New Roman" w:cs="Times New Roman"/>
          <w:sz w:val="24"/>
          <w:szCs w:val="24"/>
          <w:vertAlign w:val="subscript"/>
          <w:lang w:val="ky-KG" w:eastAsia="ru-RU"/>
        </w:rPr>
        <w:t>оп</w:t>
      </w: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/ Е</w:t>
      </w:r>
      <w:r w:rsidRPr="006F1B9C">
        <w:rPr>
          <w:rFonts w:ascii="Times New Roman" w:eastAsia="Times New Roman" w:hAnsi="Times New Roman" w:cs="Times New Roman"/>
          <w:sz w:val="24"/>
          <w:szCs w:val="24"/>
          <w:vertAlign w:val="subscript"/>
          <w:lang w:val="ky-KG" w:eastAsia="ru-RU"/>
        </w:rPr>
        <w:t>ст</w:t>
      </w: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х  5,55 ммоль / л или 16,0 ммоль/л .</w:t>
      </w:r>
    </w:p>
    <w:p w:rsidR="00542B70" w:rsidRPr="006F1B9C" w:rsidRDefault="00542B70" w:rsidP="0054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542B70" w:rsidRPr="006F1B9C" w:rsidRDefault="00542B70" w:rsidP="0054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r w:rsidRPr="006F1B9C">
        <w:rPr>
          <w:rFonts w:ascii="Times New Roman" w:eastAsia="Times New Roman" w:hAnsi="Times New Roman" w:cs="Times New Roman"/>
          <w:sz w:val="24"/>
          <w:szCs w:val="24"/>
          <w:vertAlign w:val="subscript"/>
          <w:lang w:val="ky-KG" w:eastAsia="ru-RU"/>
        </w:rPr>
        <w:t>оп</w:t>
      </w: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- оптическая плотность опытной пробы, ед. опт.  плотности</w:t>
      </w:r>
    </w:p>
    <w:p w:rsidR="00542B70" w:rsidRPr="006F1B9C" w:rsidRDefault="00542B70" w:rsidP="0054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r w:rsidRPr="006F1B9C">
        <w:rPr>
          <w:rFonts w:ascii="Times New Roman" w:eastAsia="Times New Roman" w:hAnsi="Times New Roman" w:cs="Times New Roman"/>
          <w:sz w:val="24"/>
          <w:szCs w:val="24"/>
          <w:vertAlign w:val="subscript"/>
          <w:lang w:val="ky-KG" w:eastAsia="ru-RU"/>
        </w:rPr>
        <w:t>к</w:t>
      </w: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оптическая плотность калибратора, ед. опт. плотности.</w:t>
      </w:r>
    </w:p>
    <w:p w:rsidR="00542B70" w:rsidRPr="006F1B9C" w:rsidRDefault="00542B70" w:rsidP="0054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5,55 или 16,0 ммоль/л – концентрация глюкозы  в стандарте.</w:t>
      </w:r>
    </w:p>
    <w:p w:rsidR="00B213DC" w:rsidRPr="006F1B9C" w:rsidRDefault="00B213DC" w:rsidP="00B21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6F1B9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Меры безопасности:</w:t>
      </w:r>
    </w:p>
    <w:p w:rsidR="00B213DC" w:rsidRPr="006F1B9C" w:rsidRDefault="00B213DC" w:rsidP="00B213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Работать в специальной одежде и одноразовых перчатках.</w:t>
      </w:r>
    </w:p>
    <w:p w:rsidR="00B213DC" w:rsidRPr="006F1B9C" w:rsidRDefault="00B213DC" w:rsidP="00B213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Использовать только одноразовые наконечники  к дозаторам для внесения реагентов каждой пробы.</w:t>
      </w:r>
    </w:p>
    <w:p w:rsidR="00B213DC" w:rsidRPr="006F1B9C" w:rsidRDefault="00B213DC" w:rsidP="00B213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Не следует смешивать реагенты разных серий.</w:t>
      </w:r>
    </w:p>
    <w:p w:rsidR="00B213DC" w:rsidRPr="006F1B9C" w:rsidRDefault="00B213DC" w:rsidP="00B213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Плотно закрывайте флаконы сразу после использования реагентов.</w:t>
      </w:r>
    </w:p>
    <w:p w:rsidR="005A54E4" w:rsidRPr="005A54E4" w:rsidRDefault="005A54E4" w:rsidP="00F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Краткое теоретическое содержание </w:t>
      </w:r>
      <w:bookmarkStart w:id="1" w:name="Рис.1"/>
      <w:bookmarkEnd w:id="1"/>
    </w:p>
    <w:p w:rsidR="005A54E4" w:rsidRPr="005A54E4" w:rsidRDefault="005A54E4" w:rsidP="005A54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A54E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Углеводы наряду с белками и липидами являются важнейшими химическими соединениями, входящими в состав живых организмов. У человека и животных углеводы выполняют важные функции: энергетическую (главный вид клеточного топлива), структурную (обязательный компонент большинства внутриклеточных структур) и защитную (участие углеводных компонентов иммуноглобулинов в поддержании иммунитета).</w:t>
      </w:r>
    </w:p>
    <w:p w:rsidR="005A54E4" w:rsidRPr="005A54E4" w:rsidRDefault="005A54E4" w:rsidP="005A54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A54E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Углеводы (рибоза, дезоксирибоза) используются для синтеза нуклеиновых кислот, они являются составными компонентами нуклеотидных коферментов, играющих исключительно важную роль в метаболизме живых существ. В последнее время все большее внимание к себе привлекают смешанные биополимеры, содержащие углеводы: гликопептиды и глико-протеины, гликолипиды и липополисахариды, гликолипопротеины и т.д. Эти вещества выполняют в организме сложные и важные функции.</w:t>
      </w:r>
    </w:p>
    <w:p w:rsidR="005A54E4" w:rsidRPr="005A54E4" w:rsidRDefault="005A54E4" w:rsidP="005A54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A54E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 нарушением обмена углеводов тесно связан ряд заболеваний: сахарный диабет, галактоземия, нарушение в системе депо гликогена, нетолерантность к молоку и т.д.</w:t>
      </w:r>
    </w:p>
    <w:p w:rsidR="00B213DC" w:rsidRPr="006F1B9C" w:rsidRDefault="005A54E4" w:rsidP="005A54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A54E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Следует отметить, что в организме человека и животного углеводы присутствуют в меньшем количестве (не более 2% от сухой массы тела), чем белки и липиды; в растительных организмах за счет целлюлозы на долю углеводов приходится до 80% от сухой массы, поэтому в целом в биосфере углеводов больше, чем всех других органических соединений вместе взятых можно определить как альдегидные или кетонные производные полиатомных (содержащих более одной ОН-группы) спиртов или как соединения, при гидролизе которых образуются эти производные.</w:t>
      </w:r>
    </w:p>
    <w:p w:rsidR="00B213DC" w:rsidRPr="006F1B9C" w:rsidRDefault="00B213DC" w:rsidP="00B213D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Клинико-диагностическое значение</w:t>
      </w:r>
    </w:p>
    <w:p w:rsidR="00B213DC" w:rsidRPr="00B213DC" w:rsidRDefault="00B213DC" w:rsidP="00B213DC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1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Нормальное  содержание глюкозы в сыворотке крови человека определяемое ортотолуидиновым методом,  колеблется в пределах 3,33-4,99 ммоль/л (60–90 мг %). Увеличение содержания глюкозы в крови (гипергликемия). Наблюдается при сахарном диабете, остром панкреатите, панкреатических циррозах, эмоциональных стрессах, после эфирного наркоза, обильного приема углеводов с пищей, а также при повышении гормональной активности ряда желез. Снижение уровня глюкозы в крови (гипогликемия) встречается при поражении паренхимы печени, нарушении ферментативной активности при распаде гликогена: недостаточной функции щитовидной железы, надпочечников, гипофиза;  передозировке инсулина при лечении сахарного диабета, нарушении всасывания углеводов, отравлениях фосфором, бензолом, хлороформом, при недостатке приема с пищей углеводов, после больших потерь крови.</w:t>
      </w:r>
    </w:p>
    <w:p w:rsidR="00B213DC" w:rsidRPr="003C1C86" w:rsidRDefault="00B213DC" w:rsidP="00B213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к лабораторной работе № 3</w:t>
      </w:r>
    </w:p>
    <w:p w:rsidR="007A772B" w:rsidRPr="006F1B9C" w:rsidRDefault="00B213DC" w:rsidP="007A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C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08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</w:t>
      </w:r>
      <w:r w:rsidRPr="003C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одготовил</w:t>
      </w:r>
      <w:r w:rsidR="0008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C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данных растворов</w:t>
      </w:r>
      <w:r w:rsidRPr="003C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Инкубировала</w:t>
      </w:r>
      <w:r w:rsidR="007A772B" w:rsidRPr="007A772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582716"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15 минут при  температуре 37</w:t>
      </w:r>
      <w:r w:rsidR="00582716" w:rsidRPr="006F1B9C">
        <w:rPr>
          <w:rFonts w:ascii="Times New Roman" w:eastAsia="Times New Roman" w:hAnsi="Times New Roman" w:cs="Times New Roman"/>
          <w:sz w:val="24"/>
          <w:szCs w:val="24"/>
          <w:vertAlign w:val="superscript"/>
          <w:lang w:val="ky-KG" w:eastAsia="ru-RU"/>
        </w:rPr>
        <w:t>0</w:t>
      </w:r>
      <w:r w:rsidR="00582716"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 при предварительно прогретом рабочем растворе</w:t>
      </w:r>
      <w:r w:rsidR="0058271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</w:t>
      </w:r>
      <w:r w:rsidR="007A772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Измеряла</w:t>
      </w:r>
      <w:r w:rsidR="007A772B"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оптическую плотность  опытной пробы Е</w:t>
      </w:r>
      <w:r w:rsidR="007A772B" w:rsidRPr="006F1B9C">
        <w:rPr>
          <w:rFonts w:ascii="Times New Roman" w:eastAsia="Times New Roman" w:hAnsi="Times New Roman" w:cs="Times New Roman"/>
          <w:sz w:val="24"/>
          <w:szCs w:val="24"/>
          <w:vertAlign w:val="subscript"/>
          <w:lang w:val="ky-KG" w:eastAsia="ru-RU"/>
        </w:rPr>
        <w:t xml:space="preserve">оп </w:t>
      </w:r>
      <w:r w:rsidR="007A772B"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калибровочной Е</w:t>
      </w:r>
      <w:r w:rsidR="007A772B" w:rsidRPr="006F1B9C">
        <w:rPr>
          <w:rFonts w:ascii="Times New Roman" w:eastAsia="Times New Roman" w:hAnsi="Times New Roman" w:cs="Times New Roman"/>
          <w:sz w:val="24"/>
          <w:szCs w:val="24"/>
          <w:vertAlign w:val="subscript"/>
          <w:lang w:val="ky-KG" w:eastAsia="ru-RU"/>
        </w:rPr>
        <w:t xml:space="preserve">к </w:t>
      </w:r>
      <w:r w:rsidR="007A772B"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на фотоэлектроколориметре</w:t>
      </w:r>
      <w:r w:rsidR="00AA326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(ФЕК</w:t>
      </w:r>
      <w:r w:rsidR="00B047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r w:rsidR="00AA326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)</w:t>
      </w:r>
      <w:r w:rsidR="007A772B"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контрольной  (холостой) пробы.</w:t>
      </w:r>
    </w:p>
    <w:p w:rsidR="00DD2741" w:rsidRDefault="00DD2741" w:rsidP="00285382">
      <w:pPr>
        <w:spacing w:before="105"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741" w:rsidRDefault="00DD2741" w:rsidP="00285382">
      <w:pPr>
        <w:spacing w:before="105"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741" w:rsidRDefault="00DD2741" w:rsidP="00285382">
      <w:pPr>
        <w:spacing w:before="105"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3DC" w:rsidRPr="003C1C86" w:rsidRDefault="007A772B" w:rsidP="00285382">
      <w:pPr>
        <w:spacing w:before="105"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13DC" w:rsidRPr="003C1C86" w:rsidRDefault="00B213DC" w:rsidP="00B213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C1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Выводы:</w:t>
      </w:r>
    </w:p>
    <w:p w:rsidR="00C94EEF" w:rsidRPr="006F1B9C" w:rsidRDefault="00616D3B" w:rsidP="00C9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</w:t>
      </w:r>
      <w:r w:rsidR="00285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ровела </w:t>
      </w:r>
      <w:r w:rsidR="00B213DC" w:rsidRPr="003C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лабораторную</w:t>
      </w:r>
      <w:r w:rsidR="00C9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работу, </w:t>
      </w:r>
      <w:r w:rsidR="00B213DC" w:rsidRPr="003C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приготовил</w:t>
      </w:r>
      <w:r w:rsidR="0035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данных</w:t>
      </w:r>
      <w:r w:rsidR="00C9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растворов</w:t>
      </w:r>
      <w:r w:rsidR="00B213DC" w:rsidRPr="003C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7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исследовала глюкозы в сыворотке крови</w:t>
      </w:r>
      <w:r w:rsidR="00D72FFF" w:rsidRPr="003C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73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5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предели</w:t>
      </w:r>
      <w:r w:rsidR="00C9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C94EEF" w:rsidRPr="00C94EE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C94EE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</w:t>
      </w:r>
      <w:r w:rsidR="00C94EEF"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онцентрацию г</w:t>
      </w:r>
      <w:r w:rsidR="00C94EE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люкозы  (С, ммоль/л)</w:t>
      </w:r>
      <w:r w:rsidR="00C94EEF"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по формуле</w:t>
      </w:r>
      <w:r w:rsidR="00C94EEF" w:rsidRPr="006F1B9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:</w:t>
      </w:r>
      <w:r w:rsidR="00C94EEF"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</w:t>
      </w:r>
    </w:p>
    <w:p w:rsidR="00C94EEF" w:rsidRPr="006F1B9C" w:rsidRDefault="00C94EEF" w:rsidP="00C9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C94EEF" w:rsidRPr="006F1B9C" w:rsidRDefault="00C94EEF" w:rsidP="00C9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 = Е</w:t>
      </w:r>
      <w:r w:rsidRPr="006F1B9C">
        <w:rPr>
          <w:rFonts w:ascii="Times New Roman" w:eastAsia="Times New Roman" w:hAnsi="Times New Roman" w:cs="Times New Roman"/>
          <w:sz w:val="24"/>
          <w:szCs w:val="24"/>
          <w:vertAlign w:val="subscript"/>
          <w:lang w:val="ky-KG" w:eastAsia="ru-RU"/>
        </w:rPr>
        <w:t>оп</w:t>
      </w: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/ Е</w:t>
      </w:r>
      <w:r w:rsidRPr="006F1B9C">
        <w:rPr>
          <w:rFonts w:ascii="Times New Roman" w:eastAsia="Times New Roman" w:hAnsi="Times New Roman" w:cs="Times New Roman"/>
          <w:sz w:val="24"/>
          <w:szCs w:val="24"/>
          <w:vertAlign w:val="subscript"/>
          <w:lang w:val="ky-KG" w:eastAsia="ru-RU"/>
        </w:rPr>
        <w:t>ст</w:t>
      </w:r>
      <w:r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х  5,55 ммоль / л или 16,0 ммоль/л .</w:t>
      </w:r>
    </w:p>
    <w:p w:rsidR="00B213DC" w:rsidRPr="008A3E2C" w:rsidRDefault="004E44EF" w:rsidP="00616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C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результаты</w:t>
      </w:r>
      <w:r w:rsidR="008A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6D3B" w:rsidRPr="006F1B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5,55 или 16,0 ммоль/л – </w:t>
      </w:r>
      <w:r w:rsidR="00616D3B" w:rsidRPr="00211D3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концентрация глюкозы  </w:t>
      </w:r>
      <w:r w:rsidR="00616D3B" w:rsidRPr="008A3E2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в стандарте.</w:t>
      </w:r>
    </w:p>
    <w:p w:rsidR="00B213DC" w:rsidRPr="003C1C86" w:rsidRDefault="00B213DC" w:rsidP="00B213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C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данного эксперимента можно применить на практике для:</w:t>
      </w:r>
    </w:p>
    <w:p w:rsidR="00B213DC" w:rsidRPr="003C1C86" w:rsidRDefault="00B213DC" w:rsidP="00B21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постановления диагноза заболеваний</w:t>
      </w:r>
    </w:p>
    <w:p w:rsidR="00B213DC" w:rsidRPr="003C1C86" w:rsidRDefault="00B213DC" w:rsidP="00B213DC">
      <w:pPr>
        <w:shd w:val="clear" w:color="auto" w:fill="FFFFFF"/>
        <w:spacing w:before="450" w:after="4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№ 1</w:t>
      </w:r>
    </w:p>
    <w:p w:rsidR="00B213DC" w:rsidRPr="003C1C86" w:rsidRDefault="00B213DC" w:rsidP="00B213DC">
      <w:pPr>
        <w:shd w:val="clear" w:color="auto" w:fill="FFFFFF"/>
        <w:spacing w:before="450" w:after="4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418"/>
        <w:gridCol w:w="567"/>
      </w:tblGrid>
      <w:tr w:rsidR="00B213DC" w:rsidRPr="003C1C86" w:rsidTr="009D2626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вопроса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C" w:rsidRPr="003C1C86" w:rsidRDefault="00B213DC" w:rsidP="009D2626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3DC" w:rsidRPr="003C1C86" w:rsidTr="009D26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C" w:rsidRPr="003C1C86" w:rsidRDefault="00B213DC" w:rsidP="009D262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3C1C86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>+</w:t>
            </w:r>
          </w:p>
        </w:tc>
      </w:tr>
      <w:tr w:rsidR="00B213DC" w:rsidRPr="003C1C86" w:rsidTr="009D26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C" w:rsidRPr="003C1C86" w:rsidRDefault="00B213DC" w:rsidP="009D262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3C1C86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>+</w:t>
            </w:r>
          </w:p>
        </w:tc>
      </w:tr>
      <w:tr w:rsidR="00B213DC" w:rsidRPr="003C1C86" w:rsidTr="009D26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C" w:rsidRPr="003C1C86" w:rsidRDefault="00B213DC" w:rsidP="009D262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3C1C86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>+</w:t>
            </w:r>
          </w:p>
        </w:tc>
      </w:tr>
      <w:tr w:rsidR="00B213DC" w:rsidRPr="003C1C86" w:rsidTr="009D26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C" w:rsidRPr="003C1C86" w:rsidRDefault="00B213DC" w:rsidP="009D262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3C1C86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>+</w:t>
            </w:r>
          </w:p>
        </w:tc>
      </w:tr>
      <w:tr w:rsidR="00B213DC" w:rsidRPr="003C1C86" w:rsidTr="009D26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C" w:rsidRPr="003C1C86" w:rsidRDefault="00B213DC" w:rsidP="009D262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3C1C86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>+</w:t>
            </w:r>
          </w:p>
        </w:tc>
      </w:tr>
      <w:tr w:rsidR="00B213DC" w:rsidRPr="003C1C86" w:rsidTr="009D26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C" w:rsidRPr="003C1C86" w:rsidRDefault="00B213DC" w:rsidP="009D262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3C1C86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>+</w:t>
            </w:r>
          </w:p>
        </w:tc>
      </w:tr>
      <w:tr w:rsidR="00B213DC" w:rsidRPr="003C1C86" w:rsidTr="009D26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C" w:rsidRPr="003C1C86" w:rsidRDefault="00B213DC" w:rsidP="009D262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3C1C86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>+</w:t>
            </w:r>
          </w:p>
        </w:tc>
      </w:tr>
      <w:tr w:rsidR="00B213DC" w:rsidRPr="003C1C86" w:rsidTr="009D26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C" w:rsidRPr="003C1C86" w:rsidRDefault="00B213DC" w:rsidP="009D262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3C1C86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>+</w:t>
            </w:r>
          </w:p>
        </w:tc>
      </w:tr>
      <w:tr w:rsidR="00B213DC" w:rsidRPr="003C1C86" w:rsidTr="009D26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C" w:rsidRPr="003C1C86" w:rsidRDefault="00B213DC" w:rsidP="009D262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3C1C86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>+</w:t>
            </w:r>
          </w:p>
        </w:tc>
      </w:tr>
    </w:tbl>
    <w:p w:rsidR="00B213DC" w:rsidRPr="003C1C86" w:rsidRDefault="00B213DC" w:rsidP="00B213DC">
      <w:pPr>
        <w:shd w:val="clear" w:color="auto" w:fill="FFFFFF"/>
        <w:spacing w:before="450" w:after="45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DC" w:rsidRPr="003C1C86" w:rsidRDefault="00B213DC" w:rsidP="00B213DC">
      <w:pPr>
        <w:shd w:val="clear" w:color="auto" w:fill="FFFFFF"/>
        <w:spacing w:before="450" w:after="45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DC" w:rsidRPr="003C1C86" w:rsidRDefault="00B213DC" w:rsidP="00B213DC">
      <w:pPr>
        <w:shd w:val="clear" w:color="auto" w:fill="FFFFFF"/>
        <w:spacing w:before="450" w:after="45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DC" w:rsidRPr="003C1C86" w:rsidRDefault="00B213DC" w:rsidP="00B213DC">
      <w:pPr>
        <w:shd w:val="clear" w:color="auto" w:fill="FFFFFF"/>
        <w:spacing w:before="450" w:after="45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DC" w:rsidRPr="003C1C86" w:rsidRDefault="00B213DC" w:rsidP="00B213DC">
      <w:pPr>
        <w:shd w:val="clear" w:color="auto" w:fill="FFFFFF"/>
        <w:spacing w:before="450" w:after="45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DC" w:rsidRPr="003C1C86" w:rsidRDefault="00B213DC" w:rsidP="00B213DC">
      <w:pPr>
        <w:shd w:val="clear" w:color="auto" w:fill="FFFFFF"/>
        <w:spacing w:before="450" w:after="45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DC" w:rsidRPr="003C1C86" w:rsidRDefault="00B213DC" w:rsidP="00B213DC">
      <w:pPr>
        <w:shd w:val="clear" w:color="auto" w:fill="FFFFFF"/>
        <w:spacing w:before="450" w:after="45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DC" w:rsidRPr="003C1C86" w:rsidRDefault="00B213DC" w:rsidP="00B213DC">
      <w:pPr>
        <w:shd w:val="clear" w:color="auto" w:fill="FFFFFF"/>
        <w:spacing w:before="450" w:after="45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DC" w:rsidRPr="003C1C86" w:rsidRDefault="00B213DC" w:rsidP="00B213DC">
      <w:pPr>
        <w:shd w:val="clear" w:color="auto" w:fill="FFFFFF"/>
        <w:spacing w:before="450" w:after="45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952" w:rsidRDefault="006B7952" w:rsidP="00B213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DC" w:rsidRPr="003C1C86" w:rsidRDefault="00B213DC" w:rsidP="00B213D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C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13DC" w:rsidRPr="006B7952" w:rsidRDefault="00B213DC" w:rsidP="00B213D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выполнения лабораторной работы.</w:t>
      </w:r>
    </w:p>
    <w:p w:rsidR="00B213DC" w:rsidRPr="003C1C86" w:rsidRDefault="00DD3EF4" w:rsidP="00B213D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студент группы 2стом -5 «Б» - 18 Анарбаева Айжамал</w:t>
      </w:r>
      <w:r w:rsidR="00B213DC" w:rsidRPr="003C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определил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13DC" w:rsidRPr="003C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и задачи занятия;</w:t>
      </w:r>
    </w:p>
    <w:p w:rsidR="00B213DC" w:rsidRPr="003C1C86" w:rsidRDefault="00B213DC" w:rsidP="00B213D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выполнил</w:t>
      </w:r>
      <w:r w:rsidR="006B79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лабораторную работу в полном объеме</w:t>
      </w:r>
    </w:p>
    <w:p w:rsidR="00B213DC" w:rsidRPr="003C1C86" w:rsidRDefault="006B7952" w:rsidP="00B213D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Анарбаева Айжамал</w:t>
      </w:r>
      <w:r w:rsidR="00B213DC" w:rsidRPr="003C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отчета соблюдены последовательность разъяснения теоретической части и порядок выполнения измерений;</w:t>
      </w:r>
    </w:p>
    <w:p w:rsidR="00B213DC" w:rsidRPr="003C1C86" w:rsidRDefault="00B213DC" w:rsidP="00B213D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86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хорошо ответил</w:t>
      </w:r>
      <w:r w:rsidR="006B79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теоретические вопросы занятия.</w:t>
      </w:r>
    </w:p>
    <w:p w:rsidR="00B213DC" w:rsidRPr="003C1C86" w:rsidRDefault="00B213DC" w:rsidP="00B213D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выполнил</w:t>
      </w:r>
      <w:r w:rsidR="006B79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тестовое задание.</w:t>
      </w:r>
    </w:p>
    <w:p w:rsidR="00B213DC" w:rsidRPr="003C1C86" w:rsidRDefault="00B213DC" w:rsidP="00B213D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8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правильно сформулировал</w:t>
      </w:r>
      <w:r w:rsidR="006B79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выводы.</w:t>
      </w:r>
    </w:p>
    <w:p w:rsidR="00B213DC" w:rsidRPr="003C1C86" w:rsidRDefault="00B213DC" w:rsidP="00B213D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представленном отчете аккуратно и хорошо выполнены все записи, таблицы и выводы;</w:t>
      </w:r>
    </w:p>
    <w:p w:rsidR="00B213DC" w:rsidRPr="003C1C86" w:rsidRDefault="00B213DC" w:rsidP="00B213D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DC" w:rsidRPr="003C1C86" w:rsidRDefault="00B213DC" w:rsidP="00B213D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"5"   -  1,3 балла</w:t>
      </w:r>
    </w:p>
    <w:p w:rsidR="00B213DC" w:rsidRPr="003C1C86" w:rsidRDefault="00B213DC" w:rsidP="00B213D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152" w:type="dxa"/>
        <w:tblInd w:w="0" w:type="dxa"/>
        <w:tblLook w:val="04A0" w:firstRow="1" w:lastRow="0" w:firstColumn="1" w:lastColumn="0" w:noHBand="0" w:noVBand="1"/>
      </w:tblPr>
      <w:tblGrid>
        <w:gridCol w:w="5240"/>
        <w:gridCol w:w="1419"/>
        <w:gridCol w:w="8"/>
        <w:gridCol w:w="2477"/>
        <w:gridCol w:w="8"/>
      </w:tblGrid>
      <w:tr w:rsidR="00B213DC" w:rsidRPr="003C1C86" w:rsidTr="009D2626"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rPr>
                <w:rFonts w:ascii="Times New Roman" w:hAnsi="Times New Roman"/>
                <w:sz w:val="24"/>
                <w:szCs w:val="24"/>
              </w:rPr>
            </w:pPr>
            <w:r w:rsidRPr="003C1C86">
              <w:rPr>
                <w:rFonts w:ascii="Times New Roman" w:hAnsi="Times New Roman"/>
                <w:sz w:val="24"/>
                <w:szCs w:val="24"/>
              </w:rPr>
              <w:t>Общий балл  2,5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86">
              <w:rPr>
                <w:rFonts w:ascii="Times New Roman" w:hAnsi="Times New Roman"/>
                <w:b/>
                <w:sz w:val="24"/>
                <w:szCs w:val="24"/>
              </w:rPr>
              <w:t>Балл набранный студентом</w:t>
            </w:r>
          </w:p>
        </w:tc>
      </w:tr>
      <w:tr w:rsidR="00B213DC" w:rsidRPr="003C1C86" w:rsidTr="009D2626">
        <w:trPr>
          <w:gridAfter w:val="1"/>
          <w:wAfter w:w="8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rPr>
                <w:rFonts w:ascii="Times New Roman" w:hAnsi="Times New Roman"/>
                <w:sz w:val="24"/>
                <w:szCs w:val="24"/>
              </w:rPr>
            </w:pPr>
            <w:r w:rsidRPr="003C1C86">
              <w:rPr>
                <w:rFonts w:ascii="Times New Roman" w:hAnsi="Times New Roman"/>
                <w:sz w:val="24"/>
                <w:szCs w:val="24"/>
              </w:rPr>
              <w:t xml:space="preserve">Теоретическая часть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rPr>
                <w:rFonts w:ascii="Times New Roman" w:hAnsi="Times New Roman"/>
                <w:sz w:val="24"/>
                <w:szCs w:val="24"/>
              </w:rPr>
            </w:pPr>
            <w:r w:rsidRPr="003C1C8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86">
              <w:rPr>
                <w:rFonts w:ascii="Times New Roman" w:hAnsi="Times New Roman"/>
                <w:b/>
                <w:sz w:val="24"/>
                <w:szCs w:val="24"/>
              </w:rPr>
              <w:t>0, 5 балла</w:t>
            </w:r>
          </w:p>
        </w:tc>
      </w:tr>
      <w:tr w:rsidR="00B213DC" w:rsidRPr="003C1C86" w:rsidTr="009D2626">
        <w:trPr>
          <w:gridAfter w:val="1"/>
          <w:wAfter w:w="8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rPr>
                <w:rFonts w:ascii="Times New Roman" w:hAnsi="Times New Roman"/>
                <w:sz w:val="24"/>
                <w:szCs w:val="24"/>
              </w:rPr>
            </w:pPr>
            <w:r w:rsidRPr="003C1C86">
              <w:rPr>
                <w:rFonts w:ascii="Times New Roman" w:hAnsi="Times New Roman"/>
                <w:sz w:val="24"/>
                <w:szCs w:val="24"/>
              </w:rPr>
              <w:t xml:space="preserve">Тестовое задание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rPr>
                <w:rFonts w:ascii="Times New Roman" w:hAnsi="Times New Roman"/>
                <w:sz w:val="24"/>
                <w:szCs w:val="24"/>
              </w:rPr>
            </w:pPr>
            <w:r w:rsidRPr="003C1C8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86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</w:tr>
      <w:tr w:rsidR="00B213DC" w:rsidRPr="003C1C86" w:rsidTr="009D2626">
        <w:trPr>
          <w:gridAfter w:val="1"/>
          <w:wAfter w:w="8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rPr>
                <w:rFonts w:ascii="Times New Roman" w:hAnsi="Times New Roman"/>
                <w:sz w:val="24"/>
                <w:szCs w:val="24"/>
              </w:rPr>
            </w:pPr>
            <w:r w:rsidRPr="003C1C86">
              <w:rPr>
                <w:rFonts w:ascii="Times New Roman" w:hAnsi="Times New Roman"/>
                <w:sz w:val="24"/>
                <w:szCs w:val="24"/>
              </w:rPr>
              <w:t xml:space="preserve">Объяснение порядка выполнения эксперимента </w:t>
            </w:r>
          </w:p>
          <w:p w:rsidR="00B213DC" w:rsidRPr="003C1C86" w:rsidRDefault="00B213DC" w:rsidP="009D2626">
            <w:pPr>
              <w:rPr>
                <w:rFonts w:ascii="Times New Roman" w:hAnsi="Times New Roman"/>
                <w:sz w:val="24"/>
                <w:szCs w:val="24"/>
              </w:rPr>
            </w:pPr>
            <w:r w:rsidRPr="003C1C86">
              <w:rPr>
                <w:rFonts w:ascii="Times New Roman" w:hAnsi="Times New Roman"/>
                <w:sz w:val="24"/>
                <w:szCs w:val="24"/>
              </w:rPr>
              <w:t xml:space="preserve"> Проведение вычислений </w:t>
            </w:r>
          </w:p>
          <w:p w:rsidR="00B213DC" w:rsidRPr="003C1C86" w:rsidRDefault="00B213DC" w:rsidP="009D2626">
            <w:pPr>
              <w:rPr>
                <w:rFonts w:ascii="Times New Roman" w:hAnsi="Times New Roman"/>
                <w:sz w:val="24"/>
                <w:szCs w:val="24"/>
              </w:rPr>
            </w:pPr>
            <w:r w:rsidRPr="003C1C86">
              <w:rPr>
                <w:rFonts w:ascii="Times New Roman" w:hAnsi="Times New Roman"/>
                <w:sz w:val="24"/>
                <w:szCs w:val="24"/>
              </w:rPr>
              <w:t xml:space="preserve">Выводы по проведенной работе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rPr>
                <w:rFonts w:ascii="Times New Roman" w:hAnsi="Times New Roman"/>
                <w:sz w:val="24"/>
                <w:szCs w:val="24"/>
              </w:rPr>
            </w:pPr>
            <w:r w:rsidRPr="003C1C8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8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213DC" w:rsidRPr="003C1C86" w:rsidTr="009D2626"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rPr>
                <w:rFonts w:ascii="Times New Roman" w:hAnsi="Times New Roman"/>
                <w:sz w:val="24"/>
                <w:szCs w:val="24"/>
              </w:rPr>
            </w:pPr>
            <w:r w:rsidRPr="003C1C86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C" w:rsidRPr="003C1C86" w:rsidRDefault="00B213DC" w:rsidP="009D26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86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</w:tr>
    </w:tbl>
    <w:p w:rsidR="00B213DC" w:rsidRPr="003C1C86" w:rsidRDefault="00B213DC" w:rsidP="00B213D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13DC" w:rsidRPr="003C1C86" w:rsidRDefault="006B7952" w:rsidP="00B213D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Студент группы 2стом -5</w:t>
      </w:r>
      <w:r w:rsidR="00B213DC" w:rsidRPr="003C1C86">
        <w:rPr>
          <w:rFonts w:ascii="Times New Roman" w:eastAsia="Calibri" w:hAnsi="Times New Roman" w:cs="Times New Roman"/>
          <w:sz w:val="24"/>
          <w:szCs w:val="24"/>
        </w:rPr>
        <w:t xml:space="preserve"> «Б» - 18 </w:t>
      </w:r>
      <w:r w:rsidR="00C71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Анарбаева Айжамал</w:t>
      </w:r>
      <w:r w:rsidR="00B213DC" w:rsidRPr="003C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3DC" w:rsidRPr="003C1C86">
        <w:rPr>
          <w:rFonts w:ascii="Times New Roman" w:eastAsia="Calibri" w:hAnsi="Times New Roman" w:cs="Times New Roman"/>
          <w:sz w:val="24"/>
          <w:szCs w:val="24"/>
        </w:rPr>
        <w:t>набрал</w:t>
      </w:r>
      <w:r w:rsidR="00C719B9">
        <w:rPr>
          <w:rFonts w:ascii="Times New Roman" w:eastAsia="Calibri" w:hAnsi="Times New Roman" w:cs="Times New Roman"/>
          <w:sz w:val="24"/>
          <w:szCs w:val="24"/>
        </w:rPr>
        <w:t>а</w:t>
      </w:r>
      <w:r w:rsidR="00B213DC" w:rsidRPr="003C1C86">
        <w:rPr>
          <w:rFonts w:ascii="Times New Roman" w:eastAsia="Calibri" w:hAnsi="Times New Roman" w:cs="Times New Roman"/>
          <w:sz w:val="24"/>
          <w:szCs w:val="24"/>
        </w:rPr>
        <w:t xml:space="preserve"> общий балл -  1,3 </w:t>
      </w:r>
    </w:p>
    <w:p w:rsidR="00B213DC" w:rsidRPr="003C1C86" w:rsidRDefault="00B213DC" w:rsidP="00B213D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C86">
        <w:rPr>
          <w:rFonts w:ascii="Times New Roman" w:eastAsia="Calibri" w:hAnsi="Times New Roman" w:cs="Times New Roman"/>
          <w:sz w:val="24"/>
          <w:szCs w:val="24"/>
        </w:rPr>
        <w:t xml:space="preserve">что соответствует критерию </w:t>
      </w:r>
      <w:r w:rsidRPr="003C1C86">
        <w:rPr>
          <w:rFonts w:ascii="Times New Roman" w:eastAsia="Calibri" w:hAnsi="Times New Roman" w:cs="Times New Roman"/>
          <w:i/>
          <w:sz w:val="24"/>
          <w:szCs w:val="24"/>
        </w:rPr>
        <w:t>отлично</w:t>
      </w:r>
      <w:r w:rsidRPr="003C1C86">
        <w:rPr>
          <w:rFonts w:ascii="Times New Roman" w:eastAsia="Calibri" w:hAnsi="Times New Roman" w:cs="Times New Roman"/>
          <w:sz w:val="24"/>
          <w:szCs w:val="24"/>
        </w:rPr>
        <w:t xml:space="preserve">   - 5</w:t>
      </w:r>
    </w:p>
    <w:p w:rsidR="00542B70" w:rsidRPr="006F1B9C" w:rsidRDefault="00542B70" w:rsidP="00542B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0A22A0" w:rsidRDefault="000A22A0"/>
    <w:sectPr w:rsidR="000A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62F72"/>
    <w:multiLevelType w:val="hybridMultilevel"/>
    <w:tmpl w:val="E8268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474E"/>
    <w:multiLevelType w:val="hybridMultilevel"/>
    <w:tmpl w:val="E8268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C41DC"/>
    <w:multiLevelType w:val="hybridMultilevel"/>
    <w:tmpl w:val="96F8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35CD1"/>
    <w:multiLevelType w:val="hybridMultilevel"/>
    <w:tmpl w:val="F0AEE856"/>
    <w:lvl w:ilvl="0" w:tplc="5E2043F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7D28CE"/>
    <w:multiLevelType w:val="hybridMultilevel"/>
    <w:tmpl w:val="5616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A4731"/>
    <w:multiLevelType w:val="multilevel"/>
    <w:tmpl w:val="B268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761CFD"/>
    <w:multiLevelType w:val="hybridMultilevel"/>
    <w:tmpl w:val="28E084A8"/>
    <w:lvl w:ilvl="0" w:tplc="BAB4FCC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3002CA"/>
    <w:multiLevelType w:val="hybridMultilevel"/>
    <w:tmpl w:val="F404022E"/>
    <w:lvl w:ilvl="0" w:tplc="2F345F7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4288E"/>
    <w:multiLevelType w:val="hybridMultilevel"/>
    <w:tmpl w:val="FC90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CA3"/>
    <w:rsid w:val="00073FC1"/>
    <w:rsid w:val="0008644F"/>
    <w:rsid w:val="00095706"/>
    <w:rsid w:val="000A143B"/>
    <w:rsid w:val="000A22A0"/>
    <w:rsid w:val="000F63F1"/>
    <w:rsid w:val="00101283"/>
    <w:rsid w:val="00176654"/>
    <w:rsid w:val="00186AFC"/>
    <w:rsid w:val="001C6546"/>
    <w:rsid w:val="00211D3E"/>
    <w:rsid w:val="00285382"/>
    <w:rsid w:val="002C4335"/>
    <w:rsid w:val="002F7E9F"/>
    <w:rsid w:val="00305B2B"/>
    <w:rsid w:val="00357701"/>
    <w:rsid w:val="003603EE"/>
    <w:rsid w:val="003C1C86"/>
    <w:rsid w:val="003D61F5"/>
    <w:rsid w:val="004B25ED"/>
    <w:rsid w:val="004E0A9B"/>
    <w:rsid w:val="004E44EF"/>
    <w:rsid w:val="004F0E36"/>
    <w:rsid w:val="00507C81"/>
    <w:rsid w:val="00542B70"/>
    <w:rsid w:val="00545A0C"/>
    <w:rsid w:val="00574D9F"/>
    <w:rsid w:val="00582716"/>
    <w:rsid w:val="005A2EE3"/>
    <w:rsid w:val="005A54E4"/>
    <w:rsid w:val="005E6071"/>
    <w:rsid w:val="00616D3B"/>
    <w:rsid w:val="006B7952"/>
    <w:rsid w:val="006F1B9C"/>
    <w:rsid w:val="00752461"/>
    <w:rsid w:val="007A772B"/>
    <w:rsid w:val="007D0F61"/>
    <w:rsid w:val="00821C4B"/>
    <w:rsid w:val="008A3E2C"/>
    <w:rsid w:val="008D3CA3"/>
    <w:rsid w:val="009078A9"/>
    <w:rsid w:val="009A029B"/>
    <w:rsid w:val="00A56985"/>
    <w:rsid w:val="00A84716"/>
    <w:rsid w:val="00AA3265"/>
    <w:rsid w:val="00AC1033"/>
    <w:rsid w:val="00AE5A74"/>
    <w:rsid w:val="00B047F3"/>
    <w:rsid w:val="00B213DC"/>
    <w:rsid w:val="00BC0771"/>
    <w:rsid w:val="00C719B9"/>
    <w:rsid w:val="00C94EEF"/>
    <w:rsid w:val="00CA5528"/>
    <w:rsid w:val="00CB4751"/>
    <w:rsid w:val="00CC01EF"/>
    <w:rsid w:val="00CF636B"/>
    <w:rsid w:val="00D04AC9"/>
    <w:rsid w:val="00D41368"/>
    <w:rsid w:val="00D72FFF"/>
    <w:rsid w:val="00DD2741"/>
    <w:rsid w:val="00DD3EF4"/>
    <w:rsid w:val="00E7588B"/>
    <w:rsid w:val="00E93AC7"/>
    <w:rsid w:val="00F17788"/>
    <w:rsid w:val="00F34ED6"/>
    <w:rsid w:val="00F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902D9-6AF7-7F4B-BB02-13B95D35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1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C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5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1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9078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078A9"/>
  </w:style>
  <w:style w:type="paragraph" w:styleId="a8">
    <w:name w:val="No Spacing"/>
    <w:link w:val="a9"/>
    <w:uiPriority w:val="1"/>
    <w:qFormat/>
    <w:rsid w:val="00176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character" w:customStyle="1" w:styleId="a9">
    <w:name w:val="Без интервала Знак"/>
    <w:link w:val="a8"/>
    <w:uiPriority w:val="1"/>
    <w:rsid w:val="00176654"/>
    <w:rPr>
      <w:rFonts w:ascii="Times New Roman" w:eastAsia="Times New Roman" w:hAnsi="Times New Roman" w:cs="Times New Roman"/>
      <w:sz w:val="24"/>
      <w:szCs w:val="24"/>
      <w:lang w:val="ky-KG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Элида Топчубаева</cp:lastModifiedBy>
  <cp:revision>2</cp:revision>
  <dcterms:created xsi:type="dcterms:W3CDTF">2020-05-12T04:15:00Z</dcterms:created>
  <dcterms:modified xsi:type="dcterms:W3CDTF">2020-05-12T04:15:00Z</dcterms:modified>
</cp:coreProperties>
</file>