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D" w:rsidRPr="00BC2F66" w:rsidRDefault="00BC2F66" w:rsidP="00A17376">
      <w:pPr>
        <w:rPr>
          <w:rFonts w:ascii="Times New Roman" w:hAnsi="Times New Roman"/>
          <w:b/>
          <w:sz w:val="18"/>
          <w:szCs w:val="18"/>
        </w:rPr>
      </w:pPr>
      <w:r w:rsidRPr="00BC2F66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1" locked="0" layoutInCell="1" allowOverlap="1" wp14:anchorId="37D8B999" wp14:editId="1054F6BB">
            <wp:simplePos x="0" y="0"/>
            <wp:positionH relativeFrom="page">
              <wp:posOffset>-154562</wp:posOffset>
            </wp:positionH>
            <wp:positionV relativeFrom="page">
              <wp:posOffset>-1500505</wp:posOffset>
            </wp:positionV>
            <wp:extent cx="7696835" cy="11798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35" cy="1179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66" w:rsidRPr="00BC2F66" w:rsidRDefault="00BC2F66" w:rsidP="00A17376">
      <w:pPr>
        <w:rPr>
          <w:rFonts w:ascii="Times New Roman" w:hAnsi="Times New Roman"/>
          <w:b/>
          <w:sz w:val="18"/>
          <w:szCs w:val="18"/>
        </w:rPr>
      </w:pPr>
      <w:bookmarkStart w:id="0" w:name="page1"/>
      <w:bookmarkEnd w:id="0"/>
    </w:p>
    <w:p w:rsidR="00BC2F66" w:rsidRPr="00BC2F66" w:rsidRDefault="00BC2F66" w:rsidP="00A17376">
      <w:pPr>
        <w:rPr>
          <w:rFonts w:ascii="Times New Roman" w:hAnsi="Times New Roman"/>
          <w:b/>
          <w:sz w:val="18"/>
          <w:szCs w:val="18"/>
        </w:rPr>
      </w:pPr>
    </w:p>
    <w:p w:rsidR="00BC2F66" w:rsidRPr="00BC2F66" w:rsidRDefault="00BC2F66" w:rsidP="00A17376">
      <w:pPr>
        <w:rPr>
          <w:rFonts w:ascii="Times New Roman" w:hAnsi="Times New Roman"/>
          <w:b/>
          <w:sz w:val="18"/>
          <w:szCs w:val="18"/>
        </w:rPr>
      </w:pPr>
    </w:p>
    <w:p w:rsidR="00BC2F66" w:rsidRPr="00BC2F66" w:rsidRDefault="00BC2F66" w:rsidP="00A17376">
      <w:pPr>
        <w:rPr>
          <w:rFonts w:ascii="Times New Roman" w:hAnsi="Times New Roman"/>
          <w:b/>
          <w:sz w:val="18"/>
          <w:szCs w:val="18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BC2F66" w:rsidRDefault="00BC2F66" w:rsidP="00A17376">
      <w:pPr>
        <w:rPr>
          <w:rFonts w:ascii="Times New Roman" w:hAnsi="Times New Roman"/>
          <w:b/>
          <w:sz w:val="24"/>
          <w:szCs w:val="24"/>
        </w:rPr>
      </w:pPr>
    </w:p>
    <w:p w:rsidR="00A17376" w:rsidRDefault="00A17376" w:rsidP="00BC2F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2F66" w:rsidRDefault="00BC2F66" w:rsidP="00BC2F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2F66" w:rsidRPr="00E73E1F" w:rsidRDefault="00BC2F66" w:rsidP="00BC2F66">
      <w:pPr>
        <w:spacing w:after="0"/>
        <w:rPr>
          <w:rFonts w:ascii="Times New Roman" w:hAnsi="Times New Roman"/>
          <w:sz w:val="24"/>
          <w:szCs w:val="24"/>
        </w:rPr>
      </w:pPr>
    </w:p>
    <w:p w:rsidR="00A17376" w:rsidRPr="00252EBB" w:rsidRDefault="00A17376" w:rsidP="00A17376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17376" w:rsidRPr="00252EBB" w:rsidRDefault="00A17376" w:rsidP="00A17376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F182C" w:rsidRDefault="00A17376" w:rsidP="00FF1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182C">
        <w:rPr>
          <w:rFonts w:ascii="Times New Roman" w:hAnsi="Times New Roman"/>
          <w:b/>
          <w:sz w:val="22"/>
          <w:szCs w:val="22"/>
        </w:rPr>
        <w:lastRenderedPageBreak/>
        <w:t>1. Цели</w:t>
      </w:r>
      <w:r w:rsidR="007D58A5" w:rsidRPr="00FF182C">
        <w:rPr>
          <w:rFonts w:ascii="Times New Roman" w:hAnsi="Times New Roman"/>
          <w:b/>
          <w:sz w:val="22"/>
          <w:szCs w:val="22"/>
        </w:rPr>
        <w:t xml:space="preserve"> курса </w:t>
      </w:r>
      <w:r w:rsidRPr="00FF182C">
        <w:rPr>
          <w:rFonts w:ascii="Times New Roman" w:hAnsi="Times New Roman"/>
          <w:b/>
          <w:bCs/>
          <w:sz w:val="22"/>
          <w:szCs w:val="22"/>
        </w:rPr>
        <w:t>«</w:t>
      </w:r>
      <w:r w:rsidRPr="00FF182C">
        <w:rPr>
          <w:rFonts w:ascii="Times New Roman" w:hAnsi="Times New Roman"/>
          <w:b/>
          <w:sz w:val="22"/>
          <w:szCs w:val="22"/>
        </w:rPr>
        <w:t>Детская терапевтическая стоматология</w:t>
      </w:r>
      <w:r w:rsidR="00FF182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F182C" w:rsidRPr="00FF182C">
        <w:rPr>
          <w:rFonts w:ascii="Times New Roman" w:hAnsi="Times New Roman"/>
          <w:sz w:val="24"/>
          <w:szCs w:val="24"/>
        </w:rPr>
        <w:t xml:space="preserve">является подготовка </w:t>
      </w:r>
      <w:r w:rsidR="00FF182C">
        <w:rPr>
          <w:rFonts w:ascii="Times New Roman" w:hAnsi="Times New Roman"/>
          <w:sz w:val="24"/>
          <w:szCs w:val="24"/>
        </w:rPr>
        <w:t xml:space="preserve">студентов-стоматологов, </w:t>
      </w:r>
      <w:r w:rsidR="00FF182C" w:rsidRPr="00FF182C">
        <w:rPr>
          <w:rFonts w:ascii="Times New Roman" w:hAnsi="Times New Roman"/>
          <w:sz w:val="24"/>
          <w:szCs w:val="24"/>
        </w:rPr>
        <w:t xml:space="preserve">формирование знаний и умений по основам </w:t>
      </w:r>
      <w:r w:rsidR="00FF182C">
        <w:rPr>
          <w:rFonts w:ascii="Times New Roman" w:hAnsi="Times New Roman"/>
          <w:sz w:val="24"/>
          <w:szCs w:val="24"/>
        </w:rPr>
        <w:t xml:space="preserve">терапевтической </w:t>
      </w:r>
      <w:r w:rsidR="00FF182C" w:rsidRPr="00FF182C">
        <w:rPr>
          <w:rFonts w:ascii="Times New Roman" w:hAnsi="Times New Roman"/>
          <w:sz w:val="24"/>
          <w:szCs w:val="24"/>
        </w:rPr>
        <w:t xml:space="preserve"> стоматологии, общим принципы диагностики и лечения </w:t>
      </w:r>
      <w:r w:rsidR="00FF182C">
        <w:rPr>
          <w:rFonts w:ascii="Times New Roman" w:hAnsi="Times New Roman"/>
          <w:sz w:val="24"/>
          <w:szCs w:val="24"/>
        </w:rPr>
        <w:t>стоматологических</w:t>
      </w:r>
      <w:r w:rsidR="00FF182C" w:rsidRPr="00FF182C">
        <w:rPr>
          <w:rFonts w:ascii="Times New Roman" w:hAnsi="Times New Roman"/>
          <w:sz w:val="24"/>
          <w:szCs w:val="24"/>
        </w:rPr>
        <w:t xml:space="preserve"> заболеваний. </w:t>
      </w:r>
      <w:proofErr w:type="spellStart"/>
      <w:r w:rsidR="00FF182C" w:rsidRPr="00FF182C">
        <w:rPr>
          <w:rFonts w:ascii="Times New Roman" w:hAnsi="Times New Roman"/>
          <w:sz w:val="24"/>
          <w:szCs w:val="24"/>
        </w:rPr>
        <w:t>Оcвoить</w:t>
      </w:r>
      <w:proofErr w:type="spellEnd"/>
      <w:r w:rsidR="00FF182C" w:rsidRPr="00FF182C">
        <w:rPr>
          <w:rFonts w:ascii="Times New Roman" w:hAnsi="Times New Roman"/>
          <w:sz w:val="24"/>
          <w:szCs w:val="24"/>
        </w:rPr>
        <w:t xml:space="preserve"> основные </w:t>
      </w:r>
      <w:proofErr w:type="spellStart"/>
      <w:r w:rsidR="00FF182C" w:rsidRPr="00FF182C">
        <w:rPr>
          <w:rFonts w:ascii="Times New Roman" w:hAnsi="Times New Roman"/>
          <w:sz w:val="24"/>
          <w:szCs w:val="24"/>
        </w:rPr>
        <w:t>мeтoды</w:t>
      </w:r>
      <w:proofErr w:type="spellEnd"/>
      <w:r w:rsidR="00FF182C" w:rsidRPr="00FF1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82C" w:rsidRPr="00FF182C">
        <w:rPr>
          <w:rFonts w:ascii="Times New Roman" w:hAnsi="Times New Roman"/>
          <w:sz w:val="24"/>
          <w:szCs w:val="24"/>
        </w:rPr>
        <w:t>диaгнocтики</w:t>
      </w:r>
      <w:proofErr w:type="spellEnd"/>
      <w:r w:rsidR="00FF182C" w:rsidRPr="00FF182C">
        <w:rPr>
          <w:rFonts w:ascii="Times New Roman" w:hAnsi="Times New Roman"/>
          <w:sz w:val="24"/>
          <w:szCs w:val="24"/>
        </w:rPr>
        <w:t>,</w:t>
      </w:r>
      <w:r w:rsidR="00FF182C">
        <w:rPr>
          <w:rFonts w:ascii="Times New Roman" w:hAnsi="Times New Roman"/>
          <w:sz w:val="24"/>
          <w:szCs w:val="24"/>
        </w:rPr>
        <w:t xml:space="preserve"> лечение патологии пародонта и слизистой оболочки полости рта</w:t>
      </w:r>
      <w:r w:rsidR="00FF182C" w:rsidRPr="00FF182C">
        <w:rPr>
          <w:rFonts w:ascii="Times New Roman" w:hAnsi="Times New Roman"/>
          <w:b/>
          <w:sz w:val="24"/>
          <w:szCs w:val="24"/>
        </w:rPr>
        <w:t xml:space="preserve">. </w:t>
      </w:r>
      <w:r w:rsidR="00FF182C" w:rsidRPr="00FF182C">
        <w:rPr>
          <w:rFonts w:ascii="Times New Roman" w:hAnsi="Times New Roman"/>
          <w:sz w:val="24"/>
          <w:szCs w:val="24"/>
        </w:rPr>
        <w:t>Умение использовать полученные знания при последующем изучении морфологических и клинических дисциплин, а также для</w:t>
      </w:r>
      <w:r w:rsidR="00FF182C">
        <w:rPr>
          <w:rFonts w:ascii="Times New Roman" w:hAnsi="Times New Roman"/>
          <w:sz w:val="24"/>
          <w:szCs w:val="24"/>
        </w:rPr>
        <w:t xml:space="preserve"> практической деятельности врача-стоматолога</w:t>
      </w:r>
    </w:p>
    <w:p w:rsidR="00A17376" w:rsidRPr="00FF182C" w:rsidRDefault="007D58A5" w:rsidP="00FF182C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FF182C">
        <w:rPr>
          <w:rFonts w:ascii="Times New Roman" w:hAnsi="Times New Roman"/>
          <w:b/>
          <w:sz w:val="22"/>
          <w:szCs w:val="22"/>
        </w:rPr>
        <w:t>2. Результаты обучения</w:t>
      </w:r>
      <w:r w:rsidR="00A17376" w:rsidRPr="00FF182C">
        <w:rPr>
          <w:rFonts w:ascii="Times New Roman" w:hAnsi="Times New Roman"/>
          <w:b/>
          <w:sz w:val="22"/>
          <w:szCs w:val="22"/>
        </w:rPr>
        <w:t xml:space="preserve"> дисциплины </w:t>
      </w:r>
    </w:p>
    <w:p w:rsidR="00A17376" w:rsidRPr="005B1E25" w:rsidRDefault="007D58A5" w:rsidP="007D58A5">
      <w:pPr>
        <w:spacing w:after="0"/>
        <w:ind w:firstLine="708"/>
        <w:jc w:val="both"/>
        <w:rPr>
          <w:rFonts w:ascii="Times New Roman" w:hAnsi="Times New Roman"/>
          <w:i/>
          <w:sz w:val="22"/>
          <w:szCs w:val="22"/>
        </w:rPr>
      </w:pPr>
      <w:r w:rsidRPr="005B1E25">
        <w:rPr>
          <w:rFonts w:ascii="Times New Roman" w:hAnsi="Times New Roman"/>
          <w:i/>
          <w:sz w:val="22"/>
          <w:szCs w:val="22"/>
        </w:rPr>
        <w:t>В ходе освоения дисциплины</w:t>
      </w:r>
      <w:r w:rsidR="00A17376" w:rsidRPr="005B1E25">
        <w:rPr>
          <w:rFonts w:ascii="Times New Roman" w:hAnsi="Times New Roman"/>
          <w:i/>
          <w:sz w:val="22"/>
          <w:szCs w:val="22"/>
        </w:rPr>
        <w:t xml:space="preserve"> студент до</w:t>
      </w:r>
      <w:r w:rsidRPr="005B1E25">
        <w:rPr>
          <w:rFonts w:ascii="Times New Roman" w:hAnsi="Times New Roman"/>
          <w:i/>
          <w:sz w:val="22"/>
          <w:szCs w:val="22"/>
        </w:rPr>
        <w:t xml:space="preserve">стигнет следующих </w:t>
      </w:r>
      <w:r w:rsidR="00A17376" w:rsidRPr="005B1E25">
        <w:rPr>
          <w:rFonts w:ascii="Times New Roman" w:hAnsi="Times New Roman"/>
          <w:b/>
          <w:sz w:val="22"/>
          <w:szCs w:val="22"/>
        </w:rPr>
        <w:t xml:space="preserve">результатов обучения </w:t>
      </w:r>
      <w:r w:rsidR="00A17376" w:rsidRPr="005B1E25">
        <w:rPr>
          <w:rFonts w:ascii="Times New Roman" w:hAnsi="Times New Roman"/>
          <w:i/>
          <w:sz w:val="22"/>
          <w:szCs w:val="22"/>
        </w:rPr>
        <w:t xml:space="preserve">и </w:t>
      </w:r>
    </w:p>
    <w:p w:rsidR="00A17376" w:rsidRPr="005B1E25" w:rsidRDefault="00A17376" w:rsidP="00A17376">
      <w:pPr>
        <w:spacing w:after="0"/>
        <w:jc w:val="both"/>
        <w:rPr>
          <w:rFonts w:ascii="Times New Roman" w:hAnsi="Times New Roman"/>
          <w:b/>
          <w:i/>
          <w:sz w:val="22"/>
          <w:szCs w:val="22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>будет:</w:t>
      </w:r>
    </w:p>
    <w:p w:rsidR="00A17376" w:rsidRPr="005B1E25" w:rsidRDefault="00A17376" w:rsidP="007D58A5">
      <w:pPr>
        <w:spacing w:after="0"/>
        <w:ind w:firstLine="34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 xml:space="preserve">знать: 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строение и функции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этиологию, клинику заболеваний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диагностику, дифференциальную диагностику, лечение заболеваний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диспансерное наблюдение детей с заболеванием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профилактику заболеваний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.</w:t>
      </w:r>
    </w:p>
    <w:p w:rsidR="00A17376" w:rsidRPr="00920BF1" w:rsidRDefault="00920BF1" w:rsidP="00920BF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классификацию, </w:t>
      </w:r>
      <w:r w:rsidR="00A17376" w:rsidRPr="00920BF1">
        <w:rPr>
          <w:rFonts w:ascii="Times New Roman" w:hAnsi="Times New Roman"/>
          <w:sz w:val="22"/>
          <w:szCs w:val="22"/>
        </w:rPr>
        <w:t>клиническую картину, динамику, принципы ле</w:t>
      </w:r>
      <w:r w:rsidR="007D58A5" w:rsidRPr="00920BF1">
        <w:rPr>
          <w:rFonts w:ascii="Times New Roman" w:hAnsi="Times New Roman"/>
          <w:sz w:val="22"/>
          <w:szCs w:val="22"/>
        </w:rPr>
        <w:t xml:space="preserve">чения, профилактику заболеваний </w:t>
      </w:r>
      <w:r w:rsidR="00A17376" w:rsidRPr="00920BF1">
        <w:rPr>
          <w:rFonts w:ascii="Times New Roman" w:hAnsi="Times New Roman"/>
          <w:sz w:val="22"/>
          <w:szCs w:val="22"/>
        </w:rPr>
        <w:t>полости рта.</w:t>
      </w:r>
    </w:p>
    <w:p w:rsidR="00A17376" w:rsidRPr="005B1E25" w:rsidRDefault="00A17376" w:rsidP="007D58A5">
      <w:pPr>
        <w:spacing w:after="0"/>
        <w:ind w:firstLine="340"/>
        <w:jc w:val="both"/>
        <w:rPr>
          <w:rFonts w:ascii="Times New Roman" w:hAnsi="Times New Roman"/>
          <w:b/>
          <w:i/>
          <w:sz w:val="22"/>
          <w:szCs w:val="22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 xml:space="preserve"> уметь:</w:t>
      </w:r>
    </w:p>
    <w:p w:rsidR="00A17376" w:rsidRPr="005B1E25" w:rsidRDefault="00920BF1" w:rsidP="00A17376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17376" w:rsidRPr="005B1E25">
        <w:rPr>
          <w:sz w:val="22"/>
          <w:szCs w:val="22"/>
        </w:rPr>
        <w:t xml:space="preserve">   </w:t>
      </w:r>
      <w:r w:rsidR="00A17376" w:rsidRPr="005B1E25">
        <w:rPr>
          <w:bCs/>
          <w:sz w:val="22"/>
          <w:szCs w:val="22"/>
        </w:rPr>
        <w:t>считать индекс РМА, ПИ, индекс гигиены Федоровой-</w:t>
      </w:r>
      <w:proofErr w:type="spellStart"/>
      <w:r w:rsidR="00A17376" w:rsidRPr="005B1E25">
        <w:rPr>
          <w:bCs/>
          <w:sz w:val="22"/>
          <w:szCs w:val="22"/>
        </w:rPr>
        <w:t>Володкиной</w:t>
      </w:r>
      <w:proofErr w:type="spellEnd"/>
      <w:r w:rsidR="00A17376" w:rsidRPr="005B1E25">
        <w:rPr>
          <w:bCs/>
          <w:sz w:val="22"/>
          <w:szCs w:val="22"/>
        </w:rPr>
        <w:t>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снимать зубные отложения;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приготовить и накладывать лечебную повязку, 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проводить пробу Шиллера – Писарева;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проводить аппликацию с лекарственными препаратами на десну;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промывать зубодесневой карман;</w:t>
      </w:r>
    </w:p>
    <w:p w:rsidR="007D58A5" w:rsidRPr="005B1E25" w:rsidRDefault="00A17376" w:rsidP="007D58A5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проводить аппликацию препаратами противовоспалительного и </w:t>
      </w:r>
      <w:proofErr w:type="spellStart"/>
      <w:r w:rsidRPr="005B1E25">
        <w:rPr>
          <w:rFonts w:ascii="Times New Roman" w:hAnsi="Times New Roman"/>
          <w:sz w:val="22"/>
          <w:szCs w:val="22"/>
        </w:rPr>
        <w:t>кератопластического</w:t>
      </w:r>
      <w:proofErr w:type="spellEnd"/>
      <w:r w:rsidRPr="005B1E25">
        <w:rPr>
          <w:rFonts w:ascii="Times New Roman" w:hAnsi="Times New Roman"/>
          <w:sz w:val="22"/>
          <w:szCs w:val="22"/>
        </w:rPr>
        <w:t xml:space="preserve"> действия</w:t>
      </w:r>
      <w:r w:rsidR="007D58A5" w:rsidRPr="005B1E25">
        <w:rPr>
          <w:rFonts w:ascii="Times New Roman" w:hAnsi="Times New Roman"/>
          <w:sz w:val="22"/>
          <w:szCs w:val="22"/>
          <w:lang w:val="ky-KG"/>
        </w:rPr>
        <w:t>.</w:t>
      </w:r>
    </w:p>
    <w:p w:rsidR="00A17376" w:rsidRPr="005B1E25" w:rsidRDefault="00A17376" w:rsidP="007D58A5">
      <w:pPr>
        <w:pStyle w:val="1"/>
        <w:numPr>
          <w:ilvl w:val="0"/>
          <w:numId w:val="0"/>
        </w:numPr>
        <w:ind w:left="340" w:hanging="340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>владеть: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оказать неотложную помощь;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поставить диагноз и провести лечение в пределах профессиональной компетенции;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вести учетно-отчетную документацию;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проводить санитарно-просветительную работу;</w:t>
      </w:r>
    </w:p>
    <w:p w:rsidR="007D58A5" w:rsidRPr="005B1E25" w:rsidRDefault="00A17376" w:rsidP="00252EB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вести работу по профилактике аномалий развития и деформаций челюстей и зубо</w:t>
      </w:r>
      <w:r w:rsidR="007D58A5" w:rsidRPr="005B1E25">
        <w:rPr>
          <w:rFonts w:ascii="Times New Roman" w:hAnsi="Times New Roman"/>
          <w:sz w:val="22"/>
          <w:szCs w:val="22"/>
        </w:rPr>
        <w:t>в</w:t>
      </w:r>
    </w:p>
    <w:p w:rsidR="007D58A5" w:rsidRPr="005B1E25" w:rsidRDefault="007D58A5" w:rsidP="00252EBB">
      <w:p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3.</w:t>
      </w:r>
      <w:r w:rsidR="00A17376" w:rsidRPr="005B1E25">
        <w:rPr>
          <w:rFonts w:ascii="Times New Roman" w:hAnsi="Times New Roman"/>
          <w:b/>
          <w:sz w:val="22"/>
          <w:szCs w:val="22"/>
        </w:rPr>
        <w:t>Пререквизиты:</w:t>
      </w:r>
      <w:r w:rsidR="00920BF1">
        <w:rPr>
          <w:rFonts w:ascii="Times New Roman" w:hAnsi="Times New Roman"/>
          <w:b/>
          <w:sz w:val="22"/>
          <w:szCs w:val="22"/>
        </w:rPr>
        <w:t xml:space="preserve"> </w:t>
      </w:r>
      <w:r w:rsidR="00A17376" w:rsidRPr="005B1E25">
        <w:rPr>
          <w:rFonts w:ascii="Times New Roman" w:hAnsi="Times New Roman"/>
          <w:sz w:val="22"/>
          <w:szCs w:val="22"/>
          <w:lang w:val="ky-KG"/>
        </w:rPr>
        <w:t>Для посещения курса необходимо знать основные программы по анотомии, физиологии, биологии.</w:t>
      </w:r>
    </w:p>
    <w:p w:rsidR="005B1E25" w:rsidRPr="00920BF1" w:rsidRDefault="007D58A5" w:rsidP="00252EBB">
      <w:pPr>
        <w:spacing w:after="0"/>
        <w:contextualSpacing/>
        <w:jc w:val="both"/>
        <w:rPr>
          <w:rFonts w:ascii="Times New Roman" w:hAnsi="Times New Roman"/>
          <w:sz w:val="22"/>
          <w:szCs w:val="22"/>
          <w:lang w:val="ky-KG"/>
        </w:rPr>
      </w:pPr>
      <w:r w:rsidRPr="005B1E25">
        <w:rPr>
          <w:rFonts w:ascii="Times New Roman" w:hAnsi="Times New Roman"/>
          <w:b/>
          <w:sz w:val="22"/>
          <w:szCs w:val="22"/>
        </w:rPr>
        <w:t>4</w:t>
      </w:r>
      <w:r w:rsidR="000940BB" w:rsidRPr="005B1E25">
        <w:rPr>
          <w:rFonts w:ascii="Times New Roman" w:hAnsi="Times New Roman"/>
          <w:b/>
          <w:sz w:val="22"/>
          <w:szCs w:val="22"/>
        </w:rPr>
        <w:t>.</w:t>
      </w:r>
      <w:r w:rsidR="00A17376" w:rsidRPr="005B1E25">
        <w:rPr>
          <w:rFonts w:ascii="Times New Roman" w:hAnsi="Times New Roman"/>
          <w:b/>
          <w:sz w:val="22"/>
          <w:szCs w:val="22"/>
        </w:rPr>
        <w:t>Постреквизиты:</w:t>
      </w:r>
      <w:r w:rsidR="00A17376" w:rsidRPr="005B1E25">
        <w:rPr>
          <w:rFonts w:ascii="Times New Roman" w:hAnsi="Times New Roman"/>
          <w:sz w:val="22"/>
          <w:szCs w:val="22"/>
          <w:lang w:val="ky-KG"/>
        </w:rPr>
        <w:t xml:space="preserve"> Знания полученные при изучении данной дисциплины будут использов</w:t>
      </w:r>
      <w:r w:rsidR="000940BB" w:rsidRPr="005B1E25">
        <w:rPr>
          <w:rFonts w:ascii="Times New Roman" w:hAnsi="Times New Roman"/>
          <w:sz w:val="22"/>
          <w:szCs w:val="22"/>
          <w:lang w:val="ky-KG"/>
        </w:rPr>
        <w:t xml:space="preserve">аны при изучении предметов как </w:t>
      </w:r>
      <w:r w:rsidR="00920BF1">
        <w:rPr>
          <w:rFonts w:ascii="Times New Roman" w:hAnsi="Times New Roman"/>
          <w:sz w:val="22"/>
          <w:szCs w:val="22"/>
        </w:rPr>
        <w:t>терапевтическая</w:t>
      </w:r>
      <w:r w:rsidR="00FF182C">
        <w:rPr>
          <w:rFonts w:ascii="Times New Roman" w:hAnsi="Times New Roman"/>
          <w:sz w:val="22"/>
          <w:szCs w:val="22"/>
        </w:rPr>
        <w:t>, хирургическая</w:t>
      </w:r>
      <w:r w:rsidR="00A17376" w:rsidRPr="005B1E25">
        <w:rPr>
          <w:rFonts w:ascii="Times New Roman" w:hAnsi="Times New Roman"/>
          <w:sz w:val="22"/>
          <w:szCs w:val="22"/>
        </w:rPr>
        <w:t xml:space="preserve"> стомат</w:t>
      </w:r>
      <w:r w:rsidR="00FF182C">
        <w:rPr>
          <w:rFonts w:ascii="Times New Roman" w:hAnsi="Times New Roman"/>
          <w:sz w:val="22"/>
          <w:szCs w:val="22"/>
        </w:rPr>
        <w:t>ология</w:t>
      </w:r>
      <w:r w:rsidR="00920BF1">
        <w:rPr>
          <w:rFonts w:ascii="Times New Roman" w:hAnsi="Times New Roman"/>
          <w:sz w:val="22"/>
          <w:szCs w:val="22"/>
        </w:rPr>
        <w:t>, ортопедия</w:t>
      </w:r>
      <w:r w:rsidR="000940BB" w:rsidRPr="005B1E25">
        <w:rPr>
          <w:rFonts w:ascii="Times New Roman" w:hAnsi="Times New Roman"/>
          <w:sz w:val="22"/>
          <w:szCs w:val="22"/>
          <w:lang w:val="ky-KG"/>
        </w:rPr>
        <w:t xml:space="preserve"> и ортодонтия</w:t>
      </w:r>
    </w:p>
    <w:p w:rsidR="006A5ABB" w:rsidRDefault="006A5A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A17376" w:rsidRPr="005B1E25" w:rsidRDefault="000940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5.</w:t>
      </w:r>
      <w:r w:rsidR="00A17376" w:rsidRPr="005B1E25">
        <w:rPr>
          <w:rFonts w:ascii="Times New Roman" w:hAnsi="Times New Roman"/>
          <w:b/>
          <w:sz w:val="22"/>
          <w:szCs w:val="22"/>
        </w:rPr>
        <w:t>Технологическая карта дисциплины</w:t>
      </w:r>
      <w:r w:rsidRPr="005B1E25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A17376" w:rsidRPr="005B1E25" w:rsidTr="000940BB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Баллы</w:t>
            </w:r>
          </w:p>
        </w:tc>
      </w:tr>
      <w:tr w:rsidR="00A17376" w:rsidRPr="005B1E25" w:rsidTr="000940BB">
        <w:trPr>
          <w:trHeight w:val="209"/>
        </w:trPr>
        <w:tc>
          <w:tcPr>
            <w:tcW w:w="1134" w:type="dxa"/>
            <w:vMerge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6F63D7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час</w:t>
            </w:r>
            <w:r w:rsidR="00A17376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:rsidR="00A17376" w:rsidRPr="005B1E25" w:rsidTr="000940BB">
        <w:trPr>
          <w:trHeight w:val="269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30</w:t>
            </w:r>
          </w:p>
        </w:tc>
      </w:tr>
      <w:tr w:rsidR="00A17376" w:rsidRPr="005B1E25" w:rsidTr="000940BB">
        <w:trPr>
          <w:trHeight w:val="177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25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15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30</w:t>
            </w:r>
          </w:p>
        </w:tc>
      </w:tr>
      <w:tr w:rsidR="00A17376" w:rsidRPr="005B1E25" w:rsidTr="000940BB">
        <w:trPr>
          <w:trHeight w:val="242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40</w:t>
            </w:r>
          </w:p>
        </w:tc>
      </w:tr>
      <w:tr w:rsidR="00A17376" w:rsidRPr="005B1E25" w:rsidTr="000940BB">
        <w:trPr>
          <w:trHeight w:val="255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45ч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18ч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10б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27ч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14б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16б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20б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100б</w:t>
            </w:r>
          </w:p>
        </w:tc>
      </w:tr>
    </w:tbl>
    <w:p w:rsidR="000940BB" w:rsidRPr="005B1E25" w:rsidRDefault="000940BB" w:rsidP="00252EBB">
      <w:pPr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A17376" w:rsidRPr="005B1E25" w:rsidRDefault="000940BB" w:rsidP="00252EBB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E25">
        <w:rPr>
          <w:rFonts w:ascii="Times New Roman" w:hAnsi="Times New Roman"/>
          <w:b/>
          <w:bCs/>
          <w:sz w:val="22"/>
          <w:szCs w:val="22"/>
        </w:rPr>
        <w:t xml:space="preserve">6.Карта накопления </w:t>
      </w:r>
      <w:r w:rsidR="00A17376" w:rsidRPr="005B1E25">
        <w:rPr>
          <w:rFonts w:ascii="Times New Roman" w:hAnsi="Times New Roman"/>
          <w:b/>
          <w:bCs/>
          <w:sz w:val="22"/>
          <w:szCs w:val="22"/>
        </w:rPr>
        <w:t>балл</w:t>
      </w:r>
      <w:r w:rsidRPr="005B1E25">
        <w:rPr>
          <w:rFonts w:ascii="Times New Roman" w:hAnsi="Times New Roman"/>
          <w:b/>
          <w:bCs/>
          <w:sz w:val="22"/>
          <w:szCs w:val="22"/>
        </w:rPr>
        <w:t>ов по дисциплине.</w:t>
      </w:r>
    </w:p>
    <w:p w:rsidR="00A17376" w:rsidRPr="005B1E25" w:rsidRDefault="00A17376" w:rsidP="00252EBB">
      <w:pPr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106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100"/>
        <w:gridCol w:w="326"/>
        <w:gridCol w:w="100"/>
        <w:gridCol w:w="100"/>
        <w:gridCol w:w="225"/>
        <w:gridCol w:w="466"/>
        <w:gridCol w:w="225"/>
        <w:gridCol w:w="333"/>
        <w:gridCol w:w="283"/>
        <w:gridCol w:w="426"/>
        <w:gridCol w:w="225"/>
        <w:gridCol w:w="200"/>
        <w:gridCol w:w="283"/>
        <w:gridCol w:w="426"/>
        <w:gridCol w:w="225"/>
        <w:gridCol w:w="200"/>
        <w:gridCol w:w="225"/>
        <w:gridCol w:w="58"/>
        <w:gridCol w:w="426"/>
        <w:gridCol w:w="425"/>
        <w:gridCol w:w="225"/>
        <w:gridCol w:w="311"/>
        <w:gridCol w:w="544"/>
        <w:gridCol w:w="540"/>
        <w:gridCol w:w="225"/>
        <w:gridCol w:w="315"/>
        <w:gridCol w:w="360"/>
        <w:gridCol w:w="567"/>
        <w:gridCol w:w="198"/>
        <w:gridCol w:w="227"/>
        <w:gridCol w:w="133"/>
        <w:gridCol w:w="675"/>
        <w:gridCol w:w="225"/>
      </w:tblGrid>
      <w:tr w:rsidR="00A17376" w:rsidRPr="005B1E25" w:rsidTr="005D1AD9">
        <w:trPr>
          <w:gridAfter w:val="1"/>
          <w:wAfter w:w="225" w:type="dxa"/>
          <w:trHeight w:hRule="exact" w:val="51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Семи-нар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      Модуль 1 (30б</w:t>
            </w:r>
            <w:r w:rsidR="006F63D7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Итог. контр.              (40б). </w:t>
            </w:r>
          </w:p>
        </w:tc>
      </w:tr>
      <w:tr w:rsidR="00A17376" w:rsidRPr="005B1E25" w:rsidTr="00B90248">
        <w:trPr>
          <w:gridAfter w:val="1"/>
          <w:wAfter w:w="225" w:type="dxa"/>
          <w:trHeight w:hRule="exact" w:val="31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1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ТК1 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ТК2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ТК3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ТК1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ТК2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ТК3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5D1AD9">
        <w:trPr>
          <w:trHeight w:hRule="exact" w:val="1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5D1AD9">
        <w:trPr>
          <w:gridAfter w:val="1"/>
          <w:wAfter w:w="225" w:type="dxa"/>
          <w:trHeight w:hRule="exact" w:val="531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лек  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B90248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се</w:t>
            </w:r>
            <w:r w:rsidR="00A17376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B90248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  <w:r w:rsidR="00A17376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рс</w:t>
            </w:r>
            <w:proofErr w:type="spellEnd"/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л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РК 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РК 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B90248">
        <w:trPr>
          <w:gridAfter w:val="1"/>
          <w:wAfter w:w="225" w:type="dxa"/>
          <w:trHeight w:hRule="exact" w:val="44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1,5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2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920BF1">
        <w:trPr>
          <w:gridAfter w:val="1"/>
          <w:wAfter w:w="225" w:type="dxa"/>
          <w:trHeight w:hRule="exact" w:val="47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Баллыы</w:t>
            </w:r>
            <w:proofErr w:type="spellEnd"/>
          </w:p>
        </w:tc>
        <w:tc>
          <w:tcPr>
            <w:tcW w:w="1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8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6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6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8   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10б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6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6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10б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40б   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12</w:t>
            </w:r>
          </w:p>
        </w:tc>
      </w:tr>
      <w:tr w:rsidR="00A17376" w:rsidRPr="005B1E25" w:rsidTr="005D1AD9">
        <w:trPr>
          <w:gridAfter w:val="1"/>
          <w:wAfter w:w="225" w:type="dxa"/>
          <w:cantSplit/>
          <w:trHeight w:hRule="exact" w:val="99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7376" w:rsidRPr="005B1E25" w:rsidRDefault="00920BF1" w:rsidP="00920BF1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lastRenderedPageBreak/>
              <w:t>Темы т</w:t>
            </w:r>
            <w:r w:rsidR="006F63D7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ем </w:t>
            </w:r>
            <w:proofErr w:type="spellStart"/>
            <w:r w:rsidR="00A17376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иСРС</w:t>
            </w:r>
            <w:proofErr w:type="spellEnd"/>
          </w:p>
        </w:tc>
        <w:tc>
          <w:tcPr>
            <w:tcW w:w="13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Темы1-2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емы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4-5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Темы 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Темы7-8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9-10-11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Тема12-13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:rsidR="00A17376" w:rsidRPr="005B1E25" w:rsidTr="00920BF1">
        <w:trPr>
          <w:gridAfter w:val="1"/>
          <w:wAfter w:w="225" w:type="dxa"/>
          <w:cantSplit/>
          <w:trHeight w:hRule="exact" w:val="86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7376" w:rsidRPr="005B1E25" w:rsidRDefault="00A17376" w:rsidP="00252EBB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Темы лек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Темы1-2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5-6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7-8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A17376" w:rsidRPr="005B1E25" w:rsidRDefault="00A17376" w:rsidP="00252EBB">
      <w:pPr>
        <w:contextualSpacing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</w:p>
    <w:p w:rsidR="00D04249" w:rsidRPr="006A5ABB" w:rsidRDefault="006A5A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</w:t>
      </w:r>
      <w:r w:rsidR="00D04249" w:rsidRPr="006A5ABB">
        <w:rPr>
          <w:rFonts w:ascii="Times New Roman" w:hAnsi="Times New Roman"/>
          <w:b/>
          <w:bCs/>
          <w:sz w:val="22"/>
          <w:szCs w:val="22"/>
        </w:rPr>
        <w:t>.</w:t>
      </w:r>
      <w:r w:rsidR="00A17376" w:rsidRPr="006A5ABB">
        <w:rPr>
          <w:rFonts w:ascii="Times New Roman" w:hAnsi="Times New Roman"/>
          <w:b/>
          <w:sz w:val="22"/>
          <w:szCs w:val="22"/>
        </w:rPr>
        <w:t xml:space="preserve"> Краткое содержание дисциплины. </w:t>
      </w:r>
    </w:p>
    <w:p w:rsidR="00A17376" w:rsidRPr="005B1E25" w:rsidRDefault="00A17376" w:rsidP="00252EBB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Программа дисциплины «Детская терапевтическая стоматология» предназначен</w:t>
      </w:r>
      <w:r w:rsidR="00D04249" w:rsidRPr="005B1E25">
        <w:rPr>
          <w:rFonts w:ascii="Times New Roman" w:hAnsi="Times New Roman"/>
          <w:sz w:val="22"/>
          <w:szCs w:val="22"/>
        </w:rPr>
        <w:t>а для подготовки студентов по специальности «Стоматология».</w:t>
      </w:r>
    </w:p>
    <w:p w:rsidR="00A17376" w:rsidRPr="005B1E25" w:rsidRDefault="00D04249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ab/>
        <w:t xml:space="preserve">В наше время, время рыночной экономики </w:t>
      </w:r>
      <w:r w:rsidR="00A17376" w:rsidRPr="005B1E25">
        <w:rPr>
          <w:rFonts w:ascii="Times New Roman" w:hAnsi="Times New Roman"/>
          <w:sz w:val="22"/>
          <w:szCs w:val="22"/>
        </w:rPr>
        <w:t>стомат</w:t>
      </w:r>
      <w:r w:rsidRPr="005B1E25">
        <w:rPr>
          <w:rFonts w:ascii="Times New Roman" w:hAnsi="Times New Roman"/>
          <w:sz w:val="22"/>
          <w:szCs w:val="22"/>
        </w:rPr>
        <w:t xml:space="preserve">ология </w:t>
      </w:r>
      <w:r w:rsidR="00A17376" w:rsidRPr="005B1E25">
        <w:rPr>
          <w:rFonts w:ascii="Times New Roman" w:hAnsi="Times New Roman"/>
          <w:sz w:val="22"/>
          <w:szCs w:val="22"/>
        </w:rPr>
        <w:t>сопровождается расширением сферы услуг с инди</w:t>
      </w:r>
      <w:r w:rsidRPr="005B1E25">
        <w:rPr>
          <w:rFonts w:ascii="Times New Roman" w:hAnsi="Times New Roman"/>
          <w:sz w:val="22"/>
          <w:szCs w:val="22"/>
        </w:rPr>
        <w:t xml:space="preserve">видуальным видом деятельности, </w:t>
      </w:r>
      <w:r w:rsidR="00A17376" w:rsidRPr="005B1E25">
        <w:rPr>
          <w:rFonts w:ascii="Times New Roman" w:hAnsi="Times New Roman"/>
          <w:sz w:val="22"/>
          <w:szCs w:val="22"/>
        </w:rPr>
        <w:t>значительно возрастает спрос н</w:t>
      </w:r>
      <w:r w:rsidRPr="005B1E25">
        <w:rPr>
          <w:rFonts w:ascii="Times New Roman" w:hAnsi="Times New Roman"/>
          <w:sz w:val="22"/>
          <w:szCs w:val="22"/>
        </w:rPr>
        <w:t xml:space="preserve">а специалиста широкого профиля </w:t>
      </w:r>
      <w:r w:rsidR="00A17376" w:rsidRPr="005B1E25">
        <w:rPr>
          <w:rFonts w:ascii="Times New Roman" w:hAnsi="Times New Roman"/>
          <w:sz w:val="22"/>
          <w:szCs w:val="22"/>
        </w:rPr>
        <w:t>то есть на врача способного оказывать помощь не только вз</w:t>
      </w:r>
      <w:r w:rsidRPr="005B1E25">
        <w:rPr>
          <w:rFonts w:ascii="Times New Roman" w:hAnsi="Times New Roman"/>
          <w:sz w:val="22"/>
          <w:szCs w:val="22"/>
        </w:rPr>
        <w:t xml:space="preserve">рослому населению, но и детям. </w:t>
      </w:r>
      <w:r w:rsidR="00A17376" w:rsidRPr="005B1E25">
        <w:rPr>
          <w:rFonts w:ascii="Times New Roman" w:hAnsi="Times New Roman"/>
          <w:sz w:val="22"/>
          <w:szCs w:val="22"/>
        </w:rPr>
        <w:t>В связи с эти</w:t>
      </w:r>
      <w:r w:rsidRPr="005B1E25">
        <w:rPr>
          <w:rFonts w:ascii="Times New Roman" w:hAnsi="Times New Roman"/>
          <w:sz w:val="22"/>
          <w:szCs w:val="22"/>
        </w:rPr>
        <w:t xml:space="preserve">м данный курс программы вводится в обучение, и </w:t>
      </w:r>
      <w:r w:rsidR="00A17376" w:rsidRPr="005B1E25">
        <w:rPr>
          <w:rFonts w:ascii="Times New Roman" w:hAnsi="Times New Roman"/>
          <w:sz w:val="22"/>
          <w:szCs w:val="22"/>
        </w:rPr>
        <w:t>рассчитан</w:t>
      </w:r>
      <w:r w:rsidR="00A17376" w:rsidRPr="005B1E25">
        <w:rPr>
          <w:rFonts w:ascii="Times New Roman" w:hAnsi="Times New Roman"/>
          <w:sz w:val="22"/>
          <w:szCs w:val="22"/>
          <w:lang w:val="ky-KG"/>
        </w:rPr>
        <w:t>.</w:t>
      </w:r>
    </w:p>
    <w:p w:rsidR="00A17376" w:rsidRPr="005B1E25" w:rsidRDefault="00D04249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ab/>
        <w:t xml:space="preserve">В программу включены </w:t>
      </w:r>
      <w:r w:rsidR="00A17376" w:rsidRPr="005B1E25">
        <w:rPr>
          <w:rFonts w:ascii="Times New Roman" w:hAnsi="Times New Roman"/>
          <w:sz w:val="22"/>
          <w:szCs w:val="22"/>
        </w:rPr>
        <w:t xml:space="preserve">изучение патологических процессов, развивающийся в зубах, костях лица и челюсти, в мягких тканях полости рта и слюнных железах у детей, так как эти процессы у детей протекают иначе, чем у взрослых. </w:t>
      </w:r>
    </w:p>
    <w:p w:rsidR="00A17376" w:rsidRDefault="00A17376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ab/>
        <w:t>Наиболее</w:t>
      </w:r>
      <w:r w:rsidR="00D04249" w:rsidRPr="005B1E25">
        <w:rPr>
          <w:rFonts w:ascii="Times New Roman" w:hAnsi="Times New Roman"/>
          <w:sz w:val="22"/>
          <w:szCs w:val="22"/>
        </w:rPr>
        <w:t xml:space="preserve"> распространенные заболевания</w:t>
      </w:r>
      <w:r w:rsidR="00430B49">
        <w:rPr>
          <w:rFonts w:ascii="Times New Roman" w:hAnsi="Times New Roman"/>
          <w:sz w:val="22"/>
          <w:szCs w:val="22"/>
        </w:rPr>
        <w:t xml:space="preserve"> тканей пародонта и слизистой оболочки полости рта</w:t>
      </w:r>
      <w:r w:rsidR="00D04249" w:rsidRPr="005B1E25">
        <w:rPr>
          <w:rFonts w:ascii="Times New Roman" w:hAnsi="Times New Roman"/>
          <w:sz w:val="22"/>
          <w:szCs w:val="22"/>
        </w:rPr>
        <w:t xml:space="preserve">, </w:t>
      </w:r>
      <w:r w:rsidRPr="005B1E25">
        <w:rPr>
          <w:rFonts w:ascii="Times New Roman" w:hAnsi="Times New Roman"/>
          <w:sz w:val="22"/>
          <w:szCs w:val="22"/>
        </w:rPr>
        <w:t>встречающиеся у детей и его осложнения, в связи с этим в прогр</w:t>
      </w:r>
      <w:r w:rsidR="00D04249" w:rsidRPr="005B1E25">
        <w:rPr>
          <w:rFonts w:ascii="Times New Roman" w:hAnsi="Times New Roman"/>
          <w:sz w:val="22"/>
          <w:szCs w:val="22"/>
        </w:rPr>
        <w:t xml:space="preserve">амме уделено внимание изучению </w:t>
      </w:r>
      <w:r w:rsidRPr="005B1E25">
        <w:rPr>
          <w:rFonts w:ascii="Times New Roman" w:hAnsi="Times New Roman"/>
          <w:sz w:val="22"/>
          <w:szCs w:val="22"/>
        </w:rPr>
        <w:t xml:space="preserve">особенности клинического течения </w:t>
      </w:r>
      <w:r w:rsidR="00430B49">
        <w:rPr>
          <w:rFonts w:ascii="Times New Roman" w:hAnsi="Times New Roman"/>
          <w:sz w:val="22"/>
          <w:szCs w:val="22"/>
        </w:rPr>
        <w:t>вышеназванных патологии</w:t>
      </w:r>
      <w:r w:rsidRPr="005B1E25">
        <w:rPr>
          <w:rFonts w:ascii="Times New Roman" w:hAnsi="Times New Roman"/>
          <w:sz w:val="22"/>
          <w:szCs w:val="22"/>
        </w:rPr>
        <w:t xml:space="preserve"> у детей. Изучение </w:t>
      </w:r>
      <w:r w:rsidR="00D04249" w:rsidRPr="005B1E25">
        <w:rPr>
          <w:rFonts w:ascii="Times New Roman" w:hAnsi="Times New Roman"/>
          <w:sz w:val="22"/>
          <w:szCs w:val="22"/>
        </w:rPr>
        <w:t>и освоение студентами клиники, диагностики, лечения</w:t>
      </w:r>
      <w:r w:rsidRPr="005B1E25">
        <w:rPr>
          <w:rFonts w:ascii="Times New Roman" w:hAnsi="Times New Roman"/>
          <w:sz w:val="22"/>
          <w:szCs w:val="22"/>
        </w:rPr>
        <w:t xml:space="preserve"> болезней тканей пародонта, заболеваний слизистой оболочки полости рта, повреждениям, опухолям челюстно-лицевой области, а также клиники, диагностики и принципа лечения аномалий развития и деформации челюстей и зубов, детского возраста.</w:t>
      </w:r>
    </w:p>
    <w:p w:rsidR="005D1AD9" w:rsidRDefault="005D1AD9" w:rsidP="006A5ABB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A5ABB" w:rsidRPr="006A5ABB" w:rsidRDefault="006A5ABB" w:rsidP="006A5ABB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6A5ABB">
        <w:rPr>
          <w:rFonts w:ascii="Times New Roman" w:hAnsi="Times New Roman"/>
          <w:b/>
          <w:bCs/>
          <w:sz w:val="22"/>
          <w:szCs w:val="22"/>
        </w:rPr>
        <w:t>8.Тематический план дисциплины</w:t>
      </w:r>
    </w:p>
    <w:p w:rsidR="006A5ABB" w:rsidRPr="005B1E25" w:rsidRDefault="006A5ABB" w:rsidP="006A5ABB">
      <w:pPr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4810"/>
        <w:gridCol w:w="543"/>
        <w:gridCol w:w="567"/>
        <w:gridCol w:w="709"/>
        <w:gridCol w:w="567"/>
        <w:gridCol w:w="1345"/>
        <w:gridCol w:w="923"/>
      </w:tblGrid>
      <w:tr w:rsidR="006A5ABB" w:rsidRPr="005B1E25" w:rsidTr="006A5ABB">
        <w:trPr>
          <w:cantSplit/>
          <w:trHeight w:val="13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Наименование разделов дисциплины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Аудитор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.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занят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и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Образ.технологии</w:t>
            </w:r>
            <w:proofErr w:type="spell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Оцен-ные</w:t>
            </w:r>
            <w:proofErr w:type="spell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средст-ва</w:t>
            </w:r>
            <w:proofErr w:type="spell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cantSplit/>
          <w:trHeight w:val="739"/>
        </w:trPr>
        <w:tc>
          <w:tcPr>
            <w:tcW w:w="567" w:type="dxa"/>
            <w:vMerge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Лекции.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vMerge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339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VIII</w:t>
            </w: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-семестр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224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        Модуль 1.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35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(строение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,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 xml:space="preserve"> функции, классификация заболеваний тканей пародонта).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ЛВЗ, МШ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Пр,МГ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КВ,Т</w:t>
            </w:r>
          </w:p>
        </w:tc>
      </w:tr>
      <w:tr w:rsidR="006A5ABB" w:rsidRPr="005B1E25" w:rsidTr="006A5ABB">
        <w:trPr>
          <w:trHeight w:val="48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у детей (гингивит катаральный, гипертрофический, язвенный)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326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 xml:space="preserve">Заболевания пародонта (острый и хронический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генерализованный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пародонтит у детей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).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ПЛ,Д,КС,МГ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КВ, эссе</w:t>
            </w:r>
          </w:p>
        </w:tc>
      </w:tr>
      <w:tr w:rsidR="006A5ABB" w:rsidRPr="005B1E25" w:rsidTr="006A5ABB">
        <w:trPr>
          <w:trHeight w:val="343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4 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(пародонтоз у детей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)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ЛПК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МГ,Д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КВ,ПК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br/>
            </w:r>
          </w:p>
        </w:tc>
      </w:tr>
      <w:tr w:rsidR="006A5ABB" w:rsidRPr="005B1E25" w:rsidTr="006A5ABB">
        <w:trPr>
          <w:trHeight w:val="53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 xml:space="preserve">Заболевания пародонта (идиопатические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заболеванияипародонтомы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у детей).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ПЛ,ЛБ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МШ,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МГ,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КВ,Пр</w:t>
            </w:r>
            <w:proofErr w:type="spell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Т,</w:t>
            </w:r>
          </w:p>
        </w:tc>
      </w:tr>
      <w:tr w:rsidR="006A5ABB" w:rsidRPr="005B1E25" w:rsidTr="006A5ABB">
        <w:trPr>
          <w:trHeight w:val="359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 xml:space="preserve">Заболевания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пародонтау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детей 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(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>общее лечение, профилактика болезней пародонта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)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ПЛ,ЛБ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МГ,МКС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КВ,КС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Р</w:t>
            </w:r>
          </w:p>
        </w:tc>
      </w:tr>
      <w:tr w:rsidR="006A5ABB" w:rsidRPr="005B1E25" w:rsidTr="006A5ABB">
        <w:trPr>
          <w:trHeight w:val="287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Итого Модуль 1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42ч.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12ч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22ч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</w:p>
        </w:tc>
      </w:tr>
      <w:tr w:rsidR="006A5ABB" w:rsidRPr="005B1E25" w:rsidTr="006A5ABB">
        <w:trPr>
          <w:trHeight w:val="323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Модуль 2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</w:tr>
      <w:tr w:rsidR="006A5ABB" w:rsidRPr="005B1E25" w:rsidTr="006A5ABB">
        <w:trPr>
          <w:trHeight w:val="256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7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t xml:space="preserve">Строение слизистой оболочки полости рта в </w:t>
            </w: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зависимости от отделов. 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 xml:space="preserve">Элементы поражения слизистой оболочки полости рта и их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патоморфология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ЛБ,ЛВЗ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>Д,МГ,Пр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>КВ,КР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>Т</w:t>
            </w:r>
          </w:p>
        </w:tc>
      </w:tr>
      <w:tr w:rsidR="006A5ABB" w:rsidRPr="005B1E25" w:rsidTr="006A5ABB">
        <w:trPr>
          <w:trHeight w:val="27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 xml:space="preserve"> 8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t>Методы обследования пациентов с заболеваниями слизистой оболочки полости рта. Осмотр слизистой оболочки полости рта в клинике.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ЛБ, МШ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МГ,КС,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Пр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КВ,К, Р</w:t>
            </w:r>
          </w:p>
        </w:tc>
      </w:tr>
      <w:tr w:rsidR="006A5ABB" w:rsidRPr="005B1E25" w:rsidTr="006A5ABB">
        <w:trPr>
          <w:trHeight w:val="1020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9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t xml:space="preserve">Заболевания слизистой оболочки полости рта: 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>Поражения слизистой оболочки полости рта травматического проис</w:t>
            </w:r>
            <w:r w:rsidRPr="005B1E25">
              <w:rPr>
                <w:rFonts w:ascii="Times New Roman" w:hAnsi="Times New Roman"/>
                <w:sz w:val="22"/>
                <w:szCs w:val="22"/>
              </w:rPr>
              <w:softHyphen/>
              <w:t xml:space="preserve">хождения. 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ЛБ, МШ,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Т,Р</w:t>
            </w:r>
          </w:p>
        </w:tc>
      </w:tr>
      <w:tr w:rsidR="006A5ABB" w:rsidRPr="005B1E25" w:rsidTr="006A5ABB">
        <w:trPr>
          <w:trHeight w:val="33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10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Поражения слизистой оболочки полости рта при инфекционных забо</w:t>
            </w:r>
            <w:r w:rsidRPr="005B1E25">
              <w:rPr>
                <w:rFonts w:ascii="Times New Roman" w:hAnsi="Times New Roman"/>
                <w:sz w:val="22"/>
                <w:szCs w:val="22"/>
              </w:rPr>
              <w:softHyphen/>
              <w:t>леваниях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ПЛ,ЛВЗ,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МГ,Пр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br/>
              <w:t>МГ,ПрАС,</w:t>
            </w:r>
          </w:p>
        </w:tc>
      </w:tr>
      <w:tr w:rsidR="006A5ABB" w:rsidRPr="005B1E25" w:rsidTr="006A5ABB">
        <w:trPr>
          <w:trHeight w:val="990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11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слизистой оболочки полости рта, вызываемые специфической инфекцией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ЛД,ЛБ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Д,МГ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</w:t>
            </w:r>
          </w:p>
        </w:tc>
      </w:tr>
      <w:tr w:rsidR="006A5ABB" w:rsidRPr="005B1E25" w:rsidTr="006A5ABB">
        <w:trPr>
          <w:trHeight w:val="330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12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Поражения слизистой оболочки полости рта, обусловленные аллергией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ПЛ,ЛБ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МШ,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МГ,Пр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КВ,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Пр</w:t>
            </w:r>
            <w:proofErr w:type="spell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Т,</w:t>
            </w:r>
          </w:p>
        </w:tc>
      </w:tr>
      <w:tr w:rsidR="006A5ABB" w:rsidRPr="005B1E25" w:rsidTr="006A5ABB">
        <w:trPr>
          <w:trHeight w:val="83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13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языка, губ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ПЛ,ЛБ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МГ,МКС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КВ,КСР</w:t>
            </w:r>
          </w:p>
        </w:tc>
      </w:tr>
      <w:tr w:rsidR="006A5ABB" w:rsidRPr="005B1E25" w:rsidTr="006A5ABB">
        <w:trPr>
          <w:trHeight w:val="289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48 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14ч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22ч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</w:tr>
      <w:tr w:rsidR="006A5ABB" w:rsidRPr="005B1E25" w:rsidTr="006A5ABB">
        <w:trPr>
          <w:trHeight w:val="411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  <w:t>90 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  <w:t>27ч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6A5ABB" w:rsidRPr="005B1E25" w:rsidRDefault="00324B0C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45</w:t>
            </w:r>
            <w:r w:rsidR="006A5ABB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ч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6A5ABB" w:rsidRDefault="006A5ABB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5B1E25" w:rsidRPr="005B1E25" w:rsidRDefault="006A5A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AD43A0" w:rsidRPr="005B1E25">
        <w:rPr>
          <w:rFonts w:ascii="Times New Roman" w:hAnsi="Times New Roman"/>
          <w:b/>
          <w:sz w:val="22"/>
          <w:szCs w:val="22"/>
        </w:rPr>
        <w:t>.</w:t>
      </w:r>
      <w:r w:rsidR="00A17376" w:rsidRPr="005B1E25">
        <w:rPr>
          <w:rFonts w:ascii="Times New Roman" w:hAnsi="Times New Roman"/>
          <w:b/>
          <w:sz w:val="22"/>
          <w:szCs w:val="22"/>
        </w:rPr>
        <w:t>Учебно-методическое обеспечение курса</w:t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</w:p>
    <w:p w:rsidR="00A17376" w:rsidRPr="005B1E25" w:rsidRDefault="00A17376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1. Колесов А.А «Стоматология детского возраста», 2000 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2.Боровский Е.В. «Стоматология»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2005г.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3. Ткачук О.Е. «Стоматология детского возраста»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2006г.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4. Шаров «Стоматология»- учебное пособие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2005г.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  <w:lang w:val="ky-KG"/>
        </w:rPr>
      </w:pPr>
      <w:r w:rsidRPr="005B1E25">
        <w:rPr>
          <w:sz w:val="22"/>
          <w:szCs w:val="22"/>
        </w:rPr>
        <w:t xml:space="preserve">5. </w:t>
      </w:r>
      <w:proofErr w:type="spellStart"/>
      <w:r w:rsidRPr="005B1E25">
        <w:rPr>
          <w:sz w:val="22"/>
          <w:szCs w:val="22"/>
        </w:rPr>
        <w:t>Куря</w:t>
      </w:r>
      <w:r w:rsidR="00AD43A0" w:rsidRPr="005B1E25">
        <w:rPr>
          <w:sz w:val="22"/>
          <w:szCs w:val="22"/>
        </w:rPr>
        <w:t>к</w:t>
      </w:r>
      <w:r w:rsidRPr="005B1E25">
        <w:rPr>
          <w:sz w:val="22"/>
          <w:szCs w:val="22"/>
        </w:rPr>
        <w:t>ина</w:t>
      </w:r>
      <w:proofErr w:type="spellEnd"/>
      <w:r w:rsidRPr="005B1E25">
        <w:rPr>
          <w:sz w:val="22"/>
          <w:szCs w:val="22"/>
        </w:rPr>
        <w:t xml:space="preserve"> </w:t>
      </w:r>
      <w:r w:rsidRPr="005B1E25">
        <w:rPr>
          <w:sz w:val="22"/>
          <w:szCs w:val="22"/>
          <w:lang w:val="ky-KG"/>
        </w:rPr>
        <w:t>Н.В.</w:t>
      </w:r>
      <w:r w:rsidRPr="005B1E25">
        <w:rPr>
          <w:sz w:val="22"/>
          <w:szCs w:val="22"/>
        </w:rPr>
        <w:t>Терапев</w:t>
      </w:r>
      <w:r w:rsidR="00AD43A0" w:rsidRPr="005B1E25">
        <w:rPr>
          <w:sz w:val="22"/>
          <w:szCs w:val="22"/>
        </w:rPr>
        <w:t xml:space="preserve">тическая стоматология детского </w:t>
      </w:r>
      <w:r w:rsidRPr="005B1E25">
        <w:rPr>
          <w:sz w:val="22"/>
          <w:szCs w:val="22"/>
        </w:rPr>
        <w:t xml:space="preserve">возраста», </w:t>
      </w:r>
      <w:r w:rsidRPr="005B1E25">
        <w:rPr>
          <w:sz w:val="22"/>
          <w:szCs w:val="22"/>
          <w:lang w:val="ky-KG"/>
        </w:rPr>
        <w:t>2001 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</w:p>
    <w:p w:rsidR="00A17376" w:rsidRPr="005B1E25" w:rsidRDefault="00A17376" w:rsidP="00252EBB">
      <w:pPr>
        <w:pStyle w:val="31"/>
        <w:spacing w:line="240" w:lineRule="auto"/>
        <w:contextualSpacing/>
        <w:rPr>
          <w:b/>
          <w:sz w:val="22"/>
          <w:szCs w:val="22"/>
        </w:rPr>
      </w:pPr>
      <w:r w:rsidRPr="005B1E25">
        <w:rPr>
          <w:b/>
          <w:sz w:val="22"/>
          <w:szCs w:val="22"/>
        </w:rPr>
        <w:t>Дополнительная: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r w:rsidRPr="005B1E25">
        <w:rPr>
          <w:sz w:val="22"/>
          <w:szCs w:val="22"/>
          <w:lang w:val="ky-KG"/>
        </w:rPr>
        <w:t>Усевич Т.Л.</w:t>
      </w:r>
      <w:r w:rsidRPr="005B1E25">
        <w:rPr>
          <w:sz w:val="22"/>
          <w:szCs w:val="22"/>
        </w:rPr>
        <w:t xml:space="preserve"> «Терапевтическая стоматология», Ростов-на – Дону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2003г.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r w:rsidRPr="005B1E25">
        <w:rPr>
          <w:sz w:val="22"/>
          <w:szCs w:val="22"/>
          <w:lang w:val="ky-KG"/>
        </w:rPr>
        <w:t>Робустов Т.Г,</w:t>
      </w:r>
      <w:r w:rsidRPr="005B1E25">
        <w:rPr>
          <w:sz w:val="22"/>
          <w:szCs w:val="22"/>
        </w:rPr>
        <w:t xml:space="preserve">«Хирургическая </w:t>
      </w:r>
      <w:proofErr w:type="spellStart"/>
      <w:r w:rsidRPr="005B1E25">
        <w:rPr>
          <w:sz w:val="22"/>
          <w:szCs w:val="22"/>
        </w:rPr>
        <w:t>стоматология»,М</w:t>
      </w:r>
      <w:proofErr w:type="spellEnd"/>
      <w:r w:rsidRPr="005B1E25">
        <w:rPr>
          <w:sz w:val="22"/>
          <w:szCs w:val="22"/>
        </w:rPr>
        <w:t>-Москва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2000г.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proofErr w:type="spellStart"/>
      <w:r w:rsidRPr="005B1E25">
        <w:rPr>
          <w:sz w:val="22"/>
          <w:szCs w:val="22"/>
        </w:rPr>
        <w:t>Усевич</w:t>
      </w:r>
      <w:proofErr w:type="spellEnd"/>
      <w:r w:rsidRPr="005B1E25">
        <w:rPr>
          <w:sz w:val="22"/>
          <w:szCs w:val="22"/>
        </w:rPr>
        <w:t xml:space="preserve"> Т.Л. «Терапевтическая стоматология»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2005г.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proofErr w:type="spellStart"/>
      <w:r w:rsidRPr="005B1E25">
        <w:rPr>
          <w:sz w:val="22"/>
          <w:szCs w:val="22"/>
        </w:rPr>
        <w:t>Дагган</w:t>
      </w:r>
      <w:proofErr w:type="spellEnd"/>
      <w:r w:rsidRPr="005B1E25">
        <w:rPr>
          <w:sz w:val="22"/>
          <w:szCs w:val="22"/>
        </w:rPr>
        <w:t xml:space="preserve"> М.С. «Лечение и реставрация молочных зубов»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2006г.</w:t>
      </w:r>
    </w:p>
    <w:p w:rsidR="00001FC3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proofErr w:type="spellStart"/>
      <w:r w:rsidRPr="005B1E25">
        <w:rPr>
          <w:sz w:val="22"/>
          <w:szCs w:val="22"/>
        </w:rPr>
        <w:t>Мехальченко</w:t>
      </w:r>
      <w:proofErr w:type="spellEnd"/>
      <w:r w:rsidRPr="005B1E25">
        <w:rPr>
          <w:sz w:val="22"/>
          <w:szCs w:val="22"/>
        </w:rPr>
        <w:t xml:space="preserve"> В.Ф. «Диагностика и </w:t>
      </w:r>
      <w:proofErr w:type="spellStart"/>
      <w:r w:rsidRPr="005B1E25">
        <w:rPr>
          <w:sz w:val="22"/>
          <w:szCs w:val="22"/>
        </w:rPr>
        <w:t>дифдиагностика</w:t>
      </w:r>
      <w:proofErr w:type="spellEnd"/>
      <w:r w:rsidRPr="005B1E25">
        <w:rPr>
          <w:sz w:val="22"/>
          <w:szCs w:val="22"/>
        </w:rPr>
        <w:t xml:space="preserve"> кариеса зубов и его осложнений»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2006г.</w:t>
      </w:r>
    </w:p>
    <w:p w:rsidR="00A17376" w:rsidRDefault="00001FC3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Доронина В.Ю. «Болезни зубов»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2007г.</w:t>
      </w:r>
      <w:r w:rsidR="00A17376" w:rsidRPr="005B1E25">
        <w:rPr>
          <w:sz w:val="22"/>
          <w:szCs w:val="22"/>
        </w:rPr>
        <w:t xml:space="preserve"> </w:t>
      </w:r>
    </w:p>
    <w:p w:rsidR="00001FC3" w:rsidRPr="00001FC3" w:rsidRDefault="00001FC3" w:rsidP="00001FC3">
      <w:pPr>
        <w:pStyle w:val="31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>Периодические издания:</w:t>
      </w:r>
    </w:p>
    <w:p w:rsidR="00001FC3" w:rsidRPr="00001FC3" w:rsidRDefault="00001FC3" w:rsidP="00001FC3">
      <w:pPr>
        <w:pStyle w:val="31"/>
        <w:ind w:left="720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>Стоматология</w:t>
      </w:r>
    </w:p>
    <w:p w:rsidR="00001FC3" w:rsidRPr="00001FC3" w:rsidRDefault="00001FC3" w:rsidP="00001FC3">
      <w:pPr>
        <w:pStyle w:val="31"/>
        <w:ind w:left="720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>Электронное информационное обеспечение и Интернет – ресурсы</w:t>
      </w:r>
    </w:p>
    <w:p w:rsidR="00001FC3" w:rsidRPr="00001FC3" w:rsidRDefault="00001FC3" w:rsidP="00001FC3">
      <w:pPr>
        <w:pStyle w:val="31"/>
        <w:widowControl/>
        <w:shd w:val="clear" w:color="auto" w:fill="auto"/>
        <w:spacing w:line="240" w:lineRule="auto"/>
        <w:ind w:left="720" w:right="0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 xml:space="preserve">Электронная библиотека медицинского вуза «Консультант студента» </w:t>
      </w:r>
      <w:proofErr w:type="spellStart"/>
      <w:r w:rsidRPr="00001FC3">
        <w:rPr>
          <w:b/>
          <w:sz w:val="22"/>
          <w:szCs w:val="22"/>
        </w:rPr>
        <w:t>www</w:t>
      </w:r>
      <w:proofErr w:type="spellEnd"/>
      <w:r w:rsidRPr="00001FC3">
        <w:rPr>
          <w:b/>
          <w:sz w:val="22"/>
          <w:szCs w:val="22"/>
        </w:rPr>
        <w:t>. Studmedlib.ru</w:t>
      </w:r>
    </w:p>
    <w:p w:rsidR="00001FC3" w:rsidRDefault="00001FC3" w:rsidP="00001FC3">
      <w:pPr>
        <w:spacing w:after="0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01FC3" w:rsidRPr="00001FC3" w:rsidRDefault="00001FC3" w:rsidP="00001FC3">
      <w:pPr>
        <w:spacing w:after="0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923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01FC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Отработка пропущенных занятий (отработка)</w:t>
      </w:r>
    </w:p>
    <w:p w:rsidR="00001FC3" w:rsidRPr="00001FC3" w:rsidRDefault="00001FC3" w:rsidP="005D1AD9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01F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b/>
          <w:sz w:val="24"/>
          <w:szCs w:val="24"/>
        </w:rPr>
        <w:lastRenderedPageBreak/>
        <w:t>10. Политика курса.</w:t>
      </w:r>
      <w:r w:rsidRPr="00001F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FC3">
        <w:rPr>
          <w:rFonts w:ascii="Times New Roman" w:hAnsi="Times New Roman"/>
          <w:sz w:val="24"/>
          <w:szCs w:val="24"/>
        </w:rPr>
        <w:t>Недопустимо:</w:t>
      </w:r>
      <w:r w:rsidR="005D1AD9">
        <w:rPr>
          <w:rFonts w:ascii="Times New Roman" w:hAnsi="Times New Roman"/>
          <w:sz w:val="24"/>
          <w:szCs w:val="24"/>
        </w:rPr>
        <w:t>с</w:t>
      </w:r>
      <w:proofErr w:type="spellEnd"/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а) Опоздание и уход с занятий;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в) Обман и плагиат.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г) Несвоевременная сдача заданий.</w:t>
      </w:r>
    </w:p>
    <w:p w:rsidR="00001FC3" w:rsidRPr="00001FC3" w:rsidRDefault="00001FC3" w:rsidP="005147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1FC3" w:rsidRPr="00001FC3" w:rsidRDefault="00001FC3" w:rsidP="00001FC3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01FC3">
        <w:rPr>
          <w:rFonts w:ascii="Times New Roman" w:hAnsi="Times New Roman"/>
          <w:b/>
          <w:sz w:val="24"/>
          <w:szCs w:val="24"/>
        </w:rPr>
        <w:t>11.</w:t>
      </w:r>
      <w:r w:rsidRPr="00001F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Политика  выставления  баллов</w:t>
      </w:r>
    </w:p>
    <w:p w:rsidR="00001FC3" w:rsidRPr="00001FC3" w:rsidRDefault="00001FC3" w:rsidP="00001FC3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 w:rsidRPr="00001FC3">
        <w:rPr>
          <w:rFonts w:ascii="Times New Roman" w:hAnsi="Times New Roman"/>
          <w:b/>
          <w:iCs/>
          <w:sz w:val="24"/>
          <w:szCs w:val="24"/>
        </w:rPr>
        <w:t xml:space="preserve">Механизм накопления баллов по модулям дисциплин  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1.Лекции: максимальный балл- 7 (проводится лектором)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Посещение лекции,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Написание конспекта по лекции;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Результаты тестирование или оперативного опроса в конце лекции,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Подготовка рефератов и т.д.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Представление презентации и т.д.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2. Практические занятия ТК-1, ТК-2: максимальный балл- 8 (проводится преподавателем).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001FC3">
        <w:rPr>
          <w:rFonts w:ascii="Times New Roman" w:hAnsi="Times New Roman"/>
          <w:iCs/>
          <w:sz w:val="24"/>
          <w:szCs w:val="24"/>
        </w:rPr>
        <w:t>Посещаемость  практического занятия;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-Активность студента;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-Написание конспекта по теме занятия;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-Успеваемость студента;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-Решение ситуационных задач;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-Результаты устного или письменного опроса  ( ТК1, ТК2).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3. СРС:  максимальный балл – 5  (проводится преподавателем).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-Написание конспекта по каждой теме СРС;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-Подготовка рефератов по заданной теме;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Представление презентации по заданной теме;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-Защита СРС;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-Подготовка плакатов, наглядных пособий по теме СРС.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-Результаты устного или письменного опроса по теме СРС.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4. Рубежный контроль:  (проводится преподавателем группы совместно с лектором</w:t>
      </w:r>
      <w:r w:rsidRPr="00001FC3">
        <w:rPr>
          <w:rFonts w:ascii="Times New Roman" w:hAnsi="Times New Roman"/>
          <w:iCs/>
          <w:sz w:val="24"/>
          <w:szCs w:val="24"/>
        </w:rPr>
        <w:t xml:space="preserve"> )-         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 xml:space="preserve">         максимальный балл- 10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-Результаты устного  или письменного опроса по билетам; или же  тестирования;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-Наличие конспектов по лекции, практическим занятиям и СРС.</w:t>
      </w:r>
    </w:p>
    <w:p w:rsidR="0051475D" w:rsidRDefault="0051475D" w:rsidP="0051475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4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662"/>
        <w:gridCol w:w="2044"/>
        <w:gridCol w:w="3153"/>
      </w:tblGrid>
      <w:tr w:rsidR="0051475D" w:rsidRPr="00B0345F" w:rsidTr="0051475D">
        <w:trPr>
          <w:trHeight w:val="73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>Цифровой эквивалент оценки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51475D" w:rsidRPr="00B0345F" w:rsidTr="0051475D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8</w:t>
            </w:r>
            <w:r w:rsidRPr="002236F4"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 w:rsidRPr="002236F4">
              <w:rPr>
                <w:rFonts w:ascii="Times New Roman" w:eastAsia="Times New Roman" w:hAnsi="Times New Roman"/>
                <w:b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4,0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Отлично</w:t>
            </w: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80 – 8</w:t>
            </w:r>
            <w:r w:rsidRPr="002236F4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3,33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Хорошо</w:t>
            </w: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3,0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D" w:rsidRPr="002236F4" w:rsidRDefault="0051475D" w:rsidP="00FF18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2,33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D" w:rsidRPr="002236F4" w:rsidRDefault="0051475D" w:rsidP="00FF18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Удовлетворительно</w:t>
            </w: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2,0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D" w:rsidRPr="002236F4" w:rsidRDefault="0051475D" w:rsidP="00FF18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51475D" w:rsidRPr="00B0345F" w:rsidTr="0051475D">
        <w:trPr>
          <w:trHeight w:val="259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  <w:lang w:val="ky-KG"/>
              </w:rPr>
              <w:t>3</w:t>
            </w:r>
            <w:r w:rsidRPr="002236F4">
              <w:rPr>
                <w:rFonts w:ascii="Times New Roman" w:eastAsia="Times New Roman" w:hAnsi="Times New Roman"/>
                <w:b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236F4">
              <w:rPr>
                <w:rFonts w:ascii="Times New Roman" w:eastAsia="Times New Roman" w:hAnsi="Times New Roman"/>
                <w:b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236F4"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Неудовлетворительно</w:t>
            </w:r>
          </w:p>
        </w:tc>
      </w:tr>
    </w:tbl>
    <w:p w:rsidR="0051475D" w:rsidRDefault="0051475D" w:rsidP="0051475D">
      <w:pPr>
        <w:pStyle w:val="a3"/>
        <w:spacing w:after="0"/>
        <w:ind w:left="28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</w:p>
    <w:p w:rsidR="00E4003E" w:rsidRPr="0051475D" w:rsidRDefault="00001FC3" w:rsidP="00001FC3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D50130">
        <w:rPr>
          <w:rFonts w:ascii="Times New Roman" w:hAnsi="Times New Roman"/>
          <w:b/>
          <w:sz w:val="22"/>
          <w:szCs w:val="22"/>
        </w:rPr>
        <w:t>1</w:t>
      </w:r>
      <w:r w:rsidR="0051475D">
        <w:rPr>
          <w:rFonts w:ascii="Times New Roman" w:hAnsi="Times New Roman"/>
          <w:b/>
          <w:sz w:val="22"/>
          <w:szCs w:val="22"/>
        </w:rPr>
        <w:t>5</w:t>
      </w:r>
      <w:r w:rsidR="00A17376" w:rsidRPr="005B1E25">
        <w:rPr>
          <w:rFonts w:ascii="Times New Roman" w:hAnsi="Times New Roman"/>
          <w:b/>
          <w:sz w:val="22"/>
          <w:szCs w:val="22"/>
        </w:rPr>
        <w:t>. Перечень вопросов и зад</w:t>
      </w:r>
      <w:r w:rsidR="00E4003E" w:rsidRPr="005B1E25">
        <w:rPr>
          <w:rFonts w:ascii="Times New Roman" w:hAnsi="Times New Roman"/>
          <w:b/>
          <w:sz w:val="22"/>
          <w:szCs w:val="22"/>
        </w:rPr>
        <w:t>ани</w:t>
      </w:r>
      <w:r>
        <w:rPr>
          <w:rFonts w:ascii="Times New Roman" w:hAnsi="Times New Roman"/>
          <w:b/>
          <w:sz w:val="22"/>
          <w:szCs w:val="22"/>
        </w:rPr>
        <w:t>й по темам и формам контроля</w:t>
      </w:r>
    </w:p>
    <w:p w:rsidR="00A17376" w:rsidRPr="005B1E25" w:rsidRDefault="00A17376" w:rsidP="00001FC3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Модуль</w:t>
      </w:r>
      <w:r w:rsidR="005D1AD9">
        <w:rPr>
          <w:rFonts w:ascii="Times New Roman" w:hAnsi="Times New Roman"/>
          <w:b/>
          <w:sz w:val="22"/>
          <w:szCs w:val="22"/>
        </w:rPr>
        <w:t xml:space="preserve"> </w:t>
      </w:r>
      <w:r w:rsidRPr="005B1E25">
        <w:rPr>
          <w:rFonts w:ascii="Times New Roman" w:hAnsi="Times New Roman"/>
          <w:b/>
          <w:sz w:val="22"/>
          <w:szCs w:val="22"/>
        </w:rPr>
        <w:t>1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sz w:val="24"/>
          <w:szCs w:val="24"/>
        </w:rPr>
        <w:t>Тема</w:t>
      </w:r>
      <w:r w:rsidR="005D1AD9">
        <w:rPr>
          <w:rFonts w:ascii="Times New Roman" w:hAnsi="Times New Roman"/>
          <w:b/>
          <w:sz w:val="24"/>
          <w:szCs w:val="24"/>
        </w:rPr>
        <w:t xml:space="preserve"> </w:t>
      </w:r>
      <w:r w:rsidRPr="0051475D">
        <w:rPr>
          <w:rFonts w:ascii="Times New Roman" w:hAnsi="Times New Roman"/>
          <w:b/>
          <w:sz w:val="24"/>
          <w:szCs w:val="24"/>
        </w:rPr>
        <w:t xml:space="preserve">1. </w:t>
      </w:r>
      <w:r w:rsidR="00E4003E" w:rsidRPr="0051475D">
        <w:rPr>
          <w:rFonts w:ascii="Times New Roman" w:hAnsi="Times New Roman"/>
          <w:sz w:val="24"/>
          <w:szCs w:val="24"/>
        </w:rPr>
        <w:t xml:space="preserve">Заболевания </w:t>
      </w:r>
      <w:r w:rsidRPr="0051475D">
        <w:rPr>
          <w:rFonts w:ascii="Times New Roman" w:hAnsi="Times New Roman"/>
          <w:sz w:val="24"/>
          <w:szCs w:val="24"/>
        </w:rPr>
        <w:t>пародонта (строение</w:t>
      </w:r>
      <w:r w:rsidRPr="0051475D">
        <w:rPr>
          <w:rFonts w:ascii="Times New Roman" w:hAnsi="Times New Roman"/>
          <w:sz w:val="24"/>
          <w:szCs w:val="24"/>
          <w:lang w:val="ky-KG"/>
        </w:rPr>
        <w:t>,</w:t>
      </w:r>
      <w:r w:rsidRPr="0051475D">
        <w:rPr>
          <w:rFonts w:ascii="Times New Roman" w:hAnsi="Times New Roman"/>
          <w:sz w:val="24"/>
          <w:szCs w:val="24"/>
        </w:rPr>
        <w:t xml:space="preserve"> функции, классификация заболеваний тканей пародонта).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1.Анатомия. Строение и функции пародонта,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lastRenderedPageBreak/>
        <w:t xml:space="preserve">2.Классификация заболеваний тканей пародонта. 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r w:rsidR="005D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75D">
        <w:rPr>
          <w:rFonts w:ascii="Times New Roman" w:hAnsi="Times New Roman"/>
          <w:b/>
          <w:bCs/>
          <w:sz w:val="24"/>
          <w:szCs w:val="24"/>
        </w:rPr>
        <w:t>2.</w:t>
      </w:r>
      <w:r w:rsidRPr="0051475D">
        <w:rPr>
          <w:rFonts w:ascii="Times New Roman" w:hAnsi="Times New Roman"/>
          <w:sz w:val="24"/>
          <w:szCs w:val="24"/>
        </w:rPr>
        <w:t xml:space="preserve">Заболевания пародонта </w:t>
      </w:r>
      <w:r w:rsidR="00E4003E" w:rsidRPr="0051475D">
        <w:rPr>
          <w:rFonts w:ascii="Times New Roman" w:hAnsi="Times New Roman"/>
          <w:sz w:val="24"/>
          <w:szCs w:val="24"/>
        </w:rPr>
        <w:t xml:space="preserve">у детей (гингивит катаральный, </w:t>
      </w:r>
      <w:r w:rsidRPr="0051475D">
        <w:rPr>
          <w:rFonts w:ascii="Times New Roman" w:hAnsi="Times New Roman"/>
          <w:sz w:val="24"/>
          <w:szCs w:val="24"/>
        </w:rPr>
        <w:t>гипертрофический, язвенный)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1.Гингивит. Этиология, патогенез, местные и общие факторы.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2.Катаральный гингивит.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3.Гипертрофический гингивит. Этиология, патогенез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4.Язвенный гингивит. 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Тема3</w:t>
      </w:r>
      <w:r w:rsidR="00E4003E" w:rsidRPr="0051475D">
        <w:rPr>
          <w:rFonts w:ascii="Times New Roman" w:hAnsi="Times New Roman"/>
          <w:b/>
          <w:bCs/>
          <w:sz w:val="24"/>
          <w:szCs w:val="24"/>
        </w:rPr>
        <w:t>.</w:t>
      </w:r>
      <w:r w:rsidR="00E4003E" w:rsidRPr="0051475D">
        <w:rPr>
          <w:rFonts w:ascii="Times New Roman" w:hAnsi="Times New Roman"/>
          <w:sz w:val="24"/>
          <w:szCs w:val="24"/>
        </w:rPr>
        <w:t xml:space="preserve"> Заболевания пародонта (острый </w:t>
      </w:r>
      <w:r w:rsidRPr="0051475D">
        <w:rPr>
          <w:rFonts w:ascii="Times New Roman" w:hAnsi="Times New Roman"/>
          <w:sz w:val="24"/>
          <w:szCs w:val="24"/>
        </w:rPr>
        <w:t>и хроническ</w:t>
      </w:r>
      <w:r w:rsidR="00E4003E" w:rsidRPr="0051475D">
        <w:rPr>
          <w:rFonts w:ascii="Times New Roman" w:hAnsi="Times New Roman"/>
          <w:sz w:val="24"/>
          <w:szCs w:val="24"/>
        </w:rPr>
        <w:t xml:space="preserve">ий </w:t>
      </w:r>
      <w:proofErr w:type="spellStart"/>
      <w:r w:rsidR="00E4003E" w:rsidRPr="0051475D">
        <w:rPr>
          <w:rFonts w:ascii="Times New Roman" w:hAnsi="Times New Roman"/>
          <w:sz w:val="24"/>
          <w:szCs w:val="24"/>
        </w:rPr>
        <w:t>генерализованный</w:t>
      </w:r>
      <w:proofErr w:type="spellEnd"/>
      <w:r w:rsidR="00E4003E" w:rsidRPr="0051475D">
        <w:rPr>
          <w:rFonts w:ascii="Times New Roman" w:hAnsi="Times New Roman"/>
          <w:sz w:val="24"/>
          <w:szCs w:val="24"/>
        </w:rPr>
        <w:t xml:space="preserve"> пародонтит </w:t>
      </w:r>
      <w:r w:rsidRPr="0051475D">
        <w:rPr>
          <w:rFonts w:ascii="Times New Roman" w:hAnsi="Times New Roman"/>
          <w:sz w:val="24"/>
          <w:szCs w:val="24"/>
        </w:rPr>
        <w:t>у детей</w:t>
      </w:r>
      <w:r w:rsidRPr="0051475D">
        <w:rPr>
          <w:rFonts w:ascii="Times New Roman" w:hAnsi="Times New Roman"/>
          <w:sz w:val="24"/>
          <w:szCs w:val="24"/>
          <w:lang w:val="ky-KG"/>
        </w:rPr>
        <w:t>).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1.Острый пародонтит у детей.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2.Этиология, клиническая картина</w:t>
      </w:r>
      <w:r w:rsidR="00E4003E" w:rsidRPr="0051475D">
        <w:rPr>
          <w:szCs w:val="24"/>
        </w:rPr>
        <w:t>, дифференциальная диагностика Общие и местные методы лечения,</w:t>
      </w:r>
      <w:r w:rsidRPr="0051475D">
        <w:rPr>
          <w:szCs w:val="24"/>
        </w:rPr>
        <w:t xml:space="preserve"> профилактика</w:t>
      </w:r>
      <w:r w:rsidR="00E4003E" w:rsidRPr="0051475D">
        <w:rPr>
          <w:szCs w:val="24"/>
        </w:rPr>
        <w:t>.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Тема4</w:t>
      </w:r>
      <w:r w:rsidR="00E4003E" w:rsidRPr="0051475D">
        <w:rPr>
          <w:rFonts w:ascii="Times New Roman" w:hAnsi="Times New Roman"/>
          <w:b/>
          <w:bCs/>
          <w:sz w:val="24"/>
          <w:szCs w:val="24"/>
        </w:rPr>
        <w:t>.</w:t>
      </w:r>
      <w:r w:rsidR="00E4003E" w:rsidRPr="0051475D">
        <w:rPr>
          <w:rFonts w:ascii="Times New Roman" w:hAnsi="Times New Roman"/>
          <w:sz w:val="24"/>
          <w:szCs w:val="24"/>
        </w:rPr>
        <w:t xml:space="preserve">Заболевания пародонта </w:t>
      </w:r>
      <w:r w:rsidRPr="0051475D">
        <w:rPr>
          <w:rFonts w:ascii="Times New Roman" w:hAnsi="Times New Roman"/>
          <w:sz w:val="24"/>
          <w:szCs w:val="24"/>
        </w:rPr>
        <w:t>(пародонтоз у детей</w:t>
      </w:r>
      <w:r w:rsidRPr="0051475D">
        <w:rPr>
          <w:rFonts w:ascii="Times New Roman" w:hAnsi="Times New Roman"/>
          <w:sz w:val="24"/>
          <w:szCs w:val="24"/>
          <w:lang w:val="ky-KG"/>
        </w:rPr>
        <w:t>)</w:t>
      </w:r>
    </w:p>
    <w:p w:rsidR="00E4003E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1.Пародонтоз. Этиология. Клиника, дифференциальная диагностика,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2.Лечение, организация лечебно-профилактической работы (ЛПР) больных с заболеванием пародонта. </w:t>
      </w:r>
    </w:p>
    <w:p w:rsidR="00E4003E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</w:t>
      </w:r>
      <w:r w:rsidR="00E4003E" w:rsidRPr="0051475D">
        <w:rPr>
          <w:rFonts w:ascii="Times New Roman" w:hAnsi="Times New Roman"/>
          <w:b/>
          <w:bCs/>
          <w:sz w:val="24"/>
          <w:szCs w:val="24"/>
        </w:rPr>
        <w:t>а</w:t>
      </w:r>
      <w:r w:rsidRPr="0051475D">
        <w:rPr>
          <w:rFonts w:ascii="Times New Roman" w:hAnsi="Times New Roman"/>
          <w:b/>
          <w:bCs/>
          <w:sz w:val="24"/>
          <w:szCs w:val="24"/>
        </w:rPr>
        <w:t>5</w:t>
      </w:r>
      <w:r w:rsidR="00E4003E" w:rsidRPr="0051475D">
        <w:rPr>
          <w:rFonts w:ascii="Times New Roman" w:hAnsi="Times New Roman"/>
          <w:b/>
          <w:sz w:val="24"/>
          <w:szCs w:val="24"/>
        </w:rPr>
        <w:t>.</w:t>
      </w:r>
      <w:r w:rsidRPr="0051475D">
        <w:rPr>
          <w:rFonts w:ascii="Times New Roman" w:hAnsi="Times New Roman"/>
          <w:sz w:val="24"/>
          <w:szCs w:val="24"/>
        </w:rPr>
        <w:t xml:space="preserve">Заболевания пародонта (идиопатические заболевания и </w:t>
      </w:r>
      <w:proofErr w:type="spellStart"/>
      <w:r w:rsidRPr="0051475D">
        <w:rPr>
          <w:rFonts w:ascii="Times New Roman" w:hAnsi="Times New Roman"/>
          <w:sz w:val="24"/>
          <w:szCs w:val="24"/>
        </w:rPr>
        <w:t>пародонтомы</w:t>
      </w:r>
      <w:proofErr w:type="spellEnd"/>
      <w:r w:rsidRPr="0051475D">
        <w:rPr>
          <w:rFonts w:ascii="Times New Roman" w:hAnsi="Times New Roman"/>
          <w:sz w:val="24"/>
          <w:szCs w:val="24"/>
        </w:rPr>
        <w:t xml:space="preserve"> у детей).</w:t>
      </w:r>
    </w:p>
    <w:p w:rsidR="00E4003E" w:rsidRPr="0051475D" w:rsidRDefault="00E4003E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1.</w:t>
      </w:r>
      <w:r w:rsidR="00A17376" w:rsidRPr="0051475D">
        <w:rPr>
          <w:rFonts w:ascii="Times New Roman" w:hAnsi="Times New Roman"/>
          <w:sz w:val="24"/>
          <w:szCs w:val="24"/>
        </w:rPr>
        <w:t xml:space="preserve">Идиопатические заболевания пародонта, клиническая картина, </w:t>
      </w:r>
    </w:p>
    <w:p w:rsidR="00E4003E" w:rsidRPr="0051475D" w:rsidRDefault="00E4003E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 xml:space="preserve">2.Методы лечения, </w:t>
      </w:r>
      <w:r w:rsidR="00A17376" w:rsidRPr="0051475D">
        <w:rPr>
          <w:rFonts w:ascii="Times New Roman" w:hAnsi="Times New Roman"/>
          <w:sz w:val="24"/>
          <w:szCs w:val="24"/>
        </w:rPr>
        <w:t>профилактика.</w:t>
      </w:r>
    </w:p>
    <w:p w:rsidR="00A17376" w:rsidRPr="0051475D" w:rsidRDefault="00E4003E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3.</w:t>
      </w:r>
      <w:r w:rsidR="00A17376" w:rsidRPr="0051475D">
        <w:rPr>
          <w:rFonts w:ascii="Times New Roman" w:hAnsi="Times New Roman"/>
          <w:sz w:val="24"/>
          <w:szCs w:val="24"/>
        </w:rPr>
        <w:t>Пародонтом</w:t>
      </w:r>
      <w:r w:rsidRPr="0051475D">
        <w:rPr>
          <w:rFonts w:ascii="Times New Roman" w:hAnsi="Times New Roman"/>
          <w:sz w:val="24"/>
          <w:szCs w:val="24"/>
        </w:rPr>
        <w:t>ы</w:t>
      </w:r>
      <w:r w:rsidR="00A17376" w:rsidRPr="0051475D">
        <w:rPr>
          <w:rFonts w:ascii="Times New Roman" w:hAnsi="Times New Roman"/>
          <w:sz w:val="24"/>
          <w:szCs w:val="24"/>
        </w:rPr>
        <w:t>. Этиология, клиническая картина.</w:t>
      </w:r>
    </w:p>
    <w:p w:rsidR="00A17376" w:rsidRPr="0051475D" w:rsidRDefault="00E4003E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r w:rsidR="00A17376" w:rsidRPr="0051475D">
        <w:rPr>
          <w:rFonts w:ascii="Times New Roman" w:hAnsi="Times New Roman"/>
          <w:b/>
          <w:bCs/>
          <w:sz w:val="24"/>
          <w:szCs w:val="24"/>
        </w:rPr>
        <w:t>6.</w:t>
      </w:r>
      <w:r w:rsidRPr="0051475D">
        <w:rPr>
          <w:rFonts w:ascii="Times New Roman" w:hAnsi="Times New Roman"/>
          <w:sz w:val="24"/>
          <w:szCs w:val="24"/>
        </w:rPr>
        <w:t xml:space="preserve"> Заболевания </w:t>
      </w:r>
      <w:r w:rsidR="00A17376" w:rsidRPr="0051475D">
        <w:rPr>
          <w:rFonts w:ascii="Times New Roman" w:hAnsi="Times New Roman"/>
          <w:sz w:val="24"/>
          <w:szCs w:val="24"/>
        </w:rPr>
        <w:t>пародонта</w:t>
      </w:r>
      <w:r w:rsidR="00A17376" w:rsidRPr="0051475D">
        <w:rPr>
          <w:rFonts w:ascii="Times New Roman" w:hAnsi="Times New Roman"/>
          <w:sz w:val="24"/>
          <w:szCs w:val="24"/>
          <w:lang w:val="ky-KG"/>
        </w:rPr>
        <w:t xml:space="preserve"> (</w:t>
      </w:r>
      <w:r w:rsidR="00A17376" w:rsidRPr="0051475D">
        <w:rPr>
          <w:rFonts w:ascii="Times New Roman" w:hAnsi="Times New Roman"/>
          <w:sz w:val="24"/>
          <w:szCs w:val="24"/>
        </w:rPr>
        <w:t>общее лечение</w:t>
      </w:r>
      <w:r w:rsidR="00A17376" w:rsidRPr="0051475D">
        <w:rPr>
          <w:rFonts w:ascii="Times New Roman" w:hAnsi="Times New Roman"/>
          <w:sz w:val="24"/>
          <w:szCs w:val="24"/>
          <w:lang w:val="ky-KG"/>
        </w:rPr>
        <w:t xml:space="preserve"> и </w:t>
      </w:r>
      <w:r w:rsidR="00A17376" w:rsidRPr="0051475D">
        <w:rPr>
          <w:rFonts w:ascii="Times New Roman" w:hAnsi="Times New Roman"/>
          <w:sz w:val="24"/>
          <w:szCs w:val="24"/>
        </w:rPr>
        <w:t>профилактика болезней пародонта у детей)</w:t>
      </w:r>
    </w:p>
    <w:p w:rsidR="00A17376" w:rsidRPr="0051475D" w:rsidRDefault="00E4003E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1.Общие </w:t>
      </w:r>
      <w:r w:rsidR="00A17376" w:rsidRPr="0051475D">
        <w:rPr>
          <w:szCs w:val="24"/>
        </w:rPr>
        <w:t>методы лечение пародонтита, гинг</w:t>
      </w:r>
      <w:r w:rsidRPr="0051475D">
        <w:rPr>
          <w:szCs w:val="24"/>
        </w:rPr>
        <w:t xml:space="preserve">ивита, пародонтоза и </w:t>
      </w:r>
      <w:proofErr w:type="spellStart"/>
      <w:r w:rsidRPr="0051475D">
        <w:rPr>
          <w:szCs w:val="24"/>
        </w:rPr>
        <w:t>пародонтомы</w:t>
      </w:r>
      <w:proofErr w:type="spellEnd"/>
      <w:r w:rsidR="00A17376" w:rsidRPr="0051475D">
        <w:rPr>
          <w:szCs w:val="24"/>
        </w:rPr>
        <w:t xml:space="preserve">. </w:t>
      </w:r>
    </w:p>
    <w:p w:rsidR="009C4842" w:rsidRPr="0051475D" w:rsidRDefault="00E4003E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2.Стимулирующая терапия. </w:t>
      </w:r>
      <w:r w:rsidR="009C4842" w:rsidRPr="0051475D">
        <w:rPr>
          <w:szCs w:val="24"/>
        </w:rPr>
        <w:t xml:space="preserve">Общеукрепляющее лечение. </w:t>
      </w:r>
    </w:p>
    <w:p w:rsidR="00A17376" w:rsidRPr="0051475D" w:rsidRDefault="00A17376" w:rsidP="00001FC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475D">
        <w:rPr>
          <w:rFonts w:ascii="Times New Roman" w:hAnsi="Times New Roman"/>
          <w:b/>
          <w:sz w:val="24"/>
          <w:szCs w:val="24"/>
        </w:rPr>
        <w:t>Модуль 2.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Тема7</w:t>
      </w:r>
      <w:r w:rsidRPr="0051475D">
        <w:rPr>
          <w:rFonts w:ascii="Times New Roman" w:hAnsi="Times New Roman"/>
          <w:bCs/>
          <w:sz w:val="24"/>
          <w:szCs w:val="24"/>
        </w:rPr>
        <w:t xml:space="preserve"> Строение слизистой оболочки полости р</w:t>
      </w:r>
      <w:r w:rsidR="009C4842" w:rsidRPr="0051475D">
        <w:rPr>
          <w:rFonts w:ascii="Times New Roman" w:hAnsi="Times New Roman"/>
          <w:bCs/>
          <w:sz w:val="24"/>
          <w:szCs w:val="24"/>
        </w:rPr>
        <w:t xml:space="preserve">та в зависимости от отделов. </w:t>
      </w:r>
      <w:r w:rsidRPr="0051475D">
        <w:rPr>
          <w:rFonts w:ascii="Times New Roman" w:hAnsi="Times New Roman"/>
          <w:sz w:val="24"/>
          <w:szCs w:val="24"/>
        </w:rPr>
        <w:t xml:space="preserve">Элементы поражения слизистой оболочки полости рта и их </w:t>
      </w:r>
      <w:proofErr w:type="spellStart"/>
      <w:r w:rsidRPr="0051475D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51475D">
        <w:rPr>
          <w:rFonts w:ascii="Times New Roman" w:hAnsi="Times New Roman"/>
          <w:sz w:val="24"/>
          <w:szCs w:val="24"/>
        </w:rPr>
        <w:t>.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1.</w:t>
      </w:r>
      <w:r w:rsidR="00A17376" w:rsidRPr="0051475D">
        <w:rPr>
          <w:rFonts w:ascii="Times New Roman" w:hAnsi="Times New Roman"/>
          <w:sz w:val="24"/>
          <w:szCs w:val="24"/>
        </w:rPr>
        <w:t xml:space="preserve">Заболевания слизистой оболочки полости рта, языка, красной каймы губ. 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2.</w:t>
      </w:r>
      <w:r w:rsidR="00A17376" w:rsidRPr="0051475D">
        <w:rPr>
          <w:rFonts w:ascii="Times New Roman" w:hAnsi="Times New Roman"/>
          <w:sz w:val="24"/>
          <w:szCs w:val="24"/>
        </w:rPr>
        <w:t>Первичные морфологические элементы поражения.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3.</w:t>
      </w:r>
      <w:r w:rsidR="00A17376" w:rsidRPr="0051475D">
        <w:rPr>
          <w:rFonts w:ascii="Times New Roman" w:hAnsi="Times New Roman"/>
          <w:sz w:val="24"/>
          <w:szCs w:val="24"/>
        </w:rPr>
        <w:t>Вторичные морфологические элементы поражения.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r w:rsidR="00A17376" w:rsidRPr="0051475D">
        <w:rPr>
          <w:rFonts w:ascii="Times New Roman" w:hAnsi="Times New Roman"/>
          <w:b/>
          <w:bCs/>
          <w:sz w:val="24"/>
          <w:szCs w:val="24"/>
        </w:rPr>
        <w:t>8.</w:t>
      </w:r>
      <w:r w:rsidR="00A17376" w:rsidRPr="0051475D">
        <w:rPr>
          <w:rFonts w:ascii="Times New Roman" w:hAnsi="Times New Roman"/>
          <w:bCs/>
          <w:sz w:val="24"/>
          <w:szCs w:val="24"/>
        </w:rPr>
        <w:t>Методы обследования пациентов с заболеваниями слизистой оболочки полости рта. Осмотр слизистой оболочки полости рта в клинике.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 xml:space="preserve">Классификация заболеваний слизистой оболочки полости рта. Классификация заболеваний красной каймы губ.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Методы обследования больных с заболеваниями слизистой оболочки полости рта. 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r w:rsidR="00A17376" w:rsidRPr="0051475D">
        <w:rPr>
          <w:rFonts w:ascii="Times New Roman" w:hAnsi="Times New Roman"/>
          <w:b/>
          <w:bCs/>
          <w:sz w:val="24"/>
          <w:szCs w:val="24"/>
        </w:rPr>
        <w:t>9.</w:t>
      </w:r>
      <w:r w:rsidR="00A17376" w:rsidRPr="0051475D">
        <w:rPr>
          <w:rFonts w:ascii="Times New Roman" w:hAnsi="Times New Roman"/>
          <w:bCs/>
          <w:sz w:val="24"/>
          <w:szCs w:val="24"/>
        </w:rPr>
        <w:t xml:space="preserve">Заболевания слизистой оболочки полости рта: </w:t>
      </w:r>
      <w:r w:rsidR="00A17376" w:rsidRPr="0051475D">
        <w:rPr>
          <w:rFonts w:ascii="Times New Roman" w:hAnsi="Times New Roman"/>
          <w:sz w:val="24"/>
          <w:szCs w:val="24"/>
        </w:rPr>
        <w:t xml:space="preserve">Поражения слизистой оболочки полости рта травматического происхождения.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 xml:space="preserve">Травматические поражения слизистой оболочки полости рта.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>Острые и хронические механические травмы. Этиология, клиническая картина, лечение.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Тема10.</w:t>
      </w:r>
      <w:r w:rsidRPr="0051475D">
        <w:rPr>
          <w:rFonts w:ascii="Times New Roman" w:hAnsi="Times New Roman"/>
          <w:sz w:val="24"/>
          <w:szCs w:val="24"/>
        </w:rPr>
        <w:t xml:space="preserve"> Поражения слизистой оболочки полости рта при инфекционных забо</w:t>
      </w:r>
      <w:r w:rsidR="009C4842" w:rsidRPr="0051475D">
        <w:rPr>
          <w:rFonts w:ascii="Times New Roman" w:hAnsi="Times New Roman"/>
          <w:sz w:val="24"/>
          <w:szCs w:val="24"/>
        </w:rPr>
        <w:t xml:space="preserve">леваниях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>Инфекционные забо</w:t>
      </w:r>
      <w:r w:rsidRPr="0051475D">
        <w:rPr>
          <w:szCs w:val="24"/>
        </w:rPr>
        <w:t>левания слизистой оболочки рта:</w:t>
      </w:r>
      <w:r w:rsidR="00A17376" w:rsidRPr="0051475D">
        <w:rPr>
          <w:szCs w:val="24"/>
        </w:rPr>
        <w:t xml:space="preserve"> вирусные, грибковые, бактериальные.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Острый герпетический стоматит, хронический герпетический стоматит. Опоясывающий 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Тема11.</w:t>
      </w:r>
      <w:r w:rsidRPr="0051475D">
        <w:rPr>
          <w:rFonts w:ascii="Times New Roman" w:hAnsi="Times New Roman"/>
          <w:sz w:val="24"/>
          <w:szCs w:val="24"/>
        </w:rPr>
        <w:t xml:space="preserve"> Заболевания слизистой оболочки </w:t>
      </w:r>
      <w:r w:rsidR="009C4842" w:rsidRPr="0051475D">
        <w:rPr>
          <w:rFonts w:ascii="Times New Roman" w:hAnsi="Times New Roman"/>
          <w:sz w:val="24"/>
          <w:szCs w:val="24"/>
        </w:rPr>
        <w:t xml:space="preserve">полости рта, вызываемые специфической инфекцией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 xml:space="preserve">1.Поражение слизистой оболочки при дерматозе: красный плоский лишай, красная волчанка, пузырчатка.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2.Этиология, клиника, диагностика, лечение.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bCs/>
          <w:szCs w:val="24"/>
        </w:rPr>
        <w:t xml:space="preserve">3.Заболевания слизистой оболочки полости рта, </w:t>
      </w:r>
      <w:r w:rsidRPr="0051475D">
        <w:rPr>
          <w:szCs w:val="24"/>
        </w:rPr>
        <w:t xml:space="preserve">языка, красной каймы губ. 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Тема12.</w:t>
      </w:r>
      <w:r w:rsidRPr="0051475D">
        <w:rPr>
          <w:rFonts w:ascii="Times New Roman" w:hAnsi="Times New Roman"/>
          <w:sz w:val="24"/>
          <w:szCs w:val="24"/>
        </w:rPr>
        <w:t xml:space="preserve">Поражения слизистой оболочки полости </w:t>
      </w:r>
      <w:r w:rsidR="009C4842" w:rsidRPr="0051475D">
        <w:rPr>
          <w:rFonts w:ascii="Times New Roman" w:hAnsi="Times New Roman"/>
          <w:sz w:val="24"/>
          <w:szCs w:val="24"/>
        </w:rPr>
        <w:t xml:space="preserve">рта, обусловленные аллергией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 xml:space="preserve">Аллергические заболевания слизистой оболочки полости рта.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Понятие аллергии. Анафилактический шок. 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Тема13.</w:t>
      </w:r>
      <w:r w:rsidR="00790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4842" w:rsidRPr="0051475D">
        <w:rPr>
          <w:rFonts w:ascii="Times New Roman" w:hAnsi="Times New Roman"/>
          <w:sz w:val="24"/>
          <w:szCs w:val="24"/>
        </w:rPr>
        <w:t xml:space="preserve">Заболевания языка, губ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9C4842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1.Хейлит </w:t>
      </w:r>
      <w:r w:rsidR="00A17376" w:rsidRPr="0051475D">
        <w:rPr>
          <w:szCs w:val="24"/>
        </w:rPr>
        <w:t xml:space="preserve">(классификация, клиника, диагностика, лечение), экссудативный, атипический, </w:t>
      </w:r>
      <w:r w:rsidR="00A17376" w:rsidRPr="0051475D">
        <w:rPr>
          <w:szCs w:val="24"/>
        </w:rPr>
        <w:lastRenderedPageBreak/>
        <w:t xml:space="preserve">контактно-аллергический, </w:t>
      </w:r>
      <w:proofErr w:type="spellStart"/>
      <w:r w:rsidR="00A17376" w:rsidRPr="0051475D">
        <w:rPr>
          <w:szCs w:val="24"/>
        </w:rPr>
        <w:t>эк</w:t>
      </w:r>
      <w:r w:rsidRPr="0051475D">
        <w:rPr>
          <w:szCs w:val="24"/>
        </w:rPr>
        <w:t>заматозный</w:t>
      </w:r>
      <w:proofErr w:type="spellEnd"/>
      <w:r w:rsidRPr="0051475D">
        <w:rPr>
          <w:szCs w:val="24"/>
        </w:rPr>
        <w:t xml:space="preserve">, метеорологический, </w:t>
      </w:r>
      <w:proofErr w:type="spellStart"/>
      <w:r w:rsidR="00A17376" w:rsidRPr="0051475D">
        <w:rPr>
          <w:szCs w:val="24"/>
        </w:rPr>
        <w:t>макрохейлиты</w:t>
      </w:r>
      <w:proofErr w:type="spellEnd"/>
      <w:r w:rsidR="00A17376" w:rsidRPr="0051475D">
        <w:rPr>
          <w:szCs w:val="24"/>
        </w:rPr>
        <w:t>.</w:t>
      </w:r>
    </w:p>
    <w:p w:rsidR="00A17376" w:rsidRPr="0051475D" w:rsidRDefault="009C4842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Аномалии развития языка, глосситы: складчатый язык, десквамативный, черный, волосатый, ромбовидный глоссит. Классификация. Клиника.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2.Устранение и предупреждение ошибок. </w:t>
      </w:r>
    </w:p>
    <w:sectPr w:rsidR="00A17376" w:rsidRPr="0051475D" w:rsidSect="005D1AD9">
      <w:footerReference w:type="even" r:id="rId10"/>
      <w:footerReference w:type="default" r:id="rId11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05" w:rsidRDefault="00661305">
      <w:pPr>
        <w:spacing w:after="0"/>
      </w:pPr>
      <w:r>
        <w:separator/>
      </w:r>
    </w:p>
  </w:endnote>
  <w:endnote w:type="continuationSeparator" w:id="0">
    <w:p w:rsidR="00661305" w:rsidRDefault="00661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2C" w:rsidRDefault="00FF182C" w:rsidP="00CB25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82C" w:rsidRDefault="00FF182C" w:rsidP="00CB25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2C" w:rsidRDefault="00FF182C" w:rsidP="00CB25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F66">
      <w:rPr>
        <w:rStyle w:val="a6"/>
        <w:noProof/>
      </w:rPr>
      <w:t>2</w:t>
    </w:r>
    <w:r>
      <w:rPr>
        <w:rStyle w:val="a6"/>
      </w:rPr>
      <w:fldChar w:fldCharType="end"/>
    </w:r>
  </w:p>
  <w:p w:rsidR="00FF182C" w:rsidRDefault="00FF182C" w:rsidP="00CB25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05" w:rsidRDefault="00661305">
      <w:pPr>
        <w:spacing w:after="0"/>
      </w:pPr>
      <w:r>
        <w:separator/>
      </w:r>
    </w:p>
  </w:footnote>
  <w:footnote w:type="continuationSeparator" w:id="0">
    <w:p w:rsidR="00661305" w:rsidRDefault="006613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B5D3B"/>
    <w:multiLevelType w:val="multilevel"/>
    <w:tmpl w:val="590EECA8"/>
    <w:lvl w:ilvl="0">
      <w:start w:val="1"/>
      <w:numFmt w:val="bullet"/>
      <w:pStyle w:val="1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">
    <w:nsid w:val="13A6695C"/>
    <w:multiLevelType w:val="hybridMultilevel"/>
    <w:tmpl w:val="15A01986"/>
    <w:lvl w:ilvl="0" w:tplc="585C37F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74B9"/>
    <w:multiLevelType w:val="hybridMultilevel"/>
    <w:tmpl w:val="F6084B26"/>
    <w:lvl w:ilvl="0" w:tplc="8BCC9E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1BB"/>
    <w:multiLevelType w:val="hybridMultilevel"/>
    <w:tmpl w:val="116C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1C42"/>
    <w:multiLevelType w:val="hybridMultilevel"/>
    <w:tmpl w:val="D1A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1FB6"/>
    <w:multiLevelType w:val="hybridMultilevel"/>
    <w:tmpl w:val="67CA2162"/>
    <w:lvl w:ilvl="0" w:tplc="C30E8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6E0C"/>
    <w:multiLevelType w:val="singleLevel"/>
    <w:tmpl w:val="3FBC98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7463E8A"/>
    <w:multiLevelType w:val="hybridMultilevel"/>
    <w:tmpl w:val="6760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74B44FD"/>
    <w:multiLevelType w:val="hybridMultilevel"/>
    <w:tmpl w:val="E6C0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67D60"/>
    <w:multiLevelType w:val="hybridMultilevel"/>
    <w:tmpl w:val="32BEE970"/>
    <w:lvl w:ilvl="0" w:tplc="0826DAD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2">
    <w:nsid w:val="520A14CF"/>
    <w:multiLevelType w:val="hybridMultilevel"/>
    <w:tmpl w:val="DB2E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57EDF"/>
    <w:multiLevelType w:val="hybridMultilevel"/>
    <w:tmpl w:val="4210F34A"/>
    <w:lvl w:ilvl="0" w:tplc="C30E8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3AA6"/>
    <w:multiLevelType w:val="hybridMultilevel"/>
    <w:tmpl w:val="52A03890"/>
    <w:lvl w:ilvl="0" w:tplc="0CBCF56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2"/>
    <w:rsid w:val="00001FC3"/>
    <w:rsid w:val="000436AF"/>
    <w:rsid w:val="000940BB"/>
    <w:rsid w:val="000A18A9"/>
    <w:rsid w:val="000A1D19"/>
    <w:rsid w:val="000A6744"/>
    <w:rsid w:val="000B2476"/>
    <w:rsid w:val="000F454F"/>
    <w:rsid w:val="001A2F89"/>
    <w:rsid w:val="001A6F6D"/>
    <w:rsid w:val="00252EBB"/>
    <w:rsid w:val="00254AEE"/>
    <w:rsid w:val="002612C3"/>
    <w:rsid w:val="003100E0"/>
    <w:rsid w:val="00324B0C"/>
    <w:rsid w:val="003357D0"/>
    <w:rsid w:val="00372098"/>
    <w:rsid w:val="00417E5C"/>
    <w:rsid w:val="00430B49"/>
    <w:rsid w:val="00454E2A"/>
    <w:rsid w:val="0051475D"/>
    <w:rsid w:val="00597C56"/>
    <w:rsid w:val="005A0E6A"/>
    <w:rsid w:val="005B1E25"/>
    <w:rsid w:val="005D1AD9"/>
    <w:rsid w:val="00631EB4"/>
    <w:rsid w:val="00642EFB"/>
    <w:rsid w:val="00661305"/>
    <w:rsid w:val="00677FBF"/>
    <w:rsid w:val="0068518A"/>
    <w:rsid w:val="006A5ABB"/>
    <w:rsid w:val="006E6D76"/>
    <w:rsid w:val="006F63D7"/>
    <w:rsid w:val="00726AE7"/>
    <w:rsid w:val="007434CB"/>
    <w:rsid w:val="0079010E"/>
    <w:rsid w:val="007A03E3"/>
    <w:rsid w:val="007B3A13"/>
    <w:rsid w:val="007D167F"/>
    <w:rsid w:val="007D58A5"/>
    <w:rsid w:val="00920BF1"/>
    <w:rsid w:val="0092341A"/>
    <w:rsid w:val="00951D53"/>
    <w:rsid w:val="00956249"/>
    <w:rsid w:val="0097037C"/>
    <w:rsid w:val="0099380D"/>
    <w:rsid w:val="009C4842"/>
    <w:rsid w:val="00A17376"/>
    <w:rsid w:val="00A4054F"/>
    <w:rsid w:val="00A5680B"/>
    <w:rsid w:val="00AD43A0"/>
    <w:rsid w:val="00B356C8"/>
    <w:rsid w:val="00B90248"/>
    <w:rsid w:val="00BC2F66"/>
    <w:rsid w:val="00C861CB"/>
    <w:rsid w:val="00CB252D"/>
    <w:rsid w:val="00D04249"/>
    <w:rsid w:val="00D50130"/>
    <w:rsid w:val="00D52D1C"/>
    <w:rsid w:val="00D7650D"/>
    <w:rsid w:val="00D952C6"/>
    <w:rsid w:val="00DE03AA"/>
    <w:rsid w:val="00DF21D7"/>
    <w:rsid w:val="00E22526"/>
    <w:rsid w:val="00E4003E"/>
    <w:rsid w:val="00E73E1F"/>
    <w:rsid w:val="00F4357F"/>
    <w:rsid w:val="00F46B82"/>
    <w:rsid w:val="00F570F6"/>
    <w:rsid w:val="00FF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76"/>
    <w:pPr>
      <w:spacing w:after="80" w:line="240" w:lineRule="auto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17376"/>
    <w:pPr>
      <w:keepNext/>
      <w:numPr>
        <w:numId w:val="6"/>
      </w:numPr>
      <w:spacing w:after="0"/>
      <w:jc w:val="both"/>
      <w:outlineLvl w:val="0"/>
    </w:pPr>
    <w:rPr>
      <w:rFonts w:ascii="Times New Roman CYR" w:eastAsia="Times New Roman" w:hAnsi="Times New Roman CYR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A17376"/>
    <w:pPr>
      <w:keepNext/>
      <w:numPr>
        <w:ilvl w:val="1"/>
        <w:numId w:val="6"/>
      </w:numPr>
      <w:spacing w:after="0"/>
      <w:jc w:val="center"/>
      <w:outlineLvl w:val="1"/>
    </w:pPr>
    <w:rPr>
      <w:rFonts w:ascii="Times New Roman CYR" w:eastAsia="Times New Roman" w:hAnsi="Times New Roman CYR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17376"/>
    <w:pPr>
      <w:keepNext/>
      <w:numPr>
        <w:ilvl w:val="2"/>
        <w:numId w:val="6"/>
      </w:numPr>
      <w:spacing w:after="0"/>
      <w:jc w:val="both"/>
      <w:outlineLvl w:val="2"/>
    </w:pPr>
    <w:rPr>
      <w:rFonts w:ascii="Times New Roman CYR" w:eastAsia="Times New Roman" w:hAnsi="Times New Roman CYR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7376"/>
    <w:pPr>
      <w:keepNext/>
      <w:numPr>
        <w:ilvl w:val="3"/>
        <w:numId w:val="6"/>
      </w:numPr>
      <w:spacing w:after="0"/>
      <w:jc w:val="center"/>
      <w:outlineLvl w:val="3"/>
    </w:pPr>
    <w:rPr>
      <w:rFonts w:ascii="Times New Roman CYR" w:eastAsia="Times New Roman" w:hAnsi="Times New Roman CYR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A17376"/>
    <w:pPr>
      <w:keepNext/>
      <w:numPr>
        <w:ilvl w:val="4"/>
        <w:numId w:val="6"/>
      </w:numPr>
      <w:tabs>
        <w:tab w:val="left" w:pos="2410"/>
      </w:tabs>
      <w:spacing w:after="0"/>
      <w:outlineLvl w:val="4"/>
    </w:pPr>
    <w:rPr>
      <w:rFonts w:ascii="Times New Roman CYR" w:eastAsia="Times New Roman" w:hAnsi="Times New Roman CYR"/>
      <w:b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17376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17376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7376"/>
    <w:pPr>
      <w:numPr>
        <w:ilvl w:val="7"/>
        <w:numId w:val="6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7376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737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3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73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73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737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semiHidden/>
    <w:rsid w:val="00A17376"/>
    <w:pPr>
      <w:widowControl w:val="0"/>
      <w:shd w:val="clear" w:color="auto" w:fill="FFFFFF"/>
      <w:spacing w:after="0" w:line="211" w:lineRule="exact"/>
      <w:ind w:right="2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73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1">
    <w:name w:val="Основной текст (2)_"/>
    <w:link w:val="210"/>
    <w:locked/>
    <w:rsid w:val="00A17376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7376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4">
    <w:name w:val="footer"/>
    <w:basedOn w:val="a"/>
    <w:link w:val="a5"/>
    <w:rsid w:val="00A17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7376"/>
    <w:rPr>
      <w:rFonts w:ascii="Calibri" w:eastAsia="Calibri" w:hAnsi="Calibri" w:cs="Times New Roman"/>
      <w:sz w:val="20"/>
      <w:szCs w:val="20"/>
    </w:rPr>
  </w:style>
  <w:style w:type="character" w:styleId="a6">
    <w:name w:val="page number"/>
    <w:basedOn w:val="a0"/>
    <w:rsid w:val="00A17376"/>
  </w:style>
  <w:style w:type="paragraph" w:styleId="a7">
    <w:name w:val="Body Text"/>
    <w:basedOn w:val="a"/>
    <w:link w:val="a8"/>
    <w:rsid w:val="00A17376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7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147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1475D"/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_"/>
    <w:link w:val="41"/>
    <w:rsid w:val="0051475D"/>
    <w:rPr>
      <w:shd w:val="clear" w:color="auto" w:fill="FFFFFF"/>
    </w:rPr>
  </w:style>
  <w:style w:type="paragraph" w:customStyle="1" w:styleId="41">
    <w:name w:val="Основной текст4"/>
    <w:basedOn w:val="a"/>
    <w:link w:val="a9"/>
    <w:rsid w:val="0051475D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Основной текст (13)_"/>
    <w:link w:val="130"/>
    <w:rsid w:val="0051475D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1475D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+ Полужирный"/>
    <w:rsid w:val="0051475D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1">
    <w:name w:val="Основной текст (9)_"/>
    <w:link w:val="92"/>
    <w:rsid w:val="0051475D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1475D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76"/>
    <w:pPr>
      <w:spacing w:after="80" w:line="240" w:lineRule="auto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17376"/>
    <w:pPr>
      <w:keepNext/>
      <w:numPr>
        <w:numId w:val="6"/>
      </w:numPr>
      <w:spacing w:after="0"/>
      <w:jc w:val="both"/>
      <w:outlineLvl w:val="0"/>
    </w:pPr>
    <w:rPr>
      <w:rFonts w:ascii="Times New Roman CYR" w:eastAsia="Times New Roman" w:hAnsi="Times New Roman CYR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A17376"/>
    <w:pPr>
      <w:keepNext/>
      <w:numPr>
        <w:ilvl w:val="1"/>
        <w:numId w:val="6"/>
      </w:numPr>
      <w:spacing w:after="0"/>
      <w:jc w:val="center"/>
      <w:outlineLvl w:val="1"/>
    </w:pPr>
    <w:rPr>
      <w:rFonts w:ascii="Times New Roman CYR" w:eastAsia="Times New Roman" w:hAnsi="Times New Roman CYR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17376"/>
    <w:pPr>
      <w:keepNext/>
      <w:numPr>
        <w:ilvl w:val="2"/>
        <w:numId w:val="6"/>
      </w:numPr>
      <w:spacing w:after="0"/>
      <w:jc w:val="both"/>
      <w:outlineLvl w:val="2"/>
    </w:pPr>
    <w:rPr>
      <w:rFonts w:ascii="Times New Roman CYR" w:eastAsia="Times New Roman" w:hAnsi="Times New Roman CYR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7376"/>
    <w:pPr>
      <w:keepNext/>
      <w:numPr>
        <w:ilvl w:val="3"/>
        <w:numId w:val="6"/>
      </w:numPr>
      <w:spacing w:after="0"/>
      <w:jc w:val="center"/>
      <w:outlineLvl w:val="3"/>
    </w:pPr>
    <w:rPr>
      <w:rFonts w:ascii="Times New Roman CYR" w:eastAsia="Times New Roman" w:hAnsi="Times New Roman CYR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A17376"/>
    <w:pPr>
      <w:keepNext/>
      <w:numPr>
        <w:ilvl w:val="4"/>
        <w:numId w:val="6"/>
      </w:numPr>
      <w:tabs>
        <w:tab w:val="left" w:pos="2410"/>
      </w:tabs>
      <w:spacing w:after="0"/>
      <w:outlineLvl w:val="4"/>
    </w:pPr>
    <w:rPr>
      <w:rFonts w:ascii="Times New Roman CYR" w:eastAsia="Times New Roman" w:hAnsi="Times New Roman CYR"/>
      <w:b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17376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17376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7376"/>
    <w:pPr>
      <w:numPr>
        <w:ilvl w:val="7"/>
        <w:numId w:val="6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7376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737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3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73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73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737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semiHidden/>
    <w:rsid w:val="00A17376"/>
    <w:pPr>
      <w:widowControl w:val="0"/>
      <w:shd w:val="clear" w:color="auto" w:fill="FFFFFF"/>
      <w:spacing w:after="0" w:line="211" w:lineRule="exact"/>
      <w:ind w:right="2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73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1">
    <w:name w:val="Основной текст (2)_"/>
    <w:link w:val="210"/>
    <w:locked/>
    <w:rsid w:val="00A17376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7376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4">
    <w:name w:val="footer"/>
    <w:basedOn w:val="a"/>
    <w:link w:val="a5"/>
    <w:rsid w:val="00A17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7376"/>
    <w:rPr>
      <w:rFonts w:ascii="Calibri" w:eastAsia="Calibri" w:hAnsi="Calibri" w:cs="Times New Roman"/>
      <w:sz w:val="20"/>
      <w:szCs w:val="20"/>
    </w:rPr>
  </w:style>
  <w:style w:type="character" w:styleId="a6">
    <w:name w:val="page number"/>
    <w:basedOn w:val="a0"/>
    <w:rsid w:val="00A17376"/>
  </w:style>
  <w:style w:type="paragraph" w:styleId="a7">
    <w:name w:val="Body Text"/>
    <w:basedOn w:val="a"/>
    <w:link w:val="a8"/>
    <w:rsid w:val="00A17376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7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147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1475D"/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_"/>
    <w:link w:val="41"/>
    <w:rsid w:val="0051475D"/>
    <w:rPr>
      <w:shd w:val="clear" w:color="auto" w:fill="FFFFFF"/>
    </w:rPr>
  </w:style>
  <w:style w:type="paragraph" w:customStyle="1" w:styleId="41">
    <w:name w:val="Основной текст4"/>
    <w:basedOn w:val="a"/>
    <w:link w:val="a9"/>
    <w:rsid w:val="0051475D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Основной текст (13)_"/>
    <w:link w:val="130"/>
    <w:rsid w:val="0051475D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1475D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+ Полужирный"/>
    <w:rsid w:val="0051475D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1">
    <w:name w:val="Основной текст (9)_"/>
    <w:link w:val="92"/>
    <w:rsid w:val="0051475D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1475D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71A6-20CE-4072-A374-3D22235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dcterms:created xsi:type="dcterms:W3CDTF">2020-05-10T08:57:00Z</dcterms:created>
  <dcterms:modified xsi:type="dcterms:W3CDTF">2020-05-10T08:57:00Z</dcterms:modified>
</cp:coreProperties>
</file>