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МИНИСТЕРСТВО ОБРАЗОВАНИЯ И НАУКИ</w:t>
      </w: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КЫРГЫЗСКОЙ РЕСПУБЛИКИ</w:t>
      </w: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ОШСКИЙ ГОСУДАРСТВЕННЫЙ УНИВЕРСИТЕТ</w:t>
      </w: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МЕДИЦИНСКИЙ ФАКУЛЬТЕТ</w:t>
      </w: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КАФЕДРА ХИРУРГИЧЕСКОЙ СТОМАТОЛОГИИ С КУРСОМ  ДЕТСКОЙ СТОМАТОЛОГИИ</w:t>
      </w:r>
    </w:p>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tabs>
          <w:tab w:val="left" w:pos="1860"/>
        </w:tabs>
        <w:spacing w:after="0" w:line="240" w:lineRule="atLeast"/>
        <w:contextualSpacing/>
        <w:jc w:val="center"/>
        <w:rPr>
          <w:rFonts w:eastAsia="Times New Roman" w:cs="Times New Roman"/>
          <w:b/>
          <w:sz w:val="22"/>
          <w:lang w:eastAsia="ru-RU"/>
        </w:rPr>
      </w:pPr>
    </w:p>
    <w:p w:rsidR="0023567F" w:rsidRPr="0023567F" w:rsidRDefault="0023567F" w:rsidP="0023567F">
      <w:pPr>
        <w:tabs>
          <w:tab w:val="left" w:pos="1860"/>
        </w:tabs>
        <w:spacing w:after="0" w:line="240" w:lineRule="atLeast"/>
        <w:contextualSpacing/>
        <w:jc w:val="center"/>
        <w:rPr>
          <w:rFonts w:eastAsia="Times New Roman" w:cs="Times New Roman"/>
          <w:b/>
          <w:sz w:val="22"/>
          <w:lang w:eastAsia="ru-RU"/>
        </w:rPr>
      </w:pPr>
    </w:p>
    <w:p w:rsidR="0023567F" w:rsidRPr="0023567F" w:rsidRDefault="0023567F" w:rsidP="0023567F">
      <w:pPr>
        <w:tabs>
          <w:tab w:val="left" w:pos="1860"/>
        </w:tabs>
        <w:spacing w:after="0" w:line="240" w:lineRule="atLeast"/>
        <w:contextualSpacing/>
        <w:jc w:val="center"/>
        <w:rPr>
          <w:rFonts w:eastAsia="Times New Roman" w:cs="Times New Roman"/>
          <w:b/>
          <w:sz w:val="22"/>
          <w:lang w:eastAsia="ru-RU"/>
        </w:rPr>
      </w:pPr>
    </w:p>
    <w:p w:rsidR="0023567F" w:rsidRPr="0023567F" w:rsidRDefault="0023567F" w:rsidP="0023567F">
      <w:pPr>
        <w:tabs>
          <w:tab w:val="left" w:pos="1860"/>
        </w:tabs>
        <w:spacing w:after="0" w:line="240" w:lineRule="atLeast"/>
        <w:contextualSpacing/>
        <w:jc w:val="center"/>
        <w:rPr>
          <w:rFonts w:eastAsia="Times New Roman" w:cs="Times New Roman"/>
          <w:b/>
          <w:sz w:val="22"/>
          <w:lang w:eastAsia="ru-RU"/>
        </w:rPr>
      </w:pPr>
    </w:p>
    <w:p w:rsidR="0023567F" w:rsidRPr="0023567F" w:rsidRDefault="0023567F" w:rsidP="0023567F">
      <w:pPr>
        <w:tabs>
          <w:tab w:val="left" w:pos="1860"/>
        </w:tabs>
        <w:spacing w:after="0" w:line="240" w:lineRule="atLeast"/>
        <w:contextualSpacing/>
        <w:jc w:val="center"/>
        <w:rPr>
          <w:rFonts w:eastAsia="Times New Roman" w:cs="Times New Roman"/>
          <w:sz w:val="22"/>
          <w:lang w:eastAsia="ru-RU"/>
        </w:rPr>
      </w:pPr>
      <w:r w:rsidRPr="0023567F">
        <w:rPr>
          <w:rFonts w:eastAsia="Times New Roman" w:cs="Times New Roman"/>
          <w:b/>
          <w:sz w:val="22"/>
          <w:lang w:eastAsia="ru-RU"/>
        </w:rPr>
        <w:t>«УТВЕРЖДЕНО</w:t>
      </w:r>
      <w:r w:rsidRPr="0023567F">
        <w:rPr>
          <w:rFonts w:eastAsia="Times New Roman" w:cs="Times New Roman"/>
          <w:sz w:val="22"/>
          <w:lang w:eastAsia="ru-RU"/>
        </w:rPr>
        <w:t>»                                                     «</w:t>
      </w:r>
      <w:r w:rsidRPr="0023567F">
        <w:rPr>
          <w:rFonts w:eastAsia="Times New Roman" w:cs="Times New Roman"/>
          <w:b/>
          <w:sz w:val="22"/>
          <w:lang w:eastAsia="ru-RU"/>
        </w:rPr>
        <w:t>УТВЕРЖДЕНО</w:t>
      </w:r>
      <w:r w:rsidRPr="0023567F">
        <w:rPr>
          <w:rFonts w:eastAsia="Times New Roman" w:cs="Times New Roman"/>
          <w:sz w:val="22"/>
          <w:lang w:eastAsia="ru-RU"/>
        </w:rPr>
        <w:t>»</w:t>
      </w:r>
    </w:p>
    <w:p w:rsidR="0023567F" w:rsidRPr="0023567F" w:rsidRDefault="0023567F" w:rsidP="0023567F">
      <w:pPr>
        <w:tabs>
          <w:tab w:val="left" w:pos="1860"/>
          <w:tab w:val="left" w:pos="6095"/>
        </w:tabs>
        <w:spacing w:after="0" w:line="240" w:lineRule="atLeast"/>
        <w:contextualSpacing/>
        <w:rPr>
          <w:rFonts w:eastAsia="Times New Roman" w:cs="Times New Roman"/>
          <w:sz w:val="22"/>
          <w:lang w:eastAsia="ru-RU"/>
        </w:rPr>
      </w:pPr>
      <w:r w:rsidRPr="0023567F">
        <w:rPr>
          <w:rFonts w:eastAsia="Times New Roman" w:cs="Times New Roman"/>
          <w:sz w:val="22"/>
          <w:lang w:eastAsia="ru-RU"/>
        </w:rPr>
        <w:t>на заседании кафедры_____                                                          Председатель УМС ММФ</w:t>
      </w:r>
    </w:p>
    <w:p w:rsidR="0023567F" w:rsidRPr="0023567F" w:rsidRDefault="0023567F" w:rsidP="0023567F">
      <w:pPr>
        <w:tabs>
          <w:tab w:val="left" w:pos="1860"/>
        </w:tabs>
        <w:spacing w:after="0" w:line="240" w:lineRule="atLeast"/>
        <w:contextualSpacing/>
        <w:rPr>
          <w:rFonts w:eastAsia="Times New Roman" w:cs="Times New Roman"/>
          <w:sz w:val="22"/>
          <w:lang w:eastAsia="ru-RU"/>
        </w:rPr>
      </w:pPr>
      <w:r>
        <w:rPr>
          <w:rFonts w:eastAsia="Times New Roman" w:cs="Times New Roman"/>
          <w:sz w:val="22"/>
          <w:lang w:eastAsia="ru-RU"/>
        </w:rPr>
        <w:t>Прот. № __  от __ сентября 2020</w:t>
      </w:r>
      <w:r w:rsidRPr="0023567F">
        <w:rPr>
          <w:rFonts w:eastAsia="Times New Roman" w:cs="Times New Roman"/>
          <w:sz w:val="22"/>
          <w:lang w:eastAsia="ru-RU"/>
        </w:rPr>
        <w:t xml:space="preserve"> г.                                               ______________________</w:t>
      </w:r>
    </w:p>
    <w:p w:rsidR="0023567F" w:rsidRPr="0023567F" w:rsidRDefault="0023567F" w:rsidP="0023567F">
      <w:pPr>
        <w:tabs>
          <w:tab w:val="left" w:pos="1860"/>
        </w:tabs>
        <w:spacing w:after="0" w:line="240" w:lineRule="atLeast"/>
        <w:contextualSpacing/>
        <w:rPr>
          <w:rFonts w:eastAsia="Times New Roman" w:cs="Times New Roman"/>
          <w:sz w:val="22"/>
          <w:lang w:eastAsia="ru-RU"/>
        </w:rPr>
      </w:pPr>
      <w:r w:rsidRPr="0023567F">
        <w:rPr>
          <w:rFonts w:eastAsia="Times New Roman" w:cs="Times New Roman"/>
          <w:sz w:val="22"/>
          <w:lang w:eastAsia="ru-RU"/>
        </w:rPr>
        <w:t>зав.каф ___________________                                                      ст. преп., Турсунбаева А.Т.</w:t>
      </w:r>
    </w:p>
    <w:p w:rsidR="0023567F" w:rsidRPr="0023567F" w:rsidRDefault="0023567F" w:rsidP="0023567F">
      <w:pPr>
        <w:tabs>
          <w:tab w:val="left" w:pos="1860"/>
        </w:tabs>
        <w:spacing w:after="0" w:line="240" w:lineRule="atLeast"/>
        <w:contextualSpacing/>
        <w:rPr>
          <w:rFonts w:eastAsia="Times New Roman" w:cs="Times New Roman"/>
          <w:sz w:val="22"/>
          <w:lang w:eastAsia="ru-RU"/>
        </w:rPr>
      </w:pPr>
      <w:r w:rsidRPr="0023567F">
        <w:rPr>
          <w:rFonts w:eastAsia="Times New Roman" w:cs="Times New Roman"/>
          <w:sz w:val="22"/>
          <w:lang w:eastAsia="ru-RU"/>
        </w:rPr>
        <w:t>к.м.н., доц. Мамажакып у.Ж</w:t>
      </w:r>
    </w:p>
    <w:p w:rsidR="0023567F" w:rsidRPr="0023567F" w:rsidRDefault="0023567F" w:rsidP="0023567F">
      <w:pPr>
        <w:tabs>
          <w:tab w:val="left" w:pos="1860"/>
        </w:tabs>
        <w:spacing w:after="0" w:line="240" w:lineRule="atLeast"/>
        <w:contextualSpacing/>
        <w:jc w:val="center"/>
        <w:rPr>
          <w:rFonts w:eastAsia="Times New Roman" w:cs="Times New Roman"/>
          <w:b/>
          <w:sz w:val="22"/>
          <w:lang w:eastAsia="ru-RU"/>
        </w:rPr>
      </w:pPr>
    </w:p>
    <w:p w:rsidR="0023567F" w:rsidRPr="0023567F" w:rsidRDefault="0023567F" w:rsidP="0023567F">
      <w:pPr>
        <w:tabs>
          <w:tab w:val="left" w:pos="1860"/>
        </w:tabs>
        <w:spacing w:after="0" w:line="240" w:lineRule="atLeast"/>
        <w:contextualSpacing/>
        <w:jc w:val="center"/>
        <w:rPr>
          <w:rFonts w:eastAsia="Times New Roman" w:cs="Times New Roman"/>
          <w:sz w:val="22"/>
          <w:lang w:eastAsia="ru-RU"/>
        </w:rPr>
      </w:pPr>
    </w:p>
    <w:p w:rsidR="0023567F" w:rsidRPr="0023567F" w:rsidRDefault="0023567F" w:rsidP="0023567F">
      <w:pPr>
        <w:tabs>
          <w:tab w:val="left" w:pos="1860"/>
        </w:tabs>
        <w:spacing w:after="0" w:line="240" w:lineRule="atLeast"/>
        <w:contextualSpacing/>
        <w:jc w:val="center"/>
        <w:rPr>
          <w:rFonts w:eastAsia="Times New Roman" w:cs="Times New Roman"/>
          <w:szCs w:val="28"/>
          <w:lang w:eastAsia="ru-RU"/>
        </w:rPr>
      </w:pPr>
    </w:p>
    <w:p w:rsidR="0023567F" w:rsidRPr="0023567F" w:rsidRDefault="0023567F" w:rsidP="0023567F">
      <w:pPr>
        <w:spacing w:after="240" w:line="240" w:lineRule="atLeast"/>
        <w:contextualSpacing/>
        <w:jc w:val="center"/>
        <w:rPr>
          <w:rFonts w:eastAsia="Times New Roman" w:cs="Times New Roman"/>
          <w:szCs w:val="28"/>
          <w:lang w:eastAsia="ru-RU"/>
        </w:rPr>
      </w:pPr>
    </w:p>
    <w:p w:rsidR="0023567F" w:rsidRPr="0023567F" w:rsidRDefault="0023567F" w:rsidP="0023567F">
      <w:pPr>
        <w:spacing w:after="240" w:line="240" w:lineRule="atLeast"/>
        <w:contextualSpacing/>
        <w:jc w:val="center"/>
        <w:rPr>
          <w:rFonts w:eastAsia="Times New Roman" w:cs="Times New Roman"/>
          <w:b/>
          <w:szCs w:val="28"/>
          <w:lang w:eastAsia="ru-RU"/>
        </w:rPr>
      </w:pPr>
      <w:r w:rsidRPr="0023567F">
        <w:rPr>
          <w:rFonts w:eastAsia="Times New Roman" w:cs="Times New Roman"/>
          <w:szCs w:val="28"/>
          <w:lang w:eastAsia="ru-RU"/>
        </w:rPr>
        <w:t>ФОНД ОЦЕНОЧНЫХ СРЕДСТВ ПО ДИСЦИПЛИНЕ:</w:t>
      </w:r>
      <w:r w:rsidRPr="0023567F">
        <w:rPr>
          <w:rFonts w:eastAsia="Times New Roman" w:cs="Times New Roman"/>
          <w:b/>
          <w:szCs w:val="28"/>
          <w:lang w:eastAsia="ru-RU"/>
        </w:rPr>
        <w:t xml:space="preserve"> </w:t>
      </w:r>
    </w:p>
    <w:p w:rsidR="0023567F" w:rsidRPr="0023567F" w:rsidRDefault="0023567F" w:rsidP="0023567F">
      <w:pPr>
        <w:spacing w:after="240" w:line="240" w:lineRule="atLeast"/>
        <w:ind w:firstLine="708"/>
        <w:contextualSpacing/>
        <w:rPr>
          <w:rFonts w:eastAsia="Times New Roman" w:cs="Times New Roman"/>
          <w:b/>
          <w:sz w:val="22"/>
          <w:lang w:eastAsia="ru-RU"/>
        </w:rPr>
      </w:pPr>
      <w:r w:rsidRPr="0023567F">
        <w:rPr>
          <w:rFonts w:eastAsia="Times New Roman" w:cs="Times New Roman"/>
          <w:b/>
          <w:sz w:val="22"/>
          <w:lang w:eastAsia="ru-RU"/>
        </w:rPr>
        <w:t xml:space="preserve">            </w:t>
      </w:r>
      <w:r w:rsidRPr="0023567F">
        <w:rPr>
          <w:rFonts w:eastAsia="Times New Roman" w:cs="Times New Roman"/>
          <w:b/>
          <w:sz w:val="22"/>
          <w:lang w:eastAsia="ru-RU"/>
        </w:rPr>
        <w:tab/>
      </w:r>
      <w:r w:rsidRPr="0023567F">
        <w:rPr>
          <w:rFonts w:eastAsia="Times New Roman" w:cs="Times New Roman"/>
          <w:b/>
          <w:sz w:val="22"/>
          <w:lang w:eastAsia="ru-RU"/>
        </w:rPr>
        <w:tab/>
      </w:r>
      <w:r w:rsidRPr="0023567F">
        <w:rPr>
          <w:rFonts w:eastAsia="Times New Roman" w:cs="Times New Roman"/>
          <w:b/>
          <w:sz w:val="22"/>
          <w:lang w:eastAsia="ru-RU"/>
        </w:rPr>
        <w:tab/>
        <w:t>«Детская хирургическая стоматология»</w:t>
      </w:r>
    </w:p>
    <w:p w:rsidR="0023567F" w:rsidRPr="0023567F" w:rsidRDefault="0023567F" w:rsidP="0023567F">
      <w:pPr>
        <w:spacing w:after="240" w:line="240" w:lineRule="atLeast"/>
        <w:ind w:firstLine="708"/>
        <w:contextualSpacing/>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для студентов очного отделения, обучающихся</w:t>
      </w: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по специальности «560004- «Стоматология »</w:t>
      </w:r>
    </w:p>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сетка часов по учебному плану</w:t>
      </w:r>
      <w:r w:rsidRPr="0023567F">
        <w:rPr>
          <w:rFonts w:eastAsia="Times New Roman" w:cs="Times New Roman"/>
          <w:b/>
          <w:sz w:val="22"/>
          <w:lang w:eastAsia="ru-RU"/>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5"/>
        <w:gridCol w:w="983"/>
        <w:gridCol w:w="938"/>
        <w:gridCol w:w="1095"/>
        <w:gridCol w:w="1198"/>
        <w:gridCol w:w="236"/>
        <w:gridCol w:w="1036"/>
        <w:gridCol w:w="1821"/>
      </w:tblGrid>
      <w:tr w:rsidR="0023567F" w:rsidRPr="0023567F" w:rsidTr="007C0F96">
        <w:tc>
          <w:tcPr>
            <w:tcW w:w="1965" w:type="dxa"/>
            <w:vMerge w:val="restart"/>
          </w:tcPr>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Наименование</w:t>
            </w:r>
          </w:p>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дисциплин</w:t>
            </w:r>
          </w:p>
          <w:p w:rsidR="0023567F" w:rsidRPr="0023567F" w:rsidRDefault="0023567F" w:rsidP="0023567F">
            <w:pPr>
              <w:spacing w:after="0" w:line="240" w:lineRule="atLeast"/>
              <w:contextualSpacing/>
              <w:jc w:val="center"/>
              <w:rPr>
                <w:rFonts w:eastAsia="Times New Roman" w:cs="Times New Roman"/>
                <w:b/>
                <w:sz w:val="22"/>
                <w:lang w:eastAsia="ru-RU"/>
              </w:rPr>
            </w:pPr>
          </w:p>
        </w:tc>
        <w:tc>
          <w:tcPr>
            <w:tcW w:w="4450" w:type="dxa"/>
            <w:gridSpan w:val="5"/>
          </w:tcPr>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Количество часов</w:t>
            </w:r>
          </w:p>
        </w:tc>
        <w:tc>
          <w:tcPr>
            <w:tcW w:w="1036" w:type="dxa"/>
            <w:vMerge w:val="restart"/>
          </w:tcPr>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СРС</w:t>
            </w:r>
          </w:p>
        </w:tc>
        <w:tc>
          <w:tcPr>
            <w:tcW w:w="1821" w:type="dxa"/>
            <w:vMerge w:val="restart"/>
          </w:tcPr>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sz w:val="22"/>
                <w:lang w:eastAsia="ru-RU"/>
              </w:rPr>
              <w:t>Отчетность</w:t>
            </w:r>
          </w:p>
        </w:tc>
      </w:tr>
      <w:tr w:rsidR="0023567F" w:rsidRPr="0023567F" w:rsidTr="007C0F96">
        <w:tc>
          <w:tcPr>
            <w:tcW w:w="1965" w:type="dxa"/>
            <w:vMerge/>
          </w:tcPr>
          <w:p w:rsidR="0023567F" w:rsidRPr="0023567F" w:rsidRDefault="0023567F" w:rsidP="0023567F">
            <w:pPr>
              <w:spacing w:after="0" w:line="240" w:lineRule="atLeast"/>
              <w:contextualSpacing/>
              <w:jc w:val="center"/>
              <w:rPr>
                <w:rFonts w:eastAsia="Times New Roman" w:cs="Times New Roman"/>
                <w:b/>
                <w:sz w:val="22"/>
                <w:lang w:eastAsia="ru-RU"/>
              </w:rPr>
            </w:pPr>
          </w:p>
        </w:tc>
        <w:tc>
          <w:tcPr>
            <w:tcW w:w="983" w:type="dxa"/>
            <w:vMerge w:val="restart"/>
          </w:tcPr>
          <w:p w:rsidR="0023567F" w:rsidRPr="0023567F" w:rsidRDefault="0023567F" w:rsidP="0023567F">
            <w:pPr>
              <w:spacing w:after="0" w:line="240" w:lineRule="atLeast"/>
              <w:contextualSpacing/>
              <w:jc w:val="center"/>
              <w:rPr>
                <w:rFonts w:eastAsia="Times New Roman" w:cs="Times New Roman"/>
                <w:sz w:val="22"/>
                <w:lang w:eastAsia="ru-RU"/>
              </w:rPr>
            </w:pPr>
          </w:p>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Всего</w:t>
            </w:r>
          </w:p>
        </w:tc>
        <w:tc>
          <w:tcPr>
            <w:tcW w:w="3467" w:type="dxa"/>
            <w:gridSpan w:val="4"/>
          </w:tcPr>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Аудит. Занятия</w:t>
            </w:r>
          </w:p>
        </w:tc>
        <w:tc>
          <w:tcPr>
            <w:tcW w:w="1036" w:type="dxa"/>
            <w:vMerge/>
          </w:tcPr>
          <w:p w:rsidR="0023567F" w:rsidRPr="0023567F" w:rsidRDefault="0023567F" w:rsidP="0023567F">
            <w:pPr>
              <w:spacing w:after="0" w:line="240" w:lineRule="atLeast"/>
              <w:contextualSpacing/>
              <w:jc w:val="center"/>
              <w:rPr>
                <w:rFonts w:eastAsia="Times New Roman" w:cs="Times New Roman"/>
                <w:b/>
                <w:sz w:val="22"/>
                <w:lang w:eastAsia="ru-RU"/>
              </w:rPr>
            </w:pPr>
          </w:p>
        </w:tc>
        <w:tc>
          <w:tcPr>
            <w:tcW w:w="1821" w:type="dxa"/>
            <w:vMerge/>
          </w:tcPr>
          <w:p w:rsidR="0023567F" w:rsidRPr="0023567F" w:rsidRDefault="0023567F" w:rsidP="0023567F">
            <w:pPr>
              <w:spacing w:after="0" w:line="240" w:lineRule="atLeast"/>
              <w:contextualSpacing/>
              <w:jc w:val="center"/>
              <w:rPr>
                <w:rFonts w:eastAsia="Times New Roman" w:cs="Times New Roman"/>
                <w:b/>
                <w:sz w:val="22"/>
                <w:lang w:eastAsia="ru-RU"/>
              </w:rPr>
            </w:pPr>
          </w:p>
        </w:tc>
      </w:tr>
      <w:tr w:rsidR="0023567F" w:rsidRPr="0023567F" w:rsidTr="007C0F96">
        <w:tc>
          <w:tcPr>
            <w:tcW w:w="1965" w:type="dxa"/>
            <w:vMerge/>
          </w:tcPr>
          <w:p w:rsidR="0023567F" w:rsidRPr="0023567F" w:rsidRDefault="0023567F" w:rsidP="0023567F">
            <w:pPr>
              <w:spacing w:after="0" w:line="240" w:lineRule="atLeast"/>
              <w:contextualSpacing/>
              <w:jc w:val="center"/>
              <w:rPr>
                <w:rFonts w:eastAsia="Times New Roman" w:cs="Times New Roman"/>
                <w:b/>
                <w:sz w:val="22"/>
                <w:lang w:eastAsia="ru-RU"/>
              </w:rPr>
            </w:pPr>
          </w:p>
        </w:tc>
        <w:tc>
          <w:tcPr>
            <w:tcW w:w="983" w:type="dxa"/>
            <w:vMerge/>
          </w:tcPr>
          <w:p w:rsidR="0023567F" w:rsidRPr="0023567F" w:rsidRDefault="0023567F" w:rsidP="0023567F">
            <w:pPr>
              <w:spacing w:after="0" w:line="240" w:lineRule="atLeast"/>
              <w:contextualSpacing/>
              <w:jc w:val="center"/>
              <w:rPr>
                <w:rFonts w:eastAsia="Times New Roman" w:cs="Times New Roman"/>
                <w:b/>
                <w:sz w:val="22"/>
                <w:lang w:eastAsia="ru-RU"/>
              </w:rPr>
            </w:pPr>
          </w:p>
        </w:tc>
        <w:tc>
          <w:tcPr>
            <w:tcW w:w="938" w:type="dxa"/>
          </w:tcPr>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Ауд. зан.</w:t>
            </w:r>
          </w:p>
        </w:tc>
        <w:tc>
          <w:tcPr>
            <w:tcW w:w="1095" w:type="dxa"/>
          </w:tcPr>
          <w:p w:rsidR="0023567F" w:rsidRPr="0023567F" w:rsidRDefault="0023567F" w:rsidP="0023567F">
            <w:pPr>
              <w:spacing w:after="0" w:line="240" w:lineRule="atLeast"/>
              <w:contextualSpacing/>
              <w:jc w:val="center"/>
              <w:rPr>
                <w:rFonts w:eastAsia="Times New Roman" w:cs="Times New Roman"/>
                <w:sz w:val="22"/>
                <w:lang w:eastAsia="ru-RU"/>
              </w:rPr>
            </w:pPr>
          </w:p>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Лекция</w:t>
            </w:r>
          </w:p>
        </w:tc>
        <w:tc>
          <w:tcPr>
            <w:tcW w:w="1198" w:type="dxa"/>
          </w:tcPr>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Практ.</w:t>
            </w:r>
          </w:p>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(семин.)</w:t>
            </w:r>
          </w:p>
        </w:tc>
        <w:tc>
          <w:tcPr>
            <w:tcW w:w="236" w:type="dxa"/>
          </w:tcPr>
          <w:p w:rsidR="0023567F" w:rsidRPr="0023567F" w:rsidRDefault="0023567F" w:rsidP="0023567F">
            <w:pPr>
              <w:spacing w:after="0" w:line="240" w:lineRule="atLeast"/>
              <w:ind w:left="-192" w:hanging="142"/>
              <w:contextualSpacing/>
              <w:jc w:val="center"/>
              <w:rPr>
                <w:rFonts w:eastAsia="Times New Roman" w:cs="Times New Roman"/>
                <w:sz w:val="22"/>
                <w:lang w:eastAsia="ru-RU"/>
              </w:rPr>
            </w:pPr>
          </w:p>
        </w:tc>
        <w:tc>
          <w:tcPr>
            <w:tcW w:w="1036" w:type="dxa"/>
            <w:vMerge/>
          </w:tcPr>
          <w:p w:rsidR="0023567F" w:rsidRPr="0023567F" w:rsidRDefault="0023567F" w:rsidP="0023567F">
            <w:pPr>
              <w:spacing w:after="0" w:line="240" w:lineRule="atLeast"/>
              <w:contextualSpacing/>
              <w:jc w:val="center"/>
              <w:rPr>
                <w:rFonts w:eastAsia="Times New Roman" w:cs="Times New Roman"/>
                <w:b/>
                <w:sz w:val="22"/>
                <w:lang w:eastAsia="ru-RU"/>
              </w:rPr>
            </w:pPr>
          </w:p>
        </w:tc>
        <w:tc>
          <w:tcPr>
            <w:tcW w:w="1821" w:type="dxa"/>
          </w:tcPr>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r>
              <w:rPr>
                <w:rFonts w:eastAsia="Times New Roman" w:cs="Times New Roman"/>
                <w:b/>
                <w:sz w:val="22"/>
                <w:lang w:eastAsia="ru-RU"/>
              </w:rPr>
              <w:t>9</w:t>
            </w:r>
            <w:bookmarkStart w:id="0" w:name="_GoBack"/>
            <w:bookmarkEnd w:id="0"/>
            <w:r w:rsidRPr="0023567F">
              <w:rPr>
                <w:rFonts w:eastAsia="Times New Roman" w:cs="Times New Roman"/>
                <w:b/>
                <w:sz w:val="22"/>
                <w:lang w:val="en-US" w:eastAsia="ru-RU"/>
              </w:rPr>
              <w:t xml:space="preserve"> </w:t>
            </w:r>
            <w:r w:rsidRPr="0023567F">
              <w:rPr>
                <w:rFonts w:eastAsia="Times New Roman" w:cs="Times New Roman"/>
                <w:b/>
                <w:sz w:val="22"/>
                <w:lang w:eastAsia="ru-RU"/>
              </w:rPr>
              <w:t>семестр</w:t>
            </w:r>
          </w:p>
        </w:tc>
      </w:tr>
      <w:tr w:rsidR="0023567F" w:rsidRPr="0023567F" w:rsidTr="007C0F96">
        <w:tc>
          <w:tcPr>
            <w:tcW w:w="1965" w:type="dxa"/>
          </w:tcPr>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Детская хирургическая стоматология</w:t>
            </w:r>
          </w:p>
        </w:tc>
        <w:tc>
          <w:tcPr>
            <w:tcW w:w="983" w:type="dxa"/>
          </w:tcPr>
          <w:p w:rsidR="0023567F" w:rsidRPr="0023567F" w:rsidRDefault="0023567F" w:rsidP="0023567F">
            <w:pPr>
              <w:spacing w:after="0" w:line="240" w:lineRule="atLeast"/>
              <w:contextualSpacing/>
              <w:jc w:val="center"/>
              <w:rPr>
                <w:rFonts w:eastAsia="Times New Roman" w:cs="Times New Roman"/>
                <w:sz w:val="22"/>
                <w:lang w:eastAsia="ru-RU"/>
              </w:rPr>
            </w:pPr>
            <w:r>
              <w:rPr>
                <w:rFonts w:eastAsia="Times New Roman" w:cs="Times New Roman"/>
                <w:sz w:val="22"/>
                <w:lang w:eastAsia="ru-RU"/>
              </w:rPr>
              <w:t>12</w:t>
            </w:r>
            <w:r w:rsidRPr="0023567F">
              <w:rPr>
                <w:rFonts w:eastAsia="Times New Roman" w:cs="Times New Roman"/>
                <w:sz w:val="22"/>
                <w:lang w:eastAsia="ru-RU"/>
              </w:rPr>
              <w:t>0</w:t>
            </w:r>
          </w:p>
          <w:p w:rsidR="0023567F" w:rsidRPr="0023567F" w:rsidRDefault="0023567F" w:rsidP="0023567F">
            <w:pPr>
              <w:spacing w:after="0" w:line="240" w:lineRule="atLeast"/>
              <w:contextualSpacing/>
              <w:jc w:val="center"/>
              <w:rPr>
                <w:rFonts w:eastAsia="Times New Roman" w:cs="Times New Roman"/>
                <w:sz w:val="22"/>
                <w:lang w:eastAsia="ru-RU"/>
              </w:rPr>
            </w:pPr>
            <w:r>
              <w:rPr>
                <w:rFonts w:eastAsia="Times New Roman" w:cs="Times New Roman"/>
                <w:sz w:val="22"/>
                <w:lang w:eastAsia="ru-RU"/>
              </w:rPr>
              <w:t>(4</w:t>
            </w:r>
            <w:r w:rsidRPr="0023567F">
              <w:rPr>
                <w:rFonts w:eastAsia="Times New Roman" w:cs="Times New Roman"/>
                <w:sz w:val="22"/>
                <w:lang w:eastAsia="ru-RU"/>
              </w:rPr>
              <w:t xml:space="preserve"> кр)</w:t>
            </w:r>
          </w:p>
        </w:tc>
        <w:tc>
          <w:tcPr>
            <w:tcW w:w="938" w:type="dxa"/>
          </w:tcPr>
          <w:p w:rsidR="0023567F" w:rsidRPr="0023567F" w:rsidRDefault="0023567F" w:rsidP="0023567F">
            <w:pPr>
              <w:spacing w:after="0" w:line="240" w:lineRule="atLeast"/>
              <w:contextualSpacing/>
              <w:jc w:val="center"/>
              <w:rPr>
                <w:rFonts w:eastAsia="Times New Roman" w:cs="Times New Roman"/>
                <w:sz w:val="22"/>
                <w:lang w:eastAsia="ru-RU"/>
              </w:rPr>
            </w:pPr>
            <w:r>
              <w:rPr>
                <w:rFonts w:eastAsia="Times New Roman" w:cs="Times New Roman"/>
                <w:sz w:val="22"/>
                <w:lang w:eastAsia="ru-RU"/>
              </w:rPr>
              <w:t>60</w:t>
            </w:r>
          </w:p>
        </w:tc>
        <w:tc>
          <w:tcPr>
            <w:tcW w:w="1095" w:type="dxa"/>
          </w:tcPr>
          <w:p w:rsidR="0023567F" w:rsidRPr="0023567F" w:rsidRDefault="0023567F" w:rsidP="0023567F">
            <w:pPr>
              <w:spacing w:after="0" w:line="240" w:lineRule="atLeast"/>
              <w:contextualSpacing/>
              <w:jc w:val="center"/>
              <w:rPr>
                <w:rFonts w:eastAsia="Times New Roman" w:cs="Times New Roman"/>
                <w:sz w:val="22"/>
                <w:lang w:eastAsia="ru-RU"/>
              </w:rPr>
            </w:pPr>
            <w:r>
              <w:rPr>
                <w:rFonts w:eastAsia="Times New Roman" w:cs="Times New Roman"/>
                <w:sz w:val="22"/>
                <w:lang w:eastAsia="ru-RU"/>
              </w:rPr>
              <w:t>24</w:t>
            </w:r>
          </w:p>
        </w:tc>
        <w:tc>
          <w:tcPr>
            <w:tcW w:w="1198" w:type="dxa"/>
          </w:tcPr>
          <w:p w:rsidR="0023567F" w:rsidRPr="0023567F" w:rsidRDefault="0023567F" w:rsidP="0023567F">
            <w:pPr>
              <w:spacing w:after="0" w:line="240" w:lineRule="atLeast"/>
              <w:contextualSpacing/>
              <w:jc w:val="center"/>
              <w:rPr>
                <w:rFonts w:eastAsia="Times New Roman" w:cs="Times New Roman"/>
                <w:sz w:val="22"/>
                <w:lang w:eastAsia="ru-RU"/>
              </w:rPr>
            </w:pPr>
            <w:r>
              <w:rPr>
                <w:rFonts w:eastAsia="Times New Roman" w:cs="Times New Roman"/>
                <w:sz w:val="22"/>
                <w:lang w:eastAsia="ru-RU"/>
              </w:rPr>
              <w:t>36</w:t>
            </w:r>
          </w:p>
        </w:tc>
        <w:tc>
          <w:tcPr>
            <w:tcW w:w="236" w:type="dxa"/>
          </w:tcPr>
          <w:p w:rsidR="0023567F" w:rsidRPr="0023567F" w:rsidRDefault="0023567F" w:rsidP="0023567F">
            <w:pPr>
              <w:spacing w:after="0" w:line="240" w:lineRule="atLeast"/>
              <w:contextualSpacing/>
              <w:jc w:val="center"/>
              <w:rPr>
                <w:rFonts w:eastAsia="Times New Roman" w:cs="Times New Roman"/>
                <w:sz w:val="22"/>
                <w:lang w:eastAsia="ru-RU"/>
              </w:rPr>
            </w:pPr>
          </w:p>
        </w:tc>
        <w:tc>
          <w:tcPr>
            <w:tcW w:w="1036" w:type="dxa"/>
          </w:tcPr>
          <w:p w:rsidR="0023567F" w:rsidRPr="0023567F" w:rsidRDefault="0023567F" w:rsidP="0023567F">
            <w:pPr>
              <w:spacing w:after="0" w:line="240" w:lineRule="atLeast"/>
              <w:contextualSpacing/>
              <w:jc w:val="center"/>
              <w:rPr>
                <w:rFonts w:eastAsia="Times New Roman" w:cs="Times New Roman"/>
                <w:sz w:val="22"/>
                <w:lang w:eastAsia="ru-RU"/>
              </w:rPr>
            </w:pPr>
            <w:r>
              <w:rPr>
                <w:rFonts w:eastAsia="Times New Roman" w:cs="Times New Roman"/>
                <w:sz w:val="22"/>
                <w:lang w:eastAsia="ru-RU"/>
              </w:rPr>
              <w:t>60</w:t>
            </w:r>
          </w:p>
        </w:tc>
        <w:tc>
          <w:tcPr>
            <w:tcW w:w="1821" w:type="dxa"/>
          </w:tcPr>
          <w:p w:rsidR="0023567F" w:rsidRPr="0023567F" w:rsidRDefault="0023567F" w:rsidP="0023567F">
            <w:pPr>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экзамен</w:t>
            </w:r>
          </w:p>
        </w:tc>
      </w:tr>
    </w:tbl>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sz w:val="22"/>
          <w:lang w:eastAsia="ru-RU"/>
        </w:rPr>
      </w:pPr>
    </w:p>
    <w:p w:rsidR="0023567F" w:rsidRPr="0023567F" w:rsidRDefault="0023567F" w:rsidP="0023567F">
      <w:pPr>
        <w:spacing w:after="0" w:line="240" w:lineRule="atLeast"/>
        <w:contextualSpacing/>
        <w:jc w:val="center"/>
        <w:rPr>
          <w:rFonts w:eastAsia="Times New Roman" w:cs="Times New Roman"/>
          <w:sz w:val="22"/>
          <w:lang w:eastAsia="ru-RU"/>
        </w:rPr>
      </w:pPr>
    </w:p>
    <w:p w:rsidR="0023567F" w:rsidRPr="0023567F" w:rsidRDefault="0023567F" w:rsidP="0023567F">
      <w:pPr>
        <w:spacing w:after="0" w:line="240" w:lineRule="atLeast"/>
        <w:contextualSpacing/>
        <w:jc w:val="center"/>
        <w:rPr>
          <w:rFonts w:eastAsia="Times New Roman" w:cs="Times New Roman"/>
          <w:sz w:val="22"/>
          <w:lang w:eastAsia="ru-RU"/>
        </w:rPr>
      </w:pPr>
    </w:p>
    <w:p w:rsidR="0023567F" w:rsidRPr="0023567F" w:rsidRDefault="0023567F" w:rsidP="0023567F">
      <w:pPr>
        <w:spacing w:after="0" w:line="240" w:lineRule="atLeast"/>
        <w:contextualSpacing/>
        <w:jc w:val="center"/>
        <w:rPr>
          <w:rFonts w:eastAsia="Times New Roman" w:cs="Times New Roman"/>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Рабочая программа  составлена на основании ООП, утвержденной Ученым Советом МФ протокол №__ от ___________.</w:t>
      </w:r>
    </w:p>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Составитель:  преподаватели Минбаев З.У, Латипов А.Л.</w:t>
      </w:r>
    </w:p>
    <w:p w:rsidR="0023567F" w:rsidRPr="0023567F" w:rsidRDefault="0023567F" w:rsidP="0023567F">
      <w:pPr>
        <w:widowControl w:val="0"/>
        <w:spacing w:after="0" w:line="240" w:lineRule="atLeast"/>
        <w:ind w:left="539" w:right="641"/>
        <w:contextualSpacing/>
        <w:jc w:val="center"/>
        <w:rPr>
          <w:rFonts w:eastAsia="Times New Roman" w:cs="Times New Roman"/>
          <w:b/>
          <w:caps/>
          <w:sz w:val="22"/>
          <w:lang w:eastAsia="ru-RU"/>
        </w:rPr>
      </w:pPr>
    </w:p>
    <w:p w:rsidR="0023567F" w:rsidRPr="0023567F" w:rsidRDefault="0023567F" w:rsidP="0023567F">
      <w:pPr>
        <w:spacing w:after="0" w:line="240" w:lineRule="atLeast"/>
        <w:ind w:left="284" w:firstLine="708"/>
        <w:contextualSpacing/>
        <w:rPr>
          <w:rFonts w:eastAsia="Calibri" w:cs="Times New Roman"/>
          <w:b/>
          <w:sz w:val="22"/>
          <w:lang w:eastAsia="ru-RU"/>
        </w:rPr>
      </w:pPr>
    </w:p>
    <w:p w:rsidR="0023567F" w:rsidRPr="0023567F" w:rsidRDefault="0023567F" w:rsidP="0023567F">
      <w:pPr>
        <w:spacing w:after="0" w:line="240" w:lineRule="atLeast"/>
        <w:ind w:left="284" w:firstLine="708"/>
        <w:contextualSpacing/>
        <w:rPr>
          <w:rFonts w:eastAsia="Calibri" w:cs="Times New Roman"/>
          <w:b/>
          <w:sz w:val="22"/>
          <w:lang w:eastAsia="ru-RU"/>
        </w:rPr>
      </w:pPr>
    </w:p>
    <w:p w:rsidR="0023567F" w:rsidRPr="0023567F" w:rsidRDefault="0023567F" w:rsidP="0023567F">
      <w:pPr>
        <w:spacing w:after="0" w:line="240" w:lineRule="atLeast"/>
        <w:ind w:left="284" w:firstLine="708"/>
        <w:contextualSpacing/>
        <w:rPr>
          <w:rFonts w:eastAsia="Calibri" w:cs="Times New Roman"/>
          <w:b/>
          <w:sz w:val="22"/>
          <w:lang w:eastAsia="ru-RU"/>
        </w:rPr>
      </w:pPr>
    </w:p>
    <w:p w:rsidR="0023567F" w:rsidRPr="0023567F" w:rsidRDefault="0023567F" w:rsidP="0023567F">
      <w:pPr>
        <w:spacing w:after="0" w:line="240" w:lineRule="atLeast"/>
        <w:ind w:left="284" w:firstLine="708"/>
        <w:contextualSpacing/>
        <w:rPr>
          <w:rFonts w:eastAsia="Calibri" w:cs="Times New Roman"/>
          <w:b/>
          <w:sz w:val="22"/>
          <w:lang w:eastAsia="ru-RU"/>
        </w:rPr>
      </w:pPr>
    </w:p>
    <w:p w:rsidR="0023567F" w:rsidRPr="0023567F" w:rsidRDefault="0023567F" w:rsidP="0023567F">
      <w:pPr>
        <w:spacing w:after="0" w:line="240" w:lineRule="atLeast"/>
        <w:ind w:left="284" w:firstLine="708"/>
        <w:contextualSpacing/>
        <w:rPr>
          <w:rFonts w:eastAsia="Calibri" w:cs="Times New Roman"/>
          <w:b/>
          <w:sz w:val="22"/>
          <w:lang w:eastAsia="ru-RU"/>
        </w:rPr>
      </w:pPr>
    </w:p>
    <w:p w:rsidR="0023567F" w:rsidRPr="0023567F" w:rsidRDefault="0023567F" w:rsidP="0023567F">
      <w:pPr>
        <w:spacing w:after="0" w:line="240" w:lineRule="atLeast"/>
        <w:ind w:left="284" w:firstLine="708"/>
        <w:contextualSpacing/>
        <w:rPr>
          <w:rFonts w:eastAsia="Calibri" w:cs="Times New Roman"/>
          <w:b/>
          <w:sz w:val="22"/>
          <w:lang w:eastAsia="ru-RU"/>
        </w:rPr>
      </w:pPr>
      <w:r w:rsidRPr="0023567F">
        <w:rPr>
          <w:rFonts w:eastAsia="Calibri" w:cs="Times New Roman"/>
          <w:b/>
          <w:sz w:val="22"/>
          <w:lang w:eastAsia="ru-RU"/>
        </w:rPr>
        <w:t xml:space="preserve">   </w:t>
      </w:r>
    </w:p>
    <w:p w:rsidR="0023567F" w:rsidRPr="0023567F" w:rsidRDefault="0023567F" w:rsidP="0023567F">
      <w:pPr>
        <w:spacing w:after="0" w:line="240" w:lineRule="atLeast"/>
        <w:ind w:left="284" w:firstLine="708"/>
        <w:contextualSpacing/>
        <w:jc w:val="center"/>
        <w:rPr>
          <w:rFonts w:eastAsia="Calibri" w:cs="Times New Roman"/>
          <w:b/>
          <w:sz w:val="22"/>
          <w:lang w:eastAsia="ru-RU"/>
        </w:rPr>
      </w:pPr>
      <w:r w:rsidRPr="0023567F">
        <w:rPr>
          <w:rFonts w:eastAsia="Calibri" w:cs="Times New Roman"/>
          <w:b/>
          <w:sz w:val="22"/>
          <w:lang w:eastAsia="ru-RU"/>
        </w:rPr>
        <w:lastRenderedPageBreak/>
        <w:t xml:space="preserve">Паспорт фонда оценочных средств  по дисциплине </w:t>
      </w:r>
    </w:p>
    <w:p w:rsidR="0023567F" w:rsidRPr="0023567F" w:rsidRDefault="0023567F" w:rsidP="0023567F">
      <w:pPr>
        <w:spacing w:after="0" w:line="240" w:lineRule="atLeast"/>
        <w:ind w:left="284" w:firstLine="708"/>
        <w:contextualSpacing/>
        <w:jc w:val="center"/>
        <w:rPr>
          <w:rFonts w:eastAsia="Calibri" w:cs="Times New Roman"/>
          <w:b/>
          <w:sz w:val="22"/>
          <w:lang w:eastAsia="ru-RU"/>
        </w:rPr>
      </w:pPr>
      <w:r w:rsidRPr="0023567F">
        <w:rPr>
          <w:rFonts w:eastAsia="Calibri" w:cs="Times New Roman"/>
          <w:b/>
          <w:sz w:val="22"/>
          <w:lang w:eastAsia="ru-RU"/>
        </w:rPr>
        <w:t>«Детской хирургической стоматологии»</w:t>
      </w:r>
    </w:p>
    <w:p w:rsidR="0023567F" w:rsidRPr="0023567F" w:rsidRDefault="0023567F" w:rsidP="0023567F">
      <w:pPr>
        <w:spacing w:after="0" w:line="240" w:lineRule="atLeast"/>
        <w:contextualSpacing/>
        <w:rPr>
          <w:rFonts w:eastAsia="Calibri" w:cs="Times New Roman"/>
          <w:b/>
          <w:sz w:val="22"/>
          <w:lang w:eastAsia="ru-RU"/>
        </w:rPr>
      </w:pPr>
    </w:p>
    <w:p w:rsidR="0023567F" w:rsidRPr="0023567F" w:rsidRDefault="0023567F" w:rsidP="0023567F">
      <w:pPr>
        <w:spacing w:after="0" w:line="240" w:lineRule="atLeast"/>
        <w:contextualSpacing/>
        <w:rPr>
          <w:rFonts w:eastAsia="Calibri" w:cs="Times New Roman"/>
          <w:b/>
          <w:sz w:val="22"/>
          <w:lang w:eastAsia="ru-RU"/>
        </w:rPr>
      </w:pPr>
      <w:r w:rsidRPr="0023567F">
        <w:rPr>
          <w:rFonts w:eastAsia="Calibri" w:cs="Times New Roman"/>
          <w:b/>
          <w:sz w:val="22"/>
          <w:lang w:eastAsia="ru-RU"/>
        </w:rPr>
        <w:t>Код контролируемой компетенции.</w:t>
      </w:r>
    </w:p>
    <w:p w:rsidR="0023567F" w:rsidRPr="0023567F" w:rsidRDefault="0023567F" w:rsidP="0023567F">
      <w:pPr>
        <w:spacing w:after="0" w:line="240" w:lineRule="atLeast"/>
        <w:contextualSpacing/>
        <w:rPr>
          <w:rFonts w:eastAsia="Times New Roman" w:cs="Times New Roman"/>
          <w:b/>
          <w:sz w:val="22"/>
          <w:lang w:eastAsia="ru-RU"/>
        </w:rPr>
      </w:pPr>
      <w:r w:rsidRPr="0023567F">
        <w:rPr>
          <w:rFonts w:eastAsia="Times New Roman" w:cs="Times New Roman"/>
          <w:b/>
          <w:sz w:val="22"/>
          <w:lang w:eastAsia="ru-RU"/>
        </w:rPr>
        <w:t>ОК-6, ПК-10, ПК-13, СЛК-5.</w:t>
      </w:r>
    </w:p>
    <w:p w:rsidR="0023567F" w:rsidRPr="0023567F" w:rsidRDefault="0023567F" w:rsidP="0023567F">
      <w:pPr>
        <w:shd w:val="clear" w:color="auto" w:fill="FFFFFF"/>
        <w:spacing w:before="14" w:after="0" w:line="240" w:lineRule="atLeast"/>
        <w:ind w:right="158"/>
        <w:contextualSpacing/>
        <w:jc w:val="both"/>
        <w:rPr>
          <w:rFonts w:eastAsia="Times New Roman" w:cs="Times New Roman"/>
          <w:sz w:val="22"/>
          <w:lang w:eastAsia="ru-RU"/>
        </w:rPr>
      </w:pPr>
      <w:r w:rsidRPr="0023567F">
        <w:rPr>
          <w:rFonts w:eastAsia="Times New Roman" w:cs="Times New Roman"/>
          <w:sz w:val="22"/>
          <w:lang w:eastAsia="ru-RU"/>
        </w:rPr>
        <w:t>ОК-6 - готов осуществлять свою деятельность с учетом принятых в обществе моральных и правовых норм; соблюдать правила врачебной этики, законы и нормативные акты по работе с конфиденциальной информацией, хранить врачебную тайну</w:t>
      </w:r>
      <w:r w:rsidRPr="0023567F">
        <w:rPr>
          <w:rFonts w:eastAsia="Times New Roman" w:cs="Times New Roman"/>
          <w:sz w:val="22"/>
          <w:lang w:val="ky-KG" w:eastAsia="ru-RU"/>
        </w:rPr>
        <w:t xml:space="preserve">ПК-8 - </w:t>
      </w:r>
      <w:r w:rsidRPr="0023567F">
        <w:rPr>
          <w:rFonts w:eastAsia="Times New Roman" w:cs="Times New Roman"/>
          <w:sz w:val="22"/>
          <w:lang w:eastAsia="ru-RU"/>
        </w:rPr>
        <w:t>способен к постановке диагноза на основании результатов биохимических исследований биологических жидкостей и с учетом законов течения патологии по органам, системам и организма в целом;</w:t>
      </w:r>
    </w:p>
    <w:p w:rsidR="0023567F" w:rsidRPr="0023567F" w:rsidRDefault="0023567F" w:rsidP="0023567F">
      <w:pPr>
        <w:shd w:val="clear" w:color="auto" w:fill="FFFFFF"/>
        <w:spacing w:before="14" w:after="0" w:line="240" w:lineRule="atLeast"/>
        <w:ind w:right="158"/>
        <w:contextualSpacing/>
        <w:jc w:val="both"/>
        <w:rPr>
          <w:rFonts w:eastAsia="Times New Roman" w:cs="Times New Roman"/>
          <w:sz w:val="22"/>
          <w:lang w:eastAsia="ru-RU"/>
        </w:rPr>
      </w:pPr>
      <w:r w:rsidRPr="0023567F">
        <w:rPr>
          <w:rFonts w:eastAsia="Times New Roman" w:cs="Times New Roman"/>
          <w:sz w:val="22"/>
          <w:lang w:val="ky-KG" w:eastAsia="ru-RU"/>
        </w:rPr>
        <w:t xml:space="preserve">ПК-10 - </w:t>
      </w:r>
      <w:r w:rsidRPr="0023567F">
        <w:rPr>
          <w:rFonts w:eastAsia="Times New Roman" w:cs="Times New Roman"/>
          <w:sz w:val="22"/>
          <w:lang w:eastAsia="ru-RU"/>
        </w:rPr>
        <w:t>способен выявлять у пациентов основные патологические симптомы и синдромы заболеваний, использовать алгоритм постановки диагноза (основного, сопутствующего, осложнений) с учетом МКБ-10, выполнять основные диагностические мероприятия по выявлению</w:t>
      </w:r>
      <w:r w:rsidRPr="0023567F">
        <w:rPr>
          <w:rFonts w:eastAsia="Times New Roman" w:cs="Times New Roman"/>
          <w:color w:val="FF0000"/>
          <w:sz w:val="22"/>
          <w:lang w:eastAsia="ru-RU"/>
        </w:rPr>
        <w:t xml:space="preserve"> </w:t>
      </w:r>
      <w:r w:rsidRPr="0023567F">
        <w:rPr>
          <w:rFonts w:eastAsia="Times New Roman" w:cs="Times New Roman"/>
          <w:sz w:val="22"/>
          <w:lang w:eastAsia="ru-RU"/>
        </w:rPr>
        <w:t>неотложных и угрожающих жизни состояний;</w:t>
      </w:r>
    </w:p>
    <w:p w:rsidR="0023567F" w:rsidRPr="0023567F" w:rsidRDefault="0023567F" w:rsidP="0023567F">
      <w:pPr>
        <w:shd w:val="clear" w:color="auto" w:fill="FFFFFF"/>
        <w:spacing w:before="14" w:after="0" w:line="240" w:lineRule="atLeast"/>
        <w:ind w:right="158"/>
        <w:contextualSpacing/>
        <w:jc w:val="both"/>
        <w:rPr>
          <w:rFonts w:eastAsia="Times New Roman" w:cs="Times New Roman"/>
          <w:sz w:val="22"/>
          <w:lang w:eastAsia="ru-RU"/>
        </w:rPr>
      </w:pPr>
      <w:r w:rsidRPr="0023567F">
        <w:rPr>
          <w:rFonts w:eastAsia="Times New Roman" w:cs="Times New Roman"/>
          <w:sz w:val="22"/>
          <w:lang w:eastAsia="ru-RU"/>
        </w:rPr>
        <w:t xml:space="preserve">ПК-13- способен назначать больным адекватное лечение в </w:t>
      </w:r>
    </w:p>
    <w:p w:rsidR="0023567F" w:rsidRPr="0023567F" w:rsidRDefault="0023567F" w:rsidP="0023567F">
      <w:pPr>
        <w:shd w:val="clear" w:color="auto" w:fill="FFFFFF"/>
        <w:spacing w:before="14" w:after="0" w:line="240" w:lineRule="atLeast"/>
        <w:ind w:right="158"/>
        <w:contextualSpacing/>
        <w:jc w:val="both"/>
        <w:rPr>
          <w:rFonts w:eastAsia="Times New Roman" w:cs="Times New Roman"/>
          <w:sz w:val="22"/>
          <w:lang w:eastAsia="ru-RU"/>
        </w:rPr>
      </w:pPr>
      <w:r w:rsidRPr="0023567F">
        <w:rPr>
          <w:rFonts w:eastAsia="Times New Roman" w:cs="Times New Roman"/>
          <w:sz w:val="22"/>
          <w:lang w:eastAsia="ru-RU"/>
        </w:rPr>
        <w:t>соответствии с выставленным диагнозом, осуществлять алгоритм выбора медикаментозной и немедикаментозной терапии пациентам со стоматологическими заболеваниями;</w:t>
      </w:r>
    </w:p>
    <w:p w:rsidR="0023567F" w:rsidRPr="0023567F" w:rsidRDefault="0023567F" w:rsidP="0023567F">
      <w:pPr>
        <w:shd w:val="clear" w:color="auto" w:fill="FFFFFF"/>
        <w:spacing w:before="14" w:after="0" w:line="240" w:lineRule="atLeast"/>
        <w:ind w:right="158"/>
        <w:contextualSpacing/>
        <w:jc w:val="both"/>
        <w:rPr>
          <w:rFonts w:eastAsia="Times New Roman" w:cs="Times New Roman"/>
          <w:sz w:val="22"/>
          <w:lang w:eastAsia="ru-RU"/>
        </w:rPr>
      </w:pPr>
      <w:r w:rsidRPr="0023567F">
        <w:rPr>
          <w:rFonts w:eastAsia="Times New Roman" w:cs="Times New Roman"/>
          <w:sz w:val="22"/>
          <w:lang w:eastAsia="ru-RU"/>
        </w:rPr>
        <w:t>СЛК-5 - способен использовать методы оценки природных (в том числе, климатогеографических) и медико-социальных факторов среды в развитии болезней у детей и взрослого населения, проводить их коррекцию.</w:t>
      </w:r>
    </w:p>
    <w:p w:rsidR="0023567F" w:rsidRPr="0023567F" w:rsidRDefault="0023567F" w:rsidP="0023567F">
      <w:pPr>
        <w:spacing w:after="0" w:line="240" w:lineRule="atLeast"/>
        <w:contextualSpacing/>
        <w:rPr>
          <w:rFonts w:eastAsia="Calibri" w:cs="Times New Roman"/>
          <w:b/>
          <w:sz w:val="22"/>
          <w:lang w:eastAsia="ru-RU"/>
        </w:rPr>
      </w:pPr>
    </w:p>
    <w:p w:rsidR="0023567F" w:rsidRPr="0023567F" w:rsidRDefault="0023567F" w:rsidP="0023567F">
      <w:pPr>
        <w:shd w:val="clear" w:color="auto" w:fill="FFFFFF"/>
        <w:spacing w:before="14" w:after="0" w:line="240" w:lineRule="atLeast"/>
        <w:ind w:right="158" w:firstLine="284"/>
        <w:contextualSpacing/>
        <w:jc w:val="center"/>
        <w:rPr>
          <w:rFonts w:eastAsia="Calibri" w:cs="Times New Roman"/>
          <w:b/>
          <w:sz w:val="22"/>
          <w:lang w:eastAsia="ru-RU"/>
        </w:rPr>
      </w:pPr>
      <w:r w:rsidRPr="0023567F">
        <w:rPr>
          <w:rFonts w:eastAsia="Calibri" w:cs="Times New Roman"/>
          <w:b/>
          <w:color w:val="000000"/>
          <w:sz w:val="22"/>
          <w:lang w:val="ky-KG" w:eastAsia="ru-RU"/>
        </w:rPr>
        <w:t xml:space="preserve">Перечень </w:t>
      </w:r>
      <w:r w:rsidRPr="0023567F">
        <w:rPr>
          <w:rFonts w:eastAsia="Calibri" w:cs="Times New Roman"/>
          <w:b/>
          <w:sz w:val="22"/>
          <w:lang w:eastAsia="ru-RU"/>
        </w:rPr>
        <w:t xml:space="preserve">оценочных средств по дисциплине </w:t>
      </w:r>
    </w:p>
    <w:p w:rsidR="0023567F" w:rsidRPr="0023567F" w:rsidRDefault="0023567F" w:rsidP="0023567F">
      <w:pPr>
        <w:shd w:val="clear" w:color="auto" w:fill="FFFFFF"/>
        <w:spacing w:before="14" w:after="0" w:line="240" w:lineRule="atLeast"/>
        <w:ind w:right="158" w:firstLine="284"/>
        <w:contextualSpacing/>
        <w:jc w:val="center"/>
        <w:rPr>
          <w:rFonts w:eastAsia="Calibri" w:cs="Times New Roman"/>
          <w:b/>
          <w:sz w:val="22"/>
          <w:lang w:eastAsia="ru-RU"/>
        </w:rPr>
      </w:pPr>
      <w:r w:rsidRPr="0023567F">
        <w:rPr>
          <w:rFonts w:eastAsia="Calibri" w:cs="Times New Roman"/>
          <w:b/>
          <w:sz w:val="22"/>
          <w:lang w:eastAsia="ru-RU"/>
        </w:rPr>
        <w:t>«Детской хирургической стоматологии»</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261"/>
        <w:gridCol w:w="5193"/>
        <w:gridCol w:w="1799"/>
      </w:tblGrid>
      <w:tr w:rsidR="0023567F" w:rsidRPr="0023567F" w:rsidTr="007C0F96">
        <w:tc>
          <w:tcPr>
            <w:tcW w:w="709" w:type="dxa"/>
            <w:tcBorders>
              <w:top w:val="single" w:sz="4" w:space="0" w:color="auto"/>
              <w:left w:val="single" w:sz="4" w:space="0" w:color="auto"/>
              <w:bottom w:val="single" w:sz="4" w:space="0" w:color="auto"/>
              <w:right w:val="single" w:sz="4" w:space="0" w:color="auto"/>
            </w:tcBorders>
            <w:vAlign w:val="center"/>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п/п</w:t>
            </w:r>
          </w:p>
        </w:tc>
        <w:tc>
          <w:tcPr>
            <w:tcW w:w="2270" w:type="dxa"/>
            <w:tcBorders>
              <w:top w:val="single" w:sz="4" w:space="0" w:color="auto"/>
              <w:left w:val="single" w:sz="4" w:space="0" w:color="auto"/>
              <w:bottom w:val="single" w:sz="4" w:space="0" w:color="auto"/>
              <w:right w:val="single" w:sz="4" w:space="0" w:color="auto"/>
            </w:tcBorders>
            <w:vAlign w:val="center"/>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 xml:space="preserve">Наименование </w:t>
            </w:r>
          </w:p>
        </w:tc>
        <w:tc>
          <w:tcPr>
            <w:tcW w:w="5282" w:type="dxa"/>
            <w:tcBorders>
              <w:top w:val="single" w:sz="4" w:space="0" w:color="auto"/>
              <w:left w:val="single" w:sz="4" w:space="0" w:color="auto"/>
              <w:bottom w:val="single" w:sz="4" w:space="0" w:color="auto"/>
              <w:right w:val="single" w:sz="4" w:space="0" w:color="auto"/>
            </w:tcBorders>
            <w:vAlign w:val="center"/>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Краткая характеристика оценочного средства</w:t>
            </w:r>
          </w:p>
        </w:tc>
        <w:tc>
          <w:tcPr>
            <w:tcW w:w="1698" w:type="dxa"/>
            <w:tcBorders>
              <w:top w:val="single" w:sz="4" w:space="0" w:color="auto"/>
              <w:left w:val="single" w:sz="4" w:space="0" w:color="auto"/>
              <w:bottom w:val="single" w:sz="4" w:space="0" w:color="auto"/>
              <w:right w:val="single" w:sz="4" w:space="0" w:color="auto"/>
            </w:tcBorders>
            <w:vAlign w:val="center"/>
          </w:tcPr>
          <w:p w:rsidR="0023567F" w:rsidRPr="0023567F" w:rsidRDefault="0023567F" w:rsidP="0023567F">
            <w:pPr>
              <w:spacing w:after="0" w:line="240" w:lineRule="atLeast"/>
              <w:contextualSpacing/>
              <w:jc w:val="both"/>
              <w:rPr>
                <w:rFonts w:eastAsia="Calibri" w:cs="Times New Roman"/>
                <w:sz w:val="22"/>
                <w:lang w:eastAsia="ru-RU"/>
              </w:rPr>
            </w:pPr>
            <w:r w:rsidRPr="0023567F">
              <w:rPr>
                <w:rFonts w:eastAsia="Calibri" w:cs="Times New Roman"/>
                <w:sz w:val="22"/>
                <w:lang w:eastAsia="ru-RU"/>
              </w:rPr>
              <w:t xml:space="preserve">Представление оценочного средства в фонде </w:t>
            </w:r>
          </w:p>
        </w:tc>
      </w:tr>
      <w:tr w:rsidR="0023567F" w:rsidRPr="0023567F" w:rsidTr="007C0F96">
        <w:tc>
          <w:tcPr>
            <w:tcW w:w="709" w:type="dxa"/>
            <w:tcBorders>
              <w:top w:val="single" w:sz="4" w:space="0" w:color="auto"/>
              <w:left w:val="single" w:sz="4" w:space="0" w:color="auto"/>
              <w:bottom w:val="single" w:sz="4" w:space="0" w:color="auto"/>
              <w:right w:val="single" w:sz="4" w:space="0" w:color="auto"/>
            </w:tcBorders>
            <w:vAlign w:val="center"/>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1</w:t>
            </w:r>
          </w:p>
        </w:tc>
        <w:tc>
          <w:tcPr>
            <w:tcW w:w="2270" w:type="dxa"/>
            <w:tcBorders>
              <w:top w:val="single" w:sz="4" w:space="0" w:color="auto"/>
              <w:left w:val="single" w:sz="4" w:space="0" w:color="auto"/>
              <w:bottom w:val="single" w:sz="4" w:space="0" w:color="auto"/>
              <w:right w:val="single" w:sz="4" w:space="0" w:color="auto"/>
            </w:tcBorders>
            <w:vAlign w:val="center"/>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2</w:t>
            </w:r>
          </w:p>
        </w:tc>
        <w:tc>
          <w:tcPr>
            <w:tcW w:w="5282" w:type="dxa"/>
            <w:tcBorders>
              <w:top w:val="single" w:sz="4" w:space="0" w:color="auto"/>
              <w:left w:val="single" w:sz="4" w:space="0" w:color="auto"/>
              <w:bottom w:val="single" w:sz="4" w:space="0" w:color="auto"/>
              <w:right w:val="single" w:sz="4" w:space="0" w:color="auto"/>
            </w:tcBorders>
            <w:vAlign w:val="center"/>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3</w:t>
            </w:r>
          </w:p>
        </w:tc>
        <w:tc>
          <w:tcPr>
            <w:tcW w:w="1698" w:type="dxa"/>
            <w:tcBorders>
              <w:top w:val="single" w:sz="4" w:space="0" w:color="auto"/>
              <w:left w:val="single" w:sz="4" w:space="0" w:color="auto"/>
              <w:bottom w:val="single" w:sz="4" w:space="0" w:color="auto"/>
              <w:right w:val="single" w:sz="4" w:space="0" w:color="auto"/>
            </w:tcBorders>
            <w:vAlign w:val="center"/>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4</w:t>
            </w:r>
          </w:p>
        </w:tc>
      </w:tr>
      <w:tr w:rsidR="0023567F" w:rsidRPr="0023567F" w:rsidTr="007C0F96">
        <w:trPr>
          <w:trHeight w:val="978"/>
        </w:trPr>
        <w:tc>
          <w:tcPr>
            <w:tcW w:w="709"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numPr>
                <w:ilvl w:val="0"/>
                <w:numId w:val="1"/>
              </w:numPr>
              <w:spacing w:after="0" w:line="240" w:lineRule="atLeast"/>
              <w:ind w:firstLine="284"/>
              <w:contextualSpacing/>
              <w:rPr>
                <w:rFonts w:eastAsia="Calibri" w:cs="Times New Roman"/>
                <w:sz w:val="22"/>
                <w:lang w:eastAsia="ru-RU"/>
              </w:rPr>
            </w:pPr>
          </w:p>
        </w:tc>
        <w:tc>
          <w:tcPr>
            <w:tcW w:w="2270"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Конспектирование практического материала</w:t>
            </w:r>
          </w:p>
        </w:tc>
        <w:tc>
          <w:tcPr>
            <w:tcW w:w="5282"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Дидактический комплекс, предназначенный для самостоятельной работы учебного материала.</w:t>
            </w:r>
          </w:p>
        </w:tc>
        <w:tc>
          <w:tcPr>
            <w:tcW w:w="169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Образец рабочей тетради</w:t>
            </w:r>
          </w:p>
        </w:tc>
      </w:tr>
      <w:tr w:rsidR="0023567F" w:rsidRPr="0023567F" w:rsidTr="007C0F96">
        <w:tc>
          <w:tcPr>
            <w:tcW w:w="709"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numPr>
                <w:ilvl w:val="0"/>
                <w:numId w:val="1"/>
              </w:numPr>
              <w:spacing w:after="0" w:line="240" w:lineRule="atLeast"/>
              <w:ind w:firstLine="284"/>
              <w:contextualSpacing/>
              <w:rPr>
                <w:rFonts w:eastAsia="Calibri" w:cs="Times New Roman"/>
                <w:sz w:val="22"/>
                <w:lang w:eastAsia="ru-RU"/>
              </w:rPr>
            </w:pPr>
          </w:p>
        </w:tc>
        <w:tc>
          <w:tcPr>
            <w:tcW w:w="2270"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Подготовка реферата (СРС)</w:t>
            </w:r>
          </w:p>
        </w:tc>
        <w:tc>
          <w:tcPr>
            <w:tcW w:w="5282"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xml:space="preserve">Продукт самостоятельной работы студента, представляющий собой краткое изложение  темы, где автор раскрывает суть исследуемой проблемы, приводит различные точки зрения, а также собственные взгляды на нее. </w:t>
            </w:r>
          </w:p>
        </w:tc>
        <w:tc>
          <w:tcPr>
            <w:tcW w:w="169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 xml:space="preserve">Темы рефератов </w:t>
            </w:r>
          </w:p>
        </w:tc>
      </w:tr>
      <w:tr w:rsidR="0023567F" w:rsidRPr="0023567F" w:rsidTr="007C0F96">
        <w:tc>
          <w:tcPr>
            <w:tcW w:w="709"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numPr>
                <w:ilvl w:val="0"/>
                <w:numId w:val="1"/>
              </w:numPr>
              <w:spacing w:after="0" w:line="240" w:lineRule="atLeast"/>
              <w:ind w:firstLine="284"/>
              <w:contextualSpacing/>
              <w:rPr>
                <w:rFonts w:eastAsia="Calibri" w:cs="Times New Roman"/>
                <w:sz w:val="22"/>
                <w:lang w:eastAsia="ru-RU"/>
              </w:rPr>
            </w:pPr>
          </w:p>
        </w:tc>
        <w:tc>
          <w:tcPr>
            <w:tcW w:w="2270"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Подготовка доклада, сообщение</w:t>
            </w:r>
          </w:p>
        </w:tc>
        <w:tc>
          <w:tcPr>
            <w:tcW w:w="5282"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Продукт самостоятельной работы студента, представляющий собой публичное выступление по определенной учебно-практической, учебно-исследовательской или научной темы</w:t>
            </w:r>
          </w:p>
        </w:tc>
        <w:tc>
          <w:tcPr>
            <w:tcW w:w="169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Темы докладов, сообщений</w:t>
            </w:r>
          </w:p>
        </w:tc>
      </w:tr>
      <w:tr w:rsidR="0023567F" w:rsidRPr="0023567F" w:rsidTr="007C0F96">
        <w:tc>
          <w:tcPr>
            <w:tcW w:w="709"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numPr>
                <w:ilvl w:val="0"/>
                <w:numId w:val="1"/>
              </w:numPr>
              <w:spacing w:after="0" w:line="240" w:lineRule="atLeast"/>
              <w:ind w:firstLine="284"/>
              <w:contextualSpacing/>
              <w:rPr>
                <w:rFonts w:eastAsia="Calibri" w:cs="Times New Roman"/>
                <w:sz w:val="22"/>
                <w:lang w:eastAsia="ru-RU"/>
              </w:rPr>
            </w:pPr>
          </w:p>
        </w:tc>
        <w:tc>
          <w:tcPr>
            <w:tcW w:w="2270"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Экспресс опрос</w:t>
            </w:r>
          </w:p>
        </w:tc>
        <w:tc>
          <w:tcPr>
            <w:tcW w:w="5282"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Средство контроля, организованное как специальная беседа преподавателя с обучающимся на тему, рассчитанное на выяснение объема знаний обучающегося по определенному разделу, теме, проблеме и т.п.</w:t>
            </w:r>
          </w:p>
        </w:tc>
        <w:tc>
          <w:tcPr>
            <w:tcW w:w="169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 xml:space="preserve">Вопросы по темам/разделам дисциплины </w:t>
            </w:r>
          </w:p>
        </w:tc>
      </w:tr>
      <w:tr w:rsidR="0023567F" w:rsidRPr="0023567F" w:rsidTr="007C0F96">
        <w:tc>
          <w:tcPr>
            <w:tcW w:w="709"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numPr>
                <w:ilvl w:val="0"/>
                <w:numId w:val="1"/>
              </w:numPr>
              <w:spacing w:after="0" w:line="240" w:lineRule="atLeast"/>
              <w:ind w:firstLine="284"/>
              <w:contextualSpacing/>
              <w:rPr>
                <w:rFonts w:eastAsia="Calibri" w:cs="Times New Roman"/>
                <w:sz w:val="22"/>
                <w:lang w:eastAsia="ru-RU"/>
              </w:rPr>
            </w:pPr>
          </w:p>
        </w:tc>
        <w:tc>
          <w:tcPr>
            <w:tcW w:w="2270"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Тестовый контроль</w:t>
            </w:r>
          </w:p>
        </w:tc>
        <w:tc>
          <w:tcPr>
            <w:tcW w:w="5282"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Система стандартизированных заданий, позволяющая автоматизировать процедуру измерения уровня знаний и умений обучающегося.</w:t>
            </w:r>
          </w:p>
        </w:tc>
        <w:tc>
          <w:tcPr>
            <w:tcW w:w="169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Фонд тестовых заданий</w:t>
            </w:r>
          </w:p>
        </w:tc>
      </w:tr>
      <w:tr w:rsidR="0023567F" w:rsidRPr="0023567F" w:rsidTr="007C0F96">
        <w:trPr>
          <w:trHeight w:val="699"/>
        </w:trPr>
        <w:tc>
          <w:tcPr>
            <w:tcW w:w="709"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numPr>
                <w:ilvl w:val="0"/>
                <w:numId w:val="1"/>
              </w:numPr>
              <w:spacing w:after="0" w:line="240" w:lineRule="atLeast"/>
              <w:ind w:firstLine="284"/>
              <w:contextualSpacing/>
              <w:rPr>
                <w:rFonts w:eastAsia="Calibri" w:cs="Times New Roman"/>
                <w:sz w:val="22"/>
                <w:lang w:eastAsia="ru-RU"/>
              </w:rPr>
            </w:pPr>
          </w:p>
        </w:tc>
        <w:tc>
          <w:tcPr>
            <w:tcW w:w="2270"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Заполнение истории болезни</w:t>
            </w:r>
          </w:p>
        </w:tc>
        <w:tc>
          <w:tcPr>
            <w:tcW w:w="5282"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История болезни юридический документ который составляется на каждого больного.</w:t>
            </w:r>
          </w:p>
        </w:tc>
        <w:tc>
          <w:tcPr>
            <w:tcW w:w="169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Бланк истории болезни</w:t>
            </w:r>
          </w:p>
        </w:tc>
      </w:tr>
      <w:tr w:rsidR="0023567F" w:rsidRPr="0023567F" w:rsidTr="007C0F96">
        <w:tc>
          <w:tcPr>
            <w:tcW w:w="709"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7</w:t>
            </w:r>
          </w:p>
        </w:tc>
        <w:tc>
          <w:tcPr>
            <w:tcW w:w="2270"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Подготовка презентации</w:t>
            </w:r>
          </w:p>
        </w:tc>
        <w:tc>
          <w:tcPr>
            <w:tcW w:w="5282"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Презентация –  это представление и объяснение изученного в аудитории или самостоятельно в различной форме.</w:t>
            </w:r>
          </w:p>
        </w:tc>
        <w:tc>
          <w:tcPr>
            <w:tcW w:w="169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Темы презентаций</w:t>
            </w:r>
          </w:p>
        </w:tc>
      </w:tr>
      <w:tr w:rsidR="0023567F" w:rsidRPr="0023567F" w:rsidTr="007C0F96">
        <w:trPr>
          <w:trHeight w:val="1072"/>
        </w:trPr>
        <w:tc>
          <w:tcPr>
            <w:tcW w:w="709" w:type="dxa"/>
            <w:tcBorders>
              <w:top w:val="single" w:sz="4" w:space="0" w:color="auto"/>
              <w:left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lastRenderedPageBreak/>
              <w:t>8</w:t>
            </w:r>
          </w:p>
        </w:tc>
        <w:tc>
          <w:tcPr>
            <w:tcW w:w="2270" w:type="dxa"/>
            <w:tcBorders>
              <w:top w:val="single" w:sz="4" w:space="0" w:color="auto"/>
              <w:left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Демонстрация практической части</w:t>
            </w:r>
          </w:p>
        </w:tc>
        <w:tc>
          <w:tcPr>
            <w:tcW w:w="5282" w:type="dxa"/>
            <w:tcBorders>
              <w:top w:val="single" w:sz="4" w:space="0" w:color="auto"/>
              <w:left w:val="single" w:sz="4" w:space="0" w:color="auto"/>
              <w:right w:val="single" w:sz="4" w:space="0" w:color="auto"/>
            </w:tcBorders>
          </w:tcPr>
          <w:p w:rsidR="0023567F" w:rsidRPr="0023567F" w:rsidRDefault="0023567F" w:rsidP="0023567F">
            <w:pPr>
              <w:spacing w:after="0" w:line="240" w:lineRule="atLeast"/>
              <w:contextualSpacing/>
              <w:jc w:val="both"/>
              <w:rPr>
                <w:rFonts w:eastAsia="Times New Roman" w:cs="Times New Roman"/>
                <w:sz w:val="22"/>
                <w:lang w:eastAsia="ru-RU"/>
              </w:rPr>
            </w:pPr>
            <w:r w:rsidRPr="0023567F">
              <w:rPr>
                <w:rFonts w:eastAsia="Times New Roman" w:cs="Times New Roman"/>
                <w:sz w:val="22"/>
                <w:lang w:eastAsia="ru-RU"/>
              </w:rPr>
              <w:t xml:space="preserve">Студент знает навыки и умения применения научных методов в ходе проведения статистического исследования, а также разработки программы и  методики его практического проведения; </w:t>
            </w:r>
          </w:p>
          <w:p w:rsidR="0023567F" w:rsidRPr="0023567F" w:rsidRDefault="0023567F" w:rsidP="0023567F">
            <w:pPr>
              <w:spacing w:after="0" w:line="240" w:lineRule="atLeast"/>
              <w:ind w:firstLine="284"/>
              <w:contextualSpacing/>
              <w:rPr>
                <w:rFonts w:eastAsia="Calibri" w:cs="Times New Roman"/>
                <w:sz w:val="22"/>
                <w:lang w:eastAsia="ru-RU"/>
              </w:rPr>
            </w:pPr>
          </w:p>
        </w:tc>
        <w:tc>
          <w:tcPr>
            <w:tcW w:w="1698" w:type="dxa"/>
            <w:tcBorders>
              <w:top w:val="single" w:sz="4" w:space="0" w:color="auto"/>
              <w:left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Практическая часть</w:t>
            </w:r>
          </w:p>
        </w:tc>
      </w:tr>
      <w:tr w:rsidR="0023567F" w:rsidRPr="0023567F" w:rsidTr="007C0F96">
        <w:tc>
          <w:tcPr>
            <w:tcW w:w="709"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9</w:t>
            </w:r>
          </w:p>
        </w:tc>
        <w:tc>
          <w:tcPr>
            <w:tcW w:w="2270"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Контрольная работа (Рубежный контроль)</w:t>
            </w:r>
          </w:p>
        </w:tc>
        <w:tc>
          <w:tcPr>
            <w:tcW w:w="5282"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Средство проверки умений применять полученные знания для решения задач определенного типа по разделу.</w:t>
            </w:r>
          </w:p>
        </w:tc>
        <w:tc>
          <w:tcPr>
            <w:tcW w:w="169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 xml:space="preserve">Комплект контрольных заданий по вариантам </w:t>
            </w:r>
          </w:p>
        </w:tc>
      </w:tr>
    </w:tbl>
    <w:p w:rsidR="0023567F" w:rsidRPr="0023567F" w:rsidRDefault="0023567F" w:rsidP="0023567F">
      <w:pPr>
        <w:spacing w:after="0" w:line="240" w:lineRule="atLeast"/>
        <w:ind w:firstLine="284"/>
        <w:contextualSpacing/>
        <w:rPr>
          <w:rFonts w:eastAsia="Calibri" w:cs="Times New Roman"/>
          <w:b/>
          <w:bCs/>
          <w:sz w:val="22"/>
          <w:lang w:eastAsia="ru-RU"/>
        </w:rPr>
      </w:pPr>
      <w:r w:rsidRPr="0023567F">
        <w:rPr>
          <w:rFonts w:eastAsia="Calibri" w:cs="Times New Roman"/>
          <w:noProof/>
          <w:sz w:val="22"/>
          <w:lang w:eastAsia="ru-RU"/>
        </w:rPr>
        <mc:AlternateContent>
          <mc:Choice Requires="wps">
            <w:drawing>
              <wp:anchor distT="0" distB="0" distL="114300" distR="114300" simplePos="0" relativeHeight="251659264" behindDoc="0" locked="0" layoutInCell="1" allowOverlap="1" wp14:anchorId="5FB32270" wp14:editId="763D049E">
                <wp:simplePos x="0" y="0"/>
                <wp:positionH relativeFrom="column">
                  <wp:posOffset>9060180</wp:posOffset>
                </wp:positionH>
                <wp:positionV relativeFrom="paragraph">
                  <wp:posOffset>27940</wp:posOffset>
                </wp:positionV>
                <wp:extent cx="190500" cy="19812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67F" w:rsidRDefault="0023567F" w:rsidP="002356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32270" id="_x0000_t202" coordsize="21600,21600" o:spt="202" path="m,l,21600r21600,l21600,xe">
                <v:stroke joinstyle="miter"/>
                <v:path gradientshapeok="t" o:connecttype="rect"/>
              </v:shapetype>
              <v:shape id="Поле 3" o:spid="_x0000_s1026" type="#_x0000_t202" style="position:absolute;left:0;text-align:left;margin-left:713.4pt;margin-top:2.2pt;width:1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" stroked="f">
                <v:textbox inset="0,0,0,0">
                  <w:txbxContent>
                    <w:p w:rsidR="0023567F" w:rsidRDefault="0023567F" w:rsidP="0023567F"/>
                  </w:txbxContent>
                </v:textbox>
              </v:shape>
            </w:pict>
          </mc:Fallback>
        </mc:AlternateContent>
      </w:r>
    </w:p>
    <w:p w:rsidR="0023567F" w:rsidRPr="0023567F" w:rsidRDefault="0023567F" w:rsidP="0023567F">
      <w:pPr>
        <w:spacing w:after="0" w:line="240" w:lineRule="atLeast"/>
        <w:ind w:firstLine="284"/>
        <w:contextualSpacing/>
        <w:rPr>
          <w:rFonts w:eastAsia="Calibri" w:cs="Times New Roman"/>
          <w:b/>
          <w:sz w:val="22"/>
          <w:lang w:eastAsia="ru-RU"/>
        </w:rPr>
      </w:pPr>
      <w:r w:rsidRPr="0023567F">
        <w:rPr>
          <w:rFonts w:eastAsia="Calibri" w:cs="Times New Roman"/>
          <w:b/>
          <w:sz w:val="22"/>
          <w:lang w:eastAsia="ru-RU"/>
        </w:rPr>
        <w:t>Критерии оценивания</w:t>
      </w:r>
      <w:r w:rsidRPr="0023567F">
        <w:rPr>
          <w:rFonts w:eastAsia="Calibri" w:cs="Times New Roman"/>
          <w:sz w:val="22"/>
          <w:lang w:eastAsia="ru-RU"/>
        </w:rPr>
        <w:t xml:space="preserve"> </w:t>
      </w:r>
      <w:r w:rsidRPr="0023567F">
        <w:rPr>
          <w:rFonts w:eastAsia="Calibri" w:cs="Times New Roman"/>
          <w:b/>
          <w:sz w:val="22"/>
          <w:lang w:eastAsia="ru-RU"/>
        </w:rPr>
        <w:t>по   дисциплине</w:t>
      </w:r>
      <w:r w:rsidRPr="0023567F">
        <w:rPr>
          <w:rFonts w:eastAsia="Calibri" w:cs="Times New Roman"/>
          <w:sz w:val="22"/>
          <w:lang w:eastAsia="ru-RU"/>
        </w:rPr>
        <w:t xml:space="preserve"> </w:t>
      </w:r>
      <w:r w:rsidRPr="0023567F">
        <w:rPr>
          <w:rFonts w:eastAsia="Calibri" w:cs="Times New Roman"/>
          <w:b/>
          <w:sz w:val="22"/>
          <w:lang w:eastAsia="ru-RU"/>
        </w:rPr>
        <w:t>«Детской хирургической стоматологии»</w:t>
      </w:r>
    </w:p>
    <w:p w:rsidR="0023567F" w:rsidRPr="0023567F" w:rsidRDefault="0023567F" w:rsidP="0023567F">
      <w:pPr>
        <w:spacing w:after="0" w:line="240" w:lineRule="atLeast"/>
        <w:ind w:firstLine="284"/>
        <w:contextualSpacing/>
        <w:jc w:val="center"/>
        <w:rPr>
          <w:rFonts w:eastAsia="Calibri" w:cs="Times New Roman"/>
          <w:b/>
          <w:sz w:val="22"/>
          <w:u w:val="single"/>
          <w:lang w:val="ky-K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51"/>
        <w:gridCol w:w="4953"/>
        <w:gridCol w:w="1134"/>
      </w:tblGrid>
      <w:tr w:rsidR="0023567F" w:rsidRPr="0023567F" w:rsidTr="007C0F96">
        <w:tc>
          <w:tcPr>
            <w:tcW w:w="851" w:type="dxa"/>
          </w:tcPr>
          <w:p w:rsidR="0023567F" w:rsidRPr="0023567F" w:rsidRDefault="0023567F" w:rsidP="0023567F">
            <w:pPr>
              <w:spacing w:after="0" w:line="240" w:lineRule="atLeast"/>
              <w:ind w:firstLine="284"/>
              <w:contextualSpacing/>
              <w:jc w:val="both"/>
              <w:rPr>
                <w:rFonts w:eastAsia="Calibri" w:cs="Times New Roman"/>
                <w:b/>
                <w:sz w:val="22"/>
                <w:lang w:eastAsia="ru-RU"/>
              </w:rPr>
            </w:pPr>
            <w:r w:rsidRPr="0023567F">
              <w:rPr>
                <w:rFonts w:eastAsia="Calibri" w:cs="Times New Roman"/>
                <w:b/>
                <w:sz w:val="22"/>
                <w:lang w:eastAsia="ru-RU"/>
              </w:rPr>
              <w:t>№</w:t>
            </w:r>
          </w:p>
        </w:tc>
        <w:tc>
          <w:tcPr>
            <w:tcW w:w="2951" w:type="dxa"/>
          </w:tcPr>
          <w:p w:rsidR="0023567F" w:rsidRPr="0023567F" w:rsidRDefault="0023567F" w:rsidP="0023567F">
            <w:pPr>
              <w:spacing w:after="0" w:line="240" w:lineRule="atLeast"/>
              <w:ind w:firstLine="284"/>
              <w:contextualSpacing/>
              <w:jc w:val="both"/>
              <w:rPr>
                <w:rFonts w:eastAsia="Calibri" w:cs="Times New Roman"/>
                <w:b/>
                <w:sz w:val="22"/>
                <w:lang w:eastAsia="ru-RU"/>
              </w:rPr>
            </w:pPr>
            <w:r w:rsidRPr="0023567F">
              <w:rPr>
                <w:rFonts w:eastAsia="Calibri" w:cs="Times New Roman"/>
                <w:b/>
                <w:sz w:val="22"/>
                <w:lang w:eastAsia="ru-RU"/>
              </w:rPr>
              <w:t>Вид деятельности</w:t>
            </w:r>
          </w:p>
        </w:tc>
        <w:tc>
          <w:tcPr>
            <w:tcW w:w="4953" w:type="dxa"/>
          </w:tcPr>
          <w:p w:rsidR="0023567F" w:rsidRPr="0023567F" w:rsidRDefault="0023567F" w:rsidP="0023567F">
            <w:pPr>
              <w:spacing w:after="0" w:line="240" w:lineRule="atLeast"/>
              <w:ind w:firstLine="284"/>
              <w:contextualSpacing/>
              <w:jc w:val="both"/>
              <w:rPr>
                <w:rFonts w:eastAsia="Calibri" w:cs="Times New Roman"/>
                <w:b/>
                <w:sz w:val="22"/>
                <w:lang w:eastAsia="ru-RU"/>
              </w:rPr>
            </w:pPr>
            <w:r w:rsidRPr="0023567F">
              <w:rPr>
                <w:rFonts w:eastAsia="Calibri" w:cs="Times New Roman"/>
                <w:b/>
                <w:sz w:val="22"/>
                <w:lang w:eastAsia="ru-RU"/>
              </w:rPr>
              <w:t>Критерии оценивания</w:t>
            </w:r>
          </w:p>
        </w:tc>
        <w:tc>
          <w:tcPr>
            <w:tcW w:w="1134" w:type="dxa"/>
          </w:tcPr>
          <w:p w:rsidR="0023567F" w:rsidRPr="0023567F" w:rsidRDefault="0023567F" w:rsidP="0023567F">
            <w:pPr>
              <w:spacing w:after="0" w:line="240" w:lineRule="atLeast"/>
              <w:contextualSpacing/>
              <w:jc w:val="both"/>
              <w:rPr>
                <w:rFonts w:eastAsia="Calibri" w:cs="Times New Roman"/>
                <w:b/>
                <w:sz w:val="22"/>
                <w:lang w:eastAsia="ru-RU"/>
              </w:rPr>
            </w:pPr>
            <w:r w:rsidRPr="0023567F">
              <w:rPr>
                <w:rFonts w:eastAsia="Calibri" w:cs="Times New Roman"/>
                <w:b/>
                <w:sz w:val="22"/>
                <w:lang w:eastAsia="ru-RU"/>
              </w:rPr>
              <w:t xml:space="preserve">Баллы </w:t>
            </w:r>
          </w:p>
          <w:p w:rsidR="0023567F" w:rsidRPr="0023567F" w:rsidRDefault="0023567F" w:rsidP="0023567F">
            <w:pPr>
              <w:spacing w:after="0" w:line="240" w:lineRule="atLeast"/>
              <w:contextualSpacing/>
              <w:jc w:val="both"/>
              <w:rPr>
                <w:rFonts w:eastAsia="Calibri" w:cs="Times New Roman"/>
                <w:b/>
                <w:sz w:val="22"/>
                <w:lang w:eastAsia="ru-RU"/>
              </w:rPr>
            </w:pPr>
            <w:r w:rsidRPr="0023567F">
              <w:rPr>
                <w:rFonts w:eastAsia="Calibri" w:cs="Times New Roman"/>
                <w:b/>
                <w:sz w:val="22"/>
                <w:lang w:eastAsia="ru-RU"/>
              </w:rPr>
              <w:t xml:space="preserve">(30б. 1-Модуля </w:t>
            </w:r>
          </w:p>
        </w:tc>
      </w:tr>
      <w:tr w:rsidR="0023567F" w:rsidRPr="0023567F" w:rsidTr="007C0F96">
        <w:trPr>
          <w:trHeight w:val="1010"/>
        </w:trPr>
        <w:tc>
          <w:tcPr>
            <w:tcW w:w="851" w:type="dxa"/>
          </w:tcPr>
          <w:p w:rsidR="0023567F" w:rsidRPr="0023567F" w:rsidRDefault="0023567F" w:rsidP="0023567F">
            <w:pPr>
              <w:spacing w:after="0" w:line="240" w:lineRule="atLeast"/>
              <w:ind w:firstLine="176"/>
              <w:contextualSpacing/>
              <w:jc w:val="both"/>
              <w:rPr>
                <w:rFonts w:eastAsia="Calibri" w:cs="Times New Roman"/>
                <w:b/>
                <w:sz w:val="22"/>
                <w:lang w:eastAsia="ru-RU"/>
              </w:rPr>
            </w:pPr>
            <w:r w:rsidRPr="0023567F">
              <w:rPr>
                <w:rFonts w:eastAsia="Calibri" w:cs="Times New Roman"/>
                <w:b/>
                <w:sz w:val="22"/>
                <w:lang w:eastAsia="ru-RU"/>
              </w:rPr>
              <w:t>1</w:t>
            </w:r>
          </w:p>
        </w:tc>
        <w:tc>
          <w:tcPr>
            <w:tcW w:w="2951"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Конспектирование  практического материала</w:t>
            </w:r>
          </w:p>
        </w:tc>
        <w:tc>
          <w:tcPr>
            <w:tcW w:w="4953" w:type="dxa"/>
          </w:tcPr>
          <w:p w:rsidR="0023567F" w:rsidRPr="0023567F" w:rsidRDefault="0023567F" w:rsidP="0023567F">
            <w:pPr>
              <w:spacing w:after="0" w:line="240" w:lineRule="atLeast"/>
              <w:contextualSpacing/>
              <w:jc w:val="both"/>
              <w:rPr>
                <w:rFonts w:eastAsia="Calibri" w:cs="Times New Roman"/>
                <w:sz w:val="22"/>
                <w:lang w:eastAsia="ru-RU"/>
              </w:rPr>
            </w:pPr>
            <w:r w:rsidRPr="0023567F">
              <w:rPr>
                <w:rFonts w:eastAsia="Calibri" w:cs="Times New Roman"/>
                <w:sz w:val="22"/>
                <w:lang w:eastAsia="ru-RU"/>
              </w:rPr>
              <w:t>-Содержательность конспекта сделанного самостоятельно студентом отвечая на контрольные вопросы, отдельные записи по тематике.</w:t>
            </w:r>
          </w:p>
        </w:tc>
        <w:tc>
          <w:tcPr>
            <w:tcW w:w="1134" w:type="dxa"/>
          </w:tcPr>
          <w:p w:rsidR="0023567F" w:rsidRPr="0023567F" w:rsidRDefault="0023567F" w:rsidP="0023567F">
            <w:pPr>
              <w:spacing w:after="0" w:line="240" w:lineRule="atLeast"/>
              <w:ind w:firstLine="284"/>
              <w:contextualSpacing/>
              <w:jc w:val="both"/>
              <w:rPr>
                <w:rFonts w:eastAsia="Calibri" w:cs="Times New Roman"/>
                <w:sz w:val="22"/>
                <w:lang w:eastAsia="ru-RU"/>
              </w:rPr>
            </w:pPr>
            <w:r w:rsidRPr="0023567F">
              <w:rPr>
                <w:rFonts w:eastAsia="Calibri" w:cs="Times New Roman"/>
                <w:sz w:val="22"/>
                <w:lang w:eastAsia="ru-RU"/>
              </w:rPr>
              <w:t>2 б.</w:t>
            </w:r>
          </w:p>
        </w:tc>
      </w:tr>
      <w:tr w:rsidR="0023567F" w:rsidRPr="0023567F" w:rsidTr="007C0F96">
        <w:trPr>
          <w:trHeight w:val="982"/>
        </w:trPr>
        <w:tc>
          <w:tcPr>
            <w:tcW w:w="851" w:type="dxa"/>
          </w:tcPr>
          <w:p w:rsidR="0023567F" w:rsidRPr="0023567F" w:rsidRDefault="0023567F" w:rsidP="0023567F">
            <w:pPr>
              <w:spacing w:after="0" w:line="240" w:lineRule="atLeast"/>
              <w:ind w:firstLine="176"/>
              <w:contextualSpacing/>
              <w:jc w:val="both"/>
              <w:rPr>
                <w:rFonts w:eastAsia="Calibri" w:cs="Times New Roman"/>
                <w:b/>
                <w:sz w:val="22"/>
                <w:lang w:eastAsia="ru-RU"/>
              </w:rPr>
            </w:pPr>
            <w:r w:rsidRPr="0023567F">
              <w:rPr>
                <w:rFonts w:eastAsia="Calibri" w:cs="Times New Roman"/>
                <w:b/>
                <w:sz w:val="22"/>
                <w:lang w:eastAsia="ru-RU"/>
              </w:rPr>
              <w:t>2</w:t>
            </w:r>
          </w:p>
        </w:tc>
        <w:tc>
          <w:tcPr>
            <w:tcW w:w="2951" w:type="dxa"/>
          </w:tcPr>
          <w:p w:rsidR="0023567F" w:rsidRPr="0023567F" w:rsidRDefault="0023567F" w:rsidP="0023567F">
            <w:pPr>
              <w:spacing w:before="240" w:after="0" w:line="240" w:lineRule="atLeast"/>
              <w:contextualSpacing/>
              <w:rPr>
                <w:rFonts w:eastAsia="Calibri" w:cs="Times New Roman"/>
                <w:sz w:val="22"/>
                <w:lang w:eastAsia="ru-RU"/>
              </w:rPr>
            </w:pPr>
            <w:r w:rsidRPr="0023567F">
              <w:rPr>
                <w:rFonts w:eastAsia="Calibri" w:cs="Times New Roman"/>
                <w:sz w:val="22"/>
                <w:lang w:eastAsia="ru-RU"/>
              </w:rPr>
              <w:t>Подготовка реферата(СРС)</w:t>
            </w:r>
          </w:p>
        </w:tc>
        <w:tc>
          <w:tcPr>
            <w:tcW w:w="4953"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xml:space="preserve">- Последовательность  материала. </w:t>
            </w:r>
          </w:p>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xml:space="preserve">- Логичность и обобщенность исследуемого материала. </w:t>
            </w:r>
          </w:p>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Актуальность для данного предмета.</w:t>
            </w:r>
          </w:p>
        </w:tc>
        <w:tc>
          <w:tcPr>
            <w:tcW w:w="1134" w:type="dxa"/>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2 б.</w:t>
            </w:r>
          </w:p>
        </w:tc>
      </w:tr>
      <w:tr w:rsidR="0023567F" w:rsidRPr="0023567F" w:rsidTr="007C0F96">
        <w:trPr>
          <w:trHeight w:val="699"/>
        </w:trPr>
        <w:tc>
          <w:tcPr>
            <w:tcW w:w="851" w:type="dxa"/>
          </w:tcPr>
          <w:p w:rsidR="0023567F" w:rsidRPr="0023567F" w:rsidRDefault="0023567F" w:rsidP="0023567F">
            <w:pPr>
              <w:spacing w:after="0" w:line="240" w:lineRule="atLeast"/>
              <w:ind w:firstLine="176"/>
              <w:contextualSpacing/>
              <w:jc w:val="both"/>
              <w:rPr>
                <w:rFonts w:eastAsia="Calibri" w:cs="Times New Roman"/>
                <w:b/>
                <w:sz w:val="22"/>
                <w:lang w:eastAsia="ru-RU"/>
              </w:rPr>
            </w:pPr>
            <w:r w:rsidRPr="0023567F">
              <w:rPr>
                <w:rFonts w:eastAsia="Calibri" w:cs="Times New Roman"/>
                <w:b/>
                <w:sz w:val="22"/>
                <w:lang w:eastAsia="ru-RU"/>
              </w:rPr>
              <w:t>3</w:t>
            </w:r>
          </w:p>
        </w:tc>
        <w:tc>
          <w:tcPr>
            <w:tcW w:w="2951"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Подготовка доклада, сообщение</w:t>
            </w:r>
          </w:p>
        </w:tc>
        <w:tc>
          <w:tcPr>
            <w:tcW w:w="4953"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xml:space="preserve">- Логичность данного материала по тематике. </w:t>
            </w:r>
          </w:p>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Актуальность данного материала для обучающихся.</w:t>
            </w:r>
          </w:p>
        </w:tc>
        <w:tc>
          <w:tcPr>
            <w:tcW w:w="1134" w:type="dxa"/>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2 б.</w:t>
            </w:r>
          </w:p>
        </w:tc>
      </w:tr>
      <w:tr w:rsidR="0023567F" w:rsidRPr="0023567F" w:rsidTr="007C0F96">
        <w:trPr>
          <w:trHeight w:val="425"/>
        </w:trPr>
        <w:tc>
          <w:tcPr>
            <w:tcW w:w="851" w:type="dxa"/>
          </w:tcPr>
          <w:p w:rsidR="0023567F" w:rsidRPr="0023567F" w:rsidRDefault="0023567F" w:rsidP="0023567F">
            <w:pPr>
              <w:spacing w:after="0" w:line="240" w:lineRule="atLeast"/>
              <w:ind w:firstLine="176"/>
              <w:contextualSpacing/>
              <w:jc w:val="both"/>
              <w:rPr>
                <w:rFonts w:eastAsia="Calibri" w:cs="Times New Roman"/>
                <w:b/>
                <w:sz w:val="22"/>
                <w:lang w:eastAsia="ru-RU"/>
              </w:rPr>
            </w:pPr>
            <w:r w:rsidRPr="0023567F">
              <w:rPr>
                <w:rFonts w:eastAsia="Calibri" w:cs="Times New Roman"/>
                <w:b/>
                <w:sz w:val="22"/>
                <w:lang w:eastAsia="ru-RU"/>
              </w:rPr>
              <w:t>4</w:t>
            </w:r>
          </w:p>
        </w:tc>
        <w:tc>
          <w:tcPr>
            <w:tcW w:w="2951"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Устный  опрос</w:t>
            </w:r>
          </w:p>
        </w:tc>
        <w:tc>
          <w:tcPr>
            <w:tcW w:w="4953"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xml:space="preserve"> - Правильность ответов на поставленные вопросы.</w:t>
            </w:r>
          </w:p>
        </w:tc>
        <w:tc>
          <w:tcPr>
            <w:tcW w:w="1134" w:type="dxa"/>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2 б.</w:t>
            </w:r>
          </w:p>
        </w:tc>
      </w:tr>
      <w:tr w:rsidR="0023567F" w:rsidRPr="0023567F" w:rsidTr="007C0F96">
        <w:trPr>
          <w:trHeight w:val="370"/>
        </w:trPr>
        <w:tc>
          <w:tcPr>
            <w:tcW w:w="851" w:type="dxa"/>
          </w:tcPr>
          <w:p w:rsidR="0023567F" w:rsidRPr="0023567F" w:rsidRDefault="0023567F" w:rsidP="0023567F">
            <w:pPr>
              <w:spacing w:after="0" w:line="240" w:lineRule="atLeast"/>
              <w:ind w:firstLine="176"/>
              <w:contextualSpacing/>
              <w:jc w:val="both"/>
              <w:rPr>
                <w:rFonts w:eastAsia="Calibri" w:cs="Times New Roman"/>
                <w:b/>
                <w:sz w:val="22"/>
                <w:lang w:eastAsia="ru-RU"/>
              </w:rPr>
            </w:pPr>
            <w:r w:rsidRPr="0023567F">
              <w:rPr>
                <w:rFonts w:eastAsia="Calibri" w:cs="Times New Roman"/>
                <w:b/>
                <w:sz w:val="22"/>
                <w:lang w:eastAsia="ru-RU"/>
              </w:rPr>
              <w:t>5</w:t>
            </w:r>
          </w:p>
        </w:tc>
        <w:tc>
          <w:tcPr>
            <w:tcW w:w="2951"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Тестовый контроль</w:t>
            </w:r>
          </w:p>
        </w:tc>
        <w:tc>
          <w:tcPr>
            <w:tcW w:w="4953"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xml:space="preserve"> - Определите охват объема материала по предмету</w:t>
            </w:r>
          </w:p>
        </w:tc>
        <w:tc>
          <w:tcPr>
            <w:tcW w:w="1134" w:type="dxa"/>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2 б.</w:t>
            </w:r>
          </w:p>
        </w:tc>
      </w:tr>
      <w:tr w:rsidR="0023567F" w:rsidRPr="0023567F" w:rsidTr="007C0F96">
        <w:trPr>
          <w:trHeight w:val="966"/>
        </w:trPr>
        <w:tc>
          <w:tcPr>
            <w:tcW w:w="851" w:type="dxa"/>
          </w:tcPr>
          <w:p w:rsidR="0023567F" w:rsidRPr="0023567F" w:rsidRDefault="0023567F" w:rsidP="0023567F">
            <w:pPr>
              <w:spacing w:after="0" w:line="240" w:lineRule="atLeast"/>
              <w:ind w:firstLine="176"/>
              <w:contextualSpacing/>
              <w:jc w:val="both"/>
              <w:rPr>
                <w:rFonts w:eastAsia="Calibri" w:cs="Times New Roman"/>
                <w:b/>
                <w:sz w:val="22"/>
                <w:lang w:eastAsia="ru-RU"/>
              </w:rPr>
            </w:pPr>
            <w:r w:rsidRPr="0023567F">
              <w:rPr>
                <w:rFonts w:eastAsia="Calibri" w:cs="Times New Roman"/>
                <w:b/>
                <w:sz w:val="22"/>
                <w:lang w:eastAsia="ru-RU"/>
              </w:rPr>
              <w:t>6</w:t>
            </w:r>
          </w:p>
        </w:tc>
        <w:tc>
          <w:tcPr>
            <w:tcW w:w="2951"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Заполнение истории болезни</w:t>
            </w:r>
          </w:p>
        </w:tc>
        <w:tc>
          <w:tcPr>
            <w:tcW w:w="4953" w:type="dxa"/>
          </w:tcPr>
          <w:p w:rsidR="0023567F" w:rsidRPr="0023567F" w:rsidRDefault="0023567F" w:rsidP="0023567F">
            <w:pPr>
              <w:spacing w:after="0" w:line="240" w:lineRule="atLeast"/>
              <w:contextualSpacing/>
              <w:jc w:val="both"/>
              <w:rPr>
                <w:rFonts w:eastAsia="Calibri" w:cs="Times New Roman"/>
                <w:sz w:val="22"/>
                <w:lang w:eastAsia="ru-RU"/>
              </w:rPr>
            </w:pPr>
            <w:r w:rsidRPr="0023567F">
              <w:rPr>
                <w:rFonts w:eastAsia="Calibri" w:cs="Times New Roman"/>
                <w:sz w:val="22"/>
                <w:lang w:eastAsia="ru-RU"/>
              </w:rPr>
              <w:t xml:space="preserve"> - Заполните историю болезни по определенному диагнозу</w:t>
            </w:r>
          </w:p>
        </w:tc>
        <w:tc>
          <w:tcPr>
            <w:tcW w:w="1134" w:type="dxa"/>
          </w:tcPr>
          <w:p w:rsidR="0023567F" w:rsidRPr="0023567F" w:rsidRDefault="0023567F" w:rsidP="0023567F">
            <w:pPr>
              <w:spacing w:after="0" w:line="240" w:lineRule="atLeast"/>
              <w:ind w:firstLine="284"/>
              <w:contextualSpacing/>
              <w:jc w:val="both"/>
              <w:rPr>
                <w:rFonts w:eastAsia="Calibri" w:cs="Times New Roman"/>
                <w:sz w:val="22"/>
                <w:lang w:eastAsia="ru-RU"/>
              </w:rPr>
            </w:pPr>
            <w:r w:rsidRPr="0023567F">
              <w:rPr>
                <w:rFonts w:eastAsia="Calibri" w:cs="Times New Roman"/>
                <w:sz w:val="22"/>
                <w:lang w:eastAsia="ru-RU"/>
              </w:rPr>
              <w:t>3 б.</w:t>
            </w:r>
          </w:p>
        </w:tc>
      </w:tr>
      <w:tr w:rsidR="0023567F" w:rsidRPr="0023567F" w:rsidTr="007C0F96">
        <w:trPr>
          <w:trHeight w:val="1290"/>
        </w:trPr>
        <w:tc>
          <w:tcPr>
            <w:tcW w:w="851" w:type="dxa"/>
          </w:tcPr>
          <w:p w:rsidR="0023567F" w:rsidRPr="0023567F" w:rsidRDefault="0023567F" w:rsidP="0023567F">
            <w:pPr>
              <w:spacing w:after="0" w:line="240" w:lineRule="atLeast"/>
              <w:ind w:firstLine="176"/>
              <w:contextualSpacing/>
              <w:jc w:val="both"/>
              <w:rPr>
                <w:rFonts w:eastAsia="Calibri" w:cs="Times New Roman"/>
                <w:b/>
                <w:sz w:val="22"/>
                <w:lang w:eastAsia="ru-RU"/>
              </w:rPr>
            </w:pPr>
            <w:r w:rsidRPr="0023567F">
              <w:rPr>
                <w:rFonts w:eastAsia="Calibri" w:cs="Times New Roman"/>
                <w:b/>
                <w:sz w:val="22"/>
                <w:lang w:eastAsia="ru-RU"/>
              </w:rPr>
              <w:t>7</w:t>
            </w:r>
          </w:p>
        </w:tc>
        <w:tc>
          <w:tcPr>
            <w:tcW w:w="2951"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Подготовка  презентации</w:t>
            </w:r>
          </w:p>
        </w:tc>
        <w:tc>
          <w:tcPr>
            <w:tcW w:w="4953"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xml:space="preserve"> - Изложите содержательность  стиля  темы представленного материала.</w:t>
            </w:r>
          </w:p>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 xml:space="preserve"> - Изложите эстетичность дизайна, соответствие дизайна по теме </w:t>
            </w:r>
          </w:p>
        </w:tc>
        <w:tc>
          <w:tcPr>
            <w:tcW w:w="1134" w:type="dxa"/>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 xml:space="preserve"> 2 б.</w:t>
            </w:r>
          </w:p>
        </w:tc>
      </w:tr>
      <w:tr w:rsidR="0023567F" w:rsidRPr="0023567F" w:rsidTr="007C0F96">
        <w:trPr>
          <w:trHeight w:val="1408"/>
        </w:trPr>
        <w:tc>
          <w:tcPr>
            <w:tcW w:w="851" w:type="dxa"/>
          </w:tcPr>
          <w:p w:rsidR="0023567F" w:rsidRPr="0023567F" w:rsidRDefault="0023567F" w:rsidP="0023567F">
            <w:pPr>
              <w:spacing w:after="0" w:line="240" w:lineRule="atLeast"/>
              <w:ind w:firstLine="34"/>
              <w:contextualSpacing/>
              <w:jc w:val="both"/>
              <w:rPr>
                <w:rFonts w:eastAsia="Calibri" w:cs="Times New Roman"/>
                <w:b/>
                <w:sz w:val="22"/>
                <w:lang w:eastAsia="ru-RU"/>
              </w:rPr>
            </w:pPr>
            <w:r w:rsidRPr="0023567F">
              <w:rPr>
                <w:rFonts w:eastAsia="Calibri" w:cs="Times New Roman"/>
                <w:b/>
                <w:sz w:val="22"/>
                <w:lang w:eastAsia="ru-RU"/>
              </w:rPr>
              <w:t>8</w:t>
            </w:r>
          </w:p>
        </w:tc>
        <w:tc>
          <w:tcPr>
            <w:tcW w:w="2951" w:type="dxa"/>
          </w:tcPr>
          <w:p w:rsidR="0023567F" w:rsidRPr="0023567F" w:rsidRDefault="0023567F" w:rsidP="0023567F">
            <w:pPr>
              <w:spacing w:after="0" w:line="240" w:lineRule="atLeast"/>
              <w:contextualSpacing/>
              <w:rPr>
                <w:rFonts w:eastAsia="Calibri" w:cs="Times New Roman"/>
                <w:sz w:val="22"/>
                <w:lang w:eastAsia="ru-RU"/>
              </w:rPr>
            </w:pPr>
            <w:r w:rsidRPr="0023567F">
              <w:rPr>
                <w:rFonts w:eastAsia="Calibri" w:cs="Times New Roman"/>
                <w:sz w:val="22"/>
                <w:lang w:eastAsia="ru-RU"/>
              </w:rPr>
              <w:t>Демонстрация  практической части</w:t>
            </w:r>
          </w:p>
        </w:tc>
        <w:tc>
          <w:tcPr>
            <w:tcW w:w="4953" w:type="dxa"/>
          </w:tcPr>
          <w:p w:rsidR="0023567F" w:rsidRPr="0023567F" w:rsidRDefault="0023567F" w:rsidP="0023567F">
            <w:pPr>
              <w:widowControl w:val="0"/>
              <w:numPr>
                <w:ilvl w:val="0"/>
                <w:numId w:val="2"/>
              </w:numPr>
              <w:shd w:val="clear" w:color="auto" w:fill="FFFFFF"/>
              <w:autoSpaceDE w:val="0"/>
              <w:autoSpaceDN w:val="0"/>
              <w:adjustRightInd w:val="0"/>
              <w:spacing w:after="0" w:line="240" w:lineRule="atLeast"/>
              <w:ind w:left="59" w:firstLine="284"/>
              <w:contextualSpacing/>
              <w:jc w:val="both"/>
              <w:rPr>
                <w:rFonts w:eastAsia="Calibri" w:cs="Times New Roman"/>
                <w:color w:val="000000"/>
                <w:sz w:val="22"/>
                <w:lang w:eastAsia="ru-RU"/>
              </w:rPr>
            </w:pPr>
            <w:r w:rsidRPr="0023567F">
              <w:rPr>
                <w:rFonts w:eastAsia="Calibri" w:cs="Times New Roman"/>
                <w:color w:val="000000"/>
                <w:sz w:val="22"/>
                <w:lang w:eastAsia="ru-RU"/>
              </w:rPr>
              <w:t>Умеет провести осмотр и обследование ЧЛО;</w:t>
            </w:r>
          </w:p>
          <w:p w:rsidR="0023567F" w:rsidRPr="0023567F" w:rsidRDefault="0023567F" w:rsidP="0023567F">
            <w:pPr>
              <w:widowControl w:val="0"/>
              <w:numPr>
                <w:ilvl w:val="0"/>
                <w:numId w:val="2"/>
              </w:numPr>
              <w:shd w:val="clear" w:color="auto" w:fill="FFFFFF"/>
              <w:autoSpaceDE w:val="0"/>
              <w:autoSpaceDN w:val="0"/>
              <w:adjustRightInd w:val="0"/>
              <w:spacing w:after="0" w:line="240" w:lineRule="atLeast"/>
              <w:ind w:left="59" w:firstLine="284"/>
              <w:contextualSpacing/>
              <w:jc w:val="both"/>
              <w:rPr>
                <w:rFonts w:eastAsia="Calibri" w:cs="Times New Roman"/>
                <w:color w:val="000000"/>
                <w:sz w:val="22"/>
                <w:lang w:eastAsia="ru-RU"/>
              </w:rPr>
            </w:pPr>
            <w:r w:rsidRPr="0023567F">
              <w:rPr>
                <w:rFonts w:eastAsia="Calibri" w:cs="Times New Roman"/>
                <w:color w:val="000000"/>
                <w:sz w:val="22"/>
                <w:lang w:eastAsia="ru-RU"/>
              </w:rPr>
              <w:t>Умеет оформлять   медицинскую   документацию;</w:t>
            </w:r>
          </w:p>
          <w:p w:rsidR="0023567F" w:rsidRPr="0023567F" w:rsidRDefault="0023567F" w:rsidP="0023567F">
            <w:pPr>
              <w:widowControl w:val="0"/>
              <w:numPr>
                <w:ilvl w:val="0"/>
                <w:numId w:val="2"/>
              </w:numPr>
              <w:shd w:val="clear" w:color="auto" w:fill="FFFFFF"/>
              <w:autoSpaceDE w:val="0"/>
              <w:autoSpaceDN w:val="0"/>
              <w:adjustRightInd w:val="0"/>
              <w:spacing w:after="0" w:line="240" w:lineRule="atLeast"/>
              <w:ind w:left="59" w:firstLine="284"/>
              <w:contextualSpacing/>
              <w:jc w:val="both"/>
              <w:rPr>
                <w:rFonts w:eastAsia="Calibri" w:cs="Times New Roman"/>
                <w:color w:val="000000"/>
                <w:sz w:val="22"/>
                <w:lang w:eastAsia="ru-RU"/>
              </w:rPr>
            </w:pPr>
            <w:r w:rsidRPr="0023567F">
              <w:rPr>
                <w:rFonts w:eastAsia="Calibri" w:cs="Times New Roman"/>
                <w:color w:val="000000"/>
                <w:sz w:val="22"/>
                <w:lang w:eastAsia="ru-RU"/>
              </w:rPr>
              <w:t>Умеет  описать радиовизиографическое обследование в области дефекта и деформации ЧЛО.</w:t>
            </w:r>
          </w:p>
          <w:p w:rsidR="0023567F" w:rsidRPr="0023567F" w:rsidRDefault="0023567F" w:rsidP="0023567F">
            <w:pPr>
              <w:widowControl w:val="0"/>
              <w:numPr>
                <w:ilvl w:val="0"/>
                <w:numId w:val="2"/>
              </w:numPr>
              <w:shd w:val="clear" w:color="auto" w:fill="FFFFFF"/>
              <w:autoSpaceDE w:val="0"/>
              <w:autoSpaceDN w:val="0"/>
              <w:adjustRightInd w:val="0"/>
              <w:spacing w:after="0" w:line="240" w:lineRule="atLeast"/>
              <w:ind w:left="201" w:firstLine="284"/>
              <w:contextualSpacing/>
              <w:jc w:val="both"/>
              <w:rPr>
                <w:rFonts w:eastAsia="Calibri" w:cs="Times New Roman"/>
                <w:color w:val="000000"/>
                <w:sz w:val="22"/>
                <w:lang w:eastAsia="ru-RU"/>
              </w:rPr>
            </w:pPr>
            <w:r w:rsidRPr="0023567F">
              <w:rPr>
                <w:rFonts w:eastAsia="Calibri" w:cs="Times New Roman"/>
                <w:color w:val="000000"/>
                <w:sz w:val="22"/>
                <w:lang w:eastAsia="ru-RU"/>
              </w:rPr>
              <w:t>Умеет использовать полученные знания для совершенствования своей профессиональной деятельности.</w:t>
            </w:r>
          </w:p>
        </w:tc>
        <w:tc>
          <w:tcPr>
            <w:tcW w:w="1134" w:type="dxa"/>
          </w:tcPr>
          <w:p w:rsidR="0023567F" w:rsidRPr="0023567F" w:rsidRDefault="0023567F" w:rsidP="0023567F">
            <w:pPr>
              <w:spacing w:after="0" w:line="240" w:lineRule="atLeast"/>
              <w:ind w:firstLine="284"/>
              <w:contextualSpacing/>
              <w:jc w:val="both"/>
              <w:rPr>
                <w:rFonts w:eastAsia="Calibri" w:cs="Times New Roman"/>
                <w:sz w:val="22"/>
                <w:lang w:eastAsia="ru-RU"/>
              </w:rPr>
            </w:pPr>
            <w:r w:rsidRPr="0023567F">
              <w:rPr>
                <w:rFonts w:eastAsia="Calibri" w:cs="Times New Roman"/>
                <w:sz w:val="22"/>
                <w:lang w:eastAsia="ru-RU"/>
              </w:rPr>
              <w:t>5 б.</w:t>
            </w:r>
          </w:p>
        </w:tc>
      </w:tr>
      <w:tr w:rsidR="0023567F" w:rsidRPr="0023567F" w:rsidTr="007C0F96">
        <w:trPr>
          <w:trHeight w:val="698"/>
        </w:trPr>
        <w:tc>
          <w:tcPr>
            <w:tcW w:w="851" w:type="dxa"/>
          </w:tcPr>
          <w:p w:rsidR="0023567F" w:rsidRPr="0023567F" w:rsidRDefault="0023567F" w:rsidP="0023567F">
            <w:pPr>
              <w:spacing w:after="0" w:line="240" w:lineRule="atLeast"/>
              <w:ind w:firstLine="34"/>
              <w:contextualSpacing/>
              <w:jc w:val="both"/>
              <w:rPr>
                <w:rFonts w:eastAsia="Calibri" w:cs="Times New Roman"/>
                <w:b/>
                <w:sz w:val="22"/>
                <w:lang w:eastAsia="ru-RU"/>
              </w:rPr>
            </w:pPr>
            <w:r w:rsidRPr="0023567F">
              <w:rPr>
                <w:rFonts w:eastAsia="Calibri" w:cs="Times New Roman"/>
                <w:b/>
                <w:sz w:val="22"/>
                <w:lang w:eastAsia="ru-RU"/>
              </w:rPr>
              <w:t>9</w:t>
            </w:r>
          </w:p>
        </w:tc>
        <w:tc>
          <w:tcPr>
            <w:tcW w:w="2951" w:type="dxa"/>
          </w:tcPr>
          <w:p w:rsidR="0023567F" w:rsidRPr="0023567F" w:rsidRDefault="0023567F" w:rsidP="0023567F">
            <w:pPr>
              <w:spacing w:after="0" w:line="240" w:lineRule="atLeast"/>
              <w:ind w:firstLine="284"/>
              <w:contextualSpacing/>
              <w:rPr>
                <w:rFonts w:eastAsia="Calibri" w:cs="Times New Roman"/>
                <w:sz w:val="22"/>
                <w:lang w:eastAsia="ru-RU"/>
              </w:rPr>
            </w:pPr>
            <w:r w:rsidRPr="0023567F">
              <w:rPr>
                <w:rFonts w:eastAsia="Calibri" w:cs="Times New Roman"/>
                <w:sz w:val="22"/>
                <w:lang w:eastAsia="ru-RU"/>
              </w:rPr>
              <w:t>Контрольная работа (Рубежный контроль)</w:t>
            </w:r>
          </w:p>
        </w:tc>
        <w:tc>
          <w:tcPr>
            <w:tcW w:w="4953" w:type="dxa"/>
          </w:tcPr>
          <w:p w:rsidR="0023567F" w:rsidRPr="0023567F" w:rsidRDefault="0023567F" w:rsidP="0023567F">
            <w:pPr>
              <w:tabs>
                <w:tab w:val="left" w:pos="0"/>
                <w:tab w:val="left" w:pos="34"/>
                <w:tab w:val="left" w:pos="176"/>
              </w:tabs>
              <w:spacing w:after="0" w:line="240" w:lineRule="atLeast"/>
              <w:ind w:firstLine="284"/>
              <w:contextualSpacing/>
              <w:rPr>
                <w:rFonts w:eastAsia="Calibri" w:cs="Times New Roman"/>
                <w:color w:val="FF0000"/>
                <w:sz w:val="22"/>
                <w:lang w:eastAsia="ru-RU"/>
              </w:rPr>
            </w:pPr>
            <w:r w:rsidRPr="0023567F">
              <w:rPr>
                <w:rFonts w:eastAsia="Calibri" w:cs="Times New Roman"/>
                <w:sz w:val="22"/>
                <w:lang w:eastAsia="ru-RU"/>
              </w:rPr>
              <w:t xml:space="preserve"> -  Объективность, надежность, кратность определения уровня знания по разделу предмета.</w:t>
            </w:r>
          </w:p>
        </w:tc>
        <w:tc>
          <w:tcPr>
            <w:tcW w:w="1134" w:type="dxa"/>
          </w:tcPr>
          <w:p w:rsidR="0023567F" w:rsidRPr="0023567F" w:rsidRDefault="0023567F" w:rsidP="0023567F">
            <w:pPr>
              <w:spacing w:after="0" w:line="240" w:lineRule="atLeast"/>
              <w:contextualSpacing/>
              <w:rPr>
                <w:rFonts w:eastAsia="Calibri" w:cs="Times New Roman"/>
                <w:b/>
                <w:sz w:val="22"/>
                <w:lang w:eastAsia="ru-RU"/>
              </w:rPr>
            </w:pPr>
            <w:r w:rsidRPr="0023567F">
              <w:rPr>
                <w:rFonts w:eastAsia="Calibri" w:cs="Times New Roman"/>
                <w:b/>
                <w:sz w:val="22"/>
                <w:lang w:eastAsia="ru-RU"/>
              </w:rPr>
              <w:t>10,0 б.</w:t>
            </w:r>
          </w:p>
        </w:tc>
      </w:tr>
      <w:tr w:rsidR="0023567F" w:rsidRPr="0023567F" w:rsidTr="007C0F96">
        <w:trPr>
          <w:trHeight w:val="157"/>
        </w:trPr>
        <w:tc>
          <w:tcPr>
            <w:tcW w:w="8755" w:type="dxa"/>
            <w:gridSpan w:val="3"/>
          </w:tcPr>
          <w:p w:rsidR="0023567F" w:rsidRPr="0023567F" w:rsidRDefault="0023567F" w:rsidP="0023567F">
            <w:pPr>
              <w:tabs>
                <w:tab w:val="left" w:pos="175"/>
              </w:tabs>
              <w:spacing w:after="0" w:line="240" w:lineRule="atLeast"/>
              <w:ind w:firstLine="284"/>
              <w:contextualSpacing/>
              <w:jc w:val="center"/>
              <w:rPr>
                <w:rFonts w:eastAsia="Times New Roman" w:cs="Times New Roman"/>
                <w:b/>
                <w:sz w:val="22"/>
                <w:lang w:eastAsia="ru-RU"/>
              </w:rPr>
            </w:pPr>
            <w:r w:rsidRPr="0023567F">
              <w:rPr>
                <w:rFonts w:eastAsia="Times New Roman" w:cs="Times New Roman"/>
                <w:b/>
                <w:sz w:val="22"/>
                <w:lang w:eastAsia="ru-RU"/>
              </w:rPr>
              <w:t>Всего</w:t>
            </w:r>
          </w:p>
        </w:tc>
        <w:tc>
          <w:tcPr>
            <w:tcW w:w="1134" w:type="dxa"/>
          </w:tcPr>
          <w:p w:rsidR="0023567F" w:rsidRPr="0023567F" w:rsidRDefault="0023567F" w:rsidP="0023567F">
            <w:pPr>
              <w:spacing w:after="0" w:line="240" w:lineRule="atLeast"/>
              <w:ind w:firstLine="284"/>
              <w:contextualSpacing/>
              <w:rPr>
                <w:rFonts w:eastAsia="Calibri" w:cs="Times New Roman"/>
                <w:b/>
                <w:sz w:val="22"/>
                <w:lang w:eastAsia="ru-RU"/>
              </w:rPr>
            </w:pPr>
            <w:r w:rsidRPr="0023567F">
              <w:rPr>
                <w:rFonts w:eastAsia="Calibri" w:cs="Times New Roman"/>
                <w:b/>
                <w:sz w:val="22"/>
                <w:lang w:eastAsia="ru-RU"/>
              </w:rPr>
              <w:t>30 балл.</w:t>
            </w:r>
          </w:p>
        </w:tc>
      </w:tr>
    </w:tbl>
    <w:p w:rsidR="0023567F" w:rsidRPr="0023567F" w:rsidRDefault="0023567F" w:rsidP="0023567F">
      <w:pPr>
        <w:spacing w:after="0" w:line="240" w:lineRule="atLeast"/>
        <w:ind w:firstLine="284"/>
        <w:contextualSpacing/>
        <w:jc w:val="center"/>
        <w:rPr>
          <w:rFonts w:eastAsia="Calibri" w:cs="Times New Roman"/>
          <w:b/>
          <w:sz w:val="22"/>
          <w:lang w:eastAsia="ru-RU"/>
        </w:rPr>
      </w:pPr>
    </w:p>
    <w:p w:rsidR="0023567F" w:rsidRPr="0023567F" w:rsidRDefault="0023567F" w:rsidP="0023567F">
      <w:pPr>
        <w:spacing w:after="0" w:line="240" w:lineRule="atLeast"/>
        <w:ind w:firstLine="284"/>
        <w:contextualSpacing/>
        <w:jc w:val="center"/>
        <w:rPr>
          <w:rFonts w:eastAsia="Calibri" w:cs="Times New Roman"/>
          <w:b/>
          <w:sz w:val="22"/>
          <w:lang w:eastAsia="ru-RU"/>
        </w:rPr>
      </w:pPr>
    </w:p>
    <w:p w:rsidR="0023567F" w:rsidRPr="0023567F" w:rsidRDefault="0023567F" w:rsidP="0023567F">
      <w:pPr>
        <w:spacing w:after="0" w:line="240" w:lineRule="atLeast"/>
        <w:ind w:firstLine="284"/>
        <w:contextualSpacing/>
        <w:jc w:val="center"/>
        <w:rPr>
          <w:rFonts w:eastAsia="Calibri" w:cs="Times New Roman"/>
          <w:b/>
          <w:sz w:val="22"/>
          <w:lang w:eastAsia="ru-RU"/>
        </w:rPr>
      </w:pPr>
    </w:p>
    <w:p w:rsidR="0023567F" w:rsidRPr="0023567F" w:rsidRDefault="0023567F" w:rsidP="0023567F">
      <w:pPr>
        <w:spacing w:after="0" w:line="240" w:lineRule="atLeast"/>
        <w:ind w:firstLine="284"/>
        <w:contextualSpacing/>
        <w:jc w:val="center"/>
        <w:rPr>
          <w:rFonts w:eastAsia="Calibri" w:cs="Times New Roman"/>
          <w:b/>
          <w:sz w:val="22"/>
          <w:lang w:eastAsia="ru-RU"/>
        </w:rPr>
      </w:pPr>
    </w:p>
    <w:p w:rsidR="0023567F" w:rsidRPr="0023567F" w:rsidRDefault="0023567F" w:rsidP="0023567F">
      <w:pPr>
        <w:spacing w:after="0" w:line="240" w:lineRule="atLeast"/>
        <w:ind w:firstLine="284"/>
        <w:contextualSpacing/>
        <w:jc w:val="center"/>
        <w:rPr>
          <w:rFonts w:eastAsia="Calibri" w:cs="Times New Roman"/>
          <w:b/>
          <w:sz w:val="22"/>
          <w:lang w:eastAsia="ru-RU"/>
        </w:rPr>
      </w:pPr>
    </w:p>
    <w:p w:rsidR="0023567F" w:rsidRPr="0023567F" w:rsidRDefault="0023567F" w:rsidP="0023567F">
      <w:pPr>
        <w:spacing w:after="0" w:line="240" w:lineRule="atLeast"/>
        <w:ind w:firstLine="284"/>
        <w:contextualSpacing/>
        <w:jc w:val="center"/>
        <w:rPr>
          <w:rFonts w:eastAsia="Calibri" w:cs="Times New Roman"/>
          <w:b/>
          <w:sz w:val="22"/>
          <w:lang w:eastAsia="ru-RU"/>
        </w:rPr>
      </w:pPr>
    </w:p>
    <w:p w:rsidR="0023567F" w:rsidRPr="0023567F" w:rsidRDefault="0023567F" w:rsidP="0023567F">
      <w:pPr>
        <w:spacing w:after="0" w:line="240" w:lineRule="atLeast"/>
        <w:ind w:firstLine="284"/>
        <w:contextualSpacing/>
        <w:jc w:val="center"/>
        <w:rPr>
          <w:rFonts w:eastAsia="Calibri" w:cs="Times New Roman"/>
          <w:b/>
          <w:sz w:val="22"/>
          <w:lang w:eastAsia="ru-RU"/>
        </w:rPr>
      </w:pPr>
    </w:p>
    <w:p w:rsidR="0023567F" w:rsidRPr="0023567F" w:rsidRDefault="0023567F" w:rsidP="0023567F">
      <w:pPr>
        <w:spacing w:after="0" w:line="240" w:lineRule="atLeast"/>
        <w:ind w:firstLine="284"/>
        <w:contextualSpacing/>
        <w:jc w:val="center"/>
        <w:rPr>
          <w:rFonts w:eastAsia="Calibri" w:cs="Times New Roman"/>
          <w:b/>
          <w:sz w:val="22"/>
          <w:lang w:eastAsia="ru-RU"/>
        </w:rPr>
      </w:pPr>
    </w:p>
    <w:p w:rsidR="0023567F" w:rsidRPr="0023567F" w:rsidRDefault="0023567F" w:rsidP="0023567F">
      <w:pPr>
        <w:spacing w:after="0" w:line="240" w:lineRule="atLeast"/>
        <w:ind w:firstLine="284"/>
        <w:contextualSpacing/>
        <w:jc w:val="center"/>
        <w:rPr>
          <w:rFonts w:eastAsia="Calibri" w:cs="Times New Roman"/>
          <w:b/>
          <w:sz w:val="22"/>
          <w:lang w:eastAsia="ru-RU"/>
        </w:rPr>
      </w:pPr>
    </w:p>
    <w:p w:rsidR="0023567F" w:rsidRPr="0023567F" w:rsidRDefault="0023567F" w:rsidP="0023567F">
      <w:pPr>
        <w:spacing w:after="0" w:line="240" w:lineRule="atLeast"/>
        <w:ind w:firstLine="284"/>
        <w:contextualSpacing/>
        <w:jc w:val="center"/>
        <w:rPr>
          <w:rFonts w:eastAsia="Calibri" w:cs="Times New Roman"/>
          <w:b/>
          <w:sz w:val="22"/>
          <w:lang w:eastAsia="ru-RU"/>
        </w:rPr>
      </w:pPr>
      <w:r w:rsidRPr="0023567F">
        <w:rPr>
          <w:rFonts w:eastAsia="Calibri" w:cs="Times New Roman"/>
          <w:b/>
          <w:sz w:val="22"/>
          <w:lang w:eastAsia="ru-RU"/>
        </w:rPr>
        <w:t xml:space="preserve">Виды учебной деятельности по дисциплине </w:t>
      </w:r>
    </w:p>
    <w:p w:rsidR="0023567F" w:rsidRPr="0023567F" w:rsidRDefault="0023567F" w:rsidP="0023567F">
      <w:pPr>
        <w:spacing w:after="0" w:line="240" w:lineRule="atLeast"/>
        <w:ind w:firstLine="284"/>
        <w:contextualSpacing/>
        <w:jc w:val="center"/>
        <w:rPr>
          <w:rFonts w:eastAsia="Calibri" w:cs="Times New Roman"/>
          <w:b/>
          <w:sz w:val="22"/>
          <w:lang w:eastAsia="ru-RU"/>
        </w:rPr>
      </w:pPr>
      <w:r w:rsidRPr="0023567F">
        <w:rPr>
          <w:rFonts w:eastAsia="Calibri" w:cs="Times New Roman"/>
          <w:b/>
          <w:sz w:val="22"/>
          <w:lang w:eastAsia="ru-RU"/>
        </w:rPr>
        <w:t>«Детской хирургической стоматологии»</w:t>
      </w:r>
    </w:p>
    <w:p w:rsidR="0023567F" w:rsidRPr="0023567F" w:rsidRDefault="0023567F" w:rsidP="0023567F">
      <w:pPr>
        <w:spacing w:after="0" w:line="240" w:lineRule="atLeast"/>
        <w:ind w:firstLine="284"/>
        <w:contextualSpacing/>
        <w:jc w:val="center"/>
        <w:rPr>
          <w:rFonts w:eastAsia="Calibri" w:cs="Times New Roman"/>
          <w:b/>
          <w:sz w:val="22"/>
          <w:lang w:eastAsia="ru-RU"/>
        </w:rPr>
      </w:pPr>
    </w:p>
    <w:tbl>
      <w:tblPr>
        <w:tblW w:w="9889" w:type="dxa"/>
        <w:tblLayout w:type="fixed"/>
        <w:tblCellMar>
          <w:top w:w="43" w:type="dxa"/>
          <w:right w:w="48" w:type="dxa"/>
        </w:tblCellMar>
        <w:tblLook w:val="04A0" w:firstRow="1" w:lastRow="0" w:firstColumn="1" w:lastColumn="0" w:noHBand="0" w:noVBand="1"/>
      </w:tblPr>
      <w:tblGrid>
        <w:gridCol w:w="709"/>
        <w:gridCol w:w="4395"/>
        <w:gridCol w:w="3260"/>
        <w:gridCol w:w="1525"/>
      </w:tblGrid>
      <w:tr w:rsidR="0023567F" w:rsidRPr="0023567F" w:rsidTr="007C0F96">
        <w:trPr>
          <w:trHeight w:val="562"/>
        </w:trPr>
        <w:tc>
          <w:tcPr>
            <w:tcW w:w="709"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contextualSpacing/>
              <w:jc w:val="both"/>
              <w:rPr>
                <w:rFonts w:eastAsia="Times New Roman" w:cs="Times New Roman"/>
                <w:sz w:val="22"/>
                <w:lang w:eastAsia="ru-RU"/>
              </w:rPr>
            </w:pPr>
            <w:r w:rsidRPr="0023567F">
              <w:rPr>
                <w:rFonts w:eastAsia="Times New Roman" w:cs="Times New Roman"/>
                <w:sz w:val="22"/>
                <w:lang w:eastAsia="ru-RU"/>
              </w:rPr>
              <w:t xml:space="preserve">№ </w:t>
            </w:r>
          </w:p>
          <w:p w:rsidR="0023567F" w:rsidRPr="0023567F" w:rsidRDefault="0023567F" w:rsidP="0023567F">
            <w:pPr>
              <w:spacing w:after="0" w:line="240" w:lineRule="atLeast"/>
              <w:contextualSpacing/>
              <w:jc w:val="both"/>
              <w:rPr>
                <w:rFonts w:eastAsia="Times New Roman" w:cs="Times New Roman"/>
                <w:sz w:val="22"/>
                <w:lang w:eastAsia="ru-RU"/>
              </w:rPr>
            </w:pPr>
            <w:r w:rsidRPr="0023567F">
              <w:rPr>
                <w:rFonts w:eastAsia="Times New Roman" w:cs="Times New Roman"/>
                <w:sz w:val="22"/>
                <w:lang w:eastAsia="ru-RU"/>
              </w:rPr>
              <w:t xml:space="preserve">п/п </w:t>
            </w:r>
          </w:p>
        </w:tc>
        <w:tc>
          <w:tcPr>
            <w:tcW w:w="4395"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Контролируемая компетенция (или ее часть) </w:t>
            </w:r>
          </w:p>
        </w:tc>
        <w:tc>
          <w:tcPr>
            <w:tcW w:w="3260"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Контролируемые темы дисциплины </w:t>
            </w:r>
          </w:p>
        </w:tc>
        <w:tc>
          <w:tcPr>
            <w:tcW w:w="1525"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contextualSpacing/>
              <w:jc w:val="both"/>
              <w:rPr>
                <w:rFonts w:eastAsia="Times New Roman" w:cs="Times New Roman"/>
                <w:sz w:val="22"/>
                <w:lang w:eastAsia="ru-RU"/>
              </w:rPr>
            </w:pPr>
            <w:r w:rsidRPr="0023567F">
              <w:rPr>
                <w:rFonts w:eastAsia="Times New Roman" w:cs="Times New Roman"/>
                <w:sz w:val="22"/>
                <w:lang w:eastAsia="ru-RU"/>
              </w:rPr>
              <w:t xml:space="preserve">Наименование оценочного средства </w:t>
            </w:r>
          </w:p>
        </w:tc>
      </w:tr>
      <w:tr w:rsidR="0023567F" w:rsidRPr="0023567F" w:rsidTr="007C0F96">
        <w:trPr>
          <w:trHeight w:val="3227"/>
        </w:trPr>
        <w:tc>
          <w:tcPr>
            <w:tcW w:w="709" w:type="dxa"/>
            <w:tcBorders>
              <w:top w:val="single" w:sz="4" w:space="0" w:color="000000"/>
              <w:left w:val="single" w:sz="4" w:space="0" w:color="000000"/>
              <w:right w:val="single" w:sz="4" w:space="0" w:color="000000"/>
            </w:tcBorders>
            <w:vAlign w:val="center"/>
          </w:tcPr>
          <w:p w:rsidR="0023567F" w:rsidRPr="0023567F" w:rsidRDefault="0023567F" w:rsidP="0023567F">
            <w:pPr>
              <w:spacing w:after="0" w:line="240" w:lineRule="atLeast"/>
              <w:ind w:left="58" w:firstLine="284"/>
              <w:contextualSpacing/>
              <w:jc w:val="both"/>
              <w:rPr>
                <w:rFonts w:eastAsia="Times New Roman" w:cs="Times New Roman"/>
                <w:sz w:val="22"/>
                <w:lang w:eastAsia="ru-RU"/>
              </w:rPr>
            </w:pPr>
            <w:r w:rsidRPr="0023567F">
              <w:rPr>
                <w:rFonts w:eastAsia="Times New Roman" w:cs="Times New Roman"/>
                <w:sz w:val="22"/>
                <w:lang w:eastAsia="ru-RU"/>
              </w:rPr>
              <w:t>1</w:t>
            </w:r>
          </w:p>
        </w:tc>
        <w:tc>
          <w:tcPr>
            <w:tcW w:w="4395" w:type="dxa"/>
            <w:vMerge w:val="restart"/>
            <w:tcBorders>
              <w:top w:val="single" w:sz="4" w:space="0" w:color="000000"/>
              <w:left w:val="single" w:sz="4" w:space="0" w:color="000000"/>
              <w:right w:val="single" w:sz="4" w:space="0" w:color="000000"/>
            </w:tcBorders>
            <w:vAlign w:val="center"/>
          </w:tcPr>
          <w:p w:rsidR="0023567F" w:rsidRPr="0023567F" w:rsidRDefault="0023567F" w:rsidP="0023567F">
            <w:pPr>
              <w:shd w:val="clear" w:color="auto" w:fill="FFFFFF"/>
              <w:spacing w:before="14" w:after="0" w:line="240" w:lineRule="atLeast"/>
              <w:ind w:right="158"/>
              <w:contextualSpacing/>
              <w:rPr>
                <w:rFonts w:eastAsia="Times New Roman" w:cs="Times New Roman"/>
                <w:sz w:val="22"/>
                <w:lang w:val="ky-KG" w:eastAsia="ru-RU"/>
              </w:rPr>
            </w:pPr>
            <w:r w:rsidRPr="0023567F">
              <w:rPr>
                <w:rFonts w:eastAsia="Times New Roman" w:cs="Times New Roman"/>
                <w:sz w:val="22"/>
                <w:lang w:eastAsia="ru-RU"/>
              </w:rPr>
              <w:t>ОК-6 - готов осуществлять свою деятельность с учетом принятых в обществе моральных и правовых норм; соблюдать правила врачебной этики, законы и нормативные акты по работе с конфиденциальной информацией, хранить врачебную тайну</w:t>
            </w:r>
          </w:p>
          <w:p w:rsidR="0023567F" w:rsidRPr="0023567F" w:rsidRDefault="0023567F" w:rsidP="0023567F">
            <w:pPr>
              <w:shd w:val="clear" w:color="auto" w:fill="FFFFFF"/>
              <w:spacing w:before="14" w:after="0" w:line="240" w:lineRule="atLeast"/>
              <w:ind w:right="158"/>
              <w:contextualSpacing/>
              <w:rPr>
                <w:rFonts w:eastAsia="Times New Roman" w:cs="Times New Roman"/>
                <w:i/>
                <w:sz w:val="22"/>
                <w:lang w:eastAsia="ru-RU"/>
              </w:rPr>
            </w:pPr>
          </w:p>
        </w:tc>
        <w:tc>
          <w:tcPr>
            <w:tcW w:w="3260" w:type="dxa"/>
            <w:tcBorders>
              <w:top w:val="single" w:sz="4" w:space="0" w:color="000000"/>
              <w:left w:val="single" w:sz="4" w:space="0" w:color="000000"/>
              <w:right w:val="single" w:sz="4" w:space="0" w:color="000000"/>
            </w:tcBorders>
          </w:tcPr>
          <w:p w:rsidR="0023567F" w:rsidRPr="0023567F" w:rsidRDefault="0023567F" w:rsidP="0023567F">
            <w:pPr>
              <w:tabs>
                <w:tab w:val="center" w:pos="4677"/>
                <w:tab w:val="right" w:pos="9355"/>
              </w:tabs>
              <w:spacing w:after="0" w:line="240" w:lineRule="atLeast"/>
              <w:contextualSpacing/>
              <w:rPr>
                <w:rFonts w:eastAsia="Times New Roman" w:cs="Times New Roman"/>
                <w:color w:val="000000"/>
                <w:sz w:val="22"/>
                <w:shd w:val="clear" w:color="auto" w:fill="FFFFFF"/>
                <w:lang w:eastAsia="ru-RU"/>
              </w:rPr>
            </w:pPr>
            <w:r w:rsidRPr="0023567F">
              <w:rPr>
                <w:rFonts w:eastAsia="Times New Roman" w:cs="Times New Roman"/>
                <w:color w:val="000000"/>
                <w:sz w:val="22"/>
                <w:shd w:val="clear" w:color="auto" w:fill="FFFFFF"/>
                <w:lang w:eastAsia="ru-RU"/>
              </w:rPr>
              <w:t>Опухоли челюстно-лицевой области.</w:t>
            </w:r>
          </w:p>
          <w:p w:rsidR="0023567F" w:rsidRPr="0023567F" w:rsidRDefault="0023567F" w:rsidP="0023567F">
            <w:pPr>
              <w:tabs>
                <w:tab w:val="center" w:pos="4677"/>
                <w:tab w:val="right" w:pos="9355"/>
              </w:tabs>
              <w:spacing w:after="0" w:line="240" w:lineRule="atLeast"/>
              <w:contextualSpacing/>
              <w:rPr>
                <w:rFonts w:eastAsia="Times New Roman" w:cs="Times New Roman"/>
                <w:sz w:val="22"/>
                <w:lang w:eastAsia="ru-RU"/>
              </w:rPr>
            </w:pPr>
            <w:r w:rsidRPr="0023567F">
              <w:rPr>
                <w:rFonts w:eastAsia="Times New Roman" w:cs="Times New Roman"/>
                <w:bCs/>
                <w:color w:val="000000"/>
                <w:sz w:val="22"/>
                <w:shd w:val="clear" w:color="auto" w:fill="FFFFFF"/>
                <w:lang w:eastAsia="ru-RU"/>
              </w:rPr>
              <w:t xml:space="preserve">Статистика, классификация. Диагностика новообразований челюстно-лицевой области. Методы обследования онкостоматологических больных. </w:t>
            </w:r>
          </w:p>
        </w:tc>
        <w:tc>
          <w:tcPr>
            <w:tcW w:w="1525" w:type="dxa"/>
            <w:tcBorders>
              <w:top w:val="single" w:sz="4" w:space="0" w:color="000000"/>
              <w:left w:val="single" w:sz="4" w:space="0" w:color="000000"/>
              <w:right w:val="single" w:sz="4" w:space="0" w:color="000000"/>
            </w:tcBorders>
            <w:vAlign w:val="center"/>
          </w:tcPr>
          <w:p w:rsidR="0023567F" w:rsidRPr="0023567F" w:rsidRDefault="0023567F" w:rsidP="0023567F">
            <w:pPr>
              <w:spacing w:after="0" w:line="240" w:lineRule="atLeast"/>
              <w:contextualSpacing/>
              <w:rPr>
                <w:rFonts w:eastAsia="Times New Roman" w:cs="Times New Roman"/>
                <w:sz w:val="22"/>
                <w:lang w:eastAsia="ru-RU"/>
              </w:rPr>
            </w:pPr>
            <w:r w:rsidRPr="0023567F">
              <w:rPr>
                <w:rFonts w:eastAsia="Times New Roman" w:cs="Times New Roman"/>
                <w:sz w:val="22"/>
                <w:lang w:eastAsia="ru-RU"/>
              </w:rPr>
              <w:t xml:space="preserve">Тестовый контроль.  </w:t>
            </w:r>
          </w:p>
          <w:p w:rsidR="0023567F" w:rsidRPr="0023567F" w:rsidRDefault="0023567F" w:rsidP="0023567F">
            <w:pPr>
              <w:spacing w:after="0" w:line="240" w:lineRule="atLeast"/>
              <w:contextualSpacing/>
              <w:rPr>
                <w:rFonts w:eastAsia="Times New Roman" w:cs="Times New Roman"/>
                <w:sz w:val="22"/>
                <w:lang w:eastAsia="ru-RU"/>
              </w:rPr>
            </w:pPr>
            <w:r w:rsidRPr="0023567F">
              <w:rPr>
                <w:rFonts w:eastAsia="Times New Roman" w:cs="Times New Roman"/>
                <w:sz w:val="22"/>
                <w:lang w:eastAsia="ru-RU"/>
              </w:rPr>
              <w:t>Контрольная работа</w:t>
            </w:r>
          </w:p>
          <w:p w:rsidR="0023567F" w:rsidRPr="0023567F" w:rsidRDefault="0023567F" w:rsidP="0023567F">
            <w:pPr>
              <w:spacing w:after="0" w:line="240" w:lineRule="atLeast"/>
              <w:contextualSpacing/>
              <w:rPr>
                <w:rFonts w:eastAsia="Times New Roman" w:cs="Times New Roman"/>
                <w:sz w:val="22"/>
                <w:lang w:eastAsia="ru-RU"/>
              </w:rPr>
            </w:pPr>
            <w:r w:rsidRPr="0023567F">
              <w:rPr>
                <w:rFonts w:eastAsia="Times New Roman" w:cs="Times New Roman"/>
                <w:sz w:val="22"/>
                <w:lang w:eastAsia="ru-RU"/>
              </w:rPr>
              <w:t xml:space="preserve">Ситуационные задачи. </w:t>
            </w:r>
          </w:p>
          <w:p w:rsidR="0023567F" w:rsidRPr="0023567F" w:rsidRDefault="0023567F" w:rsidP="0023567F">
            <w:pPr>
              <w:spacing w:after="0" w:line="240" w:lineRule="atLeast"/>
              <w:contextualSpacing/>
              <w:rPr>
                <w:rFonts w:eastAsia="Times New Roman" w:cs="Times New Roman"/>
                <w:sz w:val="22"/>
                <w:lang w:eastAsia="ru-RU"/>
              </w:rPr>
            </w:pPr>
            <w:r w:rsidRPr="0023567F">
              <w:rPr>
                <w:rFonts w:eastAsia="Times New Roman" w:cs="Times New Roman"/>
                <w:sz w:val="22"/>
                <w:lang w:eastAsia="ru-RU"/>
              </w:rPr>
              <w:t>Собеседование. Подготовка рефератов, докладов</w:t>
            </w:r>
          </w:p>
        </w:tc>
      </w:tr>
      <w:tr w:rsidR="0023567F" w:rsidRPr="0023567F" w:rsidTr="007C0F96">
        <w:trPr>
          <w:trHeight w:val="2311"/>
        </w:trPr>
        <w:tc>
          <w:tcPr>
            <w:tcW w:w="709" w:type="dxa"/>
            <w:tcBorders>
              <w:top w:val="single" w:sz="4" w:space="0" w:color="000000"/>
              <w:left w:val="single" w:sz="4" w:space="0" w:color="000000"/>
              <w:bottom w:val="single" w:sz="4" w:space="0" w:color="000000"/>
              <w:right w:val="single" w:sz="4" w:space="0" w:color="000000"/>
            </w:tcBorders>
            <w:vAlign w:val="center"/>
          </w:tcPr>
          <w:p w:rsidR="0023567F" w:rsidRPr="0023567F" w:rsidRDefault="0023567F" w:rsidP="0023567F">
            <w:pPr>
              <w:spacing w:after="0" w:line="240" w:lineRule="atLeast"/>
              <w:ind w:left="58" w:firstLine="284"/>
              <w:contextualSpacing/>
              <w:jc w:val="both"/>
              <w:rPr>
                <w:rFonts w:eastAsia="Times New Roman" w:cs="Times New Roman"/>
                <w:sz w:val="22"/>
                <w:lang w:eastAsia="ru-RU"/>
              </w:rPr>
            </w:pPr>
            <w:r w:rsidRPr="0023567F">
              <w:rPr>
                <w:rFonts w:eastAsia="Times New Roman" w:cs="Times New Roman"/>
                <w:sz w:val="22"/>
                <w:lang w:eastAsia="ru-RU"/>
              </w:rPr>
              <w:t>2</w:t>
            </w:r>
          </w:p>
        </w:tc>
        <w:tc>
          <w:tcPr>
            <w:tcW w:w="4395" w:type="dxa"/>
            <w:vMerge/>
            <w:tcBorders>
              <w:left w:val="single" w:sz="4" w:space="0" w:color="000000"/>
              <w:right w:val="single" w:sz="4" w:space="0" w:color="000000"/>
            </w:tcBorders>
            <w:vAlign w:val="center"/>
          </w:tcPr>
          <w:p w:rsidR="0023567F" w:rsidRPr="0023567F" w:rsidRDefault="0023567F" w:rsidP="0023567F">
            <w:pPr>
              <w:spacing w:after="0" w:line="240" w:lineRule="atLeast"/>
              <w:ind w:firstLine="284"/>
              <w:contextualSpacing/>
              <w:rPr>
                <w:rFonts w:eastAsia="Times New Roman" w:cs="Times New Roman"/>
                <w:i/>
                <w:sz w:val="22"/>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tabs>
                <w:tab w:val="center" w:pos="4677"/>
                <w:tab w:val="right" w:pos="9355"/>
              </w:tabs>
              <w:spacing w:after="0" w:line="240" w:lineRule="atLeast"/>
              <w:contextualSpacing/>
              <w:rPr>
                <w:rFonts w:eastAsia="Times New Roman" w:cs="Times New Roman"/>
                <w:color w:val="000000"/>
                <w:sz w:val="22"/>
                <w:shd w:val="clear" w:color="auto" w:fill="FFFFFF"/>
                <w:lang w:eastAsia="ru-RU"/>
              </w:rPr>
            </w:pPr>
          </w:p>
          <w:p w:rsidR="0023567F" w:rsidRPr="0023567F" w:rsidRDefault="0023567F" w:rsidP="0023567F">
            <w:pPr>
              <w:tabs>
                <w:tab w:val="center" w:pos="4677"/>
                <w:tab w:val="right" w:pos="9355"/>
              </w:tabs>
              <w:spacing w:after="0" w:line="240" w:lineRule="atLeast"/>
              <w:contextualSpacing/>
              <w:rPr>
                <w:rFonts w:eastAsia="Times New Roman" w:cs="Times New Roman"/>
                <w:sz w:val="22"/>
                <w:lang w:eastAsia="ru-RU"/>
              </w:rPr>
            </w:pPr>
            <w:r w:rsidRPr="0023567F">
              <w:rPr>
                <w:rFonts w:eastAsia="Times New Roman" w:cs="Times New Roman"/>
                <w:color w:val="000000"/>
                <w:sz w:val="22"/>
                <w:shd w:val="clear" w:color="auto" w:fill="FFFFFF"/>
                <w:lang w:eastAsia="ru-RU"/>
              </w:rPr>
              <w:t>Доброкачественные опухоли мягких тканей челюстно-лицевой области</w:t>
            </w:r>
            <w:r w:rsidRPr="0023567F">
              <w:rPr>
                <w:rFonts w:eastAsia="Times New Roman" w:cs="Times New Roman"/>
                <w:bCs/>
                <w:color w:val="000000"/>
                <w:sz w:val="22"/>
                <w:shd w:val="clear" w:color="auto" w:fill="FFFFFF"/>
                <w:lang w:eastAsia="ru-RU"/>
              </w:rPr>
              <w:t xml:space="preserve">. </w:t>
            </w:r>
            <w:r w:rsidRPr="0023567F">
              <w:rPr>
                <w:rFonts w:eastAsia="Times New Roman" w:cs="Times New Roman"/>
                <w:color w:val="000000"/>
                <w:sz w:val="22"/>
                <w:shd w:val="clear" w:color="auto" w:fill="FFFFFF"/>
                <w:lang w:eastAsia="ru-RU"/>
              </w:rPr>
              <w:t>Доброкачественные одонтогенныеи неодонтогенные опухоли челюстей</w:t>
            </w:r>
            <w:r w:rsidRPr="0023567F">
              <w:rPr>
                <w:rFonts w:eastAsia="Times New Roman" w:cs="Times New Roman"/>
                <w:bCs/>
                <w:color w:val="000000"/>
                <w:sz w:val="22"/>
                <w:shd w:val="clear" w:color="auto" w:fill="FFFFFF"/>
                <w:lang w:eastAsia="ru-RU"/>
              </w:rPr>
              <w:t>. Клиника, диагностика, лечение. </w:t>
            </w:r>
          </w:p>
        </w:tc>
        <w:tc>
          <w:tcPr>
            <w:tcW w:w="1525" w:type="dxa"/>
            <w:tcBorders>
              <w:top w:val="single" w:sz="4" w:space="0" w:color="000000"/>
              <w:left w:val="single" w:sz="4" w:space="0" w:color="000000"/>
              <w:bottom w:val="single" w:sz="4" w:space="0" w:color="000000"/>
              <w:right w:val="single" w:sz="4" w:space="0" w:color="000000"/>
            </w:tcBorders>
            <w:vAlign w:val="center"/>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Тестовый контроль.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Контрольная работа</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Ситуационные задачи.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Собеседование. Подготовка рефератов, докладов</w:t>
            </w:r>
          </w:p>
        </w:tc>
      </w:tr>
      <w:tr w:rsidR="0023567F" w:rsidRPr="0023567F" w:rsidTr="007C0F96">
        <w:trPr>
          <w:trHeight w:val="2309"/>
        </w:trPr>
        <w:tc>
          <w:tcPr>
            <w:tcW w:w="709" w:type="dxa"/>
            <w:tcBorders>
              <w:top w:val="single" w:sz="4" w:space="0" w:color="000000"/>
              <w:left w:val="single" w:sz="4" w:space="0" w:color="000000"/>
              <w:bottom w:val="single" w:sz="4" w:space="0" w:color="000000"/>
              <w:right w:val="single" w:sz="4" w:space="0" w:color="000000"/>
            </w:tcBorders>
            <w:vAlign w:val="center"/>
          </w:tcPr>
          <w:p w:rsidR="0023567F" w:rsidRPr="0023567F" w:rsidRDefault="0023567F" w:rsidP="0023567F">
            <w:pPr>
              <w:spacing w:after="0" w:line="240" w:lineRule="atLeast"/>
              <w:ind w:left="58" w:firstLine="284"/>
              <w:contextualSpacing/>
              <w:jc w:val="both"/>
              <w:rPr>
                <w:rFonts w:eastAsia="Times New Roman" w:cs="Times New Roman"/>
                <w:sz w:val="22"/>
                <w:lang w:eastAsia="ru-RU"/>
              </w:rPr>
            </w:pPr>
            <w:r w:rsidRPr="0023567F">
              <w:rPr>
                <w:rFonts w:eastAsia="Times New Roman" w:cs="Times New Roman"/>
                <w:sz w:val="22"/>
                <w:lang w:eastAsia="ru-RU"/>
              </w:rPr>
              <w:t>3</w:t>
            </w:r>
          </w:p>
        </w:tc>
        <w:tc>
          <w:tcPr>
            <w:tcW w:w="4395" w:type="dxa"/>
            <w:vMerge/>
            <w:tcBorders>
              <w:left w:val="single" w:sz="4" w:space="0" w:color="000000"/>
              <w:right w:val="single" w:sz="4" w:space="0" w:color="000000"/>
            </w:tcBorders>
            <w:vAlign w:val="center"/>
          </w:tcPr>
          <w:p w:rsidR="0023567F" w:rsidRPr="0023567F" w:rsidRDefault="0023567F" w:rsidP="0023567F">
            <w:pPr>
              <w:spacing w:after="0" w:line="240" w:lineRule="atLeast"/>
              <w:ind w:firstLine="284"/>
              <w:contextualSpacing/>
              <w:rPr>
                <w:rFonts w:eastAsia="Times New Roman" w:cs="Times New Roman"/>
                <w:sz w:val="22"/>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tabs>
                <w:tab w:val="center" w:pos="4677"/>
                <w:tab w:val="right" w:pos="9355"/>
              </w:tabs>
              <w:spacing w:after="0" w:line="240" w:lineRule="atLeast"/>
              <w:contextualSpacing/>
              <w:rPr>
                <w:rFonts w:eastAsia="Times New Roman" w:cs="Times New Roman"/>
                <w:color w:val="000000"/>
                <w:sz w:val="22"/>
                <w:shd w:val="clear" w:color="auto" w:fill="FFFFFF"/>
                <w:lang w:eastAsia="ru-RU"/>
              </w:rPr>
            </w:pPr>
          </w:p>
          <w:p w:rsidR="0023567F" w:rsidRPr="0023567F" w:rsidRDefault="0023567F" w:rsidP="0023567F">
            <w:pPr>
              <w:tabs>
                <w:tab w:val="center" w:pos="4677"/>
                <w:tab w:val="right" w:pos="9355"/>
              </w:tabs>
              <w:spacing w:after="0" w:line="240" w:lineRule="atLeast"/>
              <w:contextualSpacing/>
              <w:rPr>
                <w:rFonts w:eastAsia="Times New Roman" w:cs="Times New Roman"/>
                <w:color w:val="000000"/>
                <w:sz w:val="22"/>
                <w:shd w:val="clear" w:color="auto" w:fill="FFFFFF"/>
                <w:lang w:eastAsia="ru-RU"/>
              </w:rPr>
            </w:pPr>
          </w:p>
          <w:p w:rsidR="0023567F" w:rsidRPr="0023567F" w:rsidRDefault="0023567F" w:rsidP="0023567F">
            <w:pPr>
              <w:tabs>
                <w:tab w:val="center" w:pos="4677"/>
                <w:tab w:val="right" w:pos="9355"/>
              </w:tabs>
              <w:spacing w:after="0" w:line="240" w:lineRule="atLeast"/>
              <w:contextualSpacing/>
              <w:rPr>
                <w:rFonts w:eastAsia="Times New Roman" w:cs="Times New Roman"/>
                <w:sz w:val="22"/>
                <w:lang w:eastAsia="ru-RU"/>
              </w:rPr>
            </w:pPr>
            <w:r w:rsidRPr="0023567F">
              <w:rPr>
                <w:rFonts w:eastAsia="Times New Roman" w:cs="Times New Roman"/>
                <w:color w:val="000000"/>
                <w:sz w:val="22"/>
                <w:shd w:val="clear" w:color="auto" w:fill="FFFFFF"/>
                <w:lang w:eastAsia="ru-RU"/>
              </w:rPr>
              <w:t>Предраковые заболевания челюстно-лицевой области</w:t>
            </w:r>
          </w:p>
        </w:tc>
        <w:tc>
          <w:tcPr>
            <w:tcW w:w="1525" w:type="dxa"/>
            <w:tcBorders>
              <w:top w:val="single" w:sz="4" w:space="0" w:color="000000"/>
              <w:left w:val="single" w:sz="4" w:space="0" w:color="000000"/>
              <w:bottom w:val="single" w:sz="4" w:space="0" w:color="000000"/>
              <w:right w:val="single" w:sz="4" w:space="0" w:color="000000"/>
            </w:tcBorders>
            <w:vAlign w:val="center"/>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Тестовый контроль.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Контрольная работа</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Ситуационные задачи.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Собеседование. Подготовка рефератов, докладов</w:t>
            </w:r>
          </w:p>
        </w:tc>
      </w:tr>
      <w:tr w:rsidR="0023567F" w:rsidRPr="0023567F" w:rsidTr="007C0F96">
        <w:trPr>
          <w:trHeight w:val="2312"/>
        </w:trPr>
        <w:tc>
          <w:tcPr>
            <w:tcW w:w="709" w:type="dxa"/>
            <w:tcBorders>
              <w:top w:val="single" w:sz="4" w:space="0" w:color="000000"/>
              <w:left w:val="single" w:sz="4" w:space="0" w:color="000000"/>
              <w:bottom w:val="single" w:sz="4" w:space="0" w:color="000000"/>
              <w:right w:val="single" w:sz="4" w:space="0" w:color="000000"/>
            </w:tcBorders>
            <w:vAlign w:val="center"/>
          </w:tcPr>
          <w:p w:rsidR="0023567F" w:rsidRPr="0023567F" w:rsidRDefault="0023567F" w:rsidP="0023567F">
            <w:pPr>
              <w:spacing w:after="0" w:line="240" w:lineRule="atLeast"/>
              <w:ind w:left="58" w:firstLine="284"/>
              <w:contextualSpacing/>
              <w:jc w:val="both"/>
              <w:rPr>
                <w:rFonts w:eastAsia="Times New Roman" w:cs="Times New Roman"/>
                <w:sz w:val="22"/>
                <w:lang w:eastAsia="ru-RU"/>
              </w:rPr>
            </w:pPr>
            <w:r w:rsidRPr="0023567F">
              <w:rPr>
                <w:rFonts w:eastAsia="Times New Roman" w:cs="Times New Roman"/>
                <w:sz w:val="22"/>
                <w:lang w:eastAsia="ru-RU"/>
              </w:rPr>
              <w:t>4</w:t>
            </w:r>
          </w:p>
        </w:tc>
        <w:tc>
          <w:tcPr>
            <w:tcW w:w="4395" w:type="dxa"/>
            <w:vMerge/>
            <w:tcBorders>
              <w:left w:val="single" w:sz="4" w:space="0" w:color="000000"/>
              <w:bottom w:val="single" w:sz="4" w:space="0" w:color="000000"/>
              <w:right w:val="single" w:sz="4" w:space="0" w:color="000000"/>
            </w:tcBorders>
            <w:vAlign w:val="center"/>
          </w:tcPr>
          <w:p w:rsidR="0023567F" w:rsidRPr="0023567F" w:rsidRDefault="0023567F" w:rsidP="0023567F">
            <w:pPr>
              <w:spacing w:after="0" w:line="240" w:lineRule="atLeast"/>
              <w:ind w:firstLine="284"/>
              <w:contextualSpacing/>
              <w:rPr>
                <w:rFonts w:eastAsia="Times New Roman" w:cs="Times New Roman"/>
                <w:sz w:val="22"/>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tabs>
                <w:tab w:val="center" w:pos="4677"/>
                <w:tab w:val="right" w:pos="9355"/>
              </w:tabs>
              <w:spacing w:after="0" w:line="240" w:lineRule="atLeast"/>
              <w:contextualSpacing/>
              <w:rPr>
                <w:rFonts w:eastAsia="Times New Roman" w:cs="Times New Roman"/>
                <w:sz w:val="22"/>
                <w:lang w:eastAsia="ru-RU"/>
              </w:rPr>
            </w:pPr>
            <w:r w:rsidRPr="0023567F">
              <w:rPr>
                <w:rFonts w:eastAsia="Times New Roman" w:cs="Times New Roman"/>
                <w:sz w:val="22"/>
                <w:lang w:eastAsia="ru-RU"/>
              </w:rPr>
              <w:t>Злокачественные опухоли лица, челюстей и органов полости рта</w:t>
            </w:r>
          </w:p>
          <w:p w:rsidR="0023567F" w:rsidRPr="0023567F" w:rsidRDefault="0023567F" w:rsidP="0023567F">
            <w:pPr>
              <w:tabs>
                <w:tab w:val="center" w:pos="4677"/>
                <w:tab w:val="right" w:pos="9355"/>
              </w:tabs>
              <w:spacing w:after="0" w:line="240" w:lineRule="atLeast"/>
              <w:contextualSpacing/>
              <w:rPr>
                <w:rFonts w:eastAsia="Times New Roman" w:cs="Times New Roman"/>
                <w:sz w:val="22"/>
                <w:lang w:eastAsia="ru-RU"/>
              </w:rPr>
            </w:pPr>
            <w:r w:rsidRPr="0023567F">
              <w:rPr>
                <w:rFonts w:eastAsia="Times New Roman" w:cs="Times New Roman"/>
                <w:sz w:val="22"/>
                <w:lang w:eastAsia="ru-RU"/>
              </w:rPr>
              <w:t>Онкологическая настороженность. Организация помощи больным со злокачественными опухолями. Принципы диспансеризации. Диспансерные группы.</w:t>
            </w:r>
          </w:p>
        </w:tc>
        <w:tc>
          <w:tcPr>
            <w:tcW w:w="1525" w:type="dxa"/>
            <w:tcBorders>
              <w:top w:val="single" w:sz="4" w:space="0" w:color="000000"/>
              <w:left w:val="single" w:sz="4" w:space="0" w:color="000000"/>
              <w:bottom w:val="single" w:sz="4" w:space="0" w:color="000000"/>
              <w:right w:val="single" w:sz="4" w:space="0" w:color="000000"/>
            </w:tcBorders>
            <w:vAlign w:val="center"/>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Тестовый контроль.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Контрольная работа</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Ситуационные задачи.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Собеседование. Подготовка </w:t>
            </w:r>
            <w:r w:rsidRPr="0023567F">
              <w:rPr>
                <w:rFonts w:eastAsia="Times New Roman" w:cs="Times New Roman"/>
                <w:sz w:val="22"/>
                <w:lang w:eastAsia="ru-RU"/>
              </w:rPr>
              <w:lastRenderedPageBreak/>
              <w:t xml:space="preserve">рефератов, докладов. </w:t>
            </w:r>
          </w:p>
        </w:tc>
      </w:tr>
      <w:tr w:rsidR="0023567F" w:rsidRPr="0023567F" w:rsidTr="007C0F96">
        <w:trPr>
          <w:trHeight w:val="2107"/>
        </w:trPr>
        <w:tc>
          <w:tcPr>
            <w:tcW w:w="709" w:type="dxa"/>
            <w:tcBorders>
              <w:top w:val="single" w:sz="4" w:space="0" w:color="000000"/>
              <w:left w:val="single" w:sz="4" w:space="0" w:color="000000"/>
              <w:bottom w:val="single" w:sz="4" w:space="0" w:color="000000"/>
              <w:right w:val="single" w:sz="4" w:space="0" w:color="000000"/>
            </w:tcBorders>
            <w:vAlign w:val="center"/>
          </w:tcPr>
          <w:p w:rsidR="0023567F" w:rsidRPr="0023567F" w:rsidRDefault="0023567F" w:rsidP="0023567F">
            <w:pPr>
              <w:spacing w:after="0" w:line="240" w:lineRule="atLeast"/>
              <w:ind w:left="58" w:firstLine="284"/>
              <w:contextualSpacing/>
              <w:jc w:val="both"/>
              <w:rPr>
                <w:rFonts w:eastAsia="Times New Roman" w:cs="Times New Roman"/>
                <w:sz w:val="22"/>
                <w:lang w:eastAsia="ru-RU"/>
              </w:rPr>
            </w:pPr>
            <w:r w:rsidRPr="0023567F">
              <w:rPr>
                <w:rFonts w:eastAsia="Times New Roman" w:cs="Times New Roman"/>
                <w:sz w:val="22"/>
                <w:lang w:eastAsia="ru-RU"/>
              </w:rPr>
              <w:lastRenderedPageBreak/>
              <w:t>5</w:t>
            </w:r>
          </w:p>
        </w:tc>
        <w:tc>
          <w:tcPr>
            <w:tcW w:w="4395" w:type="dxa"/>
            <w:vMerge w:val="restart"/>
            <w:tcBorders>
              <w:top w:val="single" w:sz="4" w:space="0" w:color="000000"/>
              <w:left w:val="single" w:sz="4" w:space="0" w:color="000000"/>
              <w:right w:val="single" w:sz="4" w:space="0" w:color="000000"/>
            </w:tcBorders>
            <w:vAlign w:val="center"/>
          </w:tcPr>
          <w:p w:rsidR="0023567F" w:rsidRPr="0023567F" w:rsidRDefault="0023567F" w:rsidP="0023567F">
            <w:pPr>
              <w:shd w:val="clear" w:color="auto" w:fill="FFFFFF"/>
              <w:spacing w:before="14" w:after="0" w:line="240" w:lineRule="atLeast"/>
              <w:ind w:right="158"/>
              <w:contextualSpacing/>
              <w:rPr>
                <w:rFonts w:eastAsia="Times New Roman" w:cs="Times New Roman"/>
                <w:sz w:val="22"/>
                <w:lang w:eastAsia="ru-RU"/>
              </w:rPr>
            </w:pPr>
            <w:r w:rsidRPr="0023567F">
              <w:rPr>
                <w:rFonts w:eastAsia="Times New Roman" w:cs="Times New Roman"/>
                <w:sz w:val="22"/>
                <w:lang w:val="ky-KG" w:eastAsia="ru-RU"/>
              </w:rPr>
              <w:t>ПК-10- способен выявлять у пациентов основные патологические симптомы и синдромы заболеваний, использовать алгоритм постановки диагноза (основного, сопутствующего, осложнений) с учетом МКБ-10, выполнять основные диагностические мероприятия по выявлениюнеотложных и угрожающих жизни состояний;</w:t>
            </w:r>
          </w:p>
          <w:p w:rsidR="0023567F" w:rsidRPr="0023567F" w:rsidRDefault="0023567F" w:rsidP="0023567F">
            <w:pPr>
              <w:shd w:val="clear" w:color="auto" w:fill="FFFFFF"/>
              <w:spacing w:before="14" w:after="0" w:line="240" w:lineRule="atLeast"/>
              <w:ind w:right="158"/>
              <w:contextualSpacing/>
              <w:rPr>
                <w:rFonts w:eastAsia="Times New Roman" w:cs="Times New Roman"/>
                <w:sz w:val="22"/>
                <w:lang w:eastAsia="ru-RU"/>
              </w:rPr>
            </w:pPr>
            <w:r w:rsidRPr="0023567F">
              <w:rPr>
                <w:rFonts w:eastAsia="Times New Roman" w:cs="Times New Roman"/>
                <w:sz w:val="22"/>
                <w:lang w:eastAsia="ru-RU"/>
              </w:rPr>
              <w:t xml:space="preserve">ПК-13- способен назначать больным адекватное лечение в </w:t>
            </w:r>
          </w:p>
          <w:p w:rsidR="0023567F" w:rsidRPr="0023567F" w:rsidRDefault="0023567F" w:rsidP="0023567F">
            <w:pPr>
              <w:shd w:val="clear" w:color="auto" w:fill="FFFFFF"/>
              <w:spacing w:before="14" w:after="0" w:line="240" w:lineRule="atLeast"/>
              <w:ind w:right="158"/>
              <w:contextualSpacing/>
              <w:rPr>
                <w:rFonts w:eastAsia="Times New Roman" w:cs="Times New Roman"/>
                <w:sz w:val="22"/>
                <w:lang w:eastAsia="ru-RU"/>
              </w:rPr>
            </w:pPr>
            <w:r w:rsidRPr="0023567F">
              <w:rPr>
                <w:rFonts w:eastAsia="Times New Roman" w:cs="Times New Roman"/>
                <w:sz w:val="22"/>
                <w:lang w:eastAsia="ru-RU"/>
              </w:rPr>
              <w:t>соответствии с выставленным диагнозом, осуществлять алгоритм выбора медикаментозной и немедикаментозной терапии пациентам со стоматологическими заболеваниями;</w:t>
            </w:r>
          </w:p>
        </w:tc>
        <w:tc>
          <w:tcPr>
            <w:tcW w:w="3260"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tabs>
                <w:tab w:val="center" w:pos="4677"/>
                <w:tab w:val="right" w:pos="9355"/>
              </w:tabs>
              <w:spacing w:after="0" w:line="240" w:lineRule="atLeast"/>
              <w:contextualSpacing/>
              <w:rPr>
                <w:rFonts w:eastAsia="Times New Roman" w:cs="Times New Roman"/>
                <w:sz w:val="22"/>
                <w:lang w:eastAsia="ru-RU"/>
              </w:rPr>
            </w:pPr>
            <w:r w:rsidRPr="0023567F">
              <w:rPr>
                <w:rFonts w:eastAsia="Times New Roman" w:cs="Times New Roman"/>
                <w:color w:val="000000"/>
                <w:sz w:val="22"/>
                <w:shd w:val="clear" w:color="auto" w:fill="FFFFFF"/>
                <w:lang w:eastAsia="ru-RU"/>
              </w:rPr>
              <w:t>Рак кожи лица.</w:t>
            </w:r>
            <w:r w:rsidRPr="0023567F">
              <w:rPr>
                <w:rFonts w:eastAsia="Times New Roman" w:cs="Times New Roman"/>
                <w:bCs/>
                <w:color w:val="000000"/>
                <w:sz w:val="22"/>
                <w:shd w:val="clear" w:color="auto" w:fill="FFFFFF"/>
                <w:lang w:eastAsia="ru-RU"/>
              </w:rPr>
              <w:t xml:space="preserve"> Меланома кожи. </w:t>
            </w:r>
            <w:r w:rsidRPr="0023567F">
              <w:rPr>
                <w:rFonts w:eastAsia="Times New Roman" w:cs="Times New Roman"/>
                <w:color w:val="000000"/>
                <w:sz w:val="22"/>
                <w:shd w:val="clear" w:color="auto" w:fill="FFFFFF"/>
                <w:lang w:eastAsia="ru-RU"/>
              </w:rPr>
              <w:t>Рак нижней губы</w:t>
            </w:r>
            <w:r w:rsidRPr="0023567F">
              <w:rPr>
                <w:rFonts w:eastAsia="Times New Roman" w:cs="Times New Roman"/>
                <w:bCs/>
                <w:color w:val="000000"/>
                <w:sz w:val="22"/>
                <w:shd w:val="clear" w:color="auto" w:fill="FFFFFF"/>
                <w:lang w:eastAsia="ru-RU"/>
              </w:rPr>
              <w:t>. Клиника, диагностика, лечение.</w:t>
            </w:r>
          </w:p>
        </w:tc>
        <w:tc>
          <w:tcPr>
            <w:tcW w:w="1525" w:type="dxa"/>
            <w:tcBorders>
              <w:top w:val="single" w:sz="4" w:space="0" w:color="000000"/>
              <w:left w:val="single" w:sz="4" w:space="0" w:color="000000"/>
              <w:bottom w:val="single" w:sz="4" w:space="0" w:color="000000"/>
              <w:right w:val="single" w:sz="4" w:space="0" w:color="000000"/>
            </w:tcBorders>
            <w:vAlign w:val="center"/>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Тестовый контроль.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Контрольная работа</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Ситуационные задачи.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Собеседование. Подготовка рефератов, докладов</w:t>
            </w:r>
          </w:p>
        </w:tc>
      </w:tr>
      <w:tr w:rsidR="0023567F" w:rsidRPr="0023567F" w:rsidTr="007C0F96">
        <w:trPr>
          <w:trHeight w:val="1421"/>
        </w:trPr>
        <w:tc>
          <w:tcPr>
            <w:tcW w:w="709"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6</w:t>
            </w:r>
          </w:p>
        </w:tc>
        <w:tc>
          <w:tcPr>
            <w:tcW w:w="4395" w:type="dxa"/>
            <w:vMerge/>
            <w:tcBorders>
              <w:left w:val="single" w:sz="4" w:space="0" w:color="000000"/>
              <w:bottom w:val="single" w:sz="4" w:space="0" w:color="auto"/>
              <w:right w:val="single" w:sz="4" w:space="0" w:color="000000"/>
            </w:tcBorders>
          </w:tcPr>
          <w:p w:rsidR="0023567F" w:rsidRPr="0023567F" w:rsidRDefault="0023567F" w:rsidP="0023567F">
            <w:pPr>
              <w:spacing w:after="0" w:line="240" w:lineRule="atLeast"/>
              <w:ind w:firstLine="284"/>
              <w:contextualSpacing/>
              <w:rPr>
                <w:rFonts w:eastAsia="Times New Roman" w:cs="Times New Roman"/>
                <w:sz w:val="22"/>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tabs>
                <w:tab w:val="center" w:pos="4677"/>
                <w:tab w:val="right" w:pos="9355"/>
              </w:tabs>
              <w:spacing w:after="0" w:line="240" w:lineRule="atLeast"/>
              <w:contextualSpacing/>
              <w:rPr>
                <w:rFonts w:eastAsia="Times New Roman" w:cs="Times New Roman"/>
                <w:sz w:val="22"/>
                <w:lang w:eastAsia="ru-RU"/>
              </w:rPr>
            </w:pPr>
            <w:r w:rsidRPr="0023567F">
              <w:rPr>
                <w:rFonts w:eastAsia="Times New Roman" w:cs="Times New Roman"/>
                <w:bCs/>
                <w:color w:val="000000"/>
                <w:sz w:val="22"/>
                <w:shd w:val="clear" w:color="auto" w:fill="FFFFFF"/>
                <w:lang w:eastAsia="ru-RU"/>
              </w:rPr>
              <w:t> </w:t>
            </w:r>
            <w:r w:rsidRPr="0023567F">
              <w:rPr>
                <w:rFonts w:eastAsia="Times New Roman" w:cs="Times New Roman"/>
                <w:color w:val="000000"/>
                <w:sz w:val="22"/>
                <w:shd w:val="clear" w:color="auto" w:fill="FFFFFF"/>
                <w:lang w:eastAsia="ru-RU"/>
              </w:rPr>
              <w:t>Рак слизистой оболочки полости рта</w:t>
            </w:r>
            <w:r w:rsidRPr="0023567F">
              <w:rPr>
                <w:rFonts w:eastAsia="Times New Roman" w:cs="Times New Roman"/>
                <w:bCs/>
                <w:color w:val="000000"/>
                <w:sz w:val="22"/>
                <w:shd w:val="clear" w:color="auto" w:fill="FFFFFF"/>
                <w:lang w:eastAsia="ru-RU"/>
              </w:rPr>
              <w:t>. Рак языка. Клиника, диагностика, лечение.</w:t>
            </w:r>
          </w:p>
        </w:tc>
        <w:tc>
          <w:tcPr>
            <w:tcW w:w="1525"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Тестовый контроль.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Контрольная работа</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Ситуационные задачи.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Собеседование. Подготовка рефератов, докладов</w:t>
            </w:r>
          </w:p>
        </w:tc>
      </w:tr>
      <w:tr w:rsidR="0023567F" w:rsidRPr="0023567F" w:rsidTr="007C0F96">
        <w:trPr>
          <w:trHeight w:val="1421"/>
        </w:trPr>
        <w:tc>
          <w:tcPr>
            <w:tcW w:w="709"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7</w:t>
            </w:r>
          </w:p>
          <w:p w:rsidR="0023567F" w:rsidRPr="0023567F" w:rsidRDefault="0023567F" w:rsidP="0023567F">
            <w:pPr>
              <w:spacing w:after="0" w:line="240" w:lineRule="atLeast"/>
              <w:ind w:firstLine="284"/>
              <w:contextualSpacing/>
              <w:jc w:val="both"/>
              <w:rPr>
                <w:rFonts w:eastAsia="Times New Roman" w:cs="Times New Roman"/>
                <w:sz w:val="22"/>
                <w:lang w:eastAsia="ru-RU"/>
              </w:rPr>
            </w:pPr>
          </w:p>
        </w:tc>
        <w:tc>
          <w:tcPr>
            <w:tcW w:w="4395" w:type="dxa"/>
            <w:vMerge w:val="restart"/>
            <w:tcBorders>
              <w:top w:val="single" w:sz="4" w:space="0" w:color="auto"/>
              <w:left w:val="single" w:sz="4" w:space="0" w:color="000000"/>
              <w:right w:val="single" w:sz="4" w:space="0" w:color="000000"/>
            </w:tcBorders>
          </w:tcPr>
          <w:p w:rsidR="0023567F" w:rsidRPr="0023567F" w:rsidRDefault="0023567F" w:rsidP="0023567F">
            <w:pPr>
              <w:spacing w:after="0" w:line="240" w:lineRule="atLeast"/>
              <w:contextualSpacing/>
              <w:rPr>
                <w:rFonts w:eastAsia="Times New Roman" w:cs="Times New Roman"/>
                <w:sz w:val="22"/>
                <w:lang w:eastAsia="ru-RU"/>
              </w:rPr>
            </w:pPr>
            <w:r w:rsidRPr="0023567F">
              <w:rPr>
                <w:rFonts w:eastAsia="Times New Roman" w:cs="Times New Roman"/>
                <w:sz w:val="22"/>
                <w:lang w:val="ky-KG" w:eastAsia="ru-RU"/>
              </w:rPr>
              <w:t>СЛК-5 - способен использовать методы оценки природных (в том числе, климатогеографических) и медико-социальных факторов среды в развитии болезней у детей и взрослого населения, проводить их коррекцию.</w:t>
            </w:r>
          </w:p>
        </w:tc>
        <w:tc>
          <w:tcPr>
            <w:tcW w:w="3260"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tabs>
                <w:tab w:val="center" w:pos="4677"/>
                <w:tab w:val="right" w:pos="9355"/>
              </w:tabs>
              <w:spacing w:after="0" w:line="240" w:lineRule="atLeast"/>
              <w:contextualSpacing/>
              <w:jc w:val="center"/>
              <w:rPr>
                <w:rFonts w:eastAsia="Times New Roman" w:cs="Times New Roman"/>
                <w:sz w:val="22"/>
                <w:lang w:eastAsia="ru-RU"/>
              </w:rPr>
            </w:pPr>
            <w:r w:rsidRPr="0023567F">
              <w:rPr>
                <w:rFonts w:eastAsia="Times New Roman" w:cs="Times New Roman"/>
                <w:sz w:val="22"/>
                <w:lang w:eastAsia="ru-RU"/>
              </w:rPr>
              <w:t>Рак челюстей. Клиника, диагностика, лечение.</w:t>
            </w:r>
          </w:p>
          <w:p w:rsidR="0023567F" w:rsidRPr="0023567F" w:rsidRDefault="0023567F" w:rsidP="0023567F">
            <w:pPr>
              <w:tabs>
                <w:tab w:val="center" w:pos="4677"/>
                <w:tab w:val="right" w:pos="9355"/>
              </w:tabs>
              <w:spacing w:after="0" w:line="240" w:lineRule="atLeast"/>
              <w:contextualSpacing/>
              <w:rPr>
                <w:rFonts w:eastAsia="Times New Roman" w:cs="Times New Roman"/>
                <w:sz w:val="22"/>
                <w:lang w:eastAsia="ru-RU"/>
              </w:rPr>
            </w:pPr>
            <w:r w:rsidRPr="0023567F">
              <w:rPr>
                <w:rFonts w:eastAsia="Times New Roman" w:cs="Times New Roman"/>
                <w:sz w:val="22"/>
                <w:lang w:eastAsia="ru-RU"/>
              </w:rPr>
              <w:t>Саркомы челюстно-лицевой области. Клиника, диагностика, лечение.</w:t>
            </w:r>
          </w:p>
        </w:tc>
        <w:tc>
          <w:tcPr>
            <w:tcW w:w="1525"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Тестовый контроль.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Контрольная работа</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Ситуационные задачи.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Собеседование. Подготовка рефератов, докладов</w:t>
            </w:r>
          </w:p>
        </w:tc>
      </w:tr>
      <w:tr w:rsidR="0023567F" w:rsidRPr="0023567F" w:rsidTr="007C0F96">
        <w:trPr>
          <w:trHeight w:val="1421"/>
        </w:trPr>
        <w:tc>
          <w:tcPr>
            <w:tcW w:w="709"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8</w:t>
            </w:r>
          </w:p>
        </w:tc>
        <w:tc>
          <w:tcPr>
            <w:tcW w:w="4395" w:type="dxa"/>
            <w:vMerge/>
            <w:tcBorders>
              <w:left w:val="single" w:sz="4" w:space="0" w:color="000000"/>
              <w:right w:val="single" w:sz="4" w:space="0" w:color="000000"/>
            </w:tcBorders>
          </w:tcPr>
          <w:p w:rsidR="0023567F" w:rsidRPr="0023567F" w:rsidRDefault="0023567F" w:rsidP="0023567F">
            <w:pPr>
              <w:shd w:val="clear" w:color="auto" w:fill="FFFFFF"/>
              <w:spacing w:before="14" w:after="0" w:line="240" w:lineRule="atLeast"/>
              <w:ind w:right="158" w:firstLine="284"/>
              <w:contextualSpacing/>
              <w:jc w:val="both"/>
              <w:rPr>
                <w:rFonts w:eastAsia="Times New Roman" w:cs="Times New Roman"/>
                <w:b/>
                <w:sz w:val="22"/>
                <w:lang w:val="ky-KG" w:eastAsia="ru-RU"/>
              </w:rPr>
            </w:pPr>
          </w:p>
        </w:tc>
        <w:tc>
          <w:tcPr>
            <w:tcW w:w="3260"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tabs>
                <w:tab w:val="center" w:pos="4677"/>
                <w:tab w:val="right" w:pos="9355"/>
              </w:tabs>
              <w:spacing w:after="0" w:line="240" w:lineRule="atLeast"/>
              <w:contextualSpacing/>
              <w:rPr>
                <w:rFonts w:eastAsia="Times New Roman" w:cs="Times New Roman"/>
                <w:sz w:val="22"/>
                <w:lang w:eastAsia="ru-RU"/>
              </w:rPr>
            </w:pPr>
            <w:r w:rsidRPr="0023567F">
              <w:rPr>
                <w:rFonts w:eastAsia="Times New Roman" w:cs="Times New Roman"/>
                <w:color w:val="000000"/>
                <w:sz w:val="22"/>
                <w:shd w:val="clear" w:color="auto" w:fill="FFFFFF"/>
                <w:lang w:eastAsia="ru-RU"/>
              </w:rPr>
              <w:t>Опухоли слюнных желёз.</w:t>
            </w:r>
            <w:r w:rsidRPr="0023567F">
              <w:rPr>
                <w:rFonts w:eastAsia="Times New Roman" w:cs="Times New Roman"/>
                <w:bCs/>
                <w:color w:val="000000"/>
                <w:sz w:val="22"/>
                <w:lang w:eastAsia="ru-RU"/>
              </w:rPr>
              <w:br/>
            </w:r>
            <w:r w:rsidRPr="0023567F">
              <w:rPr>
                <w:rFonts w:eastAsia="Times New Roman" w:cs="Times New Roman"/>
                <w:bCs/>
                <w:color w:val="000000"/>
                <w:sz w:val="22"/>
                <w:shd w:val="clear" w:color="auto" w:fill="FFFFFF"/>
                <w:lang w:eastAsia="ru-RU"/>
              </w:rPr>
              <w:t>Доброкачественные и злокачественные опухоли слюнных желёз. Клиника, диагностика, лечение.</w:t>
            </w:r>
          </w:p>
        </w:tc>
        <w:tc>
          <w:tcPr>
            <w:tcW w:w="1525"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Тестовый контроль.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Контрольная работа</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Ситуационные задачи.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Собеседование. Подготовка рефератов, докладов</w:t>
            </w:r>
          </w:p>
        </w:tc>
      </w:tr>
      <w:tr w:rsidR="0023567F" w:rsidRPr="0023567F" w:rsidTr="007C0F96">
        <w:trPr>
          <w:trHeight w:val="1421"/>
        </w:trPr>
        <w:tc>
          <w:tcPr>
            <w:tcW w:w="709"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lastRenderedPageBreak/>
              <w:t>9</w:t>
            </w:r>
          </w:p>
        </w:tc>
        <w:tc>
          <w:tcPr>
            <w:tcW w:w="4395" w:type="dxa"/>
            <w:vMerge/>
            <w:tcBorders>
              <w:left w:val="single" w:sz="4" w:space="0" w:color="000000"/>
              <w:bottom w:val="single" w:sz="4" w:space="0" w:color="auto"/>
              <w:right w:val="single" w:sz="4" w:space="0" w:color="000000"/>
            </w:tcBorders>
          </w:tcPr>
          <w:p w:rsidR="0023567F" w:rsidRPr="0023567F" w:rsidRDefault="0023567F" w:rsidP="0023567F">
            <w:pPr>
              <w:shd w:val="clear" w:color="auto" w:fill="FFFFFF"/>
              <w:spacing w:before="14" w:after="0" w:line="240" w:lineRule="atLeast"/>
              <w:ind w:right="158" w:firstLine="284"/>
              <w:contextualSpacing/>
              <w:jc w:val="both"/>
              <w:rPr>
                <w:rFonts w:eastAsia="Times New Roman" w:cs="Times New Roman"/>
                <w:b/>
                <w:sz w:val="22"/>
                <w:lang w:val="ky-KG" w:eastAsia="ru-RU"/>
              </w:rPr>
            </w:pPr>
          </w:p>
        </w:tc>
        <w:tc>
          <w:tcPr>
            <w:tcW w:w="3260"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200" w:line="240" w:lineRule="atLeast"/>
              <w:contextualSpacing/>
              <w:rPr>
                <w:rFonts w:eastAsia="Calibri" w:cs="Times New Roman"/>
                <w:i/>
                <w:snapToGrid w:val="0"/>
                <w:sz w:val="22"/>
                <w:lang w:eastAsia="ru-RU"/>
              </w:rPr>
            </w:pPr>
            <w:r w:rsidRPr="0023567F">
              <w:rPr>
                <w:rFonts w:eastAsia="Times New Roman" w:cs="Times New Roman"/>
                <w:bCs/>
                <w:color w:val="000000"/>
                <w:sz w:val="22"/>
                <w:shd w:val="clear" w:color="auto" w:fill="FFFFFF"/>
                <w:lang w:eastAsia="ru-RU"/>
              </w:rPr>
              <w:t>Современные принципы лечение больных со злокачественными опухолями челюстно-лицевой области</w:t>
            </w:r>
            <w:r w:rsidRPr="0023567F">
              <w:rPr>
                <w:rFonts w:eastAsia="Times New Roman" w:cs="Times New Roman"/>
                <w:color w:val="000000"/>
                <w:sz w:val="22"/>
                <w:shd w:val="clear" w:color="auto" w:fill="FFFFFF"/>
                <w:lang w:eastAsia="ru-RU"/>
              </w:rPr>
              <w:t>. Реабилитация больных.</w:t>
            </w:r>
          </w:p>
        </w:tc>
        <w:tc>
          <w:tcPr>
            <w:tcW w:w="1525" w:type="dxa"/>
            <w:tcBorders>
              <w:top w:val="single" w:sz="4" w:space="0" w:color="000000"/>
              <w:left w:val="single" w:sz="4" w:space="0" w:color="000000"/>
              <w:bottom w:val="single" w:sz="4" w:space="0" w:color="000000"/>
              <w:right w:val="single" w:sz="4" w:space="0" w:color="000000"/>
            </w:tcBorders>
          </w:tcPr>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Тестовый контроль.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Контрольная работа</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 xml:space="preserve">Ситуационные задачи. </w:t>
            </w:r>
          </w:p>
          <w:p w:rsidR="0023567F" w:rsidRPr="0023567F" w:rsidRDefault="0023567F" w:rsidP="0023567F">
            <w:pPr>
              <w:spacing w:after="0" w:line="240" w:lineRule="atLeast"/>
              <w:ind w:firstLine="284"/>
              <w:contextualSpacing/>
              <w:jc w:val="both"/>
              <w:rPr>
                <w:rFonts w:eastAsia="Times New Roman" w:cs="Times New Roman"/>
                <w:sz w:val="22"/>
                <w:lang w:eastAsia="ru-RU"/>
              </w:rPr>
            </w:pPr>
            <w:r w:rsidRPr="0023567F">
              <w:rPr>
                <w:rFonts w:eastAsia="Times New Roman" w:cs="Times New Roman"/>
                <w:sz w:val="22"/>
                <w:lang w:eastAsia="ru-RU"/>
              </w:rPr>
              <w:t>Собеседование. Подготовка рефератов, докладов</w:t>
            </w:r>
          </w:p>
        </w:tc>
      </w:tr>
    </w:tbl>
    <w:p w:rsidR="0023567F" w:rsidRPr="0023567F" w:rsidRDefault="0023567F" w:rsidP="0023567F">
      <w:pPr>
        <w:autoSpaceDE w:val="0"/>
        <w:autoSpaceDN w:val="0"/>
        <w:adjustRightInd w:val="0"/>
        <w:spacing w:after="0" w:line="240" w:lineRule="atLeast"/>
        <w:contextualSpacing/>
        <w:jc w:val="both"/>
        <w:rPr>
          <w:rFonts w:eastAsia="Calibri" w:cs="Times New Roman"/>
          <w:b/>
          <w:bCs/>
          <w:sz w:val="22"/>
          <w:lang w:eastAsia="ru-RU"/>
        </w:rPr>
      </w:pPr>
    </w:p>
    <w:p w:rsidR="0023567F" w:rsidRPr="0023567F" w:rsidRDefault="0023567F" w:rsidP="0023567F">
      <w:pPr>
        <w:autoSpaceDE w:val="0"/>
        <w:autoSpaceDN w:val="0"/>
        <w:adjustRightInd w:val="0"/>
        <w:spacing w:after="0" w:line="240" w:lineRule="atLeast"/>
        <w:ind w:firstLine="284"/>
        <w:contextualSpacing/>
        <w:jc w:val="center"/>
        <w:rPr>
          <w:rFonts w:eastAsia="Calibri" w:cs="Times New Roman"/>
          <w:sz w:val="22"/>
          <w:lang w:eastAsia="ru-RU"/>
        </w:rPr>
      </w:pPr>
      <w:r w:rsidRPr="0023567F">
        <w:rPr>
          <w:rFonts w:eastAsia="Calibri" w:cs="Times New Roman"/>
          <w:b/>
          <w:bCs/>
          <w:sz w:val="22"/>
          <w:lang w:eastAsia="ru-RU"/>
        </w:rPr>
        <w:t>Формы организации самостоятельной работы студентов:</w:t>
      </w:r>
    </w:p>
    <w:p w:rsidR="0023567F" w:rsidRPr="0023567F" w:rsidRDefault="0023567F" w:rsidP="0023567F">
      <w:pPr>
        <w:autoSpaceDE w:val="0"/>
        <w:autoSpaceDN w:val="0"/>
        <w:adjustRightInd w:val="0"/>
        <w:spacing w:after="0" w:line="240" w:lineRule="atLeast"/>
        <w:contextualSpacing/>
        <w:jc w:val="both"/>
        <w:rPr>
          <w:rFonts w:eastAsia="Calibri" w:cs="Times New Roman"/>
          <w:sz w:val="22"/>
          <w:lang w:eastAsia="ru-RU"/>
        </w:rPr>
      </w:pPr>
      <w:r w:rsidRPr="0023567F">
        <w:rPr>
          <w:rFonts w:eastAsia="Calibri" w:cs="Times New Roman"/>
          <w:b/>
          <w:bCs/>
          <w:sz w:val="22"/>
          <w:lang w:eastAsia="ru-RU"/>
        </w:rPr>
        <w:t xml:space="preserve">1. Подготовка к практическим занятиям </w:t>
      </w:r>
      <w:r w:rsidRPr="0023567F">
        <w:rPr>
          <w:rFonts w:eastAsia="Calibri" w:cs="Times New Roman"/>
          <w:sz w:val="22"/>
          <w:lang w:eastAsia="ru-RU"/>
        </w:rPr>
        <w:t xml:space="preserve">с использованием лекций, основной и дополнительной литературы, а также учебно-методических разработок кафедры. </w:t>
      </w:r>
    </w:p>
    <w:p w:rsidR="0023567F" w:rsidRPr="0023567F" w:rsidRDefault="0023567F" w:rsidP="0023567F">
      <w:pPr>
        <w:autoSpaceDE w:val="0"/>
        <w:autoSpaceDN w:val="0"/>
        <w:adjustRightInd w:val="0"/>
        <w:spacing w:after="0" w:line="240" w:lineRule="atLeast"/>
        <w:contextualSpacing/>
        <w:jc w:val="both"/>
        <w:rPr>
          <w:rFonts w:eastAsia="Calibri" w:cs="Times New Roman"/>
          <w:sz w:val="22"/>
          <w:lang w:eastAsia="ru-RU"/>
        </w:rPr>
      </w:pPr>
      <w:r w:rsidRPr="0023567F">
        <w:rPr>
          <w:rFonts w:eastAsia="Calibri" w:cs="Times New Roman"/>
          <w:b/>
          <w:bCs/>
          <w:sz w:val="22"/>
          <w:lang w:eastAsia="ru-RU"/>
        </w:rPr>
        <w:t xml:space="preserve">2. Самостоятельное освоение отдельных тем учебного плана, не имеющих места на практических занятиях. </w:t>
      </w:r>
      <w:r w:rsidRPr="0023567F">
        <w:rPr>
          <w:rFonts w:eastAsia="Calibri" w:cs="Times New Roman"/>
          <w:sz w:val="22"/>
          <w:lang w:eastAsia="ru-RU"/>
        </w:rPr>
        <w:t xml:space="preserve">В этой работе студенты используют доступную учебную литературу, Интернет-ресурсы и вспомогательной литературу (методические пособия и рекомендации), разработанную на кафедре. </w:t>
      </w:r>
    </w:p>
    <w:p w:rsidR="0023567F" w:rsidRPr="0023567F" w:rsidRDefault="0023567F" w:rsidP="0023567F">
      <w:pPr>
        <w:autoSpaceDE w:val="0"/>
        <w:autoSpaceDN w:val="0"/>
        <w:adjustRightInd w:val="0"/>
        <w:spacing w:after="0" w:line="240" w:lineRule="atLeast"/>
        <w:contextualSpacing/>
        <w:jc w:val="both"/>
        <w:rPr>
          <w:rFonts w:eastAsia="Calibri" w:cs="Times New Roman"/>
          <w:sz w:val="22"/>
          <w:lang w:eastAsia="ru-RU"/>
        </w:rPr>
      </w:pPr>
      <w:r w:rsidRPr="0023567F">
        <w:rPr>
          <w:rFonts w:eastAsia="Calibri" w:cs="Times New Roman"/>
          <w:b/>
          <w:bCs/>
          <w:sz w:val="22"/>
          <w:lang w:eastAsia="ru-RU"/>
        </w:rPr>
        <w:t xml:space="preserve">3. Самостоятельная работа на практическом занятии под контролем преподавателя, </w:t>
      </w:r>
      <w:r w:rsidRPr="0023567F">
        <w:rPr>
          <w:rFonts w:eastAsia="Calibri" w:cs="Times New Roman"/>
          <w:sz w:val="22"/>
          <w:lang w:eastAsia="ru-RU"/>
        </w:rPr>
        <w:t xml:space="preserve">согласно методическим рекомендациям кафедры: </w:t>
      </w:r>
    </w:p>
    <w:p w:rsidR="0023567F" w:rsidRPr="0023567F" w:rsidRDefault="0023567F" w:rsidP="0023567F">
      <w:pPr>
        <w:autoSpaceDE w:val="0"/>
        <w:autoSpaceDN w:val="0"/>
        <w:adjustRightInd w:val="0"/>
        <w:spacing w:after="0" w:line="240" w:lineRule="atLeast"/>
        <w:ind w:firstLine="284"/>
        <w:contextualSpacing/>
        <w:jc w:val="both"/>
        <w:rPr>
          <w:rFonts w:eastAsia="Calibri" w:cs="Times New Roman"/>
          <w:sz w:val="22"/>
          <w:lang w:eastAsia="ru-RU"/>
        </w:rPr>
      </w:pPr>
      <w:r w:rsidRPr="0023567F">
        <w:rPr>
          <w:rFonts w:eastAsia="Calibri" w:cs="Times New Roman"/>
          <w:b/>
          <w:bCs/>
          <w:sz w:val="22"/>
          <w:lang w:eastAsia="ru-RU"/>
        </w:rPr>
        <w:t xml:space="preserve">- </w:t>
      </w:r>
      <w:r w:rsidRPr="0023567F">
        <w:rPr>
          <w:rFonts w:eastAsia="Calibri" w:cs="Times New Roman"/>
          <w:sz w:val="22"/>
          <w:lang w:eastAsia="ru-RU"/>
        </w:rPr>
        <w:t xml:space="preserve">решение тестовых заданий; </w:t>
      </w:r>
    </w:p>
    <w:p w:rsidR="0023567F" w:rsidRPr="0023567F" w:rsidRDefault="0023567F" w:rsidP="0023567F">
      <w:pPr>
        <w:autoSpaceDE w:val="0"/>
        <w:autoSpaceDN w:val="0"/>
        <w:adjustRightInd w:val="0"/>
        <w:spacing w:after="0" w:line="240" w:lineRule="atLeast"/>
        <w:ind w:firstLine="284"/>
        <w:contextualSpacing/>
        <w:jc w:val="both"/>
        <w:rPr>
          <w:rFonts w:eastAsia="Calibri" w:cs="Times New Roman"/>
          <w:sz w:val="22"/>
          <w:lang w:eastAsia="ru-RU"/>
        </w:rPr>
      </w:pPr>
      <w:r w:rsidRPr="0023567F">
        <w:rPr>
          <w:rFonts w:eastAsia="Calibri" w:cs="Times New Roman"/>
          <w:sz w:val="22"/>
          <w:lang w:eastAsia="ru-RU"/>
        </w:rPr>
        <w:t xml:space="preserve">- решение ситуационных задач; </w:t>
      </w:r>
    </w:p>
    <w:p w:rsidR="0023567F" w:rsidRPr="0023567F" w:rsidRDefault="0023567F" w:rsidP="0023567F">
      <w:pPr>
        <w:autoSpaceDE w:val="0"/>
        <w:autoSpaceDN w:val="0"/>
        <w:adjustRightInd w:val="0"/>
        <w:spacing w:after="0" w:line="240" w:lineRule="atLeast"/>
        <w:ind w:firstLine="284"/>
        <w:contextualSpacing/>
        <w:jc w:val="both"/>
        <w:rPr>
          <w:rFonts w:eastAsia="Calibri" w:cs="Times New Roman"/>
          <w:sz w:val="22"/>
          <w:lang w:eastAsia="ru-RU"/>
        </w:rPr>
      </w:pPr>
      <w:r w:rsidRPr="0023567F">
        <w:rPr>
          <w:rFonts w:eastAsia="Calibri" w:cs="Times New Roman"/>
          <w:sz w:val="22"/>
          <w:lang w:eastAsia="ru-RU"/>
        </w:rPr>
        <w:t xml:space="preserve">- анализ конкретных ситуаций по различным разделам дисциплины; </w:t>
      </w:r>
    </w:p>
    <w:p w:rsidR="0023567F" w:rsidRPr="0023567F" w:rsidRDefault="0023567F" w:rsidP="0023567F">
      <w:pPr>
        <w:autoSpaceDE w:val="0"/>
        <w:autoSpaceDN w:val="0"/>
        <w:adjustRightInd w:val="0"/>
        <w:spacing w:after="0" w:line="240" w:lineRule="atLeast"/>
        <w:ind w:firstLine="284"/>
        <w:contextualSpacing/>
        <w:jc w:val="both"/>
        <w:rPr>
          <w:rFonts w:eastAsia="Calibri" w:cs="Times New Roman"/>
          <w:sz w:val="22"/>
          <w:lang w:eastAsia="ru-RU"/>
        </w:rPr>
      </w:pPr>
      <w:r w:rsidRPr="0023567F">
        <w:rPr>
          <w:rFonts w:eastAsia="Calibri" w:cs="Times New Roman"/>
          <w:sz w:val="22"/>
          <w:lang w:eastAsia="ru-RU"/>
        </w:rPr>
        <w:t xml:space="preserve">- работа с медицинской документацией; </w:t>
      </w:r>
    </w:p>
    <w:p w:rsidR="0023567F" w:rsidRPr="0023567F" w:rsidRDefault="0023567F" w:rsidP="0023567F">
      <w:pPr>
        <w:autoSpaceDE w:val="0"/>
        <w:autoSpaceDN w:val="0"/>
        <w:adjustRightInd w:val="0"/>
        <w:spacing w:after="0" w:line="240" w:lineRule="atLeast"/>
        <w:ind w:firstLine="284"/>
        <w:contextualSpacing/>
        <w:jc w:val="both"/>
        <w:rPr>
          <w:rFonts w:eastAsia="Calibri" w:cs="Times New Roman"/>
          <w:sz w:val="22"/>
          <w:lang w:eastAsia="ru-RU"/>
        </w:rPr>
      </w:pPr>
      <w:r w:rsidRPr="0023567F">
        <w:rPr>
          <w:rFonts w:eastAsia="Calibri" w:cs="Times New Roman"/>
          <w:sz w:val="22"/>
          <w:lang w:eastAsia="ru-RU"/>
        </w:rPr>
        <w:t xml:space="preserve">- практическая часть (работа на муляжах); </w:t>
      </w:r>
    </w:p>
    <w:p w:rsidR="0023567F" w:rsidRPr="0023567F" w:rsidRDefault="0023567F" w:rsidP="0023567F">
      <w:pPr>
        <w:autoSpaceDE w:val="0"/>
        <w:autoSpaceDN w:val="0"/>
        <w:adjustRightInd w:val="0"/>
        <w:spacing w:after="0" w:line="240" w:lineRule="atLeast"/>
        <w:ind w:firstLine="284"/>
        <w:contextualSpacing/>
        <w:jc w:val="both"/>
        <w:rPr>
          <w:rFonts w:eastAsia="Calibri" w:cs="Times New Roman"/>
          <w:sz w:val="22"/>
          <w:lang w:eastAsia="ru-RU"/>
        </w:rPr>
      </w:pPr>
      <w:r w:rsidRPr="0023567F">
        <w:rPr>
          <w:rFonts w:eastAsia="Calibri" w:cs="Times New Roman"/>
          <w:sz w:val="22"/>
          <w:lang w:eastAsia="ru-RU"/>
        </w:rPr>
        <w:t xml:space="preserve">- заслушивание реферативных докладов и сообщений студентов. </w:t>
      </w:r>
    </w:p>
    <w:p w:rsidR="0023567F" w:rsidRPr="0023567F" w:rsidRDefault="0023567F" w:rsidP="0023567F">
      <w:pPr>
        <w:autoSpaceDE w:val="0"/>
        <w:autoSpaceDN w:val="0"/>
        <w:adjustRightInd w:val="0"/>
        <w:spacing w:after="0" w:line="240" w:lineRule="atLeast"/>
        <w:contextualSpacing/>
        <w:jc w:val="both"/>
        <w:rPr>
          <w:rFonts w:eastAsia="Calibri" w:cs="Times New Roman"/>
          <w:sz w:val="22"/>
          <w:lang w:eastAsia="ru-RU"/>
        </w:rPr>
      </w:pPr>
      <w:r w:rsidRPr="0023567F">
        <w:rPr>
          <w:rFonts w:eastAsia="Calibri" w:cs="Times New Roman"/>
          <w:sz w:val="22"/>
          <w:lang w:eastAsia="ru-RU"/>
        </w:rPr>
        <w:t xml:space="preserve">4. </w:t>
      </w:r>
      <w:r w:rsidRPr="0023567F">
        <w:rPr>
          <w:rFonts w:eastAsia="Calibri" w:cs="Times New Roman"/>
          <w:b/>
          <w:bCs/>
          <w:sz w:val="22"/>
          <w:lang w:eastAsia="ru-RU"/>
        </w:rPr>
        <w:t xml:space="preserve">Выполнение фрагмента научно-исследовательской работы, </w:t>
      </w:r>
      <w:r w:rsidRPr="0023567F">
        <w:rPr>
          <w:rFonts w:eastAsia="Calibri" w:cs="Times New Roman"/>
          <w:sz w:val="22"/>
          <w:lang w:eastAsia="ru-RU"/>
        </w:rPr>
        <w:t>включающего оценку образа жизни пациента (анкетирование, опрос пациента, участие в статистической обработке результатов исследования, оценка образа жизни с подбором соответствующих рекомендаций по коррекции, подбор литературы по определенной нозологии).</w:t>
      </w:r>
    </w:p>
    <w:p w:rsidR="0023567F" w:rsidRPr="0023567F" w:rsidRDefault="0023567F" w:rsidP="0023567F">
      <w:pPr>
        <w:autoSpaceDE w:val="0"/>
        <w:autoSpaceDN w:val="0"/>
        <w:adjustRightInd w:val="0"/>
        <w:spacing w:after="0" w:line="240" w:lineRule="atLeast"/>
        <w:ind w:firstLine="284"/>
        <w:contextualSpacing/>
        <w:jc w:val="both"/>
        <w:rPr>
          <w:rFonts w:eastAsia="Calibri" w:cs="Times New Roman"/>
          <w:sz w:val="22"/>
          <w:lang w:eastAsia="ru-RU"/>
        </w:rPr>
      </w:pPr>
      <w:r w:rsidRPr="0023567F">
        <w:rPr>
          <w:rFonts w:eastAsia="Calibri" w:cs="Times New Roman"/>
          <w:sz w:val="22"/>
          <w:lang w:eastAsia="ru-RU"/>
        </w:rPr>
        <w:t xml:space="preserve">Проведение хирургических манипуляций на фантомном муляже, сделанные студентами из различных искусственных материалов. Приведенный тип самостоятельной работы развивает навыки работы с научной литературой, умение конспектировать, реферировать, проводить опрос и анкетирование пациента, а также способствует развитию навыков практической деятельности, расширению знаний по инновационным технологиям медицины, их систематизации и анализу. </w:t>
      </w:r>
    </w:p>
    <w:p w:rsidR="0023567F" w:rsidRPr="0023567F" w:rsidRDefault="0023567F" w:rsidP="0023567F">
      <w:pPr>
        <w:spacing w:after="200" w:line="240" w:lineRule="atLeast"/>
        <w:contextualSpacing/>
        <w:jc w:val="both"/>
        <w:rPr>
          <w:rFonts w:eastAsia="Calibri" w:cs="Times New Roman"/>
          <w:sz w:val="22"/>
          <w:lang w:eastAsia="ru-RU"/>
        </w:rPr>
      </w:pPr>
      <w:r w:rsidRPr="0023567F">
        <w:rPr>
          <w:rFonts w:eastAsia="Calibri" w:cs="Times New Roman"/>
          <w:sz w:val="22"/>
          <w:lang w:eastAsia="ru-RU"/>
        </w:rPr>
        <w:t xml:space="preserve">5. </w:t>
      </w:r>
      <w:r w:rsidRPr="0023567F">
        <w:rPr>
          <w:rFonts w:eastAsia="Calibri" w:cs="Times New Roman"/>
          <w:b/>
          <w:bCs/>
          <w:sz w:val="22"/>
          <w:lang w:eastAsia="ru-RU"/>
        </w:rPr>
        <w:t xml:space="preserve">Подготовка презентаций и докладов и участие в научных конференциях </w:t>
      </w:r>
      <w:r w:rsidRPr="0023567F">
        <w:rPr>
          <w:rFonts w:eastAsia="Calibri" w:cs="Times New Roman"/>
          <w:sz w:val="22"/>
          <w:lang w:eastAsia="ru-RU"/>
        </w:rPr>
        <w:t xml:space="preserve">кафедры, СНК и ежегодных конференциях «Недели науки» ОшГУ. Данный тип самостоятельной работы учит студентов пользоваться руководствами, монографическими изданиями, журнальными статьями, дает возможность научиться выступать перед аудиторией, дискутировать, отвечать на заданные вопросы, способствует более глубокому познанию отдельных вопросов медицины. Учит излагать материал с анализом и оценкой фактов, аргументированной критикой теоретических положений, развивает умение выделять главное, существенное, интерпретировать, систематизировать.        </w:t>
      </w:r>
    </w:p>
    <w:p w:rsidR="0023567F" w:rsidRPr="0023567F" w:rsidRDefault="0023567F" w:rsidP="0023567F">
      <w:pPr>
        <w:spacing w:after="200" w:line="240" w:lineRule="atLeast"/>
        <w:contextualSpacing/>
        <w:jc w:val="both"/>
        <w:rPr>
          <w:rFonts w:eastAsia="Calibri" w:cs="Times New Roman"/>
          <w:sz w:val="22"/>
          <w:lang w:eastAsia="ru-RU"/>
        </w:rPr>
      </w:pPr>
      <w:r w:rsidRPr="0023567F">
        <w:rPr>
          <w:rFonts w:eastAsia="Calibri" w:cs="Times New Roman"/>
          <w:sz w:val="22"/>
          <w:lang w:eastAsia="ru-RU"/>
        </w:rPr>
        <w:t xml:space="preserve"> </w:t>
      </w:r>
    </w:p>
    <w:p w:rsidR="0023567F" w:rsidRPr="0023567F" w:rsidRDefault="0023567F" w:rsidP="0023567F">
      <w:pPr>
        <w:spacing w:after="200" w:line="240" w:lineRule="atLeast"/>
        <w:contextualSpacing/>
        <w:jc w:val="both"/>
        <w:rPr>
          <w:rFonts w:eastAsia="Times New Roman" w:cs="Times New Roman"/>
          <w:b/>
          <w:i/>
          <w:sz w:val="22"/>
          <w:lang w:eastAsia="ru-RU"/>
        </w:rPr>
      </w:pPr>
      <w:r w:rsidRPr="0023567F">
        <w:rPr>
          <w:rFonts w:eastAsia="Times New Roman" w:cs="Times New Roman"/>
          <w:b/>
          <w:i/>
          <w:sz w:val="22"/>
          <w:lang w:eastAsia="ru-RU"/>
        </w:rPr>
        <w:t xml:space="preserve">Информация  по  оценке </w:t>
      </w:r>
    </w:p>
    <w:p w:rsidR="0023567F" w:rsidRPr="0023567F" w:rsidRDefault="0023567F" w:rsidP="0023567F">
      <w:pPr>
        <w:spacing w:after="200" w:line="240" w:lineRule="atLeast"/>
        <w:contextualSpacing/>
        <w:jc w:val="both"/>
        <w:rPr>
          <w:rFonts w:eastAsia="Times New Roman" w:cs="Times New Roman"/>
          <w:sz w:val="22"/>
          <w:lang w:eastAsia="ru-RU"/>
        </w:rPr>
      </w:pPr>
      <w:r w:rsidRPr="0023567F">
        <w:rPr>
          <w:rFonts w:eastAsia="Times New Roman" w:cs="Times New Roman"/>
          <w:b/>
          <w:i/>
          <w:sz w:val="22"/>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623"/>
        <w:gridCol w:w="1977"/>
        <w:gridCol w:w="3081"/>
      </w:tblGrid>
      <w:tr w:rsidR="0023567F" w:rsidRPr="0023567F" w:rsidTr="007C0F96">
        <w:trPr>
          <w:trHeight w:val="736"/>
          <w:jc w:val="center"/>
        </w:trPr>
        <w:tc>
          <w:tcPr>
            <w:tcW w:w="3315"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bCs/>
                <w:sz w:val="22"/>
                <w:lang w:eastAsia="ru-RU"/>
              </w:rPr>
            </w:pPr>
            <w:r w:rsidRPr="0023567F">
              <w:rPr>
                <w:rFonts w:eastAsia="Times New Roman" w:cs="Times New Roman"/>
                <w:b/>
                <w:bCs/>
                <w:sz w:val="22"/>
                <w:lang w:eastAsia="ru-RU"/>
              </w:rPr>
              <w:t>Рейтинг              (баллы)</w:t>
            </w:r>
          </w:p>
        </w:tc>
        <w:tc>
          <w:tcPr>
            <w:tcW w:w="1662"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bCs/>
                <w:sz w:val="22"/>
                <w:lang w:eastAsia="ru-RU"/>
              </w:rPr>
            </w:pPr>
            <w:r w:rsidRPr="0023567F">
              <w:rPr>
                <w:rFonts w:eastAsia="Times New Roman" w:cs="Times New Roman"/>
                <w:b/>
                <w:bCs/>
                <w:sz w:val="22"/>
                <w:lang w:eastAsia="ru-RU"/>
              </w:rPr>
              <w:t xml:space="preserve">Оценка по буквенной системе </w:t>
            </w:r>
          </w:p>
        </w:tc>
        <w:tc>
          <w:tcPr>
            <w:tcW w:w="2044"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bCs/>
                <w:sz w:val="22"/>
                <w:lang w:eastAsia="ru-RU"/>
              </w:rPr>
            </w:pPr>
            <w:r w:rsidRPr="0023567F">
              <w:rPr>
                <w:rFonts w:eastAsia="Times New Roman" w:cs="Times New Roman"/>
                <w:b/>
                <w:bCs/>
                <w:sz w:val="22"/>
                <w:lang w:eastAsia="ru-RU"/>
              </w:rPr>
              <w:t>Цифровой эквивалент оценки</w:t>
            </w:r>
          </w:p>
        </w:tc>
        <w:tc>
          <w:tcPr>
            <w:tcW w:w="3153"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bCs/>
                <w:sz w:val="22"/>
                <w:lang w:eastAsia="ru-RU"/>
              </w:rPr>
            </w:pPr>
            <w:r w:rsidRPr="0023567F">
              <w:rPr>
                <w:rFonts w:eastAsia="Times New Roman" w:cs="Times New Roman"/>
                <w:b/>
                <w:bCs/>
                <w:sz w:val="22"/>
                <w:lang w:eastAsia="ru-RU"/>
              </w:rPr>
              <w:t xml:space="preserve">Оценка по традиционной системе </w:t>
            </w:r>
          </w:p>
        </w:tc>
      </w:tr>
      <w:tr w:rsidR="0023567F" w:rsidRPr="0023567F" w:rsidTr="007C0F96">
        <w:trPr>
          <w:trHeight w:val="315"/>
          <w:jc w:val="center"/>
        </w:trPr>
        <w:tc>
          <w:tcPr>
            <w:tcW w:w="3315"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8</w:t>
            </w:r>
            <w:r w:rsidRPr="0023567F">
              <w:rPr>
                <w:rFonts w:eastAsia="Times New Roman" w:cs="Times New Roman"/>
                <w:b/>
                <w:sz w:val="22"/>
                <w:lang w:val="en-US" w:eastAsia="ru-RU"/>
              </w:rPr>
              <w:t>7</w:t>
            </w:r>
            <w:r w:rsidRPr="0023567F">
              <w:rPr>
                <w:rFonts w:eastAsia="Times New Roman" w:cs="Times New Roman"/>
                <w:b/>
                <w:sz w:val="22"/>
                <w:lang w:eastAsia="ru-RU"/>
              </w:rPr>
              <w:t xml:space="preserve"> – 100</w:t>
            </w:r>
          </w:p>
        </w:tc>
        <w:tc>
          <w:tcPr>
            <w:tcW w:w="1662"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А</w:t>
            </w:r>
          </w:p>
        </w:tc>
        <w:tc>
          <w:tcPr>
            <w:tcW w:w="2044"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4,0</w:t>
            </w:r>
          </w:p>
        </w:tc>
        <w:tc>
          <w:tcPr>
            <w:tcW w:w="3153"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Отлично</w:t>
            </w:r>
          </w:p>
        </w:tc>
      </w:tr>
      <w:tr w:rsidR="0023567F" w:rsidRPr="0023567F" w:rsidTr="007C0F96">
        <w:trPr>
          <w:trHeight w:val="245"/>
          <w:jc w:val="center"/>
        </w:trPr>
        <w:tc>
          <w:tcPr>
            <w:tcW w:w="3315"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val="en-US" w:eastAsia="ru-RU"/>
              </w:rPr>
            </w:pPr>
            <w:r w:rsidRPr="0023567F">
              <w:rPr>
                <w:rFonts w:eastAsia="Times New Roman" w:cs="Times New Roman"/>
                <w:b/>
                <w:sz w:val="22"/>
                <w:lang w:eastAsia="ru-RU"/>
              </w:rPr>
              <w:t>80 – 8</w:t>
            </w:r>
            <w:r w:rsidRPr="0023567F">
              <w:rPr>
                <w:rFonts w:eastAsia="Times New Roman" w:cs="Times New Roman"/>
                <w:b/>
                <w:sz w:val="22"/>
                <w:lang w:val="en-US" w:eastAsia="ru-RU"/>
              </w:rPr>
              <w:t>6</w:t>
            </w:r>
          </w:p>
        </w:tc>
        <w:tc>
          <w:tcPr>
            <w:tcW w:w="1662"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 xml:space="preserve">В </w:t>
            </w:r>
          </w:p>
        </w:tc>
        <w:tc>
          <w:tcPr>
            <w:tcW w:w="2044"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3,33</w:t>
            </w:r>
          </w:p>
        </w:tc>
        <w:tc>
          <w:tcPr>
            <w:tcW w:w="3153" w:type="dxa"/>
            <w:vMerge w:val="restart"/>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jc w:val="center"/>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Хорошо</w:t>
            </w:r>
          </w:p>
        </w:tc>
      </w:tr>
      <w:tr w:rsidR="0023567F" w:rsidRPr="0023567F" w:rsidTr="007C0F96">
        <w:trPr>
          <w:trHeight w:val="245"/>
          <w:jc w:val="center"/>
        </w:trPr>
        <w:tc>
          <w:tcPr>
            <w:tcW w:w="3315"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74 – 79</w:t>
            </w:r>
          </w:p>
        </w:tc>
        <w:tc>
          <w:tcPr>
            <w:tcW w:w="1662"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С</w:t>
            </w:r>
          </w:p>
        </w:tc>
        <w:tc>
          <w:tcPr>
            <w:tcW w:w="2044"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3,0</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0" w:line="240" w:lineRule="atLeast"/>
              <w:contextualSpacing/>
              <w:rPr>
                <w:rFonts w:eastAsia="Times New Roman" w:cs="Times New Roman"/>
                <w:b/>
                <w:sz w:val="22"/>
                <w:lang w:eastAsia="ru-RU"/>
              </w:rPr>
            </w:pPr>
          </w:p>
        </w:tc>
      </w:tr>
      <w:tr w:rsidR="0023567F" w:rsidRPr="0023567F" w:rsidTr="007C0F96">
        <w:trPr>
          <w:trHeight w:val="245"/>
          <w:jc w:val="center"/>
        </w:trPr>
        <w:tc>
          <w:tcPr>
            <w:tcW w:w="3315"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68 -73</w:t>
            </w:r>
          </w:p>
        </w:tc>
        <w:tc>
          <w:tcPr>
            <w:tcW w:w="1662"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Д</w:t>
            </w:r>
          </w:p>
        </w:tc>
        <w:tc>
          <w:tcPr>
            <w:tcW w:w="2044"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2,33</w:t>
            </w:r>
          </w:p>
        </w:tc>
        <w:tc>
          <w:tcPr>
            <w:tcW w:w="3153" w:type="dxa"/>
            <w:vMerge w:val="restart"/>
            <w:tcBorders>
              <w:top w:val="single" w:sz="4" w:space="0" w:color="auto"/>
              <w:left w:val="single" w:sz="4" w:space="0" w:color="auto"/>
              <w:bottom w:val="single" w:sz="4" w:space="0" w:color="auto"/>
              <w:right w:val="single" w:sz="4" w:space="0" w:color="auto"/>
            </w:tcBorders>
          </w:tcPr>
          <w:p w:rsidR="0023567F" w:rsidRPr="0023567F" w:rsidRDefault="0023567F" w:rsidP="0023567F">
            <w:pPr>
              <w:spacing w:after="0" w:line="240" w:lineRule="atLeast"/>
              <w:contextualSpacing/>
              <w:rPr>
                <w:rFonts w:eastAsia="Times New Roman" w:cs="Times New Roman"/>
                <w:b/>
                <w:sz w:val="22"/>
                <w:lang w:eastAsia="ru-RU"/>
              </w:rPr>
            </w:pPr>
          </w:p>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Удовлетворительно</w:t>
            </w:r>
          </w:p>
        </w:tc>
      </w:tr>
      <w:tr w:rsidR="0023567F" w:rsidRPr="0023567F" w:rsidTr="007C0F96">
        <w:trPr>
          <w:trHeight w:val="245"/>
          <w:jc w:val="center"/>
        </w:trPr>
        <w:tc>
          <w:tcPr>
            <w:tcW w:w="3315"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61 – 67</w:t>
            </w:r>
          </w:p>
        </w:tc>
        <w:tc>
          <w:tcPr>
            <w:tcW w:w="1662"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Е</w:t>
            </w:r>
          </w:p>
        </w:tc>
        <w:tc>
          <w:tcPr>
            <w:tcW w:w="2044"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2,0</w:t>
            </w:r>
          </w:p>
        </w:tc>
        <w:tc>
          <w:tcPr>
            <w:tcW w:w="3153" w:type="dxa"/>
            <w:vMerge/>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0" w:line="240" w:lineRule="atLeast"/>
              <w:contextualSpacing/>
              <w:rPr>
                <w:rFonts w:eastAsia="Times New Roman" w:cs="Times New Roman"/>
                <w:b/>
                <w:sz w:val="22"/>
                <w:lang w:eastAsia="ru-RU"/>
              </w:rPr>
            </w:pPr>
          </w:p>
        </w:tc>
      </w:tr>
      <w:tr w:rsidR="0023567F" w:rsidRPr="0023567F" w:rsidTr="007C0F96">
        <w:trPr>
          <w:trHeight w:val="259"/>
          <w:jc w:val="center"/>
        </w:trPr>
        <w:tc>
          <w:tcPr>
            <w:tcW w:w="3315"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val="ky-KG" w:eastAsia="ru-RU"/>
              </w:rPr>
              <w:t>3</w:t>
            </w:r>
            <w:r w:rsidRPr="0023567F">
              <w:rPr>
                <w:rFonts w:eastAsia="Times New Roman" w:cs="Times New Roman"/>
                <w:b/>
                <w:sz w:val="22"/>
                <w:lang w:eastAsia="ru-RU"/>
              </w:rPr>
              <w:t>1-60</w:t>
            </w:r>
          </w:p>
        </w:tc>
        <w:tc>
          <w:tcPr>
            <w:tcW w:w="1662"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val="en-US" w:eastAsia="ru-RU"/>
              </w:rPr>
            </w:pPr>
            <w:r w:rsidRPr="0023567F">
              <w:rPr>
                <w:rFonts w:eastAsia="Times New Roman" w:cs="Times New Roman"/>
                <w:b/>
                <w:sz w:val="22"/>
                <w:lang w:val="en-US" w:eastAsia="ru-RU"/>
              </w:rPr>
              <w:t>FX</w:t>
            </w:r>
          </w:p>
        </w:tc>
        <w:tc>
          <w:tcPr>
            <w:tcW w:w="2044"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val="en-US" w:eastAsia="ru-RU"/>
              </w:rPr>
            </w:pPr>
            <w:r w:rsidRPr="0023567F">
              <w:rPr>
                <w:rFonts w:eastAsia="Times New Roman" w:cs="Times New Roman"/>
                <w:b/>
                <w:sz w:val="22"/>
                <w:lang w:val="en-US" w:eastAsia="ru-RU"/>
              </w:rPr>
              <w:t>0</w:t>
            </w:r>
          </w:p>
        </w:tc>
        <w:tc>
          <w:tcPr>
            <w:tcW w:w="3153"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0" w:line="240" w:lineRule="atLeast"/>
              <w:contextualSpacing/>
              <w:jc w:val="center"/>
              <w:rPr>
                <w:rFonts w:eastAsia="Times New Roman" w:cs="Times New Roman"/>
                <w:b/>
                <w:sz w:val="22"/>
                <w:lang w:eastAsia="ru-RU"/>
              </w:rPr>
            </w:pPr>
            <w:r w:rsidRPr="0023567F">
              <w:rPr>
                <w:rFonts w:eastAsia="Times New Roman" w:cs="Times New Roman"/>
                <w:b/>
                <w:sz w:val="22"/>
                <w:lang w:eastAsia="ru-RU"/>
              </w:rPr>
              <w:t>Неудовлетворительно</w:t>
            </w:r>
          </w:p>
        </w:tc>
      </w:tr>
    </w:tbl>
    <w:p w:rsidR="0023567F" w:rsidRPr="0023567F" w:rsidRDefault="0023567F" w:rsidP="0023567F">
      <w:pPr>
        <w:spacing w:after="200" w:line="240" w:lineRule="atLeast"/>
        <w:contextualSpacing/>
        <w:rPr>
          <w:rFonts w:eastAsia="Calibri" w:cs="Times New Roman"/>
          <w:b/>
          <w:sz w:val="22"/>
          <w:lang w:eastAsia="ru-RU"/>
        </w:rPr>
      </w:pPr>
    </w:p>
    <w:p w:rsidR="0023567F" w:rsidRPr="0023567F" w:rsidRDefault="0023567F" w:rsidP="0023567F">
      <w:pPr>
        <w:spacing w:after="200" w:line="240" w:lineRule="atLeast"/>
        <w:ind w:firstLine="708"/>
        <w:contextualSpacing/>
        <w:rPr>
          <w:rFonts w:eastAsia="Calibri" w:cs="Times New Roman"/>
          <w:b/>
          <w:sz w:val="22"/>
          <w:lang w:eastAsia="ru-RU"/>
        </w:rPr>
      </w:pPr>
      <w:r w:rsidRPr="0023567F">
        <w:rPr>
          <w:rFonts w:eastAsia="Calibri" w:cs="Times New Roman"/>
          <w:b/>
          <w:sz w:val="22"/>
          <w:lang w:eastAsia="ru-RU"/>
        </w:rPr>
        <w:t>Интерактивные методы обучения.</w:t>
      </w:r>
    </w:p>
    <w:p w:rsidR="0023567F" w:rsidRPr="0023567F" w:rsidRDefault="0023567F" w:rsidP="0023567F">
      <w:pPr>
        <w:spacing w:after="200" w:line="240" w:lineRule="atLeast"/>
        <w:contextualSpacing/>
        <w:rPr>
          <w:rFonts w:eastAsia="Times New Roman" w:cs="Times New Roman"/>
          <w:color w:val="FF0000"/>
          <w:sz w:val="22"/>
          <w:lang w:eastAsia="ru-RU"/>
        </w:rPr>
      </w:pPr>
      <w:r w:rsidRPr="0023567F">
        <w:rPr>
          <w:rFonts w:eastAsia="Times New Roman" w:cs="Times New Roman"/>
          <w:sz w:val="22"/>
          <w:lang w:eastAsia="ru-RU"/>
        </w:rPr>
        <w:lastRenderedPageBreak/>
        <w:t xml:space="preserve">Введение интерактивных методов является одним из важнейших направлений. Интерактивное обучение – это специальная форма организации познавательной деятельности студентов </w:t>
      </w:r>
      <w:r w:rsidRPr="0023567F">
        <w:rPr>
          <w:rFonts w:eastAsia="Times New Roman" w:cs="Times New Roman"/>
          <w:color w:val="000000"/>
          <w:sz w:val="22"/>
          <w:lang w:eastAsia="ru-RU"/>
        </w:rPr>
        <w:t>. Она подразумевает вполне конкретные и прогнозируемые цели:  развитие интеллектуальных способностей студентов, самостоятельности мышления, критичности ума; достижение быстроты и прочности усвоения учебного материала, глубокого проникновения в сущность изучаемых явлений; развитие творческого потенциала – способности к «видению» проблемы, оригинальности, гибкости, диалектичности, творческого воображения, легкости генерирования идей, способности к самостоятельной поисковой деятельности; эффективности применения профессиональных знаний, умений и навыков в реальной производственной практике.</w:t>
      </w:r>
    </w:p>
    <w:p w:rsidR="0023567F" w:rsidRPr="0023567F" w:rsidRDefault="0023567F" w:rsidP="0023567F">
      <w:pPr>
        <w:spacing w:after="200" w:line="240" w:lineRule="atLeast"/>
        <w:contextualSpacing/>
        <w:rPr>
          <w:rFonts w:eastAsia="Times New Roman" w:cs="Times New Roman"/>
          <w:sz w:val="22"/>
          <w:lang w:eastAsia="ru-RU"/>
        </w:rPr>
      </w:pPr>
      <w:r w:rsidRPr="0023567F">
        <w:rPr>
          <w:rFonts w:eastAsia="Times New Roman" w:cs="Times New Roman"/>
          <w:sz w:val="22"/>
          <w:lang w:eastAsia="ru-RU"/>
        </w:rPr>
        <w:t>На занятиях организуются индивидуальная , парная, групповая работа, используется проектная работа, ролевые игры, осуществляется работа с документами и различными источниками информации. Методы обучения используемые преподавателями основаны  на принципах взаимодействия, активности обучаемых, опоре на групповой  опыт, обязательной обратной  связи. Ниже приведены примерные формы и методы обучения, применяемые  преподавателями.</w:t>
      </w:r>
    </w:p>
    <w:tbl>
      <w:tblPr>
        <w:tblStyle w:val="1"/>
        <w:tblW w:w="0" w:type="auto"/>
        <w:tblLook w:val="04A0" w:firstRow="1" w:lastRow="0" w:firstColumn="1" w:lastColumn="0" w:noHBand="0" w:noVBand="1"/>
      </w:tblPr>
      <w:tblGrid>
        <w:gridCol w:w="1951"/>
        <w:gridCol w:w="3544"/>
        <w:gridCol w:w="3402"/>
      </w:tblGrid>
      <w:tr w:rsidR="0023567F" w:rsidRPr="0023567F" w:rsidTr="007C0F96">
        <w:tc>
          <w:tcPr>
            <w:tcW w:w="1951" w:type="dxa"/>
            <w:vMerge w:val="restart"/>
          </w:tcPr>
          <w:p w:rsidR="0023567F" w:rsidRPr="0023567F" w:rsidRDefault="0023567F" w:rsidP="0023567F">
            <w:pPr>
              <w:spacing w:line="240" w:lineRule="atLeast"/>
              <w:contextualSpacing/>
              <w:rPr>
                <w:rFonts w:cs="Times New Roman"/>
                <w:sz w:val="22"/>
              </w:rPr>
            </w:pPr>
          </w:p>
          <w:p w:rsidR="0023567F" w:rsidRPr="0023567F" w:rsidRDefault="0023567F" w:rsidP="0023567F">
            <w:pPr>
              <w:spacing w:line="240" w:lineRule="atLeast"/>
              <w:contextualSpacing/>
              <w:rPr>
                <w:rFonts w:cs="Times New Roman"/>
                <w:sz w:val="22"/>
              </w:rPr>
            </w:pPr>
          </w:p>
          <w:p w:rsidR="0023567F" w:rsidRPr="0023567F" w:rsidRDefault="0023567F" w:rsidP="0023567F">
            <w:pPr>
              <w:spacing w:line="240" w:lineRule="atLeast"/>
              <w:contextualSpacing/>
              <w:rPr>
                <w:rFonts w:cs="Times New Roman"/>
                <w:sz w:val="22"/>
              </w:rPr>
            </w:pPr>
          </w:p>
          <w:p w:rsidR="0023567F" w:rsidRPr="0023567F" w:rsidRDefault="0023567F" w:rsidP="0023567F">
            <w:pPr>
              <w:spacing w:line="240" w:lineRule="atLeast"/>
              <w:contextualSpacing/>
              <w:rPr>
                <w:rFonts w:cs="Times New Roman"/>
                <w:sz w:val="22"/>
              </w:rPr>
            </w:pPr>
          </w:p>
          <w:p w:rsidR="0023567F" w:rsidRPr="0023567F" w:rsidRDefault="0023567F" w:rsidP="0023567F">
            <w:pPr>
              <w:spacing w:line="240" w:lineRule="atLeast"/>
              <w:contextualSpacing/>
              <w:rPr>
                <w:rFonts w:cs="Times New Roman"/>
                <w:sz w:val="22"/>
              </w:rPr>
            </w:pPr>
            <w:r w:rsidRPr="0023567F">
              <w:rPr>
                <w:rFonts w:cs="Times New Roman"/>
                <w:sz w:val="22"/>
              </w:rPr>
              <w:t>Формы и методы обучения на занятиях</w:t>
            </w:r>
          </w:p>
        </w:tc>
        <w:tc>
          <w:tcPr>
            <w:tcW w:w="3544" w:type="dxa"/>
          </w:tcPr>
          <w:p w:rsidR="0023567F" w:rsidRPr="0023567F" w:rsidRDefault="0023567F" w:rsidP="0023567F">
            <w:pPr>
              <w:spacing w:line="240" w:lineRule="atLeast"/>
              <w:contextualSpacing/>
              <w:rPr>
                <w:rFonts w:cs="Times New Roman"/>
                <w:sz w:val="22"/>
              </w:rPr>
            </w:pPr>
          </w:p>
          <w:p w:rsidR="0023567F" w:rsidRPr="0023567F" w:rsidRDefault="0023567F" w:rsidP="0023567F">
            <w:pPr>
              <w:spacing w:line="240" w:lineRule="atLeast"/>
              <w:contextualSpacing/>
              <w:rPr>
                <w:rFonts w:cs="Times New Roman"/>
                <w:sz w:val="22"/>
              </w:rPr>
            </w:pPr>
            <w:r w:rsidRPr="0023567F">
              <w:rPr>
                <w:rFonts w:cs="Times New Roman"/>
                <w:sz w:val="22"/>
              </w:rPr>
              <w:t>Игровые интерактивные методы обучения:</w:t>
            </w:r>
          </w:p>
          <w:p w:rsidR="0023567F" w:rsidRPr="0023567F" w:rsidRDefault="0023567F" w:rsidP="0023567F">
            <w:pPr>
              <w:spacing w:line="240" w:lineRule="atLeast"/>
              <w:contextualSpacing/>
              <w:rPr>
                <w:rFonts w:cs="Times New Roman"/>
                <w:sz w:val="22"/>
              </w:rPr>
            </w:pPr>
          </w:p>
          <w:p w:rsidR="0023567F" w:rsidRPr="0023567F" w:rsidRDefault="0023567F" w:rsidP="0023567F">
            <w:pPr>
              <w:spacing w:line="240" w:lineRule="atLeast"/>
              <w:contextualSpacing/>
              <w:rPr>
                <w:rFonts w:cs="Times New Roman"/>
                <w:sz w:val="22"/>
              </w:rPr>
            </w:pPr>
          </w:p>
        </w:tc>
        <w:tc>
          <w:tcPr>
            <w:tcW w:w="3402" w:type="dxa"/>
          </w:tcPr>
          <w:p w:rsidR="0023567F" w:rsidRPr="0023567F" w:rsidRDefault="0023567F" w:rsidP="0023567F">
            <w:pPr>
              <w:spacing w:line="240" w:lineRule="atLeast"/>
              <w:contextualSpacing/>
              <w:rPr>
                <w:rFonts w:cs="Times New Roman"/>
                <w:sz w:val="22"/>
              </w:rPr>
            </w:pPr>
          </w:p>
          <w:p w:rsidR="0023567F" w:rsidRPr="0023567F" w:rsidRDefault="0023567F" w:rsidP="0023567F">
            <w:pPr>
              <w:spacing w:line="240" w:lineRule="atLeast"/>
              <w:contextualSpacing/>
              <w:rPr>
                <w:rFonts w:cs="Times New Roman"/>
                <w:sz w:val="22"/>
              </w:rPr>
            </w:pPr>
            <w:r w:rsidRPr="0023567F">
              <w:rPr>
                <w:rFonts w:cs="Times New Roman"/>
                <w:sz w:val="22"/>
              </w:rPr>
              <w:t>Деловая и ролевая игра</w:t>
            </w:r>
          </w:p>
          <w:p w:rsidR="0023567F" w:rsidRPr="0023567F" w:rsidRDefault="0023567F" w:rsidP="0023567F">
            <w:pPr>
              <w:spacing w:line="240" w:lineRule="atLeast"/>
              <w:contextualSpacing/>
              <w:rPr>
                <w:rFonts w:cs="Times New Roman"/>
                <w:sz w:val="22"/>
              </w:rPr>
            </w:pPr>
            <w:r w:rsidRPr="0023567F">
              <w:rPr>
                <w:rFonts w:cs="Times New Roman"/>
                <w:sz w:val="22"/>
              </w:rPr>
              <w:t>Психологический тренинг</w:t>
            </w:r>
          </w:p>
          <w:p w:rsidR="0023567F" w:rsidRPr="0023567F" w:rsidRDefault="0023567F" w:rsidP="0023567F">
            <w:pPr>
              <w:spacing w:line="240" w:lineRule="atLeast"/>
              <w:contextualSpacing/>
              <w:rPr>
                <w:rFonts w:cs="Times New Roman"/>
                <w:sz w:val="22"/>
              </w:rPr>
            </w:pPr>
          </w:p>
        </w:tc>
      </w:tr>
      <w:tr w:rsidR="0023567F" w:rsidRPr="0023567F" w:rsidTr="007C0F96">
        <w:tc>
          <w:tcPr>
            <w:tcW w:w="1951" w:type="dxa"/>
            <w:vMerge/>
          </w:tcPr>
          <w:p w:rsidR="0023567F" w:rsidRPr="0023567F" w:rsidRDefault="0023567F" w:rsidP="0023567F">
            <w:pPr>
              <w:spacing w:line="240" w:lineRule="atLeast"/>
              <w:contextualSpacing/>
              <w:rPr>
                <w:rFonts w:cs="Times New Roman"/>
                <w:sz w:val="22"/>
              </w:rPr>
            </w:pPr>
          </w:p>
        </w:tc>
        <w:tc>
          <w:tcPr>
            <w:tcW w:w="3544" w:type="dxa"/>
          </w:tcPr>
          <w:p w:rsidR="0023567F" w:rsidRPr="0023567F" w:rsidRDefault="0023567F" w:rsidP="0023567F">
            <w:pPr>
              <w:spacing w:line="240" w:lineRule="atLeast"/>
              <w:contextualSpacing/>
              <w:rPr>
                <w:rFonts w:cs="Times New Roman"/>
                <w:sz w:val="22"/>
              </w:rPr>
            </w:pPr>
          </w:p>
          <w:p w:rsidR="0023567F" w:rsidRPr="0023567F" w:rsidRDefault="0023567F" w:rsidP="0023567F">
            <w:pPr>
              <w:spacing w:line="240" w:lineRule="atLeast"/>
              <w:contextualSpacing/>
              <w:rPr>
                <w:rFonts w:cs="Times New Roman"/>
                <w:sz w:val="22"/>
              </w:rPr>
            </w:pPr>
            <w:r w:rsidRPr="0023567F">
              <w:rPr>
                <w:rFonts w:cs="Times New Roman"/>
                <w:sz w:val="22"/>
              </w:rPr>
              <w:t>Неигровые интерактивные методы обучения:</w:t>
            </w:r>
          </w:p>
          <w:p w:rsidR="0023567F" w:rsidRPr="0023567F" w:rsidRDefault="0023567F" w:rsidP="0023567F">
            <w:pPr>
              <w:spacing w:line="240" w:lineRule="atLeast"/>
              <w:contextualSpacing/>
              <w:rPr>
                <w:rFonts w:cs="Times New Roman"/>
                <w:sz w:val="22"/>
              </w:rPr>
            </w:pPr>
          </w:p>
          <w:p w:rsidR="0023567F" w:rsidRPr="0023567F" w:rsidRDefault="0023567F" w:rsidP="0023567F">
            <w:pPr>
              <w:spacing w:line="240" w:lineRule="atLeast"/>
              <w:contextualSpacing/>
              <w:rPr>
                <w:rFonts w:cs="Times New Roman"/>
                <w:sz w:val="22"/>
              </w:rPr>
            </w:pPr>
          </w:p>
        </w:tc>
        <w:tc>
          <w:tcPr>
            <w:tcW w:w="3402" w:type="dxa"/>
          </w:tcPr>
          <w:p w:rsidR="0023567F" w:rsidRPr="0023567F" w:rsidRDefault="0023567F" w:rsidP="0023567F">
            <w:pPr>
              <w:spacing w:line="240" w:lineRule="atLeast"/>
              <w:contextualSpacing/>
              <w:rPr>
                <w:rFonts w:cs="Times New Roman"/>
                <w:sz w:val="22"/>
              </w:rPr>
            </w:pPr>
            <w:r w:rsidRPr="0023567F">
              <w:rPr>
                <w:rFonts w:cs="Times New Roman"/>
                <w:sz w:val="22"/>
              </w:rPr>
              <w:t xml:space="preserve">Анализ конкретных ситуаций </w:t>
            </w:r>
          </w:p>
          <w:p w:rsidR="0023567F" w:rsidRPr="0023567F" w:rsidRDefault="0023567F" w:rsidP="0023567F">
            <w:pPr>
              <w:spacing w:line="240" w:lineRule="atLeast"/>
              <w:contextualSpacing/>
              <w:rPr>
                <w:rFonts w:cs="Times New Roman"/>
                <w:sz w:val="22"/>
              </w:rPr>
            </w:pPr>
            <w:r w:rsidRPr="0023567F">
              <w:rPr>
                <w:rFonts w:cs="Times New Roman"/>
                <w:sz w:val="22"/>
              </w:rPr>
              <w:t>Групповые дискуссии,</w:t>
            </w:r>
          </w:p>
          <w:p w:rsidR="0023567F" w:rsidRPr="0023567F" w:rsidRDefault="0023567F" w:rsidP="0023567F">
            <w:pPr>
              <w:spacing w:line="240" w:lineRule="atLeast"/>
              <w:contextualSpacing/>
              <w:rPr>
                <w:rFonts w:cs="Times New Roman"/>
                <w:sz w:val="22"/>
              </w:rPr>
            </w:pPr>
            <w:r w:rsidRPr="0023567F">
              <w:rPr>
                <w:rFonts w:cs="Times New Roman"/>
                <w:sz w:val="22"/>
              </w:rPr>
              <w:t>Мозговой штурм,</w:t>
            </w:r>
          </w:p>
          <w:p w:rsidR="0023567F" w:rsidRPr="0023567F" w:rsidRDefault="0023567F" w:rsidP="0023567F">
            <w:pPr>
              <w:spacing w:line="240" w:lineRule="atLeast"/>
              <w:contextualSpacing/>
              <w:rPr>
                <w:rFonts w:cs="Times New Roman"/>
                <w:sz w:val="22"/>
              </w:rPr>
            </w:pPr>
            <w:r w:rsidRPr="0023567F">
              <w:rPr>
                <w:rFonts w:cs="Times New Roman"/>
                <w:sz w:val="22"/>
              </w:rPr>
              <w:t>Методы кооперативного обучения</w:t>
            </w:r>
          </w:p>
        </w:tc>
      </w:tr>
    </w:tbl>
    <w:p w:rsidR="0023567F" w:rsidRPr="0023567F" w:rsidRDefault="0023567F" w:rsidP="0023567F">
      <w:pPr>
        <w:spacing w:after="200" w:line="240" w:lineRule="atLeast"/>
        <w:contextualSpacing/>
        <w:rPr>
          <w:rFonts w:eastAsia="Times New Roman" w:cs="Times New Roman"/>
          <w:sz w:val="22"/>
          <w:lang w:eastAsia="ru-RU"/>
        </w:rPr>
      </w:pPr>
    </w:p>
    <w:p w:rsidR="0023567F" w:rsidRPr="0023567F" w:rsidRDefault="0023567F" w:rsidP="0023567F">
      <w:pPr>
        <w:spacing w:after="200" w:line="240" w:lineRule="atLeast"/>
        <w:contextualSpacing/>
        <w:rPr>
          <w:rFonts w:eastAsia="Times New Roman" w:cs="Times New Roman"/>
          <w:sz w:val="22"/>
          <w:lang w:eastAsia="ru-RU"/>
        </w:rPr>
      </w:pPr>
      <w:r w:rsidRPr="0023567F">
        <w:rPr>
          <w:rFonts w:eastAsia="Times New Roman" w:cs="Times New Roman"/>
          <w:sz w:val="22"/>
          <w:lang w:eastAsia="ru-RU"/>
        </w:rPr>
        <w:t>Выполнение выше названных работ контролируется со стороны заведующего кафедры, деканата и Методического Совета факультета.</w:t>
      </w:r>
    </w:p>
    <w:p w:rsidR="0023567F" w:rsidRPr="0023567F" w:rsidRDefault="0023567F" w:rsidP="0023567F">
      <w:pPr>
        <w:spacing w:after="200" w:line="240" w:lineRule="atLeast"/>
        <w:ind w:firstLine="708"/>
        <w:contextualSpacing/>
        <w:rPr>
          <w:rFonts w:eastAsia="Times New Roman" w:cs="Times New Roman"/>
          <w:sz w:val="22"/>
          <w:lang w:eastAsia="ru-RU"/>
        </w:rPr>
      </w:pPr>
    </w:p>
    <w:p w:rsidR="0023567F" w:rsidRPr="0023567F" w:rsidRDefault="0023567F" w:rsidP="0023567F">
      <w:pPr>
        <w:spacing w:after="200" w:line="240" w:lineRule="atLeast"/>
        <w:ind w:firstLine="708"/>
        <w:contextualSpacing/>
        <w:rPr>
          <w:rFonts w:eastAsia="Times New Roman" w:cs="Times New Roman"/>
          <w:sz w:val="22"/>
          <w:lang w:eastAsia="ru-RU"/>
        </w:rPr>
      </w:pPr>
      <w:r w:rsidRPr="0023567F">
        <w:rPr>
          <w:rFonts w:eastAsia="Times New Roman" w:cs="Times New Roman"/>
          <w:sz w:val="22"/>
          <w:lang w:eastAsia="ru-RU"/>
        </w:rPr>
        <w:t>ВОПРОСЫ К МОДУЛЮ ПО ДЕТСКОЙ ХИРУРГИЧЕСКОЙ СТОМАТОЛОГИИ</w:t>
      </w:r>
    </w:p>
    <w:p w:rsidR="0023567F" w:rsidRPr="0023567F" w:rsidRDefault="0023567F" w:rsidP="0023567F">
      <w:pPr>
        <w:spacing w:after="0" w:line="240" w:lineRule="atLeast"/>
        <w:contextualSpacing/>
        <w:jc w:val="both"/>
        <w:rPr>
          <w:rFonts w:eastAsia="Times New Roman" w:cs="Times New Roman"/>
          <w:b/>
          <w:i/>
          <w:sz w:val="22"/>
          <w:lang w:eastAsia="ru-RU"/>
        </w:rPr>
      </w:pPr>
      <w:r w:rsidRPr="0023567F">
        <w:rPr>
          <w:rFonts w:eastAsia="Times New Roman" w:cs="Times New Roman"/>
          <w:b/>
          <w:sz w:val="22"/>
          <w:lang w:eastAsia="ru-RU"/>
        </w:rPr>
        <w:t xml:space="preserve">Перечень вопросов на 1 модуль                                   </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Топографо-анатомические и функциональные особенности ВНЧС у детей. Эволюция ВНЧС. Классификации заболеваний ВНЧС у детей и подростков по А.А. Колесову и Каспаровой, Ю.А. Петросову.</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Диагностики заболеваний ВНЧС: компьютерная томография, магнитно-резонансная томография, ультразвуковое исследование, аускультация, пальпация ВНЧС и жевательных мышц</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Острые артриты в детском возрасте. Этиология, диагностика, клиника. Особенности общего</w:t>
      </w:r>
    </w:p>
    <w:p w:rsidR="0023567F" w:rsidRPr="0023567F" w:rsidRDefault="0023567F" w:rsidP="0023567F">
      <w:pPr>
        <w:spacing w:after="0" w:line="240" w:lineRule="atLeast"/>
        <w:ind w:left="720"/>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противовоспалительного лечения. Физиотерапия.</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Функциональные дистензионные заболевания ВНЧС в подростковом возрасте. Этиология,</w:t>
      </w:r>
    </w:p>
    <w:p w:rsidR="0023567F" w:rsidRPr="0023567F" w:rsidRDefault="0023567F" w:rsidP="0023567F">
      <w:pPr>
        <w:spacing w:after="0" w:line="240" w:lineRule="atLeast"/>
        <w:ind w:left="720"/>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диагностика, клиническое течение. Лечебные мероприятия.</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Врождѐнная патология ВНЧС у детей. Синдром Робена: этиология, клиника, диагностика.</w:t>
      </w:r>
    </w:p>
    <w:p w:rsidR="0023567F" w:rsidRPr="0023567F" w:rsidRDefault="0023567F" w:rsidP="0023567F">
      <w:pPr>
        <w:spacing w:after="0" w:line="240" w:lineRule="atLeast"/>
        <w:ind w:left="720"/>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Варианты лечения и реабилитации.</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Синдром Гольденхара: этиология, клиника, диагностика. Варианты лечения и реабилитации.</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Остеоартриты ВНЧС у детей. Причины возникновения, виды остеоартритов, диагностика,</w:t>
      </w:r>
    </w:p>
    <w:p w:rsidR="0023567F" w:rsidRPr="0023567F" w:rsidRDefault="0023567F" w:rsidP="0023567F">
      <w:pPr>
        <w:spacing w:after="0" w:line="240" w:lineRule="atLeast"/>
        <w:ind w:left="720"/>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клиника. Методы лечения, исходы, реабилитация.</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Вторичный деформирующий остеоартроз в детском возрасте. Этиология, клиника,</w:t>
      </w:r>
    </w:p>
    <w:p w:rsidR="0023567F" w:rsidRPr="0023567F" w:rsidRDefault="0023567F" w:rsidP="0023567F">
      <w:pPr>
        <w:spacing w:after="0" w:line="240" w:lineRule="atLeast"/>
        <w:ind w:left="720"/>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рентгенологические стадии остеоартроза. Диагностика. Лечение, прогноз, реабилитация.</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Анкилозы ВНЧС в детском возрасте. Этиология, методы диагностики, клиника. Лечение,</w:t>
      </w:r>
    </w:p>
    <w:p w:rsidR="0023567F" w:rsidRPr="0023567F" w:rsidRDefault="0023567F" w:rsidP="0023567F">
      <w:pPr>
        <w:spacing w:after="0" w:line="240" w:lineRule="atLeast"/>
        <w:ind w:left="720"/>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прогноз. Реабилитационные мероприятия.</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Опухоли челюстных костей у детей (классификация А.А. Колесова). Этиология, особенности клинических проявлений, диагностика, методы оперативного лечения, прогноз.</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Остеогенная саркома. Этиология, особенности клиники, диагностика, методы лечения у</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детей.</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Саркома Юинга. Этиология, особенности клинических проявлений в детском возрасте, диагностика, принципы лечения.</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Ретикулярная саркома. Этиология, особенности клинических проявлений в детском возрасте, диагностика, принципы лечения.</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lastRenderedPageBreak/>
        <w:t>Плеоморфная аденома: особенности клиники, диагностики, лечения у детей.</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Остеобластокластома. Этиология, особенности рентгенологической диагностики,</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дифференциальная диагностика, лечение.</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Одонтома. Этиология, классификация, особенности клиники и диагностики у детей. Показания к госпитализации и лечение.</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Амелобластома. Этиология, особенности клиники и диагностики у детей, дифференциальная диагностика, лечение.</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Синдром Олбрайта: этиология, клиника, лечение.</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Херувизм: этиология, клиника, показания к лечению.</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Характеристика Злокачественных новообразований.</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Клинический период развития опухолей.</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lang w:eastAsia="ru-RU"/>
        </w:rPr>
        <w:t>Онкологическая настороженность.</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lang w:eastAsia="ru-RU"/>
        </w:rPr>
        <w:t>Задачи онкологической службы.</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lang w:eastAsia="ru-RU"/>
        </w:rPr>
        <w:t>Диагностические центры, онкологические кабинеты и их функции.</w:t>
      </w:r>
    </w:p>
    <w:p w:rsidR="0023567F" w:rsidRPr="0023567F" w:rsidRDefault="0023567F" w:rsidP="0023567F">
      <w:pPr>
        <w:numPr>
          <w:ilvl w:val="0"/>
          <w:numId w:val="4"/>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Принципы диспансеризации.</w:t>
      </w:r>
    </w:p>
    <w:p w:rsidR="0023567F" w:rsidRPr="0023567F" w:rsidRDefault="0023567F" w:rsidP="0023567F">
      <w:pPr>
        <w:spacing w:after="0" w:line="240" w:lineRule="atLeast"/>
        <w:contextualSpacing/>
        <w:rPr>
          <w:rFonts w:eastAsia="Times New Roman" w:cs="Times New Roman"/>
          <w:color w:val="000000"/>
          <w:sz w:val="22"/>
          <w:shd w:val="clear" w:color="auto" w:fill="FFFFFF"/>
          <w:lang w:eastAsia="ru-RU"/>
        </w:rPr>
      </w:pPr>
    </w:p>
    <w:p w:rsidR="0023567F" w:rsidRPr="0023567F" w:rsidRDefault="0023567F" w:rsidP="0023567F">
      <w:pPr>
        <w:spacing w:after="0" w:line="240" w:lineRule="atLeast"/>
        <w:contextualSpacing/>
        <w:rPr>
          <w:rFonts w:eastAsia="Times New Roman" w:cs="Times New Roman"/>
          <w:color w:val="000000"/>
          <w:sz w:val="22"/>
          <w:shd w:val="clear" w:color="auto" w:fill="FFFFFF"/>
          <w:lang w:eastAsia="ru-RU"/>
        </w:rPr>
      </w:pPr>
      <w:r w:rsidRPr="0023567F">
        <w:rPr>
          <w:rFonts w:eastAsia="Times New Roman" w:cs="Times New Roman"/>
          <w:color w:val="000000"/>
          <w:sz w:val="22"/>
          <w:shd w:val="clear" w:color="auto" w:fill="FFFFFF"/>
          <w:lang w:eastAsia="ru-RU"/>
        </w:rPr>
        <w:t>Перечень вопросов на 2 модуль.</w:t>
      </w:r>
    </w:p>
    <w:p w:rsidR="0023567F" w:rsidRPr="0023567F" w:rsidRDefault="0023567F" w:rsidP="0023567F">
      <w:pPr>
        <w:numPr>
          <w:ilvl w:val="0"/>
          <w:numId w:val="3"/>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Сосудистые опухоли челюстно-лицевой области у детей. Классификация лимфангиом и гемангиом, этиология, особенности клинического течения.</w:t>
      </w:r>
    </w:p>
    <w:p w:rsidR="0023567F" w:rsidRPr="0023567F" w:rsidRDefault="0023567F" w:rsidP="0023567F">
      <w:pPr>
        <w:numPr>
          <w:ilvl w:val="0"/>
          <w:numId w:val="3"/>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Классификация гемангиом по Кондрашину. Этиология, особенности клинического течения в детском возрасте. Лечебная тактика в зависимости от возраста ребѐнка.</w:t>
      </w:r>
    </w:p>
    <w:p w:rsidR="0023567F" w:rsidRPr="0023567F" w:rsidRDefault="0023567F" w:rsidP="0023567F">
      <w:pPr>
        <w:numPr>
          <w:ilvl w:val="0"/>
          <w:numId w:val="3"/>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Капиллярные гемангиомы у детей: этиология, клиническое течение, лечение.</w:t>
      </w:r>
    </w:p>
    <w:p w:rsidR="0023567F" w:rsidRPr="0023567F" w:rsidRDefault="0023567F" w:rsidP="0023567F">
      <w:pPr>
        <w:numPr>
          <w:ilvl w:val="0"/>
          <w:numId w:val="3"/>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Кавернозные гемангиомы: этиология, клиническое течение, лечение.</w:t>
      </w:r>
    </w:p>
    <w:p w:rsidR="0023567F" w:rsidRPr="0023567F" w:rsidRDefault="0023567F" w:rsidP="0023567F">
      <w:pPr>
        <w:numPr>
          <w:ilvl w:val="0"/>
          <w:numId w:val="3"/>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Капиллярно-кавернозные гемангиомы: этиология, клиническое течение, лечение.</w:t>
      </w:r>
    </w:p>
    <w:p w:rsidR="0023567F" w:rsidRPr="0023567F" w:rsidRDefault="0023567F" w:rsidP="0023567F">
      <w:pPr>
        <w:numPr>
          <w:ilvl w:val="0"/>
          <w:numId w:val="3"/>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Эмбриональное развитие лица и челюстей. Возможные причины нарушения эмбрионального развития лица и челюсти. Врожденные пороки развития и их виды. Врожденные расщелины верхней губы. Клиника, диагностика. Сроки, задачи, возрастные показания и методики</w:t>
      </w:r>
    </w:p>
    <w:p w:rsidR="0023567F" w:rsidRPr="0023567F" w:rsidRDefault="0023567F" w:rsidP="0023567F">
      <w:pPr>
        <w:spacing w:after="0" w:line="240" w:lineRule="atLeast"/>
        <w:ind w:left="720"/>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хирургического лечения. Исходы операций.</w:t>
      </w:r>
    </w:p>
    <w:p w:rsidR="0023567F" w:rsidRPr="0023567F" w:rsidRDefault="0023567F" w:rsidP="0023567F">
      <w:pPr>
        <w:numPr>
          <w:ilvl w:val="0"/>
          <w:numId w:val="3"/>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Врожденные расщелины неба. Клиническая классификация врожденных расщелин неба. Клинка, диагностика. Вторичные деформации челюстей при расщелинах неба. Сроки, задачи, возрастные показания и методики хирургического лечения.</w:t>
      </w:r>
    </w:p>
    <w:p w:rsidR="0023567F" w:rsidRPr="0023567F" w:rsidRDefault="0023567F" w:rsidP="0023567F">
      <w:pPr>
        <w:numPr>
          <w:ilvl w:val="0"/>
          <w:numId w:val="3"/>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Функциональные нарушения в организме ребенка при врожденных пороках развития губы и неба.Особенности злокачественных опухолей.</w:t>
      </w:r>
    </w:p>
    <w:p w:rsidR="0023567F" w:rsidRPr="0023567F" w:rsidRDefault="0023567F" w:rsidP="0023567F">
      <w:pPr>
        <w:numPr>
          <w:ilvl w:val="0"/>
          <w:numId w:val="3"/>
        </w:numPr>
        <w:spacing w:after="0" w:line="240" w:lineRule="atLeast"/>
        <w:contextualSpacing/>
        <w:rPr>
          <w:rFonts w:eastAsia="Calibri" w:cs="Times New Roman"/>
          <w:iCs/>
          <w:color w:val="000000"/>
          <w:sz w:val="22"/>
          <w:shd w:val="clear" w:color="auto" w:fill="FFFFFF"/>
          <w:lang w:eastAsia="ru-RU"/>
        </w:rPr>
      </w:pPr>
      <w:r w:rsidRPr="0023567F">
        <w:rPr>
          <w:rFonts w:eastAsia="Calibri" w:cs="Times New Roman"/>
          <w:iCs/>
          <w:color w:val="000000"/>
          <w:sz w:val="22"/>
          <w:shd w:val="clear" w:color="auto" w:fill="FFFFFF"/>
          <w:lang w:eastAsia="ru-RU"/>
        </w:rPr>
        <w:t>Принципы диспансеризации детей с врожденной патологией ЧЛО</w:t>
      </w:r>
    </w:p>
    <w:p w:rsidR="0023567F" w:rsidRPr="0023567F" w:rsidRDefault="0023567F" w:rsidP="0023567F">
      <w:pPr>
        <w:spacing w:after="200" w:line="240" w:lineRule="atLeast"/>
        <w:contextualSpacing/>
        <w:rPr>
          <w:rFonts w:eastAsia="Times New Roman" w:cs="Times New Roman"/>
          <w:color w:val="000000"/>
          <w:sz w:val="22"/>
          <w:shd w:val="clear" w:color="auto" w:fill="FFFFFF"/>
          <w:lang w:eastAsia="ru-RU"/>
        </w:rPr>
      </w:pPr>
    </w:p>
    <w:p w:rsidR="0023567F" w:rsidRPr="0023567F" w:rsidRDefault="0023567F" w:rsidP="0023567F">
      <w:pPr>
        <w:spacing w:after="200" w:line="240" w:lineRule="atLeast"/>
        <w:contextualSpacing/>
        <w:rPr>
          <w:rFonts w:eastAsia="Times New Roman" w:cs="Times New Roman"/>
          <w:sz w:val="22"/>
          <w:lang w:eastAsia="ru-RU"/>
        </w:rPr>
      </w:pPr>
    </w:p>
    <w:p w:rsidR="0023567F" w:rsidRPr="0023567F" w:rsidRDefault="0023567F" w:rsidP="0023567F">
      <w:pPr>
        <w:spacing w:after="0"/>
        <w:ind w:left="12" w:firstLine="708"/>
        <w:jc w:val="both"/>
        <w:rPr>
          <w:rFonts w:eastAsia="Times New Roman" w:cs="Times New Roman"/>
          <w:b/>
          <w:bCs/>
          <w:sz w:val="22"/>
          <w:lang w:eastAsia="ru-RU"/>
        </w:rPr>
      </w:pPr>
      <w:r w:rsidRPr="0023567F">
        <w:rPr>
          <w:rFonts w:eastAsia="Times New Roman" w:cs="Times New Roman"/>
          <w:b/>
          <w:bCs/>
          <w:sz w:val="22"/>
          <w:lang w:eastAsia="ru-RU"/>
        </w:rPr>
        <w:t>Критерии оценки знаний студентов на практическом занятии:</w:t>
      </w:r>
    </w:p>
    <w:p w:rsidR="0023567F" w:rsidRPr="0023567F" w:rsidRDefault="0023567F" w:rsidP="0023567F">
      <w:pPr>
        <w:spacing w:before="100" w:beforeAutospacing="1" w:after="100" w:afterAutospacing="1"/>
        <w:jc w:val="both"/>
        <w:rPr>
          <w:rFonts w:eastAsia="Times New Roman" w:cs="Times New Roman"/>
          <w:b/>
          <w:sz w:val="22"/>
          <w:lang w:eastAsia="uk-UA"/>
        </w:rPr>
      </w:pPr>
      <w:r w:rsidRPr="0023567F">
        <w:rPr>
          <w:rFonts w:eastAsia="Times New Roman" w:cs="Times New Roman"/>
          <w:b/>
          <w:sz w:val="22"/>
          <w:lang w:eastAsia="uk-UA"/>
        </w:rPr>
        <w:t>Критерии оценивания тестов и ситуационных задач</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538"/>
        <w:gridCol w:w="5945"/>
      </w:tblGrid>
      <w:tr w:rsidR="0023567F" w:rsidRPr="0023567F" w:rsidTr="007C0F96">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b/>
                <w:sz w:val="22"/>
                <w:lang w:eastAsia="uk-UA"/>
              </w:rPr>
            </w:pPr>
            <w:r w:rsidRPr="0023567F">
              <w:rPr>
                <w:rFonts w:eastAsia="Times New Roman" w:cs="Times New Roman"/>
                <w:sz w:val="22"/>
                <w:lang w:eastAsia="ru-RU"/>
              </w:rPr>
              <w:tab/>
            </w:r>
            <w:r w:rsidRPr="0023567F">
              <w:rPr>
                <w:rFonts w:eastAsia="Times New Roman" w:cs="Times New Roman"/>
                <w:b/>
                <w:sz w:val="22"/>
                <w:lang w:eastAsia="uk-UA"/>
              </w:rPr>
              <w:t xml:space="preserve">% правильных ответов  </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b/>
                <w:sz w:val="22"/>
                <w:lang w:eastAsia="uk-UA"/>
              </w:rPr>
            </w:pPr>
            <w:r w:rsidRPr="0023567F">
              <w:rPr>
                <w:rFonts w:eastAsia="Times New Roman" w:cs="Times New Roman"/>
                <w:b/>
                <w:sz w:val="22"/>
                <w:lang w:eastAsia="uk-UA"/>
              </w:rPr>
              <w:t xml:space="preserve">Оценка по традиционной системе </w:t>
            </w:r>
          </w:p>
        </w:tc>
      </w:tr>
      <w:tr w:rsidR="0023567F" w:rsidRPr="0023567F" w:rsidTr="007C0F96">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sz w:val="22"/>
                <w:lang w:eastAsia="uk-UA"/>
              </w:rPr>
            </w:pPr>
            <w:r w:rsidRPr="0023567F">
              <w:rPr>
                <w:rFonts w:eastAsia="Times New Roman" w:cs="Times New Roman"/>
                <w:sz w:val="22"/>
                <w:lang w:eastAsia="uk-UA"/>
              </w:rPr>
              <w:t>90-100</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sz w:val="22"/>
                <w:lang w:eastAsia="uk-UA"/>
              </w:rPr>
            </w:pPr>
            <w:r w:rsidRPr="0023567F">
              <w:rPr>
                <w:rFonts w:eastAsia="Times New Roman" w:cs="Times New Roman"/>
                <w:sz w:val="22"/>
                <w:lang w:eastAsia="uk-UA"/>
              </w:rPr>
              <w:t xml:space="preserve"> 2 балла</w:t>
            </w:r>
          </w:p>
        </w:tc>
      </w:tr>
      <w:tr w:rsidR="0023567F" w:rsidRPr="0023567F" w:rsidTr="007C0F96">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sz w:val="22"/>
                <w:lang w:eastAsia="uk-UA"/>
              </w:rPr>
            </w:pPr>
            <w:r w:rsidRPr="0023567F">
              <w:rPr>
                <w:rFonts w:eastAsia="Times New Roman" w:cs="Times New Roman"/>
                <w:sz w:val="22"/>
                <w:lang w:eastAsia="uk-UA"/>
              </w:rPr>
              <w:t>75-89</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sz w:val="22"/>
                <w:lang w:eastAsia="uk-UA"/>
              </w:rPr>
            </w:pPr>
            <w:r w:rsidRPr="0023567F">
              <w:rPr>
                <w:rFonts w:eastAsia="Times New Roman" w:cs="Times New Roman"/>
                <w:sz w:val="22"/>
                <w:lang w:eastAsia="uk-UA"/>
              </w:rPr>
              <w:t>1,5 балла</w:t>
            </w:r>
          </w:p>
        </w:tc>
      </w:tr>
      <w:tr w:rsidR="0023567F" w:rsidRPr="0023567F" w:rsidTr="007C0F96">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sz w:val="22"/>
                <w:lang w:eastAsia="uk-UA"/>
              </w:rPr>
            </w:pPr>
            <w:r w:rsidRPr="0023567F">
              <w:rPr>
                <w:rFonts w:eastAsia="Times New Roman" w:cs="Times New Roman"/>
                <w:sz w:val="22"/>
                <w:lang w:eastAsia="uk-UA"/>
              </w:rPr>
              <w:t>60-74</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sz w:val="22"/>
                <w:lang w:eastAsia="uk-UA"/>
              </w:rPr>
            </w:pPr>
            <w:r w:rsidRPr="0023567F">
              <w:rPr>
                <w:rFonts w:eastAsia="Times New Roman" w:cs="Times New Roman"/>
                <w:sz w:val="22"/>
                <w:lang w:eastAsia="uk-UA"/>
              </w:rPr>
              <w:t>1 балл</w:t>
            </w:r>
          </w:p>
        </w:tc>
      </w:tr>
      <w:tr w:rsidR="0023567F" w:rsidRPr="0023567F" w:rsidTr="007C0F96">
        <w:trPr>
          <w:trHeight w:val="281"/>
          <w:tblCellSpacing w:w="15" w:type="dxa"/>
        </w:trPr>
        <w:tc>
          <w:tcPr>
            <w:tcW w:w="34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sz w:val="22"/>
                <w:lang w:eastAsia="uk-UA"/>
              </w:rPr>
            </w:pPr>
            <w:r w:rsidRPr="0023567F">
              <w:rPr>
                <w:rFonts w:eastAsia="Times New Roman" w:cs="Times New Roman"/>
                <w:sz w:val="22"/>
                <w:lang w:eastAsia="uk-UA"/>
              </w:rPr>
              <w:t>0-59</w:t>
            </w:r>
          </w:p>
        </w:tc>
        <w:tc>
          <w:tcPr>
            <w:tcW w:w="5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3567F" w:rsidRPr="0023567F" w:rsidRDefault="0023567F" w:rsidP="0023567F">
            <w:pPr>
              <w:spacing w:after="200" w:line="276" w:lineRule="auto"/>
              <w:jc w:val="both"/>
              <w:rPr>
                <w:rFonts w:eastAsia="Times New Roman" w:cs="Times New Roman"/>
                <w:sz w:val="22"/>
                <w:lang w:eastAsia="uk-UA"/>
              </w:rPr>
            </w:pPr>
            <w:r w:rsidRPr="0023567F">
              <w:rPr>
                <w:rFonts w:eastAsia="Times New Roman" w:cs="Times New Roman"/>
                <w:sz w:val="22"/>
                <w:lang w:eastAsia="uk-UA"/>
              </w:rPr>
              <w:t>Меньше 1 балла</w:t>
            </w:r>
          </w:p>
        </w:tc>
      </w:tr>
    </w:tbl>
    <w:p w:rsidR="0023567F" w:rsidRPr="0023567F" w:rsidRDefault="0023567F" w:rsidP="0023567F">
      <w:pPr>
        <w:spacing w:after="200" w:line="276" w:lineRule="auto"/>
        <w:ind w:left="720"/>
        <w:jc w:val="both"/>
        <w:rPr>
          <w:rFonts w:eastAsia="Times New Roman" w:cs="Times New Roman"/>
          <w:b/>
          <w:sz w:val="22"/>
          <w:lang w:eastAsia="ru-RU"/>
        </w:rPr>
      </w:pPr>
    </w:p>
    <w:p w:rsidR="0023567F" w:rsidRPr="0023567F" w:rsidRDefault="0023567F" w:rsidP="0023567F">
      <w:pPr>
        <w:tabs>
          <w:tab w:val="left" w:pos="2790"/>
        </w:tabs>
        <w:spacing w:after="200" w:line="276" w:lineRule="auto"/>
        <w:jc w:val="both"/>
        <w:rPr>
          <w:rFonts w:eastAsia="Times New Roman" w:cs="Times New Roman"/>
          <w:b/>
          <w:sz w:val="22"/>
          <w:lang w:eastAsia="ru-RU"/>
        </w:rPr>
      </w:pPr>
      <w:r w:rsidRPr="0023567F">
        <w:rPr>
          <w:rFonts w:eastAsia="Times New Roman" w:cs="Times New Roman"/>
          <w:b/>
          <w:sz w:val="22"/>
          <w:lang w:eastAsia="ru-RU"/>
        </w:rPr>
        <w:t>Критерии оценивания по устному опросу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897"/>
      </w:tblGrid>
      <w:tr w:rsidR="0023567F" w:rsidRPr="0023567F" w:rsidTr="007C0F96">
        <w:tc>
          <w:tcPr>
            <w:tcW w:w="2897"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before="100" w:beforeAutospacing="1" w:after="100" w:afterAutospacing="1"/>
              <w:jc w:val="both"/>
              <w:rPr>
                <w:rFonts w:eastAsia="Times New Roman" w:cs="Times New Roman"/>
                <w:i/>
                <w:sz w:val="22"/>
                <w:lang w:eastAsia="uk-UA"/>
              </w:rPr>
            </w:pPr>
            <w:r w:rsidRPr="0023567F">
              <w:rPr>
                <w:rFonts w:eastAsia="Times New Roman" w:cs="Times New Roman"/>
                <w:sz w:val="22"/>
                <w:lang w:eastAsia="uk-UA"/>
              </w:rPr>
              <w:t xml:space="preserve">    </w:t>
            </w:r>
            <w:r w:rsidRPr="0023567F">
              <w:rPr>
                <w:rFonts w:eastAsia="Times New Roman" w:cs="Times New Roman"/>
                <w:b/>
                <w:i/>
                <w:sz w:val="22"/>
                <w:lang w:eastAsia="uk-UA"/>
              </w:rPr>
              <w:t xml:space="preserve">Оценка </w:t>
            </w:r>
          </w:p>
        </w:tc>
        <w:tc>
          <w:tcPr>
            <w:tcW w:w="695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before="100" w:beforeAutospacing="1" w:after="100" w:afterAutospacing="1"/>
              <w:jc w:val="both"/>
              <w:rPr>
                <w:rFonts w:eastAsia="Times New Roman" w:cs="Times New Roman"/>
                <w:b/>
                <w:i/>
                <w:sz w:val="22"/>
                <w:lang w:eastAsia="uk-UA"/>
              </w:rPr>
            </w:pPr>
            <w:r w:rsidRPr="0023567F">
              <w:rPr>
                <w:rFonts w:eastAsia="Times New Roman" w:cs="Times New Roman"/>
                <w:b/>
                <w:i/>
                <w:sz w:val="22"/>
                <w:lang w:eastAsia="uk-UA"/>
              </w:rPr>
              <w:t>Критерии оценки</w:t>
            </w:r>
          </w:p>
        </w:tc>
      </w:tr>
      <w:tr w:rsidR="0023567F" w:rsidRPr="0023567F" w:rsidTr="007C0F96">
        <w:tc>
          <w:tcPr>
            <w:tcW w:w="2897"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200" w:line="276" w:lineRule="auto"/>
              <w:jc w:val="center"/>
              <w:rPr>
                <w:rFonts w:eastAsia="Times New Roman" w:cs="Times New Roman"/>
                <w:sz w:val="22"/>
                <w:lang w:eastAsia="ru-RU"/>
              </w:rPr>
            </w:pPr>
            <w:r w:rsidRPr="0023567F">
              <w:rPr>
                <w:rFonts w:eastAsia="Times New Roman" w:cs="Times New Roman"/>
                <w:sz w:val="22"/>
                <w:lang w:eastAsia="ru-RU"/>
              </w:rPr>
              <w:lastRenderedPageBreak/>
              <w:t>2 балла</w:t>
            </w:r>
          </w:p>
        </w:tc>
        <w:tc>
          <w:tcPr>
            <w:tcW w:w="695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before="100" w:beforeAutospacing="1" w:after="100" w:afterAutospacing="1"/>
              <w:jc w:val="both"/>
              <w:rPr>
                <w:rFonts w:eastAsia="Times New Roman" w:cs="Times New Roman"/>
                <w:sz w:val="22"/>
                <w:lang w:eastAsia="ru-RU"/>
              </w:rPr>
            </w:pPr>
            <w:r w:rsidRPr="0023567F">
              <w:rPr>
                <w:rFonts w:eastAsia="Times New Roman" w:cs="Times New Roman"/>
                <w:sz w:val="22"/>
                <w:lang w:eastAsia="ru-RU"/>
              </w:rPr>
              <w:t xml:space="preserve">Выставляется, если </w:t>
            </w:r>
            <w:r w:rsidRPr="0023567F">
              <w:rPr>
                <w:rFonts w:eastAsia="Times New Roman" w:cs="Times New Roman"/>
                <w:sz w:val="22"/>
                <w:lang w:eastAsia="uk-UA"/>
              </w:rPr>
              <w:t>обучающийся  раскрыл содержание материала в объеме, предусмотренном программой</w:t>
            </w:r>
            <w:r w:rsidRPr="0023567F">
              <w:rPr>
                <w:rFonts w:eastAsia="Times New Roman" w:cs="Times New Roman"/>
                <w:sz w:val="22"/>
                <w:lang w:eastAsia="ru-RU"/>
              </w:rPr>
              <w:t xml:space="preserve">, </w:t>
            </w:r>
            <w:r w:rsidRPr="0023567F">
              <w:rPr>
                <w:rFonts w:eastAsia="Times New Roman" w:cs="Times New Roman"/>
                <w:sz w:val="22"/>
                <w:lang w:eastAsia="uk-UA"/>
              </w:rPr>
              <w:t>изложил материал грамотным языком в определенной логической последовательности, точно используя терминологию данного предмета как учебной дисциплины;</w:t>
            </w:r>
            <w:r w:rsidRPr="0023567F">
              <w:rPr>
                <w:rFonts w:eastAsia="Times New Roman" w:cs="Times New Roman"/>
                <w:sz w:val="22"/>
                <w:lang w:eastAsia="ru-RU"/>
              </w:rPr>
              <w:t xml:space="preserve"> </w:t>
            </w:r>
            <w:r w:rsidRPr="0023567F">
              <w:rPr>
                <w:rFonts w:eastAsia="Times New Roman" w:cs="Times New Roman"/>
                <w:sz w:val="22"/>
                <w:lang w:eastAsia="uk-UA"/>
              </w:rPr>
              <w:t>отвечал самостоятельно без наводящих вопросов преподавателя;</w:t>
            </w:r>
            <w:r w:rsidRPr="0023567F">
              <w:rPr>
                <w:rFonts w:eastAsia="Times New Roman" w:cs="Times New Roman"/>
                <w:sz w:val="22"/>
                <w:lang w:eastAsia="ru-RU"/>
              </w:rPr>
              <w:t xml:space="preserve"> успешно ответил на тестовые задания, правильно и обоснованно решил ситуационные задачи,  продемонстрировал умение заполнять медицинскую документацию (отчетные и учётные формы)</w:t>
            </w:r>
            <w:r w:rsidRPr="0023567F">
              <w:rPr>
                <w:rFonts w:eastAsia="Times New Roman" w:cs="Times New Roman"/>
                <w:sz w:val="22"/>
                <w:lang w:eastAsia="uk-UA"/>
              </w:rPr>
              <w:t>. Возможны одна – две неточности при освещении второстепенных вопросов или в выкладках, которые обучающийся легко исправил по замечанию преподавателя.</w:t>
            </w:r>
          </w:p>
        </w:tc>
      </w:tr>
      <w:tr w:rsidR="0023567F" w:rsidRPr="0023567F" w:rsidTr="007C0F96">
        <w:tc>
          <w:tcPr>
            <w:tcW w:w="2897"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200" w:line="276" w:lineRule="auto"/>
              <w:jc w:val="center"/>
              <w:rPr>
                <w:rFonts w:eastAsia="Times New Roman" w:cs="Times New Roman"/>
                <w:sz w:val="22"/>
                <w:lang w:eastAsia="ru-RU"/>
              </w:rPr>
            </w:pPr>
            <w:r w:rsidRPr="0023567F">
              <w:rPr>
                <w:rFonts w:eastAsia="Times New Roman" w:cs="Times New Roman"/>
                <w:sz w:val="22"/>
                <w:lang w:eastAsia="ru-RU"/>
              </w:rPr>
              <w:t>1,5 балл</w:t>
            </w:r>
          </w:p>
        </w:tc>
        <w:tc>
          <w:tcPr>
            <w:tcW w:w="695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200" w:line="276" w:lineRule="auto"/>
              <w:jc w:val="both"/>
              <w:rPr>
                <w:rFonts w:eastAsia="Times New Roman" w:cs="Times New Roman"/>
                <w:sz w:val="22"/>
                <w:lang w:eastAsia="ru-RU"/>
              </w:rPr>
            </w:pPr>
            <w:r w:rsidRPr="0023567F">
              <w:rPr>
                <w:rFonts w:eastAsia="Times New Roman" w:cs="Times New Roman"/>
                <w:sz w:val="22"/>
                <w:lang w:eastAsia="ru-RU"/>
              </w:rPr>
              <w:t xml:space="preserve">Выставляется, если ответ обучающегося удовлетворяет в основном требованиям на отметку «отлично», но при этом имеет место один из недостатков:  допущены одна - две неточности при освещении основного содержания ответа, исправленные по замечанию преподавателя; допущены ошибка или более двух неточностей при освещении второстепенных вопросов или в выкладках, легко исправленные по замечанию преподавателя. </w:t>
            </w:r>
          </w:p>
        </w:tc>
      </w:tr>
      <w:tr w:rsidR="0023567F" w:rsidRPr="0023567F" w:rsidTr="007C0F96">
        <w:tc>
          <w:tcPr>
            <w:tcW w:w="2897"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200" w:line="276" w:lineRule="auto"/>
              <w:jc w:val="center"/>
              <w:rPr>
                <w:rFonts w:eastAsia="Times New Roman" w:cs="Times New Roman"/>
                <w:sz w:val="22"/>
                <w:lang w:eastAsia="ru-RU"/>
              </w:rPr>
            </w:pPr>
            <w:r w:rsidRPr="0023567F">
              <w:rPr>
                <w:rFonts w:eastAsia="Times New Roman" w:cs="Times New Roman"/>
                <w:sz w:val="22"/>
                <w:lang w:eastAsia="ru-RU"/>
              </w:rPr>
              <w:t>1 балл</w:t>
            </w:r>
          </w:p>
        </w:tc>
        <w:tc>
          <w:tcPr>
            <w:tcW w:w="695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before="100" w:beforeAutospacing="1" w:after="100" w:afterAutospacing="1"/>
              <w:jc w:val="both"/>
              <w:rPr>
                <w:rFonts w:eastAsia="Times New Roman" w:cs="Times New Roman"/>
                <w:sz w:val="22"/>
                <w:lang w:eastAsia="ru-RU"/>
              </w:rPr>
            </w:pPr>
            <w:r w:rsidRPr="0023567F">
              <w:rPr>
                <w:rFonts w:eastAsia="Times New Roman" w:cs="Times New Roman"/>
                <w:sz w:val="22"/>
                <w:lang w:eastAsia="ru-RU"/>
              </w:rPr>
              <w:t xml:space="preserve">Выставляется </w:t>
            </w:r>
            <w:r w:rsidRPr="0023567F">
              <w:rPr>
                <w:rFonts w:eastAsia="Times New Roman" w:cs="Times New Roman"/>
                <w:sz w:val="22"/>
                <w:lang w:eastAsia="uk-UA"/>
              </w:rPr>
              <w:t>в следующих случаях:  неполно или непоследовательно раскрыто содержание материала, имеются ошибки при ответах на тесты, неточности в решении ситуационных задач, но показано общее понимание вопроса и  продемонстрированы умения, достаточные для дальнейшего усвоения материала, определенного учебной программой дисциплины.</w:t>
            </w:r>
            <w:r w:rsidRPr="0023567F">
              <w:rPr>
                <w:rFonts w:eastAsia="Times New Roman" w:cs="Times New Roman"/>
                <w:b/>
                <w:sz w:val="22"/>
                <w:lang w:eastAsia="uk-UA"/>
              </w:rPr>
              <w:t xml:space="preserve">  </w:t>
            </w:r>
          </w:p>
        </w:tc>
      </w:tr>
      <w:tr w:rsidR="0023567F" w:rsidRPr="0023567F" w:rsidTr="007C0F96">
        <w:tc>
          <w:tcPr>
            <w:tcW w:w="2897"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200" w:line="276" w:lineRule="auto"/>
              <w:ind w:left="-73" w:right="-108"/>
              <w:jc w:val="center"/>
              <w:rPr>
                <w:rFonts w:eastAsia="Times New Roman" w:cs="Times New Roman"/>
                <w:sz w:val="22"/>
                <w:lang w:eastAsia="ru-RU"/>
              </w:rPr>
            </w:pPr>
            <w:r w:rsidRPr="0023567F">
              <w:rPr>
                <w:rFonts w:eastAsia="Times New Roman" w:cs="Times New Roman"/>
                <w:sz w:val="22"/>
                <w:lang w:eastAsia="ru-RU"/>
              </w:rPr>
              <w:t>Меньше 1 балла</w:t>
            </w:r>
          </w:p>
        </w:tc>
        <w:tc>
          <w:tcPr>
            <w:tcW w:w="695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200" w:line="276" w:lineRule="auto"/>
              <w:jc w:val="both"/>
              <w:rPr>
                <w:rFonts w:eastAsia="Times New Roman" w:cs="Times New Roman"/>
                <w:sz w:val="22"/>
                <w:lang w:eastAsia="ru-RU"/>
              </w:rPr>
            </w:pPr>
            <w:r w:rsidRPr="0023567F">
              <w:rPr>
                <w:rFonts w:eastAsia="Times New Roman" w:cs="Times New Roman"/>
                <w:sz w:val="22"/>
                <w:lang w:eastAsia="uk-UA"/>
              </w:rPr>
              <w:t>Выставляется в случаях, если не раскрыто основное содержание учебного материала;  обнаружено незнание или неполное понимание обучающимся большей или наиболее важной части учебного материала; допущены грубые ошибки при ответах на вопросы собеседования, неправильно решены ситуационные задачи, допущены ошибки в ответах на тесты, не продемонстрировано умение заполнения медицинской документации; допущены ошибки в определении понятий при использовании специальной терминологии в рисунках, схемах, выкладках, которые не исправлены после нескольких наводящих вопросов преподавателя.</w:t>
            </w:r>
          </w:p>
        </w:tc>
      </w:tr>
    </w:tbl>
    <w:p w:rsidR="0023567F" w:rsidRPr="0023567F" w:rsidRDefault="0023567F" w:rsidP="0023567F">
      <w:pPr>
        <w:spacing w:after="200" w:line="276" w:lineRule="auto"/>
        <w:ind w:left="360"/>
        <w:jc w:val="both"/>
        <w:rPr>
          <w:rFonts w:eastAsia="Times New Roman" w:cs="Times New Roman"/>
          <w:b/>
          <w:bCs/>
          <w:sz w:val="22"/>
          <w:lang w:eastAsia="ru-RU"/>
        </w:rPr>
      </w:pPr>
    </w:p>
    <w:p w:rsidR="0023567F" w:rsidRPr="0023567F" w:rsidRDefault="0023567F" w:rsidP="0023567F">
      <w:pPr>
        <w:spacing w:after="200" w:line="276" w:lineRule="auto"/>
        <w:rPr>
          <w:rFonts w:eastAsia="Times New Roman" w:cs="Times New Roman"/>
          <w:sz w:val="22"/>
          <w:lang w:eastAsia="ru-RU"/>
        </w:rPr>
      </w:pPr>
      <w:r w:rsidRPr="0023567F">
        <w:rPr>
          <w:rFonts w:eastAsia="Times New Roman" w:cs="Times New Roman"/>
          <w:b/>
          <w:sz w:val="22"/>
          <w:lang w:eastAsia="ru-RU"/>
        </w:rPr>
        <w:t>Критерии оценивания рефератов</w:t>
      </w:r>
      <w:r w:rsidRPr="0023567F">
        <w:rPr>
          <w:rFonts w:eastAsia="Times New Roman" w:cs="Times New Roman"/>
          <w:sz w:val="22"/>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6699"/>
      </w:tblGrid>
      <w:tr w:rsidR="0023567F" w:rsidRPr="0023567F" w:rsidTr="007C0F96">
        <w:tc>
          <w:tcPr>
            <w:tcW w:w="2872"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before="100" w:beforeAutospacing="1" w:after="100" w:afterAutospacing="1"/>
              <w:jc w:val="center"/>
              <w:rPr>
                <w:rFonts w:eastAsia="Times New Roman" w:cs="Times New Roman"/>
                <w:i/>
                <w:sz w:val="22"/>
                <w:lang w:eastAsia="uk-UA"/>
              </w:rPr>
            </w:pPr>
            <w:r w:rsidRPr="0023567F">
              <w:rPr>
                <w:rFonts w:eastAsia="Times New Roman" w:cs="Times New Roman"/>
                <w:b/>
                <w:i/>
                <w:sz w:val="22"/>
                <w:lang w:eastAsia="uk-UA"/>
              </w:rPr>
              <w:t>Оценка</w:t>
            </w:r>
          </w:p>
        </w:tc>
        <w:tc>
          <w:tcPr>
            <w:tcW w:w="6699"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before="100" w:beforeAutospacing="1" w:after="100" w:afterAutospacing="1"/>
              <w:jc w:val="center"/>
              <w:rPr>
                <w:rFonts w:eastAsia="Times New Roman" w:cs="Times New Roman"/>
                <w:b/>
                <w:i/>
                <w:sz w:val="22"/>
                <w:lang w:eastAsia="uk-UA"/>
              </w:rPr>
            </w:pPr>
            <w:r w:rsidRPr="0023567F">
              <w:rPr>
                <w:rFonts w:eastAsia="Times New Roman" w:cs="Times New Roman"/>
                <w:b/>
                <w:i/>
                <w:sz w:val="22"/>
                <w:lang w:eastAsia="uk-UA"/>
              </w:rPr>
              <w:t>Критерии оценки</w:t>
            </w:r>
          </w:p>
        </w:tc>
      </w:tr>
      <w:tr w:rsidR="0023567F" w:rsidRPr="0023567F" w:rsidTr="007C0F96">
        <w:tc>
          <w:tcPr>
            <w:tcW w:w="2872"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200" w:line="276" w:lineRule="auto"/>
              <w:jc w:val="center"/>
              <w:rPr>
                <w:rFonts w:eastAsia="Times New Roman" w:cs="Times New Roman"/>
                <w:sz w:val="22"/>
                <w:lang w:eastAsia="ru-RU"/>
              </w:rPr>
            </w:pPr>
            <w:r w:rsidRPr="0023567F">
              <w:rPr>
                <w:rFonts w:eastAsia="Times New Roman" w:cs="Times New Roman"/>
                <w:sz w:val="22"/>
                <w:lang w:eastAsia="ru-RU"/>
              </w:rPr>
              <w:t>2 балла</w:t>
            </w:r>
          </w:p>
        </w:tc>
        <w:tc>
          <w:tcPr>
            <w:tcW w:w="6699"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200" w:line="276" w:lineRule="auto"/>
              <w:jc w:val="both"/>
              <w:rPr>
                <w:rFonts w:eastAsia="Times New Roman" w:cs="Times New Roman"/>
                <w:sz w:val="22"/>
                <w:lang w:eastAsia="ru-RU"/>
              </w:rPr>
            </w:pPr>
            <w:r w:rsidRPr="0023567F">
              <w:rPr>
                <w:rFonts w:eastAsia="Times New Roman" w:cs="Times New Roman"/>
                <w:sz w:val="22"/>
                <w:lang w:eastAsia="ru-RU"/>
              </w:rPr>
              <w:t>выставляется,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23567F" w:rsidRPr="0023567F" w:rsidTr="007C0F96">
        <w:tc>
          <w:tcPr>
            <w:tcW w:w="2872"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200" w:line="276" w:lineRule="auto"/>
              <w:jc w:val="center"/>
              <w:rPr>
                <w:rFonts w:eastAsia="Times New Roman" w:cs="Times New Roman"/>
                <w:sz w:val="22"/>
                <w:lang w:eastAsia="ru-RU"/>
              </w:rPr>
            </w:pPr>
            <w:r w:rsidRPr="0023567F">
              <w:rPr>
                <w:rFonts w:eastAsia="Times New Roman" w:cs="Times New Roman"/>
                <w:sz w:val="22"/>
                <w:lang w:eastAsia="ru-RU"/>
              </w:rPr>
              <w:t>1,5 балл</w:t>
            </w:r>
          </w:p>
        </w:tc>
        <w:tc>
          <w:tcPr>
            <w:tcW w:w="6699"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200" w:line="276" w:lineRule="auto"/>
              <w:jc w:val="both"/>
              <w:rPr>
                <w:rFonts w:eastAsia="Times New Roman" w:cs="Times New Roman"/>
                <w:sz w:val="22"/>
                <w:lang w:eastAsia="ru-RU"/>
              </w:rPr>
            </w:pPr>
            <w:r w:rsidRPr="0023567F">
              <w:rPr>
                <w:rFonts w:eastAsia="Times New Roman" w:cs="Times New Roman"/>
                <w:sz w:val="22"/>
                <w:lang w:eastAsia="ru-RU"/>
              </w:rPr>
              <w:t xml:space="preserve">выставляется, если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w:t>
            </w:r>
            <w:r w:rsidRPr="0023567F">
              <w:rPr>
                <w:rFonts w:eastAsia="Times New Roman" w:cs="Times New Roman"/>
                <w:sz w:val="22"/>
                <w:lang w:eastAsia="ru-RU"/>
              </w:rPr>
              <w:lastRenderedPageBreak/>
              <w:t>имеются упущения в оформлении; на дополнительные вопросы при защите даны неполные ответы.</w:t>
            </w:r>
          </w:p>
        </w:tc>
      </w:tr>
      <w:tr w:rsidR="0023567F" w:rsidRPr="0023567F" w:rsidTr="007C0F96">
        <w:tc>
          <w:tcPr>
            <w:tcW w:w="2872"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200" w:line="276" w:lineRule="auto"/>
              <w:jc w:val="center"/>
              <w:rPr>
                <w:rFonts w:eastAsia="Times New Roman" w:cs="Times New Roman"/>
                <w:sz w:val="22"/>
                <w:lang w:eastAsia="ru-RU"/>
              </w:rPr>
            </w:pPr>
            <w:r w:rsidRPr="0023567F">
              <w:rPr>
                <w:rFonts w:eastAsia="Times New Roman" w:cs="Times New Roman"/>
                <w:sz w:val="22"/>
                <w:lang w:eastAsia="ru-RU"/>
              </w:rPr>
              <w:lastRenderedPageBreak/>
              <w:t>1 балл</w:t>
            </w:r>
          </w:p>
        </w:tc>
        <w:tc>
          <w:tcPr>
            <w:tcW w:w="6699"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200" w:line="276" w:lineRule="auto"/>
              <w:jc w:val="both"/>
              <w:rPr>
                <w:rFonts w:eastAsia="Times New Roman" w:cs="Times New Roman"/>
                <w:sz w:val="22"/>
                <w:lang w:eastAsia="ru-RU"/>
              </w:rPr>
            </w:pPr>
            <w:r w:rsidRPr="0023567F">
              <w:rPr>
                <w:rFonts w:eastAsia="Times New Roman" w:cs="Times New Roman"/>
                <w:sz w:val="22"/>
                <w:lang w:eastAsia="ru-RU"/>
              </w:rPr>
              <w:t>выставляется,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23567F" w:rsidRPr="0023567F" w:rsidTr="007C0F96">
        <w:tc>
          <w:tcPr>
            <w:tcW w:w="2872" w:type="dxa"/>
            <w:tcBorders>
              <w:top w:val="single" w:sz="4" w:space="0" w:color="auto"/>
              <w:left w:val="single" w:sz="4" w:space="0" w:color="auto"/>
              <w:bottom w:val="single" w:sz="4" w:space="0" w:color="auto"/>
              <w:right w:val="single" w:sz="4" w:space="0" w:color="auto"/>
            </w:tcBorders>
            <w:vAlign w:val="center"/>
            <w:hideMark/>
          </w:tcPr>
          <w:p w:rsidR="0023567F" w:rsidRPr="0023567F" w:rsidRDefault="0023567F" w:rsidP="0023567F">
            <w:pPr>
              <w:spacing w:after="200" w:line="276" w:lineRule="auto"/>
              <w:ind w:left="-73" w:right="-108"/>
              <w:jc w:val="center"/>
              <w:rPr>
                <w:rFonts w:eastAsia="Times New Roman" w:cs="Times New Roman"/>
                <w:sz w:val="22"/>
                <w:lang w:eastAsia="ru-RU"/>
              </w:rPr>
            </w:pPr>
            <w:r w:rsidRPr="0023567F">
              <w:rPr>
                <w:rFonts w:eastAsia="Times New Roman" w:cs="Times New Roman"/>
                <w:sz w:val="22"/>
                <w:lang w:eastAsia="ru-RU"/>
              </w:rPr>
              <w:t>Меньше 1 балла</w:t>
            </w:r>
          </w:p>
        </w:tc>
        <w:tc>
          <w:tcPr>
            <w:tcW w:w="6699"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spacing w:after="200" w:line="276" w:lineRule="auto"/>
              <w:jc w:val="both"/>
              <w:rPr>
                <w:rFonts w:eastAsia="Times New Roman" w:cs="Times New Roman"/>
                <w:sz w:val="22"/>
                <w:lang w:eastAsia="ru-RU"/>
              </w:rPr>
            </w:pPr>
            <w:r w:rsidRPr="0023567F">
              <w:rPr>
                <w:rFonts w:eastAsia="Times New Roman" w:cs="Times New Roman"/>
                <w:sz w:val="22"/>
                <w:lang w:eastAsia="ru-RU"/>
              </w:rPr>
              <w:t>выставляется, если тема реферата не раскрыта, выявлено существенное непонимание проблемы или же  реферат не представлен вовсе.</w:t>
            </w:r>
          </w:p>
        </w:tc>
      </w:tr>
    </w:tbl>
    <w:p w:rsidR="0023567F" w:rsidRPr="0023567F" w:rsidRDefault="0023567F" w:rsidP="0023567F">
      <w:pPr>
        <w:widowControl w:val="0"/>
        <w:autoSpaceDE w:val="0"/>
        <w:autoSpaceDN w:val="0"/>
        <w:adjustRightInd w:val="0"/>
        <w:spacing w:after="0"/>
        <w:rPr>
          <w:rFonts w:eastAsia="Times New Roman" w:cs="Times New Roman"/>
          <w:b/>
          <w:bCs/>
          <w:sz w:val="22"/>
          <w:lang w:eastAsia="ru-RU"/>
        </w:rPr>
      </w:pPr>
    </w:p>
    <w:p w:rsidR="0023567F" w:rsidRPr="0023567F" w:rsidRDefault="0023567F" w:rsidP="0023567F">
      <w:pPr>
        <w:widowControl w:val="0"/>
        <w:autoSpaceDE w:val="0"/>
        <w:autoSpaceDN w:val="0"/>
        <w:adjustRightInd w:val="0"/>
        <w:spacing w:after="0"/>
        <w:rPr>
          <w:rFonts w:eastAsia="Times New Roman" w:cs="Times New Roman"/>
          <w:b/>
          <w:bCs/>
          <w:sz w:val="22"/>
          <w:lang w:eastAsia="ru-RU"/>
        </w:rPr>
      </w:pPr>
      <w:r w:rsidRPr="0023567F">
        <w:rPr>
          <w:rFonts w:eastAsia="Times New Roman" w:cs="Times New Roman"/>
          <w:b/>
          <w:bCs/>
          <w:sz w:val="22"/>
          <w:lang w:eastAsia="ru-RU"/>
        </w:rPr>
        <w:t>Критерии оценивания презентации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118"/>
      </w:tblGrid>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i/>
                <w:sz w:val="22"/>
                <w:lang w:eastAsia="uk-UA"/>
              </w:rPr>
            </w:pPr>
            <w:r w:rsidRPr="0023567F">
              <w:rPr>
                <w:rFonts w:eastAsia="Times New Roman" w:cs="Times New Roman"/>
                <w:b/>
                <w:bCs/>
                <w:i/>
                <w:sz w:val="22"/>
                <w:lang w:eastAsia="uk-UA"/>
              </w:rPr>
              <w:t>Создание слайдов</w:t>
            </w:r>
          </w:p>
        </w:tc>
        <w:tc>
          <w:tcPr>
            <w:tcW w:w="311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i/>
                <w:sz w:val="22"/>
                <w:lang w:eastAsia="uk-UA"/>
              </w:rPr>
            </w:pPr>
            <w:r w:rsidRPr="0023567F">
              <w:rPr>
                <w:rFonts w:eastAsia="Times New Roman" w:cs="Times New Roman"/>
                <w:b/>
                <w:bCs/>
                <w:i/>
                <w:sz w:val="22"/>
                <w:lang w:eastAsia="uk-UA"/>
              </w:rPr>
              <w:t>Максимальное количество баллов</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bCs/>
                <w:sz w:val="22"/>
                <w:lang w:eastAsia="uk-UA"/>
              </w:rPr>
            </w:pPr>
            <w:r w:rsidRPr="0023567F">
              <w:rPr>
                <w:rFonts w:eastAsia="Times New Roman" w:cs="Times New Roman"/>
                <w:bCs/>
                <w:sz w:val="22"/>
                <w:lang w:eastAsia="uk-UA"/>
              </w:rPr>
              <w:t xml:space="preserve">Использование  дополнительных эффектов </w:t>
            </w:r>
            <w:r w:rsidRPr="0023567F">
              <w:rPr>
                <w:rFonts w:eastAsia="Times New Roman" w:cs="Times New Roman"/>
                <w:sz w:val="22"/>
                <w:lang w:eastAsia="uk-UA"/>
              </w:rPr>
              <w:t>Power Point (смена слайдов, звук, графики)</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bCs/>
                <w:sz w:val="22"/>
                <w:lang w:eastAsia="uk-UA"/>
              </w:rPr>
            </w:pPr>
            <w:r w:rsidRPr="0023567F">
              <w:rPr>
                <w:rFonts w:eastAsia="Times New Roman" w:cs="Times New Roman"/>
                <w:bCs/>
                <w:sz w:val="22"/>
                <w:lang w:eastAsia="uk-UA"/>
              </w:rPr>
              <w:t>Достаточное количество слайдов (не менее 10)</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bCs/>
                <w:sz w:val="22"/>
                <w:lang w:eastAsia="uk-UA"/>
              </w:rPr>
            </w:pPr>
            <w:r w:rsidRPr="0023567F">
              <w:rPr>
                <w:rFonts w:eastAsia="Times New Roman" w:cs="Times New Roman"/>
                <w:bCs/>
                <w:sz w:val="22"/>
                <w:lang w:eastAsia="uk-UA"/>
              </w:rPr>
              <w:t>Титульный лист с информационным заголовком</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bCs/>
                <w:sz w:val="22"/>
                <w:lang w:eastAsia="uk-UA"/>
              </w:rPr>
            </w:pPr>
            <w:r w:rsidRPr="0023567F">
              <w:rPr>
                <w:rFonts w:eastAsia="Times New Roman" w:cs="Times New Roman"/>
                <w:bCs/>
                <w:sz w:val="22"/>
                <w:lang w:eastAsia="uk-UA"/>
              </w:rPr>
              <w:t>Заключительный слайд</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9356" w:type="dxa"/>
            <w:gridSpan w:val="2"/>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Содержание</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bCs/>
                <w:sz w:val="22"/>
                <w:lang w:eastAsia="uk-UA"/>
              </w:rPr>
            </w:pPr>
            <w:r w:rsidRPr="0023567F">
              <w:rPr>
                <w:rFonts w:eastAsia="Times New Roman" w:cs="Times New Roman"/>
                <w:bCs/>
                <w:sz w:val="22"/>
                <w:lang w:eastAsia="uk-UA"/>
              </w:rPr>
              <w:t>Наличие иллюстраций (графики, табл.. и т.д.)</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bCs/>
                <w:sz w:val="22"/>
                <w:lang w:eastAsia="uk-UA"/>
              </w:rPr>
            </w:pPr>
            <w:r w:rsidRPr="0023567F">
              <w:rPr>
                <w:rFonts w:eastAsia="Times New Roman" w:cs="Times New Roman"/>
                <w:bCs/>
                <w:sz w:val="22"/>
                <w:lang w:eastAsia="uk-UA"/>
              </w:rPr>
              <w:t>Информация представлена с научной точки зрения, основана на объективных данных</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bCs/>
                <w:sz w:val="22"/>
                <w:lang w:eastAsia="uk-UA"/>
              </w:rPr>
            </w:pPr>
            <w:r w:rsidRPr="0023567F">
              <w:rPr>
                <w:rFonts w:eastAsia="Times New Roman" w:cs="Times New Roman"/>
                <w:sz w:val="22"/>
                <w:lang w:eastAsia="uk-UA"/>
              </w:rPr>
              <w:t>Выводы, обоснованы, базируются на доказательной базе</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9356" w:type="dxa"/>
            <w:gridSpan w:val="2"/>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Организация</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sz w:val="22"/>
                <w:lang w:eastAsia="uk-UA"/>
              </w:rPr>
            </w:pPr>
            <w:r w:rsidRPr="0023567F">
              <w:rPr>
                <w:rFonts w:eastAsia="Times New Roman" w:cs="Times New Roman"/>
                <w:sz w:val="22"/>
                <w:lang w:eastAsia="uk-UA"/>
              </w:rPr>
              <w:t>Текст хорошо написан и сформулирован, структурирован, изложение доступное и ясное</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sz w:val="22"/>
                <w:lang w:eastAsia="uk-UA"/>
              </w:rPr>
            </w:pPr>
            <w:r w:rsidRPr="0023567F">
              <w:rPr>
                <w:rFonts w:eastAsia="Times New Roman" w:cs="Times New Roman"/>
                <w:sz w:val="22"/>
                <w:lang w:eastAsia="uk-UA"/>
              </w:rPr>
              <w:t>Информация изложена грамотно</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0,20</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sz w:val="22"/>
                <w:lang w:eastAsia="uk-UA"/>
              </w:rPr>
            </w:pPr>
            <w:r w:rsidRPr="0023567F">
              <w:rPr>
                <w:rFonts w:eastAsia="Times New Roman" w:cs="Times New Roman"/>
                <w:sz w:val="22"/>
                <w:lang w:eastAsia="uk-UA"/>
              </w:rPr>
              <w:t>Слайды представлены в логической  последовательности</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sz w:val="22"/>
                <w:lang w:eastAsia="uk-UA"/>
              </w:rPr>
            </w:pPr>
            <w:r w:rsidRPr="0023567F">
              <w:rPr>
                <w:rFonts w:eastAsia="Times New Roman" w:cs="Times New Roman"/>
                <w:sz w:val="22"/>
                <w:lang w:eastAsia="uk-UA"/>
              </w:rPr>
              <w:t>Оформление презентации, дизайн</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0,18</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b/>
                <w:sz w:val="22"/>
                <w:lang w:eastAsia="uk-UA"/>
              </w:rPr>
            </w:pPr>
            <w:r w:rsidRPr="0023567F">
              <w:rPr>
                <w:rFonts w:eastAsia="Times New Roman" w:cs="Times New Roman"/>
                <w:b/>
                <w:sz w:val="22"/>
                <w:lang w:eastAsia="uk-UA"/>
              </w:rPr>
              <w:t>Общие баллы</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jc w:val="center"/>
              <w:rPr>
                <w:rFonts w:eastAsia="Times New Roman" w:cs="Times New Roman"/>
                <w:b/>
                <w:bCs/>
                <w:sz w:val="22"/>
                <w:lang w:eastAsia="uk-UA"/>
              </w:rPr>
            </w:pPr>
            <w:r w:rsidRPr="0023567F">
              <w:rPr>
                <w:rFonts w:eastAsia="Times New Roman" w:cs="Times New Roman"/>
                <w:b/>
                <w:bCs/>
                <w:sz w:val="22"/>
                <w:lang w:eastAsia="uk-UA"/>
              </w:rPr>
              <w:t>2 балл</w:t>
            </w:r>
          </w:p>
        </w:tc>
      </w:tr>
      <w:tr w:rsidR="0023567F" w:rsidRPr="0023567F" w:rsidTr="007C0F96">
        <w:tc>
          <w:tcPr>
            <w:tcW w:w="6238" w:type="dxa"/>
            <w:tcBorders>
              <w:top w:val="single" w:sz="4" w:space="0" w:color="auto"/>
              <w:left w:val="single" w:sz="4" w:space="0" w:color="auto"/>
              <w:bottom w:val="single" w:sz="4" w:space="0" w:color="auto"/>
              <w:right w:val="single" w:sz="4" w:space="0" w:color="auto"/>
            </w:tcBorders>
            <w:hideMark/>
          </w:tcPr>
          <w:p w:rsidR="0023567F" w:rsidRPr="0023567F" w:rsidRDefault="0023567F" w:rsidP="0023567F">
            <w:pPr>
              <w:widowControl w:val="0"/>
              <w:autoSpaceDE w:val="0"/>
              <w:autoSpaceDN w:val="0"/>
              <w:adjustRightInd w:val="0"/>
              <w:spacing w:after="200" w:line="276" w:lineRule="auto"/>
              <w:rPr>
                <w:rFonts w:eastAsia="Times New Roman" w:cs="Times New Roman"/>
                <w:b/>
                <w:sz w:val="22"/>
                <w:lang w:eastAsia="uk-UA"/>
              </w:rPr>
            </w:pPr>
            <w:r w:rsidRPr="0023567F">
              <w:rPr>
                <w:rFonts w:eastAsia="Times New Roman" w:cs="Times New Roman"/>
                <w:b/>
                <w:sz w:val="22"/>
                <w:lang w:eastAsia="uk-UA"/>
              </w:rPr>
              <w:t>Итоговая оценка</w:t>
            </w:r>
          </w:p>
        </w:tc>
        <w:tc>
          <w:tcPr>
            <w:tcW w:w="3118" w:type="dxa"/>
            <w:tcBorders>
              <w:top w:val="single" w:sz="4" w:space="0" w:color="auto"/>
              <w:left w:val="single" w:sz="4" w:space="0" w:color="auto"/>
              <w:bottom w:val="single" w:sz="4" w:space="0" w:color="auto"/>
              <w:right w:val="single" w:sz="4" w:space="0" w:color="auto"/>
            </w:tcBorders>
          </w:tcPr>
          <w:p w:rsidR="0023567F" w:rsidRPr="0023567F" w:rsidRDefault="0023567F" w:rsidP="0023567F">
            <w:pPr>
              <w:widowControl w:val="0"/>
              <w:autoSpaceDE w:val="0"/>
              <w:autoSpaceDN w:val="0"/>
              <w:adjustRightInd w:val="0"/>
              <w:spacing w:after="200" w:line="276" w:lineRule="auto"/>
              <w:rPr>
                <w:rFonts w:eastAsia="Times New Roman" w:cs="Times New Roman"/>
                <w:b/>
                <w:bCs/>
                <w:sz w:val="22"/>
                <w:lang w:eastAsia="uk-UA"/>
              </w:rPr>
            </w:pPr>
          </w:p>
        </w:tc>
      </w:tr>
    </w:tbl>
    <w:p w:rsidR="0023567F" w:rsidRPr="0023567F" w:rsidRDefault="0023567F" w:rsidP="0023567F">
      <w:pPr>
        <w:spacing w:after="200" w:line="360" w:lineRule="auto"/>
        <w:rPr>
          <w:rFonts w:eastAsia="Times New Roman" w:cs="Times New Roman"/>
          <w:b/>
          <w:sz w:val="22"/>
          <w:lang w:eastAsia="ru-RU"/>
        </w:rPr>
      </w:pPr>
    </w:p>
    <w:p w:rsidR="0023567F" w:rsidRPr="0023567F" w:rsidRDefault="0023567F" w:rsidP="0023567F">
      <w:pPr>
        <w:spacing w:after="200" w:line="360" w:lineRule="auto"/>
        <w:rPr>
          <w:rFonts w:eastAsia="Times New Roman" w:cs="Times New Roman"/>
          <w:b/>
          <w:sz w:val="22"/>
          <w:lang w:eastAsia="ru-RU"/>
        </w:rPr>
      </w:pPr>
      <w:r w:rsidRPr="0023567F">
        <w:rPr>
          <w:rFonts w:eastAsia="Times New Roman" w:cs="Times New Roman"/>
          <w:b/>
          <w:sz w:val="22"/>
          <w:lang w:eastAsia="ru-RU"/>
        </w:rPr>
        <w:t>Критерии оценки по практическим навыкам и умениям:</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7513"/>
      </w:tblGrid>
      <w:tr w:rsidR="0023567F" w:rsidRPr="0023567F" w:rsidTr="007C0F96">
        <w:tc>
          <w:tcPr>
            <w:tcW w:w="1985" w:type="dxa"/>
            <w:tcBorders>
              <w:top w:val="single" w:sz="4" w:space="0" w:color="000000"/>
              <w:left w:val="single" w:sz="4" w:space="0" w:color="000000"/>
              <w:bottom w:val="single" w:sz="4" w:space="0" w:color="000000"/>
              <w:right w:val="single" w:sz="4" w:space="0" w:color="000000"/>
            </w:tcBorders>
            <w:vAlign w:val="center"/>
            <w:hideMark/>
          </w:tcPr>
          <w:p w:rsidR="0023567F" w:rsidRPr="0023567F" w:rsidRDefault="0023567F" w:rsidP="0023567F">
            <w:pPr>
              <w:spacing w:after="200" w:line="276" w:lineRule="auto"/>
              <w:jc w:val="center"/>
              <w:rPr>
                <w:rFonts w:eastAsia="Times New Roman" w:cs="Times New Roman"/>
                <w:b/>
                <w:bCs/>
                <w:sz w:val="22"/>
                <w:lang w:eastAsia="ru-RU"/>
              </w:rPr>
            </w:pPr>
            <w:r w:rsidRPr="0023567F">
              <w:rPr>
                <w:rFonts w:eastAsia="Times New Roman" w:cs="Times New Roman"/>
                <w:b/>
                <w:bCs/>
                <w:sz w:val="22"/>
                <w:lang w:eastAsia="ru-RU"/>
              </w:rPr>
              <w:lastRenderedPageBreak/>
              <w:t>Оценка</w:t>
            </w:r>
          </w:p>
        </w:tc>
        <w:tc>
          <w:tcPr>
            <w:tcW w:w="7513" w:type="dxa"/>
            <w:tcBorders>
              <w:top w:val="single" w:sz="4" w:space="0" w:color="000000"/>
              <w:left w:val="single" w:sz="4" w:space="0" w:color="000000"/>
              <w:bottom w:val="single" w:sz="4" w:space="0" w:color="000000"/>
              <w:right w:val="single" w:sz="4" w:space="0" w:color="000000"/>
            </w:tcBorders>
            <w:hideMark/>
          </w:tcPr>
          <w:p w:rsidR="0023567F" w:rsidRPr="0023567F" w:rsidRDefault="0023567F" w:rsidP="0023567F">
            <w:pPr>
              <w:spacing w:after="200" w:line="276" w:lineRule="auto"/>
              <w:jc w:val="center"/>
              <w:rPr>
                <w:rFonts w:eastAsia="Times New Roman" w:cs="Times New Roman"/>
                <w:b/>
                <w:bCs/>
                <w:sz w:val="22"/>
                <w:lang w:eastAsia="ru-RU"/>
              </w:rPr>
            </w:pPr>
            <w:r w:rsidRPr="0023567F">
              <w:rPr>
                <w:rFonts w:eastAsia="Times New Roman" w:cs="Times New Roman"/>
                <w:b/>
                <w:bCs/>
                <w:sz w:val="22"/>
                <w:lang w:eastAsia="ru-RU"/>
              </w:rPr>
              <w:t>Критерии оценки</w:t>
            </w:r>
          </w:p>
        </w:tc>
      </w:tr>
      <w:tr w:rsidR="0023567F" w:rsidRPr="0023567F" w:rsidTr="007C0F96">
        <w:tc>
          <w:tcPr>
            <w:tcW w:w="1985" w:type="dxa"/>
            <w:tcBorders>
              <w:top w:val="single" w:sz="4" w:space="0" w:color="000000"/>
              <w:left w:val="single" w:sz="4" w:space="0" w:color="000000"/>
              <w:bottom w:val="single" w:sz="4" w:space="0" w:color="000000"/>
              <w:right w:val="single" w:sz="4" w:space="0" w:color="000000"/>
            </w:tcBorders>
            <w:vAlign w:val="center"/>
            <w:hideMark/>
          </w:tcPr>
          <w:p w:rsidR="0023567F" w:rsidRPr="0023567F" w:rsidRDefault="0023567F" w:rsidP="0023567F">
            <w:pPr>
              <w:spacing w:after="200" w:line="276" w:lineRule="auto"/>
              <w:rPr>
                <w:rFonts w:eastAsia="Times New Roman" w:cs="Times New Roman"/>
                <w:sz w:val="22"/>
                <w:lang w:eastAsia="ru-RU"/>
              </w:rPr>
            </w:pPr>
            <w:r w:rsidRPr="0023567F">
              <w:rPr>
                <w:rFonts w:eastAsia="Times New Roman" w:cs="Times New Roman"/>
                <w:sz w:val="22"/>
                <w:lang w:eastAsia="ru-RU"/>
              </w:rPr>
              <w:t xml:space="preserve">      5 баллов</w:t>
            </w:r>
          </w:p>
        </w:tc>
        <w:tc>
          <w:tcPr>
            <w:tcW w:w="7513" w:type="dxa"/>
            <w:tcBorders>
              <w:top w:val="single" w:sz="4" w:space="0" w:color="000000"/>
              <w:left w:val="single" w:sz="4" w:space="0" w:color="000000"/>
              <w:bottom w:val="single" w:sz="4" w:space="0" w:color="000000"/>
              <w:right w:val="single" w:sz="4" w:space="0" w:color="000000"/>
            </w:tcBorders>
            <w:hideMark/>
          </w:tcPr>
          <w:p w:rsidR="0023567F" w:rsidRPr="0023567F" w:rsidRDefault="0023567F" w:rsidP="0023567F">
            <w:pPr>
              <w:spacing w:after="200" w:line="276" w:lineRule="auto"/>
              <w:jc w:val="both"/>
              <w:rPr>
                <w:rFonts w:eastAsia="Times New Roman" w:cs="Times New Roman"/>
                <w:b/>
                <w:sz w:val="22"/>
                <w:lang w:eastAsia="uk-UA"/>
              </w:rPr>
            </w:pPr>
            <w:r w:rsidRPr="0023567F">
              <w:rPr>
                <w:rFonts w:eastAsia="Times New Roman" w:cs="Times New Roman"/>
                <w:sz w:val="22"/>
                <w:lang w:eastAsia="ru-RU"/>
              </w:rPr>
              <w:t>студент обладает системными теоретическими знаниями (знает методику выполнения практических навыков, показания и противопоказания, возможные осложнения, нормативы и проч.), без ошибок самостоятельно демонстрирует выполнение практических умений;</w:t>
            </w:r>
          </w:p>
        </w:tc>
      </w:tr>
      <w:tr w:rsidR="0023567F" w:rsidRPr="0023567F" w:rsidTr="007C0F96">
        <w:tc>
          <w:tcPr>
            <w:tcW w:w="1985" w:type="dxa"/>
            <w:tcBorders>
              <w:top w:val="single" w:sz="4" w:space="0" w:color="000000"/>
              <w:left w:val="single" w:sz="4" w:space="0" w:color="000000"/>
              <w:bottom w:val="single" w:sz="4" w:space="0" w:color="000000"/>
              <w:right w:val="single" w:sz="4" w:space="0" w:color="000000"/>
            </w:tcBorders>
            <w:vAlign w:val="center"/>
            <w:hideMark/>
          </w:tcPr>
          <w:p w:rsidR="0023567F" w:rsidRPr="0023567F" w:rsidRDefault="0023567F" w:rsidP="0023567F">
            <w:pPr>
              <w:spacing w:after="200" w:line="276" w:lineRule="auto"/>
              <w:jc w:val="center"/>
              <w:rPr>
                <w:rFonts w:eastAsia="Times New Roman" w:cs="Times New Roman"/>
                <w:sz w:val="22"/>
                <w:lang w:eastAsia="ru-RU"/>
              </w:rPr>
            </w:pPr>
            <w:r w:rsidRPr="0023567F">
              <w:rPr>
                <w:rFonts w:eastAsia="Times New Roman" w:cs="Times New Roman"/>
                <w:sz w:val="22"/>
                <w:lang w:eastAsia="ru-RU"/>
              </w:rPr>
              <w:t>4 балла</w:t>
            </w:r>
          </w:p>
        </w:tc>
        <w:tc>
          <w:tcPr>
            <w:tcW w:w="7513" w:type="dxa"/>
            <w:tcBorders>
              <w:top w:val="single" w:sz="4" w:space="0" w:color="000000"/>
              <w:left w:val="single" w:sz="4" w:space="0" w:color="000000"/>
              <w:bottom w:val="single" w:sz="4" w:space="0" w:color="000000"/>
              <w:right w:val="single" w:sz="4" w:space="0" w:color="000000"/>
            </w:tcBorders>
            <w:hideMark/>
          </w:tcPr>
          <w:p w:rsidR="0023567F" w:rsidRPr="0023567F" w:rsidRDefault="0023567F" w:rsidP="0023567F">
            <w:pPr>
              <w:spacing w:before="100" w:beforeAutospacing="1" w:after="120"/>
              <w:jc w:val="both"/>
              <w:textAlignment w:val="top"/>
              <w:rPr>
                <w:rFonts w:eastAsia="Times New Roman" w:cs="Times New Roman"/>
                <w:b/>
                <w:sz w:val="22"/>
                <w:lang w:eastAsia="ru-RU"/>
              </w:rPr>
            </w:pPr>
            <w:r w:rsidRPr="0023567F">
              <w:rPr>
                <w:rFonts w:eastAsia="Times New Roman" w:cs="Times New Roman"/>
                <w:sz w:val="22"/>
                <w:lang w:eastAsia="ru-RU"/>
              </w:rPr>
              <w:t>студент обладает теоретическими знаниями (знает методику выполнения практических навыков, показания и противопоказания, возможные осложнения, нормативы и проч.), самостоятельно демонстрирует выполнение практических умений, допуская некоторые неточности (малосущественные ошибки), которые самостоятельно обнаруживает и быстро исправляет;</w:t>
            </w:r>
          </w:p>
        </w:tc>
      </w:tr>
      <w:tr w:rsidR="0023567F" w:rsidRPr="0023567F" w:rsidTr="007C0F96">
        <w:tc>
          <w:tcPr>
            <w:tcW w:w="1985" w:type="dxa"/>
            <w:tcBorders>
              <w:top w:val="single" w:sz="4" w:space="0" w:color="000000"/>
              <w:left w:val="single" w:sz="4" w:space="0" w:color="000000"/>
              <w:bottom w:val="single" w:sz="4" w:space="0" w:color="000000"/>
              <w:right w:val="single" w:sz="4" w:space="0" w:color="000000"/>
            </w:tcBorders>
            <w:vAlign w:val="center"/>
            <w:hideMark/>
          </w:tcPr>
          <w:p w:rsidR="0023567F" w:rsidRPr="0023567F" w:rsidRDefault="0023567F" w:rsidP="0023567F">
            <w:pPr>
              <w:spacing w:after="200" w:line="276" w:lineRule="auto"/>
              <w:jc w:val="center"/>
              <w:rPr>
                <w:rFonts w:eastAsia="Times New Roman" w:cs="Times New Roman"/>
                <w:sz w:val="22"/>
                <w:lang w:eastAsia="ru-RU"/>
              </w:rPr>
            </w:pPr>
            <w:r w:rsidRPr="0023567F">
              <w:rPr>
                <w:rFonts w:eastAsia="Times New Roman" w:cs="Times New Roman"/>
                <w:sz w:val="22"/>
                <w:lang w:eastAsia="ru-RU"/>
              </w:rPr>
              <w:t>3 балла</w:t>
            </w:r>
          </w:p>
        </w:tc>
        <w:tc>
          <w:tcPr>
            <w:tcW w:w="7513" w:type="dxa"/>
            <w:tcBorders>
              <w:top w:val="single" w:sz="4" w:space="0" w:color="000000"/>
              <w:left w:val="single" w:sz="4" w:space="0" w:color="000000"/>
              <w:bottom w:val="single" w:sz="4" w:space="0" w:color="000000"/>
              <w:right w:val="single" w:sz="4" w:space="0" w:color="000000"/>
            </w:tcBorders>
            <w:hideMark/>
          </w:tcPr>
          <w:p w:rsidR="0023567F" w:rsidRPr="0023567F" w:rsidRDefault="0023567F" w:rsidP="0023567F">
            <w:pPr>
              <w:spacing w:before="100" w:beforeAutospacing="1" w:after="120"/>
              <w:jc w:val="both"/>
              <w:textAlignment w:val="top"/>
              <w:rPr>
                <w:rFonts w:eastAsia="Times New Roman" w:cs="Times New Roman"/>
                <w:b/>
                <w:sz w:val="22"/>
                <w:lang w:eastAsia="ru-RU"/>
              </w:rPr>
            </w:pPr>
            <w:r w:rsidRPr="0023567F">
              <w:rPr>
                <w:rFonts w:eastAsia="Times New Roman" w:cs="Times New Roman"/>
                <w:sz w:val="22"/>
                <w:lang w:eastAsia="ru-RU"/>
              </w:rPr>
              <w:t>студент обладает удовлетворительными теоретическими знаниями (знает основные положения методики выполнения практических навыков, показания и противопоказания, возможные осложнения, нормативы и проч.), демонстрирует выполнение практических умений, допуская некоторые ошибки, которые может исправить при коррекции их преподавателем;</w:t>
            </w:r>
          </w:p>
        </w:tc>
      </w:tr>
      <w:tr w:rsidR="0023567F" w:rsidRPr="0023567F" w:rsidTr="007C0F96">
        <w:tc>
          <w:tcPr>
            <w:tcW w:w="1985" w:type="dxa"/>
            <w:tcBorders>
              <w:top w:val="single" w:sz="4" w:space="0" w:color="000000"/>
              <w:left w:val="single" w:sz="4" w:space="0" w:color="000000"/>
              <w:bottom w:val="single" w:sz="4" w:space="0" w:color="000000"/>
              <w:right w:val="single" w:sz="4" w:space="0" w:color="000000"/>
            </w:tcBorders>
            <w:vAlign w:val="center"/>
            <w:hideMark/>
          </w:tcPr>
          <w:p w:rsidR="0023567F" w:rsidRPr="0023567F" w:rsidRDefault="0023567F" w:rsidP="0023567F">
            <w:pPr>
              <w:spacing w:after="200" w:line="276" w:lineRule="auto"/>
              <w:jc w:val="center"/>
              <w:rPr>
                <w:rFonts w:eastAsia="Times New Roman" w:cs="Times New Roman"/>
                <w:sz w:val="22"/>
                <w:lang w:eastAsia="ru-RU"/>
              </w:rPr>
            </w:pPr>
            <w:r w:rsidRPr="0023567F">
              <w:rPr>
                <w:rFonts w:eastAsia="Times New Roman" w:cs="Times New Roman"/>
                <w:sz w:val="22"/>
                <w:lang w:eastAsia="ru-RU"/>
              </w:rPr>
              <w:t>Меньше 2 баллов</w:t>
            </w:r>
          </w:p>
        </w:tc>
        <w:tc>
          <w:tcPr>
            <w:tcW w:w="7513" w:type="dxa"/>
            <w:tcBorders>
              <w:top w:val="single" w:sz="4" w:space="0" w:color="000000"/>
              <w:left w:val="single" w:sz="4" w:space="0" w:color="000000"/>
              <w:bottom w:val="single" w:sz="4" w:space="0" w:color="000000"/>
              <w:right w:val="single" w:sz="4" w:space="0" w:color="000000"/>
            </w:tcBorders>
            <w:hideMark/>
          </w:tcPr>
          <w:p w:rsidR="0023567F" w:rsidRPr="0023567F" w:rsidRDefault="0023567F" w:rsidP="0023567F">
            <w:pPr>
              <w:spacing w:before="100" w:beforeAutospacing="1" w:after="120"/>
              <w:jc w:val="both"/>
              <w:textAlignment w:val="top"/>
              <w:rPr>
                <w:rFonts w:eastAsia="Times New Roman" w:cs="Times New Roman"/>
                <w:sz w:val="22"/>
                <w:lang w:eastAsia="ru-RU"/>
              </w:rPr>
            </w:pPr>
            <w:r w:rsidRPr="0023567F">
              <w:rPr>
                <w:rFonts w:eastAsia="Times New Roman" w:cs="Times New Roman"/>
                <w:sz w:val="22"/>
                <w:lang w:eastAsia="ru-RU"/>
              </w:rPr>
              <w:t>студент не обладает достаточным уровнем теоретических знаний (не знает методики выполнения практических навыков, показаний и противопоказаний, возможных осложнений, нормативы и проч.) и/или не может самостоятельно продемонстрировать практические умения или выполняет их, допуская грубые ошибки.</w:t>
            </w:r>
          </w:p>
        </w:tc>
      </w:tr>
    </w:tbl>
    <w:p w:rsidR="0023567F" w:rsidRPr="0023567F" w:rsidRDefault="0023567F" w:rsidP="0023567F">
      <w:pPr>
        <w:spacing w:after="200" w:line="360" w:lineRule="auto"/>
        <w:jc w:val="both"/>
        <w:rPr>
          <w:rFonts w:ascii="Calibri" w:eastAsia="Times New Roman" w:hAnsi="Calibri" w:cs="Times New Roman"/>
          <w:sz w:val="24"/>
          <w:szCs w:val="24"/>
          <w:lang w:eastAsia="ru-RU"/>
        </w:rPr>
      </w:pPr>
    </w:p>
    <w:p w:rsidR="0023567F" w:rsidRPr="0023567F" w:rsidRDefault="0023567F" w:rsidP="0023567F">
      <w:pPr>
        <w:spacing w:after="200" w:line="360" w:lineRule="auto"/>
        <w:jc w:val="both"/>
        <w:rPr>
          <w:rFonts w:ascii="Calibri" w:eastAsia="Times New Roman" w:hAnsi="Calibri" w:cs="Times New Roman"/>
          <w:sz w:val="24"/>
          <w:szCs w:val="24"/>
          <w:lang w:eastAsia="ru-RU"/>
        </w:rPr>
      </w:pPr>
    </w:p>
    <w:p w:rsidR="0023567F" w:rsidRPr="0023567F" w:rsidRDefault="0023567F" w:rsidP="0023567F">
      <w:pPr>
        <w:spacing w:after="200" w:line="360" w:lineRule="auto"/>
        <w:jc w:val="both"/>
        <w:rPr>
          <w:rFonts w:ascii="Calibri" w:eastAsia="Times New Roman" w:hAnsi="Calibri" w:cs="Times New Roman"/>
          <w:sz w:val="24"/>
          <w:szCs w:val="24"/>
          <w:lang w:eastAsia="ru-RU"/>
        </w:rPr>
      </w:pPr>
    </w:p>
    <w:p w:rsidR="0023567F" w:rsidRPr="0023567F" w:rsidRDefault="0023567F" w:rsidP="0023567F">
      <w:pPr>
        <w:spacing w:after="200" w:line="360" w:lineRule="auto"/>
        <w:jc w:val="both"/>
        <w:rPr>
          <w:rFonts w:ascii="Calibri" w:eastAsia="Times New Roman" w:hAnsi="Calibri" w:cs="Times New Roman"/>
          <w:sz w:val="24"/>
          <w:szCs w:val="24"/>
          <w:lang w:eastAsia="ru-RU"/>
        </w:rPr>
      </w:pPr>
    </w:p>
    <w:p w:rsidR="0023567F" w:rsidRPr="0023567F" w:rsidRDefault="0023567F" w:rsidP="0023567F">
      <w:pPr>
        <w:spacing w:after="200" w:line="360" w:lineRule="auto"/>
        <w:jc w:val="both"/>
        <w:rPr>
          <w:rFonts w:ascii="Calibri" w:eastAsia="Times New Roman" w:hAnsi="Calibri" w:cs="Times New Roman"/>
          <w:sz w:val="24"/>
          <w:szCs w:val="24"/>
          <w:lang w:eastAsia="ru-RU"/>
        </w:rPr>
      </w:pPr>
    </w:p>
    <w:p w:rsidR="0023567F" w:rsidRPr="0023567F" w:rsidRDefault="0023567F" w:rsidP="0023567F">
      <w:pPr>
        <w:spacing w:after="200" w:line="360" w:lineRule="auto"/>
        <w:jc w:val="both"/>
        <w:rPr>
          <w:rFonts w:ascii="Calibri" w:eastAsia="Times New Roman" w:hAnsi="Calibri" w:cs="Times New Roman"/>
          <w:sz w:val="24"/>
          <w:szCs w:val="24"/>
          <w:lang w:eastAsia="ru-RU"/>
        </w:rPr>
      </w:pPr>
    </w:p>
    <w:p w:rsidR="00F12C76" w:rsidRPr="0023567F" w:rsidRDefault="00F12C76" w:rsidP="006C0B77">
      <w:pPr>
        <w:spacing w:after="0"/>
        <w:ind w:firstLine="709"/>
        <w:jc w:val="both"/>
        <w:rPr>
          <w:sz w:val="24"/>
          <w:szCs w:val="24"/>
        </w:rPr>
      </w:pPr>
    </w:p>
    <w:sectPr w:rsidR="00F12C76" w:rsidRPr="0023567F" w:rsidSect="001411C9">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3ACCD96"/>
    <w:lvl w:ilvl="0">
      <w:numFmt w:val="bullet"/>
      <w:lvlText w:val="*"/>
      <w:lvlJc w:val="left"/>
    </w:lvl>
  </w:abstractNum>
  <w:abstractNum w:abstractNumId="1">
    <w:nsid w:val="06E23B3E"/>
    <w:multiLevelType w:val="hybridMultilevel"/>
    <w:tmpl w:val="AB101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D41A7"/>
    <w:multiLevelType w:val="hybridMultilevel"/>
    <w:tmpl w:val="AB101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384E7A"/>
    <w:multiLevelType w:val="hybridMultilevel"/>
    <w:tmpl w:val="6F5221D6"/>
    <w:lvl w:ilvl="0" w:tplc="9E26A7F6">
      <w:start w:val="1"/>
      <w:numFmt w:val="decimal"/>
      <w:lvlText w:val="%1"/>
      <w:lvlJc w:val="left"/>
      <w:pPr>
        <w:tabs>
          <w:tab w:val="num" w:pos="0"/>
        </w:tabs>
        <w:ind w:left="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93"/>
    <w:rsid w:val="0023567F"/>
    <w:rsid w:val="006C0B77"/>
    <w:rsid w:val="008242FF"/>
    <w:rsid w:val="00870751"/>
    <w:rsid w:val="00922C48"/>
    <w:rsid w:val="00B915B7"/>
    <w:rsid w:val="00E6439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3D722-9309-44A6-B18D-3680239C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23567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35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3389</Words>
  <Characters>19322</Characters>
  <Application>Microsoft Office Word</Application>
  <DocSecurity>0</DocSecurity>
  <Lines>161</Lines>
  <Paragraphs>45</Paragraphs>
  <ScaleCrop>false</ScaleCrop>
  <Company>SPecialiST RePack</Company>
  <LinksUpToDate>false</LinksUpToDate>
  <CharactersWithSpaces>22666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2020-09-04T03:27:00Z</dcterms:created>
  <dcterms:modified xsi:type="dcterms:W3CDTF">2020-09-04T03:30:00Z</dcterms:modified>
</cp:coreProperties>
</file>