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2A" w:rsidRPr="00877F2A" w:rsidRDefault="00877F2A" w:rsidP="00877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77F2A" w:rsidRPr="00877F2A" w:rsidRDefault="00877F2A" w:rsidP="00877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77F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МИНИСТЕРСТВО  ОБРАЗОВАНИЯ  И  НАУКИ  КЫРГЫЗСКОЙ  РЕСПУБЛИКИ</w:t>
      </w:r>
    </w:p>
    <w:p w:rsidR="00877F2A" w:rsidRPr="00877F2A" w:rsidRDefault="00877F2A" w:rsidP="00877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877F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ОШСКИЙ  ГОСУДАРСТВЕННЫЙ  УНИВЕРСИТЕТ</w:t>
      </w:r>
    </w:p>
    <w:p w:rsidR="00877F2A" w:rsidRPr="00877F2A" w:rsidRDefault="00877F2A" w:rsidP="00877F2A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7F2A">
        <w:rPr>
          <w:rFonts w:ascii="Times New Roman" w:eastAsia="Calibri" w:hAnsi="Times New Roman" w:cs="Times New Roman"/>
          <w:b/>
          <w:iCs/>
          <w:sz w:val="24"/>
          <w:szCs w:val="24"/>
        </w:rPr>
        <w:t>МЕДИЦИНСКИЙ ФАКУЛЬТЕТ</w:t>
      </w:r>
    </w:p>
    <w:p w:rsidR="00877F2A" w:rsidRPr="00877F2A" w:rsidRDefault="00877F2A" w:rsidP="00877F2A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7F2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КАФЕДРА «ПЕДИАТРИЯ 1»  </w:t>
      </w:r>
    </w:p>
    <w:p w:rsidR="00877F2A" w:rsidRPr="00877F2A" w:rsidRDefault="00877F2A" w:rsidP="00877F2A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77F2A">
        <w:rPr>
          <w:rFonts w:ascii="Calibri" w:eastAsia="Calibri" w:hAnsi="Calibri" w:cs="Times New Roman"/>
          <w:iCs/>
          <w:sz w:val="28"/>
          <w:szCs w:val="28"/>
        </w:rPr>
        <w:t xml:space="preserve">        </w:t>
      </w:r>
      <w:r w:rsidRPr="00877F2A">
        <w:rPr>
          <w:rFonts w:ascii="Calibri" w:eastAsia="Calibri" w:hAnsi="Calibri" w:cs="Times New Roman"/>
          <w:b/>
          <w:iCs/>
          <w:sz w:val="28"/>
          <w:szCs w:val="28"/>
        </w:rPr>
        <w:t xml:space="preserve"> </w:t>
      </w:r>
      <w:r w:rsidRPr="00877F2A">
        <w:rPr>
          <w:rFonts w:ascii="Times New Roman" w:eastAsia="Calibri" w:hAnsi="Times New Roman" w:cs="Times New Roman"/>
          <w:b/>
          <w:iCs/>
          <w:sz w:val="28"/>
          <w:szCs w:val="28"/>
        </w:rPr>
        <w:t>«Утверждено»                                                                «Согласовано»</w:t>
      </w:r>
      <w:r w:rsidRPr="00877F2A">
        <w:rPr>
          <w:rFonts w:ascii="Times New Roman" w:eastAsia="Calibri" w:hAnsi="Times New Roman" w:cs="Times New Roman"/>
          <w:iCs/>
          <w:sz w:val="28"/>
          <w:szCs w:val="28"/>
        </w:rPr>
        <w:t xml:space="preserve">            декан  </w:t>
      </w:r>
      <w:proofErr w:type="spellStart"/>
      <w:r w:rsidRPr="00877F2A">
        <w:rPr>
          <w:rFonts w:ascii="Times New Roman" w:eastAsia="Calibri" w:hAnsi="Times New Roman" w:cs="Times New Roman"/>
          <w:iCs/>
          <w:sz w:val="28"/>
          <w:szCs w:val="28"/>
        </w:rPr>
        <w:t>мед</w:t>
      </w:r>
      <w:proofErr w:type="gramStart"/>
      <w:r w:rsidRPr="00877F2A">
        <w:rPr>
          <w:rFonts w:ascii="Times New Roman" w:eastAsia="Calibri" w:hAnsi="Times New Roman" w:cs="Times New Roman"/>
          <w:iCs/>
          <w:sz w:val="28"/>
          <w:szCs w:val="28"/>
        </w:rPr>
        <w:t>.ф</w:t>
      </w:r>
      <w:proofErr w:type="gramEnd"/>
      <w:r w:rsidRPr="00877F2A">
        <w:rPr>
          <w:rFonts w:ascii="Times New Roman" w:eastAsia="Calibri" w:hAnsi="Times New Roman" w:cs="Times New Roman"/>
          <w:iCs/>
          <w:sz w:val="28"/>
          <w:szCs w:val="28"/>
        </w:rPr>
        <w:t>акультета</w:t>
      </w:r>
      <w:proofErr w:type="spellEnd"/>
      <w:r w:rsidRPr="00877F2A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председатель УМС факультета    ________ к.м.н., доцент Исмаилов А.А.                 _______ </w:t>
      </w:r>
      <w:proofErr w:type="spellStart"/>
      <w:r w:rsidRPr="00877F2A">
        <w:rPr>
          <w:rFonts w:ascii="Times New Roman" w:eastAsia="Calibri" w:hAnsi="Times New Roman" w:cs="Times New Roman"/>
          <w:iCs/>
          <w:sz w:val="28"/>
          <w:szCs w:val="28"/>
        </w:rPr>
        <w:t>ст.преп</w:t>
      </w:r>
      <w:proofErr w:type="spellEnd"/>
      <w:r w:rsidRPr="00877F2A">
        <w:rPr>
          <w:rFonts w:ascii="Times New Roman" w:eastAsia="Calibri" w:hAnsi="Times New Roman" w:cs="Times New Roman"/>
          <w:iCs/>
          <w:sz w:val="28"/>
          <w:szCs w:val="28"/>
        </w:rPr>
        <w:t>. Турсунбаева А.</w:t>
      </w:r>
    </w:p>
    <w:p w:rsidR="00877F2A" w:rsidRPr="00877F2A" w:rsidRDefault="00877F2A" w:rsidP="00877F2A">
      <w:p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iCs/>
          <w:sz w:val="28"/>
          <w:szCs w:val="28"/>
        </w:rPr>
        <w:t xml:space="preserve"> от «_____» _______ 202</w:t>
      </w: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877F2A">
        <w:rPr>
          <w:rFonts w:ascii="Times New Roman" w:eastAsia="Calibri" w:hAnsi="Times New Roman" w:cs="Times New Roman"/>
          <w:iCs/>
          <w:sz w:val="28"/>
          <w:szCs w:val="28"/>
        </w:rPr>
        <w:t>г.                                          от «____» ______ 202</w:t>
      </w: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877F2A">
        <w:rPr>
          <w:rFonts w:ascii="Times New Roman" w:eastAsia="Calibri" w:hAnsi="Times New Roman" w:cs="Times New Roman"/>
          <w:iCs/>
          <w:sz w:val="28"/>
          <w:szCs w:val="28"/>
        </w:rPr>
        <w:t>г.</w:t>
      </w:r>
    </w:p>
    <w:p w:rsidR="00877F2A" w:rsidRPr="00877F2A" w:rsidRDefault="00877F2A" w:rsidP="00877F2A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877F2A" w:rsidRPr="00877F2A" w:rsidRDefault="00877F2A" w:rsidP="00877F2A">
      <w:pPr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«Рассмотрено»</w:t>
      </w:r>
    </w:p>
    <w:p w:rsidR="00877F2A" w:rsidRPr="00877F2A" w:rsidRDefault="00877F2A" w:rsidP="00877F2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на заседании кафедры</w:t>
      </w:r>
    </w:p>
    <w:p w:rsidR="00877F2A" w:rsidRPr="00877F2A" w:rsidRDefault="00877F2A" w:rsidP="00877F2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</w:pPr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 «Педиатрия</w:t>
      </w:r>
      <w:proofErr w:type="gramStart"/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proofErr w:type="gramEnd"/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</w:p>
    <w:p w:rsidR="00877F2A" w:rsidRPr="00877F2A" w:rsidRDefault="00877F2A" w:rsidP="00877F2A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                                            </w:t>
      </w:r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прот.№  от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“___” ______2021.</w:t>
      </w:r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г</w:t>
      </w:r>
    </w:p>
    <w:p w:rsidR="00877F2A" w:rsidRPr="00877F2A" w:rsidRDefault="00877F2A" w:rsidP="00877F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>Зав.ка</w:t>
      </w:r>
      <w:proofErr w:type="spellEnd"/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ф</w:t>
      </w:r>
      <w:proofErr w:type="gramStart"/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.Н</w:t>
      </w:r>
      <w:proofErr w:type="gramEnd"/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уруева З.А.</w:t>
      </w:r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>____</w:t>
      </w:r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_____</w:t>
      </w:r>
    </w:p>
    <w:p w:rsidR="00877F2A" w:rsidRPr="00877F2A" w:rsidRDefault="00877F2A" w:rsidP="00877F2A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77F2A" w:rsidRPr="00877F2A" w:rsidRDefault="00877F2A" w:rsidP="00877F2A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877F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</w:t>
      </w:r>
    </w:p>
    <w:p w:rsidR="00877F2A" w:rsidRPr="00877F2A" w:rsidRDefault="00877F2A" w:rsidP="00877F2A">
      <w:pPr>
        <w:spacing w:line="288" w:lineRule="auto"/>
        <w:jc w:val="both"/>
        <w:rPr>
          <w:rFonts w:ascii="Times New Roman" w:eastAsia="Calibri" w:hAnsi="Times New Roman" w:cs="Times New Roman"/>
          <w:b/>
          <w:bCs/>
          <w:iCs/>
          <w:sz w:val="36"/>
          <w:szCs w:val="36"/>
        </w:rPr>
      </w:pPr>
      <w:r w:rsidRPr="00877F2A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 xml:space="preserve">                             РАБОЧАЯ ПРОГРАММА</w:t>
      </w:r>
    </w:p>
    <w:p w:rsidR="00877F2A" w:rsidRPr="00877F2A" w:rsidRDefault="00877F2A" w:rsidP="00877F2A">
      <w:pPr>
        <w:spacing w:after="0" w:line="288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по  дисциплине  </w:t>
      </w:r>
      <w:r w:rsidRPr="00877F2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«Амбулаторная  педиатрия»  (6 – курс).</w:t>
      </w:r>
    </w:p>
    <w:p w:rsidR="00877F2A" w:rsidRPr="00877F2A" w:rsidRDefault="00877F2A" w:rsidP="00877F2A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для  студентов, обучающихся по  направлению: </w:t>
      </w:r>
    </w:p>
    <w:p w:rsidR="00877F2A" w:rsidRPr="00877F2A" w:rsidRDefault="00877F2A" w:rsidP="00877F2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i/>
          <w:iCs/>
          <w:sz w:val="28"/>
          <w:szCs w:val="28"/>
        </w:rPr>
        <w:t>«560002 – педиатрия»</w:t>
      </w:r>
    </w:p>
    <w:p w:rsidR="00877F2A" w:rsidRPr="00877F2A" w:rsidRDefault="00877F2A" w:rsidP="00877F2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77F2A" w:rsidRPr="00877F2A" w:rsidRDefault="00877F2A" w:rsidP="00877F2A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  <w:r w:rsidRPr="00877F2A">
        <w:rPr>
          <w:rFonts w:ascii="Times New Roman" w:eastAsia="Calibri" w:hAnsi="Times New Roman" w:cs="Times New Roman"/>
          <w:bCs/>
          <w:iCs/>
          <w:sz w:val="24"/>
          <w:szCs w:val="24"/>
        </w:rPr>
        <w:t>Сетка часов по учебному плану</w:t>
      </w:r>
    </w:p>
    <w:tbl>
      <w:tblPr>
        <w:tblW w:w="0" w:type="auto"/>
        <w:jc w:val="center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134"/>
        <w:gridCol w:w="1189"/>
        <w:gridCol w:w="1500"/>
        <w:gridCol w:w="855"/>
        <w:gridCol w:w="1942"/>
      </w:tblGrid>
      <w:tr w:rsidR="00877F2A" w:rsidRPr="00877F2A" w:rsidTr="00AE66CD">
        <w:trPr>
          <w:trHeight w:val="62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877F2A" w:rsidRPr="00877F2A" w:rsidRDefault="00877F2A" w:rsidP="00877F2A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877F2A" w:rsidRPr="00877F2A" w:rsidRDefault="00877F2A" w:rsidP="00877F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Аудиторные  занятия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Отчетность семестра</w:t>
            </w:r>
          </w:p>
          <w:p w:rsidR="00877F2A" w:rsidRPr="00877F2A" w:rsidRDefault="00877F2A" w:rsidP="00877F2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</w:t>
            </w:r>
          </w:p>
        </w:tc>
      </w:tr>
      <w:tr w:rsidR="00877F2A" w:rsidRPr="00877F2A" w:rsidTr="00AE66CD">
        <w:trPr>
          <w:trHeight w:val="1214"/>
          <w:jc w:val="center"/>
        </w:trPr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77F2A" w:rsidRPr="00877F2A" w:rsidRDefault="00877F2A" w:rsidP="00877F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  <w:p w:rsidR="00877F2A" w:rsidRPr="00877F2A" w:rsidRDefault="00877F2A" w:rsidP="0087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F2A" w:rsidRPr="00877F2A" w:rsidRDefault="00877F2A" w:rsidP="00877F2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607"/>
          <w:jc w:val="center"/>
        </w:trPr>
        <w:tc>
          <w:tcPr>
            <w:tcW w:w="2087" w:type="dxa"/>
            <w:shd w:val="clear" w:color="auto" w:fill="auto"/>
          </w:tcPr>
          <w:p w:rsidR="00877F2A" w:rsidRPr="00877F2A" w:rsidRDefault="00877F2A" w:rsidP="00877F2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877F2A" w:rsidRPr="00877F2A" w:rsidRDefault="00877F2A" w:rsidP="00877F2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120</w:t>
            </w:r>
            <w:r w:rsidRPr="00877F2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1189" w:type="dxa"/>
            <w:shd w:val="clear" w:color="auto" w:fill="auto"/>
          </w:tcPr>
          <w:p w:rsidR="00877F2A" w:rsidRPr="00877F2A" w:rsidRDefault="00877F2A" w:rsidP="00877F2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24ч.</w:t>
            </w:r>
          </w:p>
        </w:tc>
        <w:tc>
          <w:tcPr>
            <w:tcW w:w="1500" w:type="dxa"/>
            <w:shd w:val="clear" w:color="auto" w:fill="auto"/>
          </w:tcPr>
          <w:p w:rsidR="00877F2A" w:rsidRPr="00877F2A" w:rsidRDefault="00877F2A" w:rsidP="00877F2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36ч.</w:t>
            </w:r>
          </w:p>
        </w:tc>
        <w:tc>
          <w:tcPr>
            <w:tcW w:w="855" w:type="dxa"/>
            <w:shd w:val="clear" w:color="auto" w:fill="auto"/>
          </w:tcPr>
          <w:p w:rsidR="00877F2A" w:rsidRPr="00877F2A" w:rsidRDefault="00877F2A" w:rsidP="00877F2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60</w:t>
            </w:r>
            <w:r w:rsidRPr="00877F2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1942" w:type="dxa"/>
            <w:shd w:val="clear" w:color="auto" w:fill="auto"/>
          </w:tcPr>
          <w:p w:rsidR="00877F2A" w:rsidRPr="00877F2A" w:rsidRDefault="00877F2A" w:rsidP="0087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</w:tbl>
    <w:p w:rsidR="00877F2A" w:rsidRPr="00877F2A" w:rsidRDefault="00877F2A" w:rsidP="00877F2A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</w:t>
      </w:r>
    </w:p>
    <w:p w:rsidR="00877F2A" w:rsidRPr="00877F2A" w:rsidRDefault="00877F2A" w:rsidP="00877F2A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77F2A"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 составлена  на основании  ООП</w:t>
      </w:r>
      <w:r w:rsidRPr="00877F2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</w:p>
    <w:p w:rsidR="00877F2A" w:rsidRPr="00877F2A" w:rsidRDefault="00877F2A" w:rsidP="00877F2A">
      <w:pPr>
        <w:spacing w:after="0" w:line="288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ky-KG"/>
        </w:rPr>
      </w:pPr>
      <w:proofErr w:type="gramStart"/>
      <w:r w:rsidRPr="00877F2A">
        <w:rPr>
          <w:rFonts w:ascii="Times New Roman" w:eastAsia="Calibri" w:hAnsi="Times New Roman" w:cs="Times New Roman"/>
          <w:iCs/>
          <w:sz w:val="24"/>
          <w:szCs w:val="24"/>
        </w:rPr>
        <w:t>утвержденной</w:t>
      </w:r>
      <w:proofErr w:type="gramEnd"/>
      <w:r w:rsidRPr="00877F2A">
        <w:rPr>
          <w:rFonts w:ascii="Times New Roman" w:eastAsia="Calibri" w:hAnsi="Times New Roman" w:cs="Times New Roman"/>
          <w:iCs/>
          <w:sz w:val="24"/>
          <w:szCs w:val="24"/>
        </w:rPr>
        <w:t xml:space="preserve">  Ученым  Советом  МФ  протокол  №8</w:t>
      </w:r>
      <w:r w:rsidRPr="00877F2A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  </w:t>
      </w:r>
      <w:r w:rsidRPr="00877F2A">
        <w:rPr>
          <w:rFonts w:ascii="Times New Roman" w:eastAsia="Calibri" w:hAnsi="Times New Roman" w:cs="Times New Roman"/>
          <w:iCs/>
          <w:color w:val="000000"/>
          <w:sz w:val="24"/>
          <w:szCs w:val="24"/>
          <w:lang w:val="ky-KG"/>
        </w:rPr>
        <w:t>от 30.05. 2020  г.</w:t>
      </w:r>
    </w:p>
    <w:p w:rsidR="00877F2A" w:rsidRPr="00877F2A" w:rsidRDefault="00877F2A" w:rsidP="00877F2A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color w:val="000000"/>
        </w:rPr>
      </w:pPr>
    </w:p>
    <w:p w:rsidR="00877F2A" w:rsidRPr="00877F2A" w:rsidRDefault="00877F2A" w:rsidP="00877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</w:t>
      </w:r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       </w:t>
      </w:r>
      <w:r w:rsidRPr="00877F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Составитель: </w:t>
      </w:r>
      <w:proofErr w:type="spellStart"/>
      <w:r w:rsidRPr="00877F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Нуруева</w:t>
      </w:r>
      <w:proofErr w:type="spellEnd"/>
      <w:r w:rsidRPr="00877F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З. А. </w:t>
      </w:r>
    </w:p>
    <w:p w:rsidR="00877F2A" w:rsidRPr="00877F2A" w:rsidRDefault="00877F2A" w:rsidP="00877F2A">
      <w:pPr>
        <w:spacing w:before="240"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77F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</w:t>
      </w:r>
    </w:p>
    <w:p w:rsidR="00877F2A" w:rsidRPr="00877F2A" w:rsidRDefault="00877F2A" w:rsidP="00877F2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  <w:r w:rsidRPr="00877F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 – 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1</w:t>
      </w:r>
    </w:p>
    <w:p w:rsidR="00877F2A" w:rsidRPr="00877F2A" w:rsidRDefault="00877F2A" w:rsidP="00877F2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77F2A" w:rsidRDefault="00877F2A" w:rsidP="00877F2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Рабочая программа</w:t>
      </w: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дисциплине «Амбулаторная педиатрия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1. Цель дисциплины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преподавания курса ''Амбулаторная педиатрия" по специальности педиатрия заключается в формировании клинического мышления, углубления профессионального   знания и соответствующих навыков по работе на первичном звене в условиях амбулатория, и может подвергнуться некоторой коррекции с учетом практической необходимости, исходя из региональных особенностей.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Задачи дисциплины.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Оказание качественной первичной медико-санитарной помощи обслуживаемому детскому населению в амбулаторном учреждении и на дому. Организация и проведение комплекса профилактических и оздоровительных мероприятий на участке. Проведение лечебно-диагностических и реабилитационных мероприятий среди всех слоев населения. Оказание скорой и неотложной помощи детскому населению, проведение в установленном порядке экспертизы качества медицинской помощи.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proofErr w:type="spell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тудент</w:t>
      </w:r>
      <w:proofErr w:type="spellEnd"/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должен знать:</w:t>
      </w:r>
    </w:p>
    <w:p w:rsidR="00877F2A" w:rsidRPr="00877F2A" w:rsidRDefault="00877F2A" w:rsidP="00877F2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Структуру и состав  ЦСМ и ГСВ (обязанности и функции).</w:t>
      </w:r>
    </w:p>
    <w:p w:rsidR="00877F2A" w:rsidRPr="00877F2A" w:rsidRDefault="00877F2A" w:rsidP="00877F2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Положение о группе семейных врачей, принципы деятельности и задачи ГСВ.</w:t>
      </w:r>
    </w:p>
    <w:p w:rsidR="00877F2A" w:rsidRPr="00877F2A" w:rsidRDefault="00877F2A" w:rsidP="00877F2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Вопросы питания у новорожденных и детей раннего возраста.  </w:t>
      </w:r>
    </w:p>
    <w:p w:rsidR="00877F2A" w:rsidRPr="00877F2A" w:rsidRDefault="00877F2A" w:rsidP="00877F2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Противоэпидемические мероприятия и вопросы вакцинации.</w:t>
      </w:r>
    </w:p>
    <w:p w:rsidR="00877F2A" w:rsidRPr="00877F2A" w:rsidRDefault="00877F2A" w:rsidP="00877F2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Осложнения ПППИ и первая помощь.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     6. Методы контроля над развитием и состоянием здоровья детей.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     7. Принципы реабилитации детей состоящих на диспансерном учете.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     8. Формы работы педиатра в детских учреждениях, подготовка детей к поступлению в ДДУ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Студент должен  уметь</w:t>
      </w:r>
      <w:r w:rsidRPr="00877F2A">
        <w:rPr>
          <w:rFonts w:ascii="Times New Roman" w:hAnsi="Times New Roman" w:cs="Times New Roman"/>
          <w:iCs/>
          <w:sz w:val="24"/>
          <w:szCs w:val="24"/>
        </w:rPr>
        <w:t>: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1. Диагностировать наиболее часто встречающиеся заболевания и неотложные состояния у детей раннего и старшего возраста с формулировкой клинического диагноза;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2. Обеспечить  своевременную госпитализацию  больных,  нуждающихся в стационарном лечении и назначить необходимую этиологическую, патогенетическую, базисную и симптоматическую терапию;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3. Проводить расчет питания при различных методах вскармливания.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4. Назначать виды прикорма в зависимости от возраста.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5. Проводить диспансеризацию детского населения.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Студент должен владеть навыками: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1. общения со здоровым и больным ребенком, их родителями;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2. объективного обследования здоровых и больных детей,  интерпретировать лабораторные  данные и результаты функциональных методов исследования с учетом анатомо-физиологических особенностей и возрастных норм;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3. составления плана основных профилактических и лечебных мероприятий, диспансерного наблюдения детей с целью профилактики формирования соответствующей патологии у взрослых.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4. проведения профилактических прививок по календарю.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5.оказания амбулаторной помощи детям в ДДУ и школах.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ab/>
        <w:t>2. Результаты обучения (</w:t>
      </w:r>
      <w:proofErr w:type="spell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РОд</w:t>
      </w:r>
      <w:proofErr w:type="spellEnd"/>
      <w:r w:rsidRPr="00877F2A">
        <w:rPr>
          <w:rFonts w:ascii="Times New Roman" w:hAnsi="Times New Roman" w:cs="Times New Roman"/>
          <w:b/>
          <w:iCs/>
          <w:sz w:val="24"/>
          <w:szCs w:val="24"/>
        </w:rPr>
        <w:t>) и компетенции, формируемые в процессе изучения дисциплины</w:t>
      </w: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«Амбулаторная педиатрия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В процессе освоения  дисциплины   студент  достигнет  следующих 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результатов обучения  (РО)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и будет обладать  соответствующими компетенциями: </w:t>
      </w:r>
    </w:p>
    <w:tbl>
      <w:tblPr>
        <w:tblW w:w="9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3402"/>
        <w:gridCol w:w="4110"/>
      </w:tblGrid>
      <w:tr w:rsidR="00877F2A" w:rsidRPr="00877F2A" w:rsidTr="00877F2A">
        <w:trPr>
          <w:trHeight w:val="686"/>
        </w:trPr>
        <w:tc>
          <w:tcPr>
            <w:tcW w:w="2487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РО  ООП и его формулировка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РОд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ООП</w:t>
            </w:r>
          </w:p>
        </w:tc>
      </w:tr>
      <w:tr w:rsidR="00877F2A" w:rsidRPr="00877F2A" w:rsidTr="00877F2A">
        <w:trPr>
          <w:trHeight w:val="686"/>
        </w:trPr>
        <w:tc>
          <w:tcPr>
            <w:tcW w:w="2487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РО-6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Умеет выполнять лечебные мероприятия наиболее часто встречающихся заболеваний и оказывать первичную медицинскую помощь при неотложных состояниях у детей и подростков.</w:t>
            </w:r>
          </w:p>
        </w:tc>
        <w:tc>
          <w:tcPr>
            <w:tcW w:w="340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 д – 2.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выполнять диагностические и лечебные мероприятия наиболее часто встречающихся заболеваний и оказывать неотложную помощь при угрожаемых состояниях.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</w:t>
            </w:r>
          </w:p>
        </w:tc>
      </w:tr>
      <w:tr w:rsidR="00877F2A" w:rsidRPr="00877F2A" w:rsidTr="00877F2A">
        <w:trPr>
          <w:trHeight w:val="686"/>
        </w:trPr>
        <w:tc>
          <w:tcPr>
            <w:tcW w:w="2487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РО-10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 по формированию здорового образа жизни и владеет вопросами диспансеризации.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РО 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 xml:space="preserve">д 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– 3.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Умеет проводить эпидемиологический надзор за вакциноуправляемыми инфекциями.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проводить диспансеризацию детей и подростков.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ПК- 7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осуществлять  профилактические мероприятия по предупреждению  паразитарных и инфекционных болезней, организовать и проводить иммунизацию детей и подростков по национальному календарю профилактических прививок, санитарно-просветительскую работу по гигиеническим вопросам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ПК-8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 проводить с населением профилактические мероприятия по предупреждению возникновения наиболее часто встречающихся заболеваний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осуществлять общеоздоровительные мероприятия по здоровому питанию, оценивать эффективность факторов риска, давать рекомендации по здоровому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питанию, оценивать эффективность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диспансерного наблюдения за здоровыми и хроническими больными детьми и подростками;</w:t>
            </w:r>
          </w:p>
        </w:tc>
      </w:tr>
      <w:tr w:rsidR="00877F2A" w:rsidRPr="00877F2A" w:rsidTr="00877F2A">
        <w:trPr>
          <w:trHeight w:val="2784"/>
        </w:trPr>
        <w:tc>
          <w:tcPr>
            <w:tcW w:w="2487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ПК-9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  организовать проведение туберкулинодиагностики и флюорографического осмотра детей и подростков с целью раннего выявления туберкулеза, оценить их результаты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отбор лиц для наблюдения с учетом результатов массовой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туберкулинодиагностики</w:t>
            </w:r>
            <w:proofErr w:type="gramEnd"/>
          </w:p>
        </w:tc>
      </w:tr>
      <w:tr w:rsidR="00877F2A" w:rsidRPr="00877F2A" w:rsidTr="00877F2A">
        <w:trPr>
          <w:trHeight w:val="1738"/>
        </w:trPr>
        <w:tc>
          <w:tcPr>
            <w:tcW w:w="2487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ПК-10 -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3. Место дисциплины в   структуре  ООП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77F2A">
        <w:rPr>
          <w:rFonts w:ascii="Times New Roman" w:hAnsi="Times New Roman" w:cs="Times New Roman"/>
          <w:bCs/>
          <w:iCs/>
          <w:sz w:val="24"/>
          <w:szCs w:val="24"/>
        </w:rPr>
        <w:t>Дисциплина «Амбулаторная педиатрия»   относится к дисциплинам КПВ цикла  профессиональных дисциплин</w:t>
      </w:r>
      <w:proofErr w:type="gram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обеспечивающих теоретическую и практическую подготовку врачей - педиатров  для обслуживания детей   в амбулаторном звене, теоретически и практически  готовятся врачи , наблюдающие маму и ребенка в антенатальном периоде и после рождения. Врачи педиатры должны  обладать знаниями и навыками по уходу за здоровыми и больными детьми и подростками, владеть знаниями по иммунопрофилактике. 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Изучение данной дисциплины базируется на </w:t>
      </w: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дисциплинах) 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« ДБ-1», «ДБ-2», «ДБ-3. </w:t>
      </w:r>
      <w:proofErr w:type="gramEnd"/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4. Карта  компетенций  дисциплины  </w:t>
      </w: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«Амбулаторная педиатрия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  <w:r w:rsidRPr="00877F2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    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567"/>
        <w:gridCol w:w="425"/>
        <w:gridCol w:w="425"/>
        <w:gridCol w:w="426"/>
        <w:gridCol w:w="425"/>
        <w:gridCol w:w="992"/>
      </w:tblGrid>
      <w:tr w:rsidR="00877F2A" w:rsidRPr="00877F2A" w:rsidTr="00AE66CD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l2br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ПК- 9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77F2A" w:rsidRPr="00877F2A" w:rsidTr="00AE66CD">
        <w:trPr>
          <w:trHeight w:val="1880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амбулаторной детской службы  в условиях реформированного здравоохранения. ГСВ-структура, организация, работа специалистов. Взаимодействие в работе семейного врача и педиатра ГСВ. Разделы работы с детским населением. Роль профилактического блока в деятельности амбулаторной службы.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707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Ведение отчетной и учетной документации. Документация ОМС. Приказы. Показатели работы и оценка деятельности врача педиатра ГСВ.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416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здорового ребенка. Охрана здоровья матери и ребенка. Профилактические мероприятия по охране плода и новорожденного. </w:t>
            </w:r>
          </w:p>
          <w:p w:rsidR="00877F2A" w:rsidRPr="00877F2A" w:rsidRDefault="00877F2A" w:rsidP="0087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оценки факторов риска беременности женщины</w:t>
            </w:r>
            <w:proofErr w:type="gramEnd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1150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года жизни.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464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585 </w:t>
            </w:r>
            <w:proofErr w:type="gramStart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 детского возраста.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1062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Особенности вскармливания детей раннего возраста. Классификация,  виды вскармливания, преимущества естественного вскармливания.  Техника грудного вскармливания.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877F2A" w:rsidRPr="00877F2A" w:rsidTr="00AE66CD">
        <w:trPr>
          <w:trHeight w:val="598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Введение прикорма, объем и характеристика. Питание детей старше года.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877F2A" w:rsidRPr="00877F2A" w:rsidTr="00AE66CD">
        <w:trPr>
          <w:trHeight w:val="822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в ЦСМ. Календарь профилактических прививок (принятых КР.). Классификация вакцин. 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1348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медицинских противопоказаний к проведению профилактических прививок у новорожденных и детей первого года жизни. Побочные проявления после иммунизации. (ПППИ). Категории ПППИ в соответствии с причинами.  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342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детей в ДДУ и школу. </w:t>
            </w:r>
            <w:proofErr w:type="spellStart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Скриннинговые</w:t>
            </w:r>
            <w:proofErr w:type="spellEnd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осмотра детей. Организация работы с детьми старше 1 года: 3-х лет, старше 3-х лет, подростки.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342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Диспансеризация детей перенесших болезни раннего возраста (гиповитаминозы, рахит, аномалии конституции, нарушение питания).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42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Диспансеризация детей имеющих хронические соматические заболевания (органов дыхания, сердечно-сосудистой системы, органов пищеварения и </w:t>
            </w:r>
            <w:proofErr w:type="spellStart"/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ц.н</w:t>
            </w:r>
            <w:proofErr w:type="gramStart"/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.с</w:t>
            </w:r>
            <w:proofErr w:type="spellEnd"/>
            <w:proofErr w:type="gramEnd"/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др</w:t>
            </w:r>
            <w:proofErr w:type="spellEnd"/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).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266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Всего: 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 часов</w:t>
            </w: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5. Технологическая карта дисциплины  ДБ-4 «Амбулаторная педиатрия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877F2A" w:rsidRPr="00877F2A" w:rsidTr="00AE66CD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Ауди-тор-</w:t>
            </w: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Практика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877F2A" w:rsidRPr="00877F2A" w:rsidTr="00AE66CD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251"/>
        </w:trPr>
        <w:tc>
          <w:tcPr>
            <w:tcW w:w="113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      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22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22 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877F2A" w:rsidRPr="00877F2A" w:rsidTr="00AE66CD">
        <w:trPr>
          <w:trHeight w:val="391"/>
        </w:trPr>
        <w:tc>
          <w:tcPr>
            <w:tcW w:w="113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22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14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23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877F2A" w:rsidRPr="00877F2A" w:rsidTr="00AE66CD">
        <w:tc>
          <w:tcPr>
            <w:tcW w:w="113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85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40</w:t>
            </w:r>
          </w:p>
        </w:tc>
      </w:tr>
      <w:tr w:rsidR="00877F2A" w:rsidRPr="00877F2A" w:rsidTr="00877F2A">
        <w:trPr>
          <w:trHeight w:val="527"/>
        </w:trPr>
        <w:tc>
          <w:tcPr>
            <w:tcW w:w="1134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45ч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27ч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100б</w:t>
            </w:r>
          </w:p>
        </w:tc>
      </w:tr>
      <w:tr w:rsidR="00877F2A" w:rsidRPr="00877F2A" w:rsidTr="00877F2A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90 ч</w:t>
            </w: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6. Карта накопления баллов по дисциплине  «Амбулаторная педиатрия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00"/>
        <w:gridCol w:w="605"/>
        <w:gridCol w:w="550"/>
        <w:gridCol w:w="559"/>
        <w:gridCol w:w="605"/>
        <w:gridCol w:w="550"/>
        <w:gridCol w:w="730"/>
        <w:gridCol w:w="596"/>
        <w:gridCol w:w="605"/>
        <w:gridCol w:w="551"/>
        <w:gridCol w:w="559"/>
        <w:gridCol w:w="605"/>
        <w:gridCol w:w="550"/>
        <w:gridCol w:w="717"/>
        <w:gridCol w:w="924"/>
      </w:tblGrid>
      <w:tr w:rsidR="00877F2A" w:rsidRPr="00877F2A" w:rsidTr="00AE66CD">
        <w:trPr>
          <w:trHeight w:val="540"/>
        </w:trPr>
        <w:tc>
          <w:tcPr>
            <w:tcW w:w="89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53" w:type="dxa"/>
            <w:gridSpan w:val="7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Модуль 1 (30б)   </w:t>
            </w:r>
          </w:p>
        </w:tc>
        <w:tc>
          <w:tcPr>
            <w:tcW w:w="4044" w:type="dxa"/>
            <w:gridSpan w:val="7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Модуль 2 (30 б.)  </w:t>
            </w:r>
          </w:p>
        </w:tc>
        <w:tc>
          <w:tcPr>
            <w:tcW w:w="865" w:type="dxa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контр.             (40б). </w:t>
            </w:r>
          </w:p>
        </w:tc>
      </w:tr>
      <w:tr w:rsidR="00877F2A" w:rsidRPr="00877F2A" w:rsidTr="00AE66CD">
        <w:tc>
          <w:tcPr>
            <w:tcW w:w="89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gridSpan w:val="3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РК-1</w:t>
            </w:r>
          </w:p>
        </w:tc>
        <w:tc>
          <w:tcPr>
            <w:tcW w:w="1711" w:type="dxa"/>
            <w:gridSpan w:val="3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gridSpan w:val="3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РК-2</w:t>
            </w:r>
          </w:p>
        </w:tc>
        <w:tc>
          <w:tcPr>
            <w:tcW w:w="865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89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89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6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3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3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6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3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43"/>
        </w:trPr>
        <w:tc>
          <w:tcPr>
            <w:tcW w:w="89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1698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625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3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711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616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17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865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</w:tc>
      </w:tr>
      <w:tr w:rsidR="00877F2A" w:rsidRPr="00877F2A" w:rsidTr="00AE66CD">
        <w:tc>
          <w:tcPr>
            <w:tcW w:w="89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1-3</w:t>
            </w:r>
          </w:p>
        </w:tc>
        <w:tc>
          <w:tcPr>
            <w:tcW w:w="1625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4-7</w:t>
            </w:r>
          </w:p>
        </w:tc>
        <w:tc>
          <w:tcPr>
            <w:tcW w:w="73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8-12</w:t>
            </w:r>
          </w:p>
        </w:tc>
        <w:tc>
          <w:tcPr>
            <w:tcW w:w="1616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13-15</w:t>
            </w:r>
          </w:p>
        </w:tc>
        <w:tc>
          <w:tcPr>
            <w:tcW w:w="717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7.Тематический план дисциплины «Амбулаторная педиатрия» практических        занятий.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10"/>
        <w:gridCol w:w="6520"/>
        <w:gridCol w:w="709"/>
        <w:gridCol w:w="709"/>
        <w:gridCol w:w="816"/>
        <w:gridCol w:w="850"/>
      </w:tblGrid>
      <w:tr w:rsidR="00877F2A" w:rsidRPr="00877F2A" w:rsidTr="00877F2A">
        <w:trPr>
          <w:cantSplit/>
          <w:trHeight w:val="73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Аудитор</w:t>
            </w:r>
            <w:proofErr w:type="gram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.</w:t>
            </w:r>
            <w:proofErr w:type="gram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</w:t>
            </w:r>
            <w:proofErr w:type="gram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анят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и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cantSplit/>
          <w:trHeight w:val="556"/>
        </w:trPr>
        <w:tc>
          <w:tcPr>
            <w:tcW w:w="710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Семинары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</w:tr>
      <w:tr w:rsidR="00877F2A" w:rsidRPr="00877F2A" w:rsidTr="00AE66CD">
        <w:trPr>
          <w:trHeight w:val="1054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987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635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работы и оценка деятельности врача-педиатра ГСВ (документация).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746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мероприятия по охране плода и новорожденного.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535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Методы оценки факторов риска во время беременности. Организация дородового патронажа беременной.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Организация первичного патронажа новорожденного.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59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новорожденного в группу риска. Основные мероприятия  по организации медицинского наблюдения новорожденного.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359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Физиологические состояния новорожденного, уход за новорожденными, перинатальная патология.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59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№585. Основные мероприятия по организации  медицинского наблюдения детей первого года жизни.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06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12ч.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12ч.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13,5ч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</w:tr>
      <w:tr w:rsidR="00877F2A" w:rsidRPr="00877F2A" w:rsidTr="00AE66CD">
        <w:trPr>
          <w:trHeight w:val="306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вскармливания у детей раннего возраста. Виды вскармливания, техника грудного вскармливания. Преимущества ИГВ, естественного вскармливания.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06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Характеристика,  объем и виды прикорма.  Питание детей раннего возраста (1-3 года).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23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в ЦСМ. Календарь профилактических прививок в КР. Классификация вакцин применяемых в КР. 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995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Эпидемиологический надзор за вакциноуправляемыми инфекциями. Организация прививочной работы и учет прививаемого континента. Перечень медицинских противопоказаний к проведению профилактических прививок  у детей. 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23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Побочные проявления после иммунизации (ПППИ). Категории ПППИ в соответствии с причинами. Профилактика и ведение ПППИ.   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323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детей в ДДУ и школу. </w:t>
            </w:r>
            <w:proofErr w:type="spellStart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Скриннинговые</w:t>
            </w:r>
            <w:proofErr w:type="spellEnd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осмотра детей.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877F2A">
        <w:trPr>
          <w:trHeight w:val="917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детей перенесших заболевания раннего возраста (гиповитаминоз, рахит, аномалии конституции, нарушение питания). 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877F2A">
        <w:trPr>
          <w:trHeight w:val="607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старшего возраста, с хроническими заболеваниями органов дыхания, ССС системы и ЖКТ.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877F2A">
        <w:trPr>
          <w:trHeight w:val="477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с заболеваниями нервной системы, и заболеваниями соединительной ткани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323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лечение и диспансеризация детей с ВИЧ инфекцией. 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323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-2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12ч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12ч.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</w:tr>
      <w:tr w:rsidR="00877F2A" w:rsidRPr="00877F2A" w:rsidTr="00AE66CD">
        <w:trPr>
          <w:trHeight w:val="287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24ч.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24ч.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36ч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8. Программа дисциплины «Амбулаторная педиатрия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  <w:r w:rsidRPr="00877F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Краткое содержание курса</w:t>
      </w:r>
      <w:r w:rsidRPr="00877F2A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877F2A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 xml:space="preserve">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1.Тема.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</w:t>
      </w:r>
      <w:r w:rsidRPr="00877F2A"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Организация работы амбулаторной детской службы  в условиях реформированного здравоохранения.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ЦСМ и </w:t>
      </w:r>
      <w:r w:rsidRPr="00877F2A"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ГСВ-структура, организация, работа специалистов.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Положение о враче, задачи и функции ГСВ.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Взаимодействие в работе семейного врача и педиатра ГСВ. Разделы работы с детским населением. Роль профилактического блока в деятельности амбулаторной службы.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Приказ №585 от 9 октября 2015 г. «О наблюдении здоровых детей на уровне первичного звена здравоохранения».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2.Тема.</w:t>
      </w:r>
      <w:r w:rsidRPr="00877F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Ведение отчетной и учетной документации в амбулаторном звене.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Документация ОМС. Перечень медицинской учетной документации в ГСВ. Показатели работы и оценка деятельности врача педиатра ГСВ. Классификация периодов детского возраста. Документация амбулаторного наблюдения детей, беременных женщин, клинико-информационные формы (КИФ).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3. Тема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Воспитание здорового ребенка. Охрана здоровья матери и ребенка.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Профилактические мероприятия по охране плода и новорожденного. Методы оценки факторов риска во время  беременности. Организация амбулаторной помощи  беременным женщинам и родильницам. Показатели перинатальной, младенческой заболеваемости и смертности.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4. Тема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года жизни.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Время проведения дородового патронажа. Время и качество проведения первичного патронажа новорожденных. Схема наблюдения новорожденных и детей 1 года жизни по группам риска (</w:t>
      </w:r>
      <w:r w:rsidRPr="00877F2A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877F2A">
        <w:rPr>
          <w:rFonts w:ascii="Times New Roman" w:hAnsi="Times New Roman" w:cs="Times New Roman"/>
          <w:iCs/>
          <w:sz w:val="24"/>
          <w:szCs w:val="24"/>
        </w:rPr>
        <w:t>,</w:t>
      </w:r>
      <w:r w:rsidRPr="00877F2A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877F2A">
        <w:rPr>
          <w:rFonts w:ascii="Times New Roman" w:hAnsi="Times New Roman" w:cs="Times New Roman"/>
          <w:iCs/>
          <w:sz w:val="24"/>
          <w:szCs w:val="24"/>
        </w:rPr>
        <w:t>,</w:t>
      </w:r>
      <w:r w:rsidRPr="00877F2A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77F2A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 w:rsidRPr="00877F2A">
        <w:rPr>
          <w:rFonts w:ascii="Times New Roman" w:hAnsi="Times New Roman" w:cs="Times New Roman"/>
          <w:iCs/>
          <w:sz w:val="24"/>
          <w:szCs w:val="24"/>
        </w:rPr>
        <w:t>,</w:t>
      </w:r>
      <w:r w:rsidRPr="00877F2A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) соблюдение периодичности осмотра специалистами, исследования, восстановительная терапия, снятие с диспансерного учета. Нервно-психическое развитие детей первого года жизни.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Тема. Приказ № 585  Классификация периодов детского возраста.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Перечислить периоды новорожденности, 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младенческий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, раннего, дошкольного и школьного  возрастов. Охарактеризовать состояния и болезни присущие каждому периоду детского возраста.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6. Тема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вскармливания детей раннего возраста. Классификация,  виды вскармливания, преимущества естественного вскармливания.  Техника грудного вскармливания. </w:t>
      </w:r>
      <w:r w:rsidRPr="00877F2A">
        <w:rPr>
          <w:rFonts w:ascii="Times New Roman" w:hAnsi="Times New Roman" w:cs="Times New Roman"/>
          <w:iCs/>
          <w:sz w:val="24"/>
          <w:szCs w:val="24"/>
        </w:rPr>
        <w:t>Естественное, грудное, искусственное и смешанное виды вскармливания, ИГВ и совместное пребывание матери и ребенка. Характеристика состава молозива, переходного и окончательного молока. Преимущества ИГВ, техника кормления.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7. Тема. Введение прикорма, объем и характеристика. Питание детей старше года. </w:t>
      </w:r>
      <w:r w:rsidRPr="00877F2A">
        <w:rPr>
          <w:rFonts w:ascii="Times New Roman" w:hAnsi="Times New Roman" w:cs="Times New Roman"/>
          <w:iCs/>
          <w:sz w:val="24"/>
          <w:szCs w:val="24"/>
        </w:rPr>
        <w:t>Виды и объем прикорма. Характеристика продуктов прикорма, пирамида питания детей раннего возраста.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Тема. Профилактическая работа в ЦСМ, эпидемиологический надзор за вакциноуправляемыми инфекциями. </w:t>
      </w: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Классификация вакцин, принципы действия. Организация прививочной работы и учет прививаемого контингента. Календарь профилактических прививок, принятых в КР. Значение и действие прививок. 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9. Тема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медицинских противопоказаний к проведению профилактических прививок у новорожденных и детей первого года жизни. Побочные проявления после иммунизации (ПППИ).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Категории ПППИ в соответствии с причинами, реакция на вакцину в соответствии с причиной, нарушением качества вакцины, реакция на предыдущие дозу вакцины. Профилактика и ведение ПППИ. Противопоказания к введению вакцин у новорожденных. Цели и задачи эпидемиологического надзора за ПППИ. Медицинская карта ребенка (026/у). 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lastRenderedPageBreak/>
        <w:t>10. Тема.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подготовки детей в ДДУ и школу. </w:t>
      </w:r>
      <w:proofErr w:type="spell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Скриннинговые</w:t>
      </w:r>
      <w:proofErr w:type="spellEnd"/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программы осмотра детей. Организация работы с детьми старше 1 года: 3-х лет, старше 3-х лет, подростки.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Нервно-психическое развитие детей от 1 до 3-х и старше. Организация подготовки детей к поступлению в дошкольные учреждения и школу. Общее подготовка, специальное подготовка детей из группы риска, осмотр детей узкими специалистами, оформление документации и составление выписного эпикриза для детского учреждения с рекомендациями врачей. 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11. Тема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>Диспансеризация детей перенесших болезни раннего возраста (гиповитаминозы, рахит, аномалии конституции, нарушение питания).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Методы диспансеризации здоровых и больных детей. Основные задачи, методы эффективного и качественного проведения диспансеризации. План ведения диспансерных больных. Схема диспансерного наблюдения за больными с гиповитаминозом, рахитом, аномалией конституции и нарушением питания.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12. Тема. Диспансеризация детей имеющих хронические соматические заболевания (органов дыхания, сердечно-сосудистой системы, органов пищеварения и </w:t>
      </w:r>
      <w:proofErr w:type="spell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ц.н</w:t>
      </w:r>
      <w:proofErr w:type="gram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.с</w:t>
      </w:r>
      <w:proofErr w:type="spellEnd"/>
      <w:proofErr w:type="gramEnd"/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proofErr w:type="spell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др</w:t>
      </w:r>
      <w:proofErr w:type="spellEnd"/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).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План ведения диспансерных больных. Схема диспансерного наблюдения за больными с ревматической болезнью, миокардитом, ВПС, ЮРА, коллагенозами, неспецифическими хроническими заболеваниями легких. Схема диспансерного наблюдения за больными с поражением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жкт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(хронический гастродуоденит, язвенная болезнь желудка и 12 перстной кишки, заболевания желчевыделительной системы, хронические гепатиты и циррозы).  Схема диспансерного наблюдения за больными с поражением ЦНС.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9. Цели и результаты </w:t>
      </w:r>
      <w:proofErr w:type="gram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обучения по темам</w:t>
      </w:r>
      <w:proofErr w:type="gramEnd"/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(разделам) дисциплины.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1"/>
        <w:gridCol w:w="135"/>
        <w:gridCol w:w="121"/>
        <w:gridCol w:w="32"/>
        <w:gridCol w:w="36"/>
        <w:gridCol w:w="15"/>
        <w:gridCol w:w="295"/>
        <w:gridCol w:w="76"/>
        <w:gridCol w:w="156"/>
        <w:gridCol w:w="118"/>
        <w:gridCol w:w="210"/>
        <w:gridCol w:w="20"/>
        <w:gridCol w:w="66"/>
        <w:gridCol w:w="9"/>
        <w:gridCol w:w="96"/>
        <w:gridCol w:w="175"/>
        <w:gridCol w:w="58"/>
        <w:gridCol w:w="70"/>
        <w:gridCol w:w="79"/>
        <w:gridCol w:w="82"/>
        <w:gridCol w:w="93"/>
        <w:gridCol w:w="46"/>
        <w:gridCol w:w="195"/>
        <w:gridCol w:w="125"/>
        <w:gridCol w:w="6202"/>
      </w:tblGrid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Тема 1. 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</w:tr>
      <w:tr w:rsidR="00877F2A" w:rsidRPr="00877F2A" w:rsidTr="00AE66CD">
        <w:trPr>
          <w:trHeight w:val="475"/>
        </w:trPr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ПК-8,ПК-9,ПК-17</w:t>
            </w:r>
          </w:p>
        </w:tc>
      </w:tr>
      <w:tr w:rsidR="00877F2A" w:rsidRPr="00877F2A" w:rsidTr="00AE66CD">
        <w:trPr>
          <w:trHeight w:val="646"/>
        </w:trPr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 врачей ГСВ,  функции и обязанности.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-работу  врачей узких специалистов в ЦСМ.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-преемственность в работе педиатра ГСВ с врачами общей практики.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амбулаторной картой форма 112/у и другой документацией в амбулаторном звене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вести прием здоровых и больных детей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осмотра, классификации и назначения терапии пациентам.</w:t>
            </w:r>
          </w:p>
        </w:tc>
      </w:tr>
      <w:tr w:rsidR="00877F2A" w:rsidRPr="00877F2A" w:rsidTr="00AE66CD"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врачей на амбулаторном уровне, вопросы взаимодействия в работе врачей ГСВ.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748" w:type="dxa"/>
            <w:gridSpan w:val="1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568" w:type="dxa"/>
            <w:gridSpan w:val="4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Состав врачей ГСВ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их функции и обязанности.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Организацию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работ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врачей узких специалистов в ЦСМ.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lastRenderedPageBreak/>
              <w:t>-преемственность в работе педиатра ГСВ с врачами общей практики.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амбулаторной картой форма 112/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другой документацией в амбулаторном звене.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вести прием здоровых и больных детей.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748" w:type="dxa"/>
            <w:gridSpan w:val="1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568" w:type="dxa"/>
            <w:gridSpan w:val="4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48" w:type="dxa"/>
            <w:gridSpan w:val="1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68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2. 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</w:tr>
      <w:tr w:rsidR="00877F2A" w:rsidRPr="00877F2A" w:rsidTr="00AE66CD"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ПК-10,ПК-17</w:t>
            </w:r>
          </w:p>
        </w:tc>
      </w:tr>
      <w:tr w:rsidR="00877F2A" w:rsidRPr="00877F2A" w:rsidTr="00AE66CD"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периоды детского возраста и заболевания характерные для каждого периода.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-особенности периода новорожденности.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-основные учетные и отчетные документы в амбулаторном звене.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характеристику по периодам детского возраста (фоновые состояния, заболеваемость и летальность).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-заполнить документы (журналы, направление, амбулаторную карту, бланки).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инструкциями по директивным документам по охране материнства и детства (приказы, распоряжения, протоколы и информации).</w:t>
            </w:r>
          </w:p>
        </w:tc>
      </w:tr>
      <w:tr w:rsidR="00877F2A" w:rsidRPr="00877F2A" w:rsidTr="00AE66CD"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оформлению документации в амбулаторном звене и ознакомление с директивными документами по охране материнства и детства.</w:t>
            </w:r>
          </w:p>
        </w:tc>
      </w:tr>
      <w:tr w:rsidR="00877F2A" w:rsidRPr="00877F2A" w:rsidTr="00AE66CD">
        <w:trPr>
          <w:trHeight w:val="106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494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22" w:type="dxa"/>
            <w:gridSpan w:val="7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Состояния и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заболевания характерные для каждого период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у детей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-особенности периода новорожденности.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-основные учетные и отчетные документы в амбулаторном звене.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-дать характеристику по периодам детского возраста (фоновые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lastRenderedPageBreak/>
              <w:t>состояния, заболеваемость и летальность).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документы (журналы, направление, амбулаторную карту, бланки).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494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822" w:type="dxa"/>
            <w:gridSpan w:val="7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592"/>
        </w:trPr>
        <w:tc>
          <w:tcPr>
            <w:tcW w:w="186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2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106"/>
        </w:trPr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Тема 3. Показатели работы и оценка деятельности врача-педиатра ГСВ (документация).</w:t>
            </w:r>
          </w:p>
        </w:tc>
      </w:tr>
      <w:tr w:rsidR="00877F2A" w:rsidRPr="00877F2A" w:rsidTr="00AE66CD">
        <w:trPr>
          <w:trHeight w:val="106"/>
        </w:trPr>
        <w:tc>
          <w:tcPr>
            <w:tcW w:w="1845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86" w:type="dxa"/>
            <w:gridSpan w:val="2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еречень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медицинской учетной документации в ГСВ.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оказатели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работы и оценка деятельности врача педиатра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окументация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амбулаторного наблюдения детей, беременных женщин, клинико-информационные формы (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КИФы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заполнить документы в регистратуре, в кабинете врача.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заполнить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КИФы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-заполнить необходимые журналы, бланки, справки и направления.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-статистическими данными по рождаемости, заболеваемости, летальности и инвалидности у детей по регионам.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-методами расчета показателей заболеваемости и смертности детей и подростков. 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оценке деятельности врача педиатра ГСВ по статистическим данным.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перечень медицинской учетной документации в ГСВ.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-показатели работы и оценка деятельности врача педиатра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-документация амбулаторного наблюдения детей, беременных женщин, клинико-информационные формы (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КИФы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документы в регистратуре, в кабинете врача.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-заполнить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КИФы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необходимые журналы, бланки, справки и направления.</w:t>
            </w:r>
          </w:p>
        </w:tc>
      </w:tr>
      <w:tr w:rsidR="00877F2A" w:rsidRPr="00877F2A" w:rsidTr="00AE66CD">
        <w:trPr>
          <w:trHeight w:val="505"/>
        </w:trPr>
        <w:tc>
          <w:tcPr>
            <w:tcW w:w="1860" w:type="dxa"/>
            <w:gridSpan w:val="7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4081"/>
        </w:trPr>
        <w:tc>
          <w:tcPr>
            <w:tcW w:w="186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СРС.</w:t>
            </w:r>
          </w:p>
        </w:tc>
        <w:tc>
          <w:tcPr>
            <w:tcW w:w="5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159"/>
        </w:trPr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4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.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Профилактические мероприятия по охране плода и новорожденного.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Заданные компетенции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ПК-7,ПК-8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</w:t>
            </w:r>
          </w:p>
        </w:tc>
      </w:tr>
      <w:tr w:rsidR="00877F2A" w:rsidRPr="00877F2A" w:rsidTr="00AE66CD">
        <w:trPr>
          <w:trHeight w:val="159"/>
        </w:trPr>
        <w:tc>
          <w:tcPr>
            <w:tcW w:w="1845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86" w:type="dxa"/>
            <w:gridSpan w:val="2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-профилактические мероприятия по охране плода и новорожденного.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-методы оценки факторов риска во время  беременности.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-организацию амбулаторной помощи  беременным женщинам и родильницам.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осмотр беременной, выявлять факторы риска.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профилактические мероприятия по антенатальной охране плода.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-назначать амбулаторное лечение беременным женщинам.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методами объективного и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физикального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осмотра беременных.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диспансерного наблюдения за беременными.</w:t>
            </w:r>
          </w:p>
        </w:tc>
      </w:tr>
      <w:tr w:rsidR="00877F2A" w:rsidRPr="00877F2A" w:rsidTr="00AE66CD">
        <w:trPr>
          <w:trHeight w:val="159"/>
        </w:trPr>
        <w:tc>
          <w:tcPr>
            <w:tcW w:w="1845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8186" w:type="dxa"/>
            <w:gridSpan w:val="2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амбулаторной помощи беременным женщинам и родильницам.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-профилактические мероприятия по охране плода и новорожденного.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-методы оценки факторов риска во время  беременности.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-организацию амбулаторной помощи  беременным женщинам и родильницам.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проводить осмотр беременной, выявлять факторы риска.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-проводить профилактические мероприятия по антенатальной охране плода.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-назначать амбулаторное лечение беременным женщина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 с анемией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</w:tr>
      <w:tr w:rsidR="00877F2A" w:rsidRPr="00877F2A" w:rsidTr="00AE66CD">
        <w:trPr>
          <w:trHeight w:val="473"/>
        </w:trPr>
        <w:tc>
          <w:tcPr>
            <w:tcW w:w="1860" w:type="dxa"/>
            <w:gridSpan w:val="7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3795"/>
        </w:trPr>
        <w:tc>
          <w:tcPr>
            <w:tcW w:w="186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СРС.</w:t>
            </w:r>
          </w:p>
        </w:tc>
        <w:tc>
          <w:tcPr>
            <w:tcW w:w="5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5. Методы оценки факторов риска во время беременности. Организация дородового патронажа беременной. </w:t>
            </w:r>
          </w:p>
        </w:tc>
      </w:tr>
      <w:tr w:rsidR="00877F2A" w:rsidRPr="00877F2A" w:rsidTr="00AE66CD">
        <w:tc>
          <w:tcPr>
            <w:tcW w:w="1809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222" w:type="dxa"/>
            <w:gridSpan w:val="2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</w:t>
            </w:r>
          </w:p>
        </w:tc>
      </w:tr>
      <w:tr w:rsidR="00877F2A" w:rsidRPr="00877F2A" w:rsidTr="00AE66CD">
        <w:tc>
          <w:tcPr>
            <w:tcW w:w="1809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222" w:type="dxa"/>
            <w:gridSpan w:val="2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риска во время беременности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организацию и качество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проведения дородового патронажа.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-методы антенатальной охраны плода.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дородовый патронаж беременной.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осмотр, собирать анамнез предыдущих беременности и родов.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-выявлять факторы риска беременной.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антенатальной охраны плода.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проведения дородового патронажа.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</w:tc>
      </w:tr>
      <w:tr w:rsidR="00877F2A" w:rsidRPr="00877F2A" w:rsidTr="00AE66CD">
        <w:tc>
          <w:tcPr>
            <w:tcW w:w="1809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качественному проведению дородового патронажа. Антенатальная охрана плода.</w:t>
            </w:r>
          </w:p>
        </w:tc>
      </w:tr>
      <w:tr w:rsidR="00877F2A" w:rsidRPr="00877F2A" w:rsidTr="00AE66CD">
        <w:tc>
          <w:tcPr>
            <w:tcW w:w="1809" w:type="dxa"/>
            <w:gridSpan w:val="5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001" w:type="dxa"/>
            <w:gridSpan w:val="1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478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риска во время беременности.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-организацию и качество проведения дородового патронажа.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антенатальной охраны плода.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bookmarkStart w:id="0" w:name="_GoBack"/>
            <w:bookmarkEnd w:id="0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проводить дородовый патронаж беременной.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-проводить осмотр, собирать анамнез предыдущ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беременности и родов.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-выявлять факторы риска беременной.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антенатальной охраны плода.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проведения дородового патронажа.</w:t>
            </w:r>
          </w:p>
        </w:tc>
      </w:tr>
      <w:tr w:rsidR="00877F2A" w:rsidRPr="00877F2A" w:rsidTr="00AE66CD">
        <w:tc>
          <w:tcPr>
            <w:tcW w:w="1809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001" w:type="dxa"/>
            <w:gridSpan w:val="1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478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809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001" w:type="dxa"/>
            <w:gridSpan w:val="1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78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6. Выделение новорожденного в группу риска. Основные мероприятия  по организации медицинского наблюдения новорожденного.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8,ПК-9,ПК-10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время и качество проведения первичного патронажа новорожденных.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-схему наблюдения новорожденных и детей 1 года жизни по группам риска.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-нервно-психическое развитие детей первого года жизни.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первичный патронаж новорожденных.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новорожденных по группам риска.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-провести беседу по ИГВ.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инструкцией по проведению первичного патронажа новорожденных.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-схемой наблюдения новорожденных по группам риска.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-схемой наблюдения детей 1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 жизни по группам риска.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Обучить студентов проведению первичного патронажа новорожденного и ознакомить со схемой наблюдения новорожденных и детей первого года жизни по группам риска.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68" w:type="dxa"/>
            <w:gridSpan w:val="4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время и качество проведения первичного патронажа новорожденных.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-схему наблюдения новорожденных и детей 1 года жизни по группам риска.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-нервно-психическое развитие детей первого года жизни.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провести первичный патронаж новорожденных.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-выделять новорожденных по группам риска.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-провести беседу по ИГВ.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инструкцией по проведению первичного патронажа новорожденных.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-схемой наблюдения новорожденных по группам риска.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-схемой наблюдения детей 1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 жизни по группам риска.  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568" w:type="dxa"/>
            <w:gridSpan w:val="4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68" w:type="dxa"/>
            <w:gridSpan w:val="4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661"/>
        </w:trPr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7. Физиологические состояния новорожденного, уход за новорожденными, перинатальная патология.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ПК-7, ПК-8, ПК-9, 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физиологических и патологических состояний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патологических состояний новорожденного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мероприятия по уходу за новорожденными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состояние здорового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новорожденного с проявлениями болезни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назначить лечение при патологических состояниях.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Апгар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Сильвермана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Обучить студентов определению физиологических и патологических состояний новорожденного. </w:t>
            </w:r>
          </w:p>
        </w:tc>
      </w:tr>
      <w:tr w:rsidR="00877F2A" w:rsidRPr="00877F2A" w:rsidTr="00AE66CD">
        <w:trPr>
          <w:trHeight w:val="194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22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физиологических и патологических состояний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патологических состояний новорожденного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мероприятия по уходу за новорожденными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здорового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новорожденного с проявлениями болезни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назначить лечение при патологических состояниях.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Апгар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Сильвермана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</w:tc>
      </w:tr>
      <w:tr w:rsidR="00877F2A" w:rsidRPr="00877F2A" w:rsidTr="00AE66CD">
        <w:trPr>
          <w:trHeight w:val="290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22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175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22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Приказ №585. Основные мероприятия по организации  медицинского наблюдения детей первого года жизни.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877F2A" w:rsidRPr="00877F2A" w:rsidTr="00AE66CD">
        <w:trPr>
          <w:trHeight w:val="5796"/>
        </w:trPr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наблюдения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детьми первого года жизни в разрезе каждого месяца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особенности психомоторного развития у детей в зависимости от возраста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физическое развитие детей раннего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проводить антропометрические измерения детей до года.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психомоторное развитие у детей по возрастам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речевую и зрительную функцию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антропометрических измерений (взвешивание, определение роста, измерение температуры тела).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весы и роста по таблицам 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Актан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Акылай</w:t>
            </w:r>
            <w:proofErr w:type="spellEnd"/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методам оценки психомоторного и физического развития детей до 1 года.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вопросы наблюдения за детьми первого года жизни в разрезе каждого месяца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особенности психомоторного развития у детей в зависимости от возраста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физическое развитие детей раннего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 Умеет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проводить антропометрические измерения детей до года.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психомоторное развитие у детей по возрастам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речевую и зрительную функцию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антропометрических измерений (взвешивание, определение роста, измерение температуры тела).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весы и роста по таблицам 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Актан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Акылай</w:t>
            </w:r>
            <w:proofErr w:type="spellEnd"/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9. Особенности вскармливания у детей раннего возраста. Виды вскармливания, техника грудного вскармливания. Преимущества ИГВ, естественного вскармливания.</w:t>
            </w:r>
          </w:p>
        </w:tc>
      </w:tr>
      <w:tr w:rsidR="00877F2A" w:rsidRPr="00877F2A" w:rsidTr="00AE66CD">
        <w:tc>
          <w:tcPr>
            <w:tcW w:w="1521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510" w:type="dxa"/>
            <w:gridSpan w:val="2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877F2A" w:rsidRPr="00877F2A" w:rsidTr="00AE66CD">
        <w:tc>
          <w:tcPr>
            <w:tcW w:w="1521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510" w:type="dxa"/>
            <w:gridSpan w:val="2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 вскармливания у детей грудного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преимущества ИГВ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преимущества грудного вскармливания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определить вид вскармливания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положительные и отрицательные стороны искусственного и смешанного вскармливания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грудной железы, выявить застой молока.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оценки состояния молочных желез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сцеживания грудной железы</w:t>
            </w:r>
          </w:p>
        </w:tc>
      </w:tr>
      <w:tr w:rsidR="00877F2A" w:rsidRPr="00877F2A" w:rsidTr="00AE66CD">
        <w:tc>
          <w:tcPr>
            <w:tcW w:w="1521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8510" w:type="dxa"/>
            <w:gridSpan w:val="2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классификации видов вскармливания. Выявить положительные и отрицательные моменты различных видов вскармливания.</w:t>
            </w:r>
          </w:p>
        </w:tc>
      </w:tr>
      <w:tr w:rsidR="00877F2A" w:rsidRPr="00877F2A" w:rsidTr="00AE66CD">
        <w:trPr>
          <w:trHeight w:val="183"/>
        </w:trPr>
        <w:tc>
          <w:tcPr>
            <w:tcW w:w="1521" w:type="dxa"/>
            <w:gridSpan w:val="2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71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классификацию вскармливания у детей грудного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преимущества ИГВ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преимущества грудного вскармливания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определить вид вскармливания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оценить положительные и отрицательные стороны искусственного и смешанного вскармливания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оценить состояние грудной железы, выявить застой молока.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методами оценки состояния молочных желез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техникой правильного прикладывания к груди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техникой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сцеживания грудной железы</w:t>
            </w:r>
          </w:p>
        </w:tc>
      </w:tr>
      <w:tr w:rsidR="00877F2A" w:rsidRPr="00877F2A" w:rsidTr="00AE66CD">
        <w:trPr>
          <w:trHeight w:val="268"/>
        </w:trPr>
        <w:tc>
          <w:tcPr>
            <w:tcW w:w="1521" w:type="dxa"/>
            <w:gridSpan w:val="2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1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197"/>
        </w:trPr>
        <w:tc>
          <w:tcPr>
            <w:tcW w:w="1521" w:type="dxa"/>
            <w:gridSpan w:val="2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1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10.</w:t>
            </w:r>
            <w:r w:rsidRPr="00877F2A">
              <w:t xml:space="preserve">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Характеристика,  объем и виды прикорма.  Питание детей раннего возраста (1-3 года).</w:t>
            </w:r>
          </w:p>
        </w:tc>
      </w:tr>
      <w:tr w:rsidR="00877F2A" w:rsidRPr="00877F2A" w:rsidTr="00AE66CD">
        <w:tc>
          <w:tcPr>
            <w:tcW w:w="15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521" w:type="dxa"/>
            <w:gridSpan w:val="2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ПК-8, ПК-9,ПК-10</w:t>
            </w:r>
          </w:p>
        </w:tc>
      </w:tr>
      <w:tr w:rsidR="00877F2A" w:rsidRPr="00877F2A" w:rsidTr="00AE66CD">
        <w:tc>
          <w:tcPr>
            <w:tcW w:w="15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521" w:type="dxa"/>
            <w:gridSpan w:val="2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продукты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время введения и объем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особенности питания у детей раннего возраста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назначить продукты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назначить продукты перекуса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дать рекомендации по приготовлению продуктов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оценки состояния молочных желез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сцеживания грудной железы</w:t>
            </w:r>
          </w:p>
        </w:tc>
      </w:tr>
      <w:tr w:rsidR="00877F2A" w:rsidRPr="00877F2A" w:rsidTr="00AE66CD">
        <w:tc>
          <w:tcPr>
            <w:tcW w:w="15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8521" w:type="dxa"/>
            <w:gridSpan w:val="2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194"/>
        </w:trPr>
        <w:tc>
          <w:tcPr>
            <w:tcW w:w="1510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645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80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7296" w:type="dxa"/>
            <w:gridSpan w:val="1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продукты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время введения и объем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особенности питания у детей раннего возраста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назначить продукты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назначить продукты перекуса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дать рекомендации по приготовлению продуктов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методами оценки состояния молочных желез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техникой правильного прикладывания к груди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техникой сцеживания грудной железы</w:t>
            </w:r>
          </w:p>
        </w:tc>
      </w:tr>
      <w:tr w:rsidR="00877F2A" w:rsidRPr="00877F2A" w:rsidTr="00AE66CD">
        <w:trPr>
          <w:trHeight w:val="333"/>
        </w:trPr>
        <w:tc>
          <w:tcPr>
            <w:tcW w:w="1510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80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7296" w:type="dxa"/>
            <w:gridSpan w:val="1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132"/>
        </w:trPr>
        <w:tc>
          <w:tcPr>
            <w:tcW w:w="1510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80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7296" w:type="dxa"/>
            <w:gridSpan w:val="1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Профилактическая работа в ЦСМ. Календарь профилактических прививок в КР. Классификация вакцин применяемых в КР.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профилактики инфекционных заболеваний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календарь профилактических прививок применяемых в КР.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вакцин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проводить профилактическую работу в очагах инфекции.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планировать прививки у детей до года на участке.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давать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медотводы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от прививок по медицинским показаниям.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Владеет: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эпидемиологической  ситуацией на первичном звене.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планирования проведения прививок у детей до года.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противопоказаний и показаний к иммунопрофилактике. 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знанию и применению календаря профилактических прививок в КР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профилактики инфекционных заболеваний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календарь профилактических прививок применяемых в КР.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вакцин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проводить профилактическую работу в очагах инфекции.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планировать прививки у детей до года на участке.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давать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медотводы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от прививок по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медицинским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показаниям.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6202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. Эпидемиологический надзор за вакциноуправляемыми инфекциями. Организация прививочной работы и учет прививаемого </w:t>
            </w: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контин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ента</w:t>
            </w:r>
            <w:proofErr w:type="spell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Перечень медицинских противопоказаний к проведению профилактических прививок у новорожденных и детей первого года жизни.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переписи общего и детского населения.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состояние здоровья и учет прививаемого контингента.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медицинские противопоказания к проведению профилактических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состояние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здоровья, показания к проведению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перечень противопоказаний к проведению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 xml:space="preserve">Владеет: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классификацией вакцин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проведения оральной, в/к и в/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методами вакцинации.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Эпидемиологический надзор за вакциноуправляемыми инфекциями у детей.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переписи общего и детского населения.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состояние здоровья и учет прививаемого контингента.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медицинские противопоказания к проведению профилактических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 здоровья, показания к проведению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перечень противопоказаний к проведению прививок.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1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. Побочные проявления после иммунизации (ПППИ). Категории ПППИ в соответствии с причинами. Профилактика и ведение ПППИ.   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254" w:type="dxa"/>
            <w:gridSpan w:val="2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осложнений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категории ПППИ в соответствии с причинами.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профилактики ПППИ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побочные проявления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дифференцировать клинику осложнений в связи с причинами.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побочные проявления в связи с хранением и методами проведения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классификацией побочных проявлений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профилактике ПППИ. 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Профилактика и методы лечения при ПППИ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511" w:type="dxa"/>
            <w:gridSpan w:val="1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осложнений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категории ПППИ в соответствии с причинами.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профилактики ПППИ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побочные проявления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дифференцировать клинику осложнений в связи с причинами.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побочные проявления в связи с хранением и методами проведения прививок.</w:t>
            </w:r>
          </w:p>
        </w:tc>
      </w:tr>
      <w:tr w:rsidR="00877F2A" w:rsidRPr="00877F2A" w:rsidTr="00AE66CD">
        <w:tc>
          <w:tcPr>
            <w:tcW w:w="1777" w:type="dxa"/>
            <w:gridSpan w:val="4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511" w:type="dxa"/>
            <w:gridSpan w:val="1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202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777" w:type="dxa"/>
            <w:gridSpan w:val="4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511" w:type="dxa"/>
            <w:gridSpan w:val="1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Тема 1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. Особенности подготовки детей в ДДУ и школу. </w:t>
            </w: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Скриннинговые</w:t>
            </w:r>
            <w:proofErr w:type="spell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программы осмотра детей и подростков.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254" w:type="dxa"/>
            <w:gridSpan w:val="2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физическое и психомоторное развитие детей дошкольного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состояния и заболевания характерные для данного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вопросы осмотра детей дошкольного возраста узкими специалистами.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детей с отклонениями в физическом и психомоторном развитии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хирургическую и соматическую патологию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направить детей на обследование и лечение к узким специалистам (окулист, ортопед, лор, хирург)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Владеет: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оценки детей с нарушениями физического и психомоторного развития.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оценочными таблицами по выявлению патологии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лечения и диспансеризации детей с патологией дошкольного возраста.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Обучить методам оценки физического и психомоторного развития у детей дошкольного возраста, выявить отклонения и подготовить в ДДУ. </w:t>
            </w:r>
          </w:p>
        </w:tc>
      </w:tr>
      <w:tr w:rsidR="00877F2A" w:rsidRPr="00877F2A" w:rsidTr="00AE66CD">
        <w:tc>
          <w:tcPr>
            <w:tcW w:w="1777" w:type="dxa"/>
            <w:gridSpan w:val="4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129" w:type="dxa"/>
            <w:gridSpan w:val="1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464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физическое и психомоторное развитие детей дошкольного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состояния и заболевания характерные для данного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вопросы осмотра детей дошкольного возраста узкими специалистами.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выявить детей с отклонениями в физическом и психомоторном развитии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выявить хирургическую и соматическую патологию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направить детей на обследование и лечение к узким специалистам (окулист, ортопед, лор, хирург)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77F2A" w:rsidRPr="00877F2A" w:rsidTr="00AE66CD">
        <w:tc>
          <w:tcPr>
            <w:tcW w:w="1777" w:type="dxa"/>
            <w:gridSpan w:val="4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29" w:type="dxa"/>
            <w:gridSpan w:val="1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464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777" w:type="dxa"/>
            <w:gridSpan w:val="4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29" w:type="dxa"/>
            <w:gridSpan w:val="1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64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Тема 1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Диспансеризация детей перенесших заболевания раннего возраста (гиповитаминоз, рахит, аномалии конституции, нарушение питания). Диспансеризация детей старшего возраста.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гиповитаминоза, рахита, аномалии конституции и нарушения питания.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старшего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методы профилактике заболеваний детей раннего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выставить диагноз заболеваний, назначить лечение и профилактику.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наблюдать в диспансерной группе по соответствующей патологии.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диспансеризацию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Владеет: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лабораторного и инструментального подтверждения заболеваний в раннем возрасте.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лечения, диспансеризации у детей.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Диспансеризация детей с заболеваниями в раннем возрасте (гиповитаминоз, рахит, аномалии конституции и нарушение питания). </w:t>
            </w:r>
          </w:p>
        </w:tc>
      </w:tr>
      <w:tr w:rsidR="00877F2A" w:rsidRPr="00877F2A" w:rsidTr="00AE66CD">
        <w:trPr>
          <w:trHeight w:val="129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76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 гиповитаминоза, рахита, аномалии конституции и нарушения питания.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старшего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методы профилактике заболеваний детей раннего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выставить диагноз заболеваний, назначить лечение и профилактику.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наблюдать в диспансерной группе по соответствующей патологии.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диспансеризацию детей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лабораторного и инструментального подтверждения заболеваний в раннем возрасте.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лечения, диспансеризации у детей.</w:t>
            </w:r>
          </w:p>
        </w:tc>
      </w:tr>
      <w:tr w:rsidR="00877F2A" w:rsidRPr="00877F2A" w:rsidTr="00AE66CD">
        <w:trPr>
          <w:trHeight w:val="290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49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76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175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49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76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16. Диспансеризация детей старшего возраста, с хроническими заболеваниями органов дыхания, ССС системы и ЖКТ.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проявления, лабораторные данные при заболеваниях органов дыхания, ССС, ЖКТ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изменения заболеваний органов дыхания, ССС, ЖКТ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интерпретацию лабораторных данных при вышеизложенных заболеваниях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клинику, объективные данные при вышеизложенных заболеваниях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диспансерное наблюдение за больными с 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сердечно-сосудистыми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заболеваниями, ЖКТ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диспансеризации у больных с заболеваниями легких, сердца и органов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жкт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Ознакомление диспансеризацией больных детей с заболеваниями органов дыхания, ССС и ЖКТ</w:t>
            </w:r>
          </w:p>
        </w:tc>
      </w:tr>
      <w:tr w:rsidR="00877F2A" w:rsidRPr="00877F2A" w:rsidTr="00AE66CD">
        <w:trPr>
          <w:trHeight w:val="183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проявления, лабораторные данные при заболеваниях органов дыхания, ССС, ЖКТ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изменения заболеваний органов дыхания, ССС, ЖКТ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интерпретацию лабораторных данных при вышеизложенных заболеваниях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клинику, объективные данные при вышеизложенных заболеваниях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выявить больных для диспансерного наблюдения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диспансерное наблюдение за больными с 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сердечно-сосудистыми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заболеваниями, ЖКТ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диспансеризации у больных с заболеваниями легких, сердца и органов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жкт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877F2A" w:rsidRPr="00877F2A" w:rsidTr="00AE66CD">
        <w:trPr>
          <w:trHeight w:val="913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94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17. Диспансеризация детей с заболеваниями нервной системы и заболеваниями соединительной ткани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перечень нозологических единиц подлежащих диспансеризации с заболеваниями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клинические проявления, лабораторные данные при заболеваниях 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нервной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системы и 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коллагенозах</w:t>
            </w:r>
            <w:proofErr w:type="gram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методы обследования необходимые при вышеизложенной патологии.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клинику, объективные данные при вышеизложенных заболеваниях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диспансерное наблюдение за больными с нервной системы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вопросами диспансеризации у больных с заболеваниями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Цель темы: 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диспансеризации больных детей с заболеваниями ЦНС и коллагенозы</w:t>
            </w:r>
          </w:p>
        </w:tc>
      </w:tr>
      <w:tr w:rsidR="00877F2A" w:rsidRPr="00877F2A" w:rsidTr="00AE66CD">
        <w:trPr>
          <w:trHeight w:val="483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731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52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92" w:type="dxa"/>
            <w:gridSpan w:val="8"/>
            <w:vMerge w:val="restart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перечень нозологических единиц подлежащих диспансеризации с заболеваниями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проявления, лабораторные данные при заболеваниях нервной  системы и коллагенозах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методы обследования необходимые при вышеизложенной патологии.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клинику, объективные данные при вышеизложенных заболеваниях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диспансерное наблюдение за больными с нервной системы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диспансеризации у больных с заболеваниями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877F2A" w:rsidRPr="00877F2A" w:rsidTr="00AE66CD">
        <w:trPr>
          <w:trHeight w:val="688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31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52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892" w:type="dxa"/>
            <w:gridSpan w:val="8"/>
            <w:vMerge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333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31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52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92" w:type="dxa"/>
            <w:gridSpan w:val="8"/>
            <w:vMerge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18. Амбулаторное лечение и диспансеризация детей с ВИЧ инфекцией.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амбулаторного лечения больных с ВИЧ инфекции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 ВИЧ инфекцией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и методы АРВ терапии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клинические и лабораторные данные ВИЧ инфекции у детей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интерпретировать иммунный статус больных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соблюдать приверженность при АРВ терапии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методами обследование на ВИЧ инфекцию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оформлением и интерпретацией на лист согласия при лабораторном обследовании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профилактики осложнений при АРВ терапии</w:t>
            </w: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Цель темы: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Диспансеризация больных детей ВИЧ инфекцией и профилактика осложнений при АРВ терапии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амбулаторного лечения больных с ВИЧ инфекции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 ВИЧ инфекцией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и методы АРВ терапии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клинические и лабораторные данные ВИЧ инфекции у детей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интерпретировать иммунный статус больных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соблюдать приверженность при АРВ терапии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обследование на ВИЧ инфекцию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оформлением и интерпретацией на лист согласия при лабораторном обследовании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профилактики осложнений при АРВ терапии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9. Тематический план распределения часов по видам занятий.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           9.1.  Лекции</w:t>
      </w: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64"/>
        <w:gridCol w:w="521"/>
        <w:gridCol w:w="4377"/>
        <w:gridCol w:w="63"/>
        <w:gridCol w:w="484"/>
        <w:gridCol w:w="547"/>
        <w:gridCol w:w="100"/>
        <w:gridCol w:w="584"/>
        <w:gridCol w:w="695"/>
        <w:gridCol w:w="536"/>
      </w:tblGrid>
      <w:tr w:rsidR="00877F2A" w:rsidRPr="00877F2A" w:rsidTr="00AE66CD">
        <w:trPr>
          <w:trHeight w:val="1028"/>
        </w:trPr>
        <w:tc>
          <w:tcPr>
            <w:tcW w:w="18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Лек-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4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Исп.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877F2A" w:rsidRPr="00877F2A" w:rsidTr="00AE66CD">
        <w:trPr>
          <w:trHeight w:val="285"/>
        </w:trPr>
        <w:tc>
          <w:tcPr>
            <w:tcW w:w="18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77F2A" w:rsidRPr="00877F2A" w:rsidTr="00AE66CD">
        <w:trPr>
          <w:trHeight w:val="422"/>
        </w:trPr>
        <w:tc>
          <w:tcPr>
            <w:tcW w:w="7430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XI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семестр  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26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560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амбулаторной детской службы  в условиях реформированно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 здравоохранения. ЦСМ и ГСВ-структура, организация, работа специалистов.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Цель лекции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студентов о роли амбулаторной службы. Дать понятия о структуре ГСВ, организацию работы специалистов в ЦСМ.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План лекции: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Определение, функции врачей  общего </w:t>
            </w: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профилия и роль ЦСМ в условиях реформированного здравоохранения.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2.Структура, состав и функции врачей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/>
                <w:sz w:val="24"/>
                <w:szCs w:val="24"/>
              </w:rPr>
              <w:t>1.Назовите состав врачей ГСВ?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2.</w:t>
            </w:r>
            <w:r w:rsidRPr="00877F2A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узких специалистов входящих в состав ЦСМ.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sz w:val="24"/>
                <w:szCs w:val="24"/>
              </w:rPr>
              <w:t>3.Функциональные обязанности врача-педиатра ГСВ?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sz w:val="24"/>
                <w:szCs w:val="24"/>
              </w:rPr>
              <w:t>4.Перечислите обязанности средних медработников в ГСВ.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877F2A" w:rsidRPr="00877F2A" w:rsidTr="00AE66CD">
        <w:trPr>
          <w:trHeight w:val="560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отчетной и учетной документации в амбулаторном звене.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 студентов с отчетной и учетной документацией в ЦСМ.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1.Характеристика периодов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2.Перечень медицинской документации в ЦСМ (журналы и бланки в регистратуре, кабинетах врачей и метод кабинете).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3.Документация по ОМС.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анкции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оплата согласно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КИФам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1.Представьте необходимые</w:t>
            </w: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документы и бланки находящейся в регистратуре</w:t>
            </w:r>
            <w:proofErr w:type="gramStart"/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?</w:t>
            </w:r>
            <w:proofErr w:type="gram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1.Перечислите </w:t>
            </w:r>
            <w:proofErr w:type="gramStart"/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журналы</w:t>
            </w:r>
            <w:proofErr w:type="gramEnd"/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используемые в регистратуре и кабинетах.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перечень документов по ОМС (</w:t>
            </w:r>
            <w:proofErr w:type="spellStart"/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КИФы</w:t>
            </w:r>
            <w:proofErr w:type="spellEnd"/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журналы, амбулаторные карты, бланки)?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1,2,4,6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Воспитание здорового ребенка. Охрана здоровья матери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ребенка.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1.Профилактические мероприятия по охране плода и новорожденного. 2.Методы оценки факторов риска во время  беременности.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3.Организация амбулаторной помощи  беременным женщинам и родильницам. 4.Показатели перинатальной, младенческой заболеваемости и смертности.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Перечислите мероприятия по антенатальной охране плода.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факторы риска во время беременности.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3.Расчитайте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перинатальную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смертности.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4.Расчет младенческой смертности.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6,7,8,9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года жизни.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Обучить студентов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методам антенатальной охраны плода и организации первичного патронажа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План лекции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дородового патронажа беременной (цель, сроки проведения,  какие моменты акцентировать, кто проводит).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 Цели, задачи, сроки, качество проведения первичного патронажа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3.Перечислите группы риска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новорожденных.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1.Перечислите сроки, задачи и качество проведения дородового патронажа?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сроки, задачи и качество проведения первичного патронажа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3.Укажите категорию больных детей подлежащих диспансеризации до года.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4,7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зентация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№ 585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периодов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Проработать директивные документы Приказ 585, приказ №33 Блок схема «Наблюдение за здоровыми детьми от 0-18 лет на уровне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первичного звена здравоохранения»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1.Ознакомление с периодами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 Выделить блок схему.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Состояния и заболевания характерные для каждого периода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1.Выделите наиболее ответственные периоды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Укажите опасные признаки развития патологических состояний в детском возрасте.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Укажите методы профилактики 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лечения патологических состояний в различных периодах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вскармливания детей раннего возраста. Классификация,  виды вскармливания, преимущества ИГВ и  естественного вскармливания.  Техника грудного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вскармливания.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Ознакомить с особенностями вскармливания новорожденных и детей раннего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План лекции: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видов вскармливания.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2.Преимущества ИГВ.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Техника грудного вскармливания.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1.Выделите виды вскармливания у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преимущества ИГВ и естественного вскармливания.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3.Укажите отрицательные стороны искусственного вскармливания.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3,4,5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Введение прикорма, объем и характеристика.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Питание детей старше года.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 вопросам правильного введения прикорма. Выделить продукты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1.Указать время и объем продуктов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2.Дать объяснения частоты, густоты и количества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3.Методы дачи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7F2A">
              <w:rPr>
                <w:rFonts w:ascii="Times New Roman" w:hAnsi="Times New Roman"/>
                <w:i/>
                <w:sz w:val="24"/>
                <w:szCs w:val="24"/>
              </w:rPr>
              <w:t>1.Выделите объяснения частоты и густоты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7F2A">
              <w:rPr>
                <w:rFonts w:ascii="Times New Roman" w:hAnsi="Times New Roman"/>
                <w:i/>
                <w:sz w:val="24"/>
                <w:szCs w:val="24"/>
              </w:rPr>
              <w:t>2.Укажите объем прикорма в зависимости от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7F2A">
              <w:rPr>
                <w:rFonts w:ascii="Times New Roman" w:hAnsi="Times New Roman"/>
                <w:i/>
                <w:sz w:val="24"/>
                <w:szCs w:val="24"/>
              </w:rPr>
              <w:t>3. Укажите понятие питание с маминого стола.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8.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Профилактическая работа в ЦСМ. Календарь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профилактических прививок (принятых КР.). Классификация вакцин.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обучить студентов профилактике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наиболее часто встречаемых инфекции у детей. Вопросы иммунизации и классификация вакцин применяемых у детей.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1.Вакцины и принципы действия.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2.Основные понятия об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3.Классификация вакцин.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1.Перечислите вакцины и их классификацию?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.Виды 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иммунитета, центральные и периферические органы иммунитета.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Укажите сроки и календарь прививок по КР?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Расшифруйте АКДС, АДС, Пента-вакцина.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Расшифруйте ОПВ и ИПВ.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8,5,4,3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Перечень медицинских противопоказаний к проведению профилактических прививок у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новорожденных и детей первого года жизни. Побочные проявления после иммунизации (ПППИ).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Обучить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студентов об имеющихся противопоказаниях к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Понятия о ПППИ, виды побочных проявлений после иммунизации,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>наблюдение и лечение ПППИ.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 Категории ПППИ в соответсвтвии с причиной и качеством вакцины.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3. Противопоказания к введению вакцин у новорожденных.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4.Цели и задачи эпидемиологического надзора за ПППИ.Медицинская карта ребенка (026/у). 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y-KG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1.Перечислите местные и общие побочные проявления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2.Укажите фоновые состояния у детей предрасположенных к ПППИ.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3.Перечислите методы лечения при ПППИ.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4.Укажите специалистов занимающихся расследованием ПППИ.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3,5,8,9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10.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подготовки детей в ДДУ и школу.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Скриннинговые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программы осмотра детей. Организация работы с детьми старше 1 года: 3-х лет, старше 3-х лет, подростки.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Обучить студентов методам подготовки детей в ДДУ и организации качества осмотров узкими специалистами детей старше года.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1.Инструкция по оценке нервно-психического развития детей до школьного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2.Нервно-психическое развитие детей от 1 до 3-х и старше. Организация подготовки детей к поступлению в дошкольные учреждения и школу. Общая подготовка, специальная подготовка детей из группы риска.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3. Осмотр детей узкими специалистами, оформление документации и составление выписного эпикриза для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детского учреждения с рекомендациями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врачей.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Укажите показатели нервно-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психического развития детей до года, от 1 до 3-х лет.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Назовите когнитивные функции у детей 1-3 лет?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3.Понятие о сенсорном развитии и активной речи.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Назовите психические функции и социальное поведение детей от 3-6 лет?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11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перенесших болезни раннего возраста (гиповитаминозы, рахит, аномалии конституции, нарушение питания).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</w:t>
            </w: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студентов методам  диспансеризации детей раннего возраста. Перечень заболеваний подлежащих диспансеризаций на амбулаторном уровне.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Основные задачи, методы эффективного и качественного проведения диспансеризации. 2.Основные критерии эффективности диспансеризации.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Схема диспансерного наблюдения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больными с гиповитаминозом, рахитом, аномалией конституции и нарушением питания.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Диспансеризация детей с ЖДА,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витамино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-дефицитными состояниями.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1.Виды профилактики и лечения рахита, качество диспансеризации.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Перечислить аномалии конституции у детей и виды профилактики.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Перечислить осложнения дефицитных состояний.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Перечень препаратов железа показания, длительность и дозировка.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1,3,4,5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 xml:space="preserve">Тема 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12.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Диспансеризация детей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имеющих хронические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соматические заболевания (органов дыхания, сердечно-сосудистой системы, органов пищеварения и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ц.н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spellEnd"/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Ознакомить студентов с вопросами диспансеризации хронических соматических заболеваний по системам.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 Схема диспансерного наблюдения за больными с поражением ССС.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2.Схема диспансерного наблюдения за больными неспецифическими хроническими заболеваниями легких. 3.Схема диспансерного наблюдения за больными с поражением пищеварительной системы.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4.Схема диспансерного наблюдения за больными с поражением ЦНС.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1.Перечислить заболевания ССС.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Перечислить неспецифические хронические заболевания  легких.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этиологические факторы  ВПС и ОРЛ.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4.Перечислить заболевания с поражением ЦНС.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1,3,7,9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877F2A" w:rsidRPr="00877F2A" w:rsidTr="00AE66CD">
        <w:trPr>
          <w:trHeight w:val="363"/>
        </w:trPr>
        <w:tc>
          <w:tcPr>
            <w:tcW w:w="6946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Всего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: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24ч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9нед.</w:t>
            </w: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9. Тематический план распределения часов по видам занятий.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9.2. Практические занятия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04"/>
        <w:gridCol w:w="605"/>
        <w:gridCol w:w="4536"/>
        <w:gridCol w:w="104"/>
        <w:gridCol w:w="463"/>
        <w:gridCol w:w="567"/>
        <w:gridCol w:w="709"/>
        <w:gridCol w:w="812"/>
        <w:gridCol w:w="709"/>
      </w:tblGrid>
      <w:tr w:rsidR="00877F2A" w:rsidRPr="00877F2A" w:rsidTr="00AE66CD">
        <w:trPr>
          <w:trHeight w:val="1020"/>
        </w:trPr>
        <w:tc>
          <w:tcPr>
            <w:tcW w:w="202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ПЗ.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Исп.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877F2A" w:rsidRPr="00877F2A" w:rsidTr="00AE66CD">
        <w:trPr>
          <w:trHeight w:val="283"/>
        </w:trPr>
        <w:tc>
          <w:tcPr>
            <w:tcW w:w="202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77F2A" w:rsidRPr="00877F2A" w:rsidTr="00AE66CD">
        <w:trPr>
          <w:trHeight w:val="419"/>
        </w:trPr>
        <w:tc>
          <w:tcPr>
            <w:tcW w:w="7835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XI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семестр  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264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1.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ПРЗ: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студентов о роли амбулаторной службы. Дать состав ГСВ, организацию работы специалистов в ЦСМ.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Определение, функции, состав ГСВ, роль ЦСМ в условиях реформированного здравоохранения.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Структура, состав и функции врачей   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3.Функциональные обязанности врача-педиатра ГСВ?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4.Обязанности средних медработников  в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877F2A" w:rsidRPr="00877F2A" w:rsidTr="00AE66CD">
        <w:trPr>
          <w:trHeight w:val="570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ПРЗ: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Ознакомить с периодами детского возраста. Перечень  отчетной и учетной документации в ЦСМ. Ознакомить с документацией ФОМС.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1.Перечень периодов детского возраста по №585 приказу КР. Характеристика каждого периода.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2.Перечень документации в регистратуре, кабинетах и метод отделе.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3.КИФы, амбулаторные карты, оценка и санкции со стороны ФОМС.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4.Документы по охране материнства и детства.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1,2,5.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работы и оценка деятельности врача-педиатра ГСВ (документация).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ПРЗ: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1.Перечень медицинской документации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ЦСМ (перечень в регистратуре, кабинетах врачей и метод кабинете).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2.Перечень документов по ОМС, понятия, функции, санкции и оплата по ОМС.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3.Функции и должностные обязанности врача-педиатра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6,7,8,9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слайд, плакаты, РИ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мероприятия по охране плода и новорожденного.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 Характеристика о психическом, физическом развитии здорового ребенка по возрастам.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Директивные документы (постановления правительства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, Минздрава КР, приказы) по охране плода и новорожденного, приказ №585 от 09.10.2015г.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Методы оценки факторов риска беременных женщин.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4,5,7,8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оценки факторов риска у  беременных. Организация дородового патронажа беременной. Организация первичного патронажа новорожденного.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дородового патронажа беременной (цель, сроки проведения,  какие моменты акцентировать, кто проводит).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2.Сроки и цели послеродового патронажа.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3.Цели, задачи, сроки и качества проведения первичного патронажа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4.Качество и структура организации медицинского наблюдения за новорожденными и детьми 1 года жизни (диспансеризация больных детей раннего возраста).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5.Перечислить группы риска новорожденных.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1,2,4,7</w:t>
            </w: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Выделение новорожденного в группу риска.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мероприятия  по организации медицинского наблюдения новорожденного.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ПРЗ: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1.Классификация периодов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2.Группа риска в период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новорожденности.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3.Перинатальная заболеваемость и смертность.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3,5,8,9</w:t>
            </w: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Модуль 1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12 ч.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7.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Физиологические состояния новорожденного, уход за новорожденными, перинатальная патология.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1.Профилактические мероприятия по охране плода и новорожденного. 2.Методы оценки факторов риска во время  беременности.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3.Организация амбулаторной помощи  беременным женщинам и родильницам. 4.Показатели перинатальной, младенческой заболеваемости и смертности.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№585. Основные мероприятия по организации  медицинского наблюдения детей первого года жизни.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1.Ознакомление с периодами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 Выделить блок схему.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Состояния и заболевания характерные для каждого периода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вскармливания у детей раннего возраста. Виды вскармливания, техника грудного вскармливания. Преимущества ИГВ, естественного вскармливания.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видов вскармливания.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2.Преимущества ИГВ.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Техника грудного вскармливания.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10.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Характеристика,  объем и виды прикорма.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Питание детей раннего возраста (1-3 года).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1.Указать время и объем продуктов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2.Дать объяснения частоты, густоты 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количества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3.Методы дачи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300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11.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Профилактическая работа в ЦСМ. Календарь профилактических прививок в КР. Классификация вакцин применяемых в КР.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1.Вакцины и принципы действия.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2.Основные понятия об иммунизации.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Классификация вакцин.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4.Противопоказания к проведению вакцинации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12.</w:t>
            </w: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за вакциноуправляемыми инфекциями. Организация прививочной работы и учет прививаемого континента. Перечень медицинских противопоказаний к проведению профилактических прививок у новорожденных и детей первого года жизни.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ПРЗ: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1.Календарь профилактических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Состав, значение и действие прививок.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3.Медицинские противопоказания к проведению профилактических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4.Карта учета профилактических прививок (Ф.063/у).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>Тема 1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</w:t>
            </w: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Побочные проявления после иммунизации (ПППИ). Категории ПППИ в соответствии с причинами. Профилактика и ведения ПППИ.   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ПРЗ: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1.Понятие о ПППИ, виды побочных проявлений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2.Категории ПППИ соответсвии с причинами.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 Реакции на вакцину связанные с нарушением качества вакцины.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4.Профилактика и ведение ПППИ.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наблюдение и лечение ПППИ.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2,3,5</w:t>
            </w: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10 неделя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>Тема 1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 xml:space="preserve">.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подготовки детей в ДДУ и школу.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Скриннинговые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программы осмотра детей.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1.Инструкция по оценке нервно-психического развития детей до школьного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2.Нервно-психическое развитие детей от 1 до 3-х и старше. Организация подготовки детей к поступлению в дошкольные учреждения и школу. Общая подготовка, специальная подготовка детей из группы риска.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Осмотр детей узкими специалистами, оформление документации и составление выписного эпикриза для детского учреждения с рекомендациями врачей.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11 неделя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lastRenderedPageBreak/>
              <w:t>Тема 1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 xml:space="preserve">. 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перенесших заболевания раннего возраста (гиповитаминоз, рахит, аномалии конституции, нарушение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питания).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задачи, методы эффективного и качественного проведения диспансеризации.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2.Основные критерии эффективности диспансеризации.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Схема диспансерного наблюдения за больными с гиповитаминозом, рахитом, аномалией конституции и нарушением питания.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Диспансеризация детей с ЖДА,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витамино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-дефицитными состояниями.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12 неделя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16.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старшего возраста, с хроническими заболеваниями органов дыхания, ССС системы и ЖКТ.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ПРЗ: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Схема диспансерного наблюдения за больными с поражением ССС.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2.Схема диспансерного наблюдения за больными неспецифическими хроническими заболеваниями легких. 3.Схема диспансерного наблюдения за больными с поражением пищеварительной системы.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17.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Диспансеризация детей с заболеваниями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нервной системы, и заболеваниями соединительной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ткани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1.Схема диспансерного наблюдения за больными с поражением ЦНС.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2.Схема диспансерного наблюдения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больными с коллагенозами.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18.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Амбулаторное лечение и диспансеризация детей с ВИЧ инфекцией.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1.Особенности амбулаторного лечения у детей с ВИЧ инфекцией.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2.Вопросы диспансеризации больных СПИД.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Применение АРВ терапия и профилактика осложнений.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38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  модуль 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6 </w:t>
            </w:r>
            <w:proofErr w:type="spellStart"/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12ч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proofErr w:type="spellStart"/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877F2A" w:rsidRPr="00877F2A" w:rsidTr="00AE66CD">
        <w:trPr>
          <w:trHeight w:val="360"/>
        </w:trPr>
        <w:tc>
          <w:tcPr>
            <w:tcW w:w="7372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36ч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12 </w:t>
            </w:r>
            <w:proofErr w:type="spellStart"/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16"/>
          <w:szCs w:val="16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9.3.  Самостоятельная  работа  студентов (СРС)</w:t>
      </w:r>
    </w:p>
    <w:tbl>
      <w:tblPr>
        <w:tblpPr w:leftFromText="180" w:rightFromText="180" w:vertAnchor="text" w:horzAnchor="margin" w:tblpXSpec="center" w:tblpY="1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3"/>
        <w:gridCol w:w="533"/>
        <w:gridCol w:w="34"/>
        <w:gridCol w:w="850"/>
        <w:gridCol w:w="567"/>
        <w:gridCol w:w="709"/>
        <w:gridCol w:w="817"/>
      </w:tblGrid>
      <w:tr w:rsidR="00877F2A" w:rsidRPr="00877F2A" w:rsidTr="00AE66CD">
        <w:trPr>
          <w:trHeight w:val="119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-во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Бал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Лит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877F2A" w:rsidRPr="00877F2A" w:rsidTr="00AE66CD">
        <w:trPr>
          <w:trHeight w:val="255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Составить таблицу по календарю профилактических прививок принятых в КР.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1-нед</w:t>
            </w:r>
          </w:p>
        </w:tc>
      </w:tr>
      <w:tr w:rsidR="00877F2A" w:rsidRPr="00877F2A" w:rsidTr="00AE66CD">
        <w:trPr>
          <w:trHeight w:val="84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перечень медицинских противопоказаний к проведению профилактических прививок.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1-нед</w:t>
            </w:r>
          </w:p>
        </w:tc>
      </w:tr>
      <w:tr w:rsidR="00877F2A" w:rsidRPr="00877F2A" w:rsidTr="00AE66CD">
        <w:trPr>
          <w:trHeight w:val="660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Расписать виды вакцин и механизм их действия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.(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АКДС, ОПВ, ИПВ). 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1-нед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Расписать ПППИ  в соответствии с причинами (Реакции на вакцину, на качества вакцинного препарата и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тд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2-нед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классификации вакцин.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2-нед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таблицу по противопоказаниям к введению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вакцин у новорожденных.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 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Сделать реферат по антенатальной профилактике охраны плода и новорожденного. 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2-нед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таблицу классификации периодов детского возраста по приказу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585 от 09.10.2015 г.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 нед</w:t>
            </w:r>
          </w:p>
        </w:tc>
      </w:tr>
      <w:tr w:rsidR="00877F2A" w:rsidRPr="00877F2A" w:rsidTr="00AE66CD">
        <w:trPr>
          <w:trHeight w:val="660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опасные признаки болезни в период новорожденности.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 нед</w:t>
            </w:r>
          </w:p>
        </w:tc>
      </w:tr>
      <w:tr w:rsidR="00877F2A" w:rsidRPr="00877F2A" w:rsidTr="00AE66CD">
        <w:trPr>
          <w:trHeight w:val="600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10.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Выявить дефекты ухода в период новорожденности.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 нед</w:t>
            </w:r>
          </w:p>
        </w:tc>
      </w:tr>
      <w:tr w:rsidR="00877F2A" w:rsidRPr="00877F2A" w:rsidTr="00AE66CD">
        <w:trPr>
          <w:trHeight w:val="696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11.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по кормлению и уходу за новорожденным.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 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12.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состояния ребенка после прививки (на 2 день после введения АКДС+ВГВ+ХИП).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 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13.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противопоказаниям к введению вакцин у новорожденных.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14.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по кормлению и уходу за новорожденным.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15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питание и уход в целях развития ребенка.(2-3 лет).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4нед</w:t>
            </w:r>
          </w:p>
        </w:tc>
      </w:tr>
      <w:tr w:rsidR="00877F2A" w:rsidRPr="00877F2A" w:rsidTr="00AE66CD">
        <w:trPr>
          <w:trHeight w:val="443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модуль</w:t>
            </w:r>
            <w:proofErr w:type="gramStart"/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15ч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4.нед</w:t>
            </w:r>
          </w:p>
        </w:tc>
      </w:tr>
      <w:tr w:rsidR="00877F2A" w:rsidRPr="00877F2A" w:rsidTr="00AE66CD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16.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2 до 4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1, 3, 8, 12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877F2A" w:rsidRPr="00877F2A" w:rsidTr="00AE66CD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17.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7 до 8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2, 3, 5, 11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877F2A" w:rsidRPr="00877F2A" w:rsidTr="00AE66C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18.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8 до 9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877F2A" w:rsidRPr="00877F2A" w:rsidTr="00AE66CD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19.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прикорму соответственно возрасту ребенка.(6 -9 мес.)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877F2A" w:rsidRPr="00877F2A" w:rsidTr="00AE66CD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прикорму соответственно возрасту ребенка.(9 -12 мес.)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877F2A" w:rsidRPr="00877F2A" w:rsidTr="00AE66C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питание и уход в целях развития ребенка.(2-3 лет).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877F2A" w:rsidRPr="00877F2A" w:rsidTr="00AE66CD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1-3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877F2A" w:rsidRPr="00877F2A" w:rsidTr="00AE66C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23..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3-6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7-нед</w:t>
            </w:r>
          </w:p>
        </w:tc>
      </w:tr>
      <w:tr w:rsidR="00877F2A" w:rsidRPr="00877F2A" w:rsidTr="00AE66CD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6-9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7-нед</w:t>
            </w:r>
          </w:p>
        </w:tc>
      </w:tr>
      <w:tr w:rsidR="00877F2A" w:rsidRPr="00877F2A" w:rsidTr="00AE66CD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9-12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877F2A" w:rsidRPr="00877F2A" w:rsidTr="00AE66C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детской инвалидности (показания, возраст и перечень заболеваний).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877F2A" w:rsidRPr="00877F2A" w:rsidTr="00AE66CD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гельминтозов у детей.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877F2A" w:rsidRPr="00877F2A" w:rsidTr="00AE66CD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антигистаминных препаратов у детей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оказания и дозы)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9-нед</w:t>
            </w:r>
          </w:p>
        </w:tc>
      </w:tr>
      <w:tr w:rsidR="00877F2A" w:rsidRPr="00877F2A" w:rsidTr="00AE66C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антигельминтных препаратов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9-нед</w:t>
            </w:r>
          </w:p>
        </w:tc>
      </w:tr>
      <w:tr w:rsidR="00877F2A" w:rsidRPr="00877F2A" w:rsidTr="00AE66C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противошоковой аптечки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 нед</w:t>
            </w:r>
          </w:p>
        </w:tc>
      </w:tr>
      <w:tr w:rsidR="00877F2A" w:rsidRPr="00877F2A" w:rsidTr="00AE66CD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 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30ч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5 </w:t>
            </w:r>
            <w:proofErr w:type="spellStart"/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877F2A" w:rsidRPr="00877F2A" w:rsidTr="00AE66CD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60ч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9-нед</w:t>
            </w: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11. Политика выставления </w:t>
      </w:r>
      <w:proofErr w:type="spell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баллов</w:t>
      </w:r>
      <w:proofErr w:type="gram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877F2A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>тудент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может набирать баллы  по всем видам занятий.  На лекциях  и семинарах – за активность,  посещаемость  и наличие конспектов.  На  р</w:t>
      </w: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877F2A" w:rsidRPr="00877F2A" w:rsidTr="00AE66CD">
        <w:trPr>
          <w:trHeight w:val="736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877F2A" w:rsidRPr="00877F2A" w:rsidTr="00AE66CD">
        <w:trPr>
          <w:trHeight w:val="315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  <w:tr w:rsidR="00877F2A" w:rsidRPr="00877F2A" w:rsidTr="00AE66CD">
        <w:trPr>
          <w:trHeight w:val="245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– 8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Хорошо</w:t>
            </w:r>
          </w:p>
        </w:tc>
      </w:tr>
      <w:tr w:rsidR="00877F2A" w:rsidRPr="00877F2A" w:rsidTr="00AE66CD">
        <w:trPr>
          <w:trHeight w:val="245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245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877F2A" w:rsidRPr="00877F2A" w:rsidTr="00AE66CD">
        <w:trPr>
          <w:trHeight w:val="245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259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877F2A" w:rsidRPr="00877F2A" w:rsidTr="00AE66CD">
        <w:trPr>
          <w:trHeight w:val="259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0 -  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Оценивание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- это завершающий этап учебной деятельности студента, направленный на определение успешности обучения.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Оценка по дисциплине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Оценка за модуль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877F2A" w:rsidRPr="00877F2A" w:rsidRDefault="00877F2A" w:rsidP="00877F2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Оценивание модуля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текущей учебной деятельности.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При оценивании усвоения каждой темы модуля студенту выставляются баллы за </w:t>
      </w: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посещаемость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 за сдачу </w:t>
      </w: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работ.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При этом учитываются все виды работ, предусмотренные методической разработкой для изучения темы.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Основным отличием </w:t>
      </w: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Б) Рубежный контроль (коллоквиум) </w:t>
      </w:r>
      <w:r w:rsidRPr="00877F2A">
        <w:rPr>
          <w:rFonts w:ascii="Times New Roman" w:hAnsi="Times New Roman" w:cs="Times New Roman"/>
          <w:b/>
          <w:iCs/>
          <w:sz w:val="24"/>
          <w:szCs w:val="24"/>
          <w:lang w:val="x-none"/>
        </w:rPr>
        <w:t>смысловых модулей проходит в два этапа: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1.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2.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письменный или компьютерный тестовый контроль;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>Оценивание внеаудиторной работы студентов.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самостоятельной работы студентов.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Б) Оценивание индивидуальной работы (задания) студента.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877F2A" w:rsidRPr="00877F2A" w:rsidRDefault="00877F2A" w:rsidP="00877F2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обзора научной литературы (реферат);</w:t>
      </w:r>
    </w:p>
    <w:p w:rsidR="00877F2A" w:rsidRPr="00877F2A" w:rsidRDefault="00877F2A" w:rsidP="00877F2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иллюстративного материала по рассматриваемым темам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           (мультимедийная презентация, набор таблиц, схем, рисунков и т.п.);</w:t>
      </w:r>
    </w:p>
    <w:p w:rsidR="00877F2A" w:rsidRPr="00877F2A" w:rsidRDefault="00877F2A" w:rsidP="00877F2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проведения научного исследования в рамках студенческого научного кружка</w:t>
      </w:r>
    </w:p>
    <w:p w:rsidR="00877F2A" w:rsidRPr="00877F2A" w:rsidRDefault="00877F2A" w:rsidP="00877F2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публикация научных сообщений, доклады на научных конференциях и др.;</w:t>
      </w:r>
    </w:p>
    <w:p w:rsidR="00877F2A" w:rsidRPr="00877F2A" w:rsidRDefault="00877F2A" w:rsidP="00877F2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участие в олимпиадах.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877F2A" w:rsidRPr="00877F2A" w:rsidRDefault="00877F2A" w:rsidP="00877F2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Итоговый контроль - экзамен.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не меньшую минимального количества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(см. бюллетень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ОшГУ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№19.).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Политика курса: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877F2A">
        <w:rPr>
          <w:rFonts w:ascii="Times New Roman" w:hAnsi="Times New Roman" w:cs="Times New Roman"/>
          <w:iCs/>
          <w:sz w:val="24"/>
          <w:szCs w:val="24"/>
          <w:lang w:val="en-US"/>
        </w:rPr>
        <w:t>AVN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12. Политика курса.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Требования:</w:t>
      </w:r>
    </w:p>
    <w:p w:rsidR="00877F2A" w:rsidRPr="00877F2A" w:rsidRDefault="00877F2A" w:rsidP="00877F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Обязательное посещение занятий;</w:t>
      </w:r>
    </w:p>
    <w:p w:rsidR="00877F2A" w:rsidRPr="00877F2A" w:rsidRDefault="00877F2A" w:rsidP="00877F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Активность во время лекционных и семинарских занятий;</w:t>
      </w:r>
    </w:p>
    <w:p w:rsidR="00877F2A" w:rsidRPr="00877F2A" w:rsidRDefault="00877F2A" w:rsidP="00877F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Подготовка к занятиям, к выполнению домашнего задания и СРС.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Недопустимо:  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1.Опоздание и уход с занятий;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2.Пользование сотовыми телефонами во время занятий;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3.Обман и плагиат.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Несвоевременная сдача заданий.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13. Перечень вопросов и заданий  (в разрезе модулей)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13.1      Модуль 1.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877F2A">
        <w:rPr>
          <w:rFonts w:ascii="Times New Roman" w:hAnsi="Times New Roman" w:cs="Times New Roman"/>
          <w:sz w:val="24"/>
          <w:szCs w:val="24"/>
        </w:rPr>
        <w:t>Назовите состав врачей ГСВ?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2.Назовите узких специалистов входящих в состав ЦСМ.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3.Функциональные обязанности врача-педиатра ГСВ?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4.Средние медработники в ГСВ.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 xml:space="preserve">5.Перечислите вакцины и их классификацию?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6.Понятие об иммунизации, виды иммунитета, центральные органы иммунитета.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7.Укажите сроки и календарь прививок по КР?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8.Понятия о ПППИ, виды побочных проявлений после иммунизации, наблюдение и лечение ПППИ.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9.Представьте необходимые документы и бланки находящейся в регистратуре  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10.Перечислите журналы используемые в регистратуре и кабинетах.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11.Укажите перечень документов по ОМС (КИФы, журналы, амбулаторные карты и журналы)?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12.Должностные функциональные обязанности врача-педиатра 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lastRenderedPageBreak/>
        <w:t>13.Перечислите сроки, задачи и качество проведения дородового патронажа?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 xml:space="preserve">14.Перечислите цели, задачи и сроки после родового патронажа?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15.Укажите сроки, задачи и качество проведения первичного патронажа новорожденного.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16.Укажите структуру организации и наблюдения, вопросы диспансеризации детей 1 года жизни 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17.Назовите психические функции и социальное поведение детей от 3-6 лет 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18.Укажите показатели нервно-психического развития детей до года, от 1 до 3-х лет.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19.Назовите когнитивные функции у детей 1-3 лет?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20. Понятие о сенсорном развитии и активной речи.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Модуль 2.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1.Укажите эффект интеграции.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2.Расшифруйте ИВБДВ.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3.Перечислите какие заболевания и почему вошли в интеграцию входят 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4.Дать определения преимущественно грудного вскармливании, ИГВ, искусственного и смешанного вскармливания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5.Перечислите состав и преимущества молозива?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6.Назовите время и продукты прикорма.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7.Перечислите качество и количество прикорма с 6 </w:t>
      </w:r>
      <w:proofErr w:type="spellStart"/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мес</w:t>
      </w:r>
      <w:proofErr w:type="spellEnd"/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до 24 мес.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8.Этиология и длительность течения различных форм рахита. Виды профилактики и лечения на участке.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9. Перечислить аномалии конституции.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10. Перечислить осложнения дефицитных состояний.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11. Перечень препаратов железа показания, длительность и дозировка.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12.Дать определение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атопии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>, факторы способствующие развитию аллергии.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13. Классификация аллергенов.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14. Перечислить медиаторы аллергического воспаления.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15. Классификация пищевых аллергенов.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16.Перечислить ингаляционные кортикостероиды.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17.Перечислить антигистаминные препараты.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18.Перечислите 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гельминты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наиболее часто встречаемые у детей.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19.Кожные и респираторные симптомы при гельминтозах.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20. Профилактика и лечение гельминтозов.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lastRenderedPageBreak/>
        <w:t>21. Классификация антигельминтных препаратов.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10.  Учебно-методическое обеспечение </w:t>
      </w:r>
      <w:proofErr w:type="spell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курса</w:t>
      </w:r>
      <w:proofErr w:type="gram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.Л</w:t>
      </w:r>
      <w:proofErr w:type="gramEnd"/>
      <w:r w:rsidRPr="00877F2A">
        <w:rPr>
          <w:rFonts w:ascii="Times New Roman" w:hAnsi="Times New Roman" w:cs="Times New Roman"/>
          <w:b/>
          <w:iCs/>
          <w:sz w:val="24"/>
          <w:szCs w:val="24"/>
        </w:rPr>
        <w:t>итература</w:t>
      </w:r>
      <w:proofErr w:type="spellEnd"/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Основная литература: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Иммунопрофилактика: Пособие для групп семейных врачей. Под редакцией: </w:t>
      </w:r>
      <w:proofErr w:type="spell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М.Г.Аминовой</w:t>
      </w:r>
      <w:proofErr w:type="spell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С.Н.Фирсовой</w:t>
      </w:r>
      <w:proofErr w:type="spell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В.М.Глиненко</w:t>
      </w:r>
      <w:proofErr w:type="spell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Л.В.Штейнке</w:t>
      </w:r>
      <w:proofErr w:type="spell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 №36 от 31.01.2011г. «О введении в действие руководства по учетно-отчетной          документации и мониторингу прививочной работы»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 №110 от 15.02.2017г. «О совершенствовании организации системы                                       эпидемиологического надзора за побочными проявлениями после иммунизации (ПППИ)».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 № 117 от 13.03.2009 г. «О введение в Республике иммунизации детей </w:t>
      </w:r>
      <w:proofErr w:type="spell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пентавалентной</w:t>
      </w:r>
      <w:proofErr w:type="spell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 вакциной (АКДС+ВГВ+ХИБ)». г. Бишкек 2009 г.  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>«Эпидемиологический надзор за вакциноуправляемыми инфекциями и профилактическая работа в ЦСМ»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Приказ №585 от 09.10.2015г. «О наблюдении здоровых детей на уровне первичного звена здравоохранения». 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>«Детская эндокринология» И.Л. Никитина.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Дополнительная литература: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Поликлиническая терапия: учеб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ля вузов / Г.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И.Сторожаков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И.И.Чукаева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А.А.Александров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>. - М. : ГЭОТА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Медиа, 2007. - 704 с.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Поликлиническая терапия: учеб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ля вузов / под ред.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Б.Я.Барта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. - 2-е изд.,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перераб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>. и доп. - М. : Академия, 2007. - 544 с.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Организация первичной медико-санитарной помощи. Амбулаторно-поликлиническая служба: рекомендовано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методсоветом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по направлению / Ю. А. Тюков, И. С. Тарасова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- Челябинск : [б. и.], 2008. - 84 с.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Консультант врача. Амбулаторно-поликлиническая терапия. Общая врачебная практика. Вып.2 [Электронный ресурс] [Электронный ресурс] : рук. по первичной медико-санитарной помощи; фармакологический справ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.; 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>МКБ-10. - М. : ГЭОТА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Медиа, 2007. - CD-ROM.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Организация и оценка качества лечебно-профилактической помощи населению: учеб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особие / под ред.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В.З.Кучеренко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>. - М. : ГЭОТА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Медиа, 2008. - 560 с.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F2A" w:rsidRPr="00877F2A" w:rsidRDefault="00877F2A" w:rsidP="00877F2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</w:p>
    <w:sectPr w:rsidR="00877F2A" w:rsidRPr="00877F2A" w:rsidSect="00C649B1">
      <w:footerReference w:type="default" r:id="rId6"/>
      <w:pgSz w:w="11905" w:h="16837" w:code="9"/>
      <w:pgMar w:top="567" w:right="850" w:bottom="142" w:left="90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56" w:rsidRDefault="00877F2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:rsidR="00D80756" w:rsidRDefault="00877F2A">
    <w:pPr>
      <w:pStyle w:val="af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025E50"/>
    <w:multiLevelType w:val="hybridMultilevel"/>
    <w:tmpl w:val="A6A6CF38"/>
    <w:lvl w:ilvl="0" w:tplc="751E9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685"/>
    <w:multiLevelType w:val="hybridMultilevel"/>
    <w:tmpl w:val="9C6E91CE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5027"/>
    <w:multiLevelType w:val="hybridMultilevel"/>
    <w:tmpl w:val="228014DE"/>
    <w:lvl w:ilvl="0" w:tplc="36B88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264910"/>
    <w:multiLevelType w:val="hybridMultilevel"/>
    <w:tmpl w:val="218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831BB"/>
    <w:multiLevelType w:val="hybridMultilevel"/>
    <w:tmpl w:val="3A729058"/>
    <w:lvl w:ilvl="0" w:tplc="0EAC225A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46"/>
    <w:rsid w:val="001126F0"/>
    <w:rsid w:val="00413346"/>
    <w:rsid w:val="00877F2A"/>
    <w:rsid w:val="00C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F2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77F2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77F2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77F2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77F2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877F2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877F2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77F2A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77F2A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F2A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877F2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877F2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877F2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877F2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77F2A"/>
  </w:style>
  <w:style w:type="paragraph" w:styleId="a3">
    <w:name w:val="Title"/>
    <w:basedOn w:val="a"/>
    <w:next w:val="a"/>
    <w:link w:val="a4"/>
    <w:uiPriority w:val="10"/>
    <w:qFormat/>
    <w:rsid w:val="00877F2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877F2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877F2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877F2A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7">
    <w:name w:val="Strong"/>
    <w:uiPriority w:val="22"/>
    <w:qFormat/>
    <w:rsid w:val="00877F2A"/>
    <w:rPr>
      <w:b/>
      <w:bCs/>
      <w:spacing w:val="0"/>
    </w:rPr>
  </w:style>
  <w:style w:type="character" w:styleId="a8">
    <w:name w:val="Emphasis"/>
    <w:uiPriority w:val="20"/>
    <w:qFormat/>
    <w:rsid w:val="00877F2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link w:val="aa"/>
    <w:uiPriority w:val="1"/>
    <w:qFormat/>
    <w:rsid w:val="00877F2A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rsid w:val="00877F2A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877F2A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locked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877F2A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877F2A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877F2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877F2A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877F2A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77F2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77F2A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77F2A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77F2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77F2A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7F2A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6">
    <w:name w:val="header"/>
    <w:basedOn w:val="a"/>
    <w:link w:val="af7"/>
    <w:uiPriority w:val="99"/>
    <w:unhideWhenUsed/>
    <w:rsid w:val="00877F2A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8">
    <w:name w:val="footer"/>
    <w:basedOn w:val="a"/>
    <w:link w:val="af9"/>
    <w:uiPriority w:val="99"/>
    <w:unhideWhenUsed/>
    <w:rsid w:val="00877F2A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877F2A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877F2A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7F2A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877F2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77F2A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877F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rsid w:val="00877F2A"/>
    <w:rPr>
      <w:color w:val="0000FF"/>
      <w:u w:val="single"/>
    </w:rPr>
  </w:style>
  <w:style w:type="paragraph" w:customStyle="1" w:styleId="12">
    <w:name w:val="Без интервала1"/>
    <w:link w:val="NoSpacingChar"/>
    <w:rsid w:val="00877F2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2"/>
    <w:locked/>
    <w:rsid w:val="00877F2A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877F2A"/>
  </w:style>
  <w:style w:type="character" w:styleId="HTML">
    <w:name w:val="HTML Cite"/>
    <w:unhideWhenUsed/>
    <w:rsid w:val="00877F2A"/>
    <w:rPr>
      <w:i/>
      <w:iCs/>
    </w:rPr>
  </w:style>
  <w:style w:type="character" w:customStyle="1" w:styleId="spelle">
    <w:name w:val="spelle"/>
    <w:basedOn w:val="a0"/>
    <w:rsid w:val="00877F2A"/>
  </w:style>
  <w:style w:type="paragraph" w:customStyle="1" w:styleId="msonormalcxspmiddlecxspmiddle">
    <w:name w:val="msonormalcxspmiddlecxspmiddle"/>
    <w:basedOn w:val="a"/>
    <w:rsid w:val="0087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87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77F2A"/>
  </w:style>
  <w:style w:type="paragraph" w:customStyle="1" w:styleId="510">
    <w:name w:val="Основной текст (5)1"/>
    <w:basedOn w:val="a"/>
    <w:rsid w:val="00877F2A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b">
    <w:name w:val="Body Text"/>
    <w:basedOn w:val="a"/>
    <w:link w:val="afc"/>
    <w:unhideWhenUsed/>
    <w:rsid w:val="00877F2A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c">
    <w:name w:val="Основной текст Знак"/>
    <w:basedOn w:val="a0"/>
    <w:link w:val="afb"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d">
    <w:name w:val="Основной текст + Полужирный"/>
    <w:aliases w:val="Интервал 0 pt,Основной текст + 13,5 pt2,Полужирный3"/>
    <w:rsid w:val="00877F2A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877F2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77F2A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877F2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877F2A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7F2A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877F2A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3">
    <w:name w:val="Основной текст + Полужирный1"/>
    <w:rsid w:val="00877F2A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877F2A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877F2A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877F2A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ListParagraph">
    <w:name w:val="List Paragraph"/>
    <w:basedOn w:val="a"/>
    <w:rsid w:val="00877F2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877F2A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f">
    <w:name w:val="TOC Heading"/>
    <w:basedOn w:val="1"/>
    <w:next w:val="a"/>
    <w:uiPriority w:val="39"/>
    <w:qFormat/>
    <w:rsid w:val="00877F2A"/>
    <w:pPr>
      <w:outlineLvl w:val="9"/>
    </w:pPr>
    <w:rPr>
      <w:lang w:bidi="en-US"/>
    </w:rPr>
  </w:style>
  <w:style w:type="paragraph" w:styleId="aff0">
    <w:name w:val="Normal (Web)"/>
    <w:basedOn w:val="a"/>
    <w:unhideWhenUsed/>
    <w:rsid w:val="0087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unhideWhenUsed/>
    <w:rsid w:val="00877F2A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877F2A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877F2A"/>
    <w:rPr>
      <w:rFonts w:ascii="Calibri" w:eastAsia="Calibri" w:hAnsi="Calibri" w:cs="Times New Roman"/>
      <w:i/>
      <w:iCs/>
      <w:sz w:val="20"/>
      <w:szCs w:val="20"/>
    </w:rPr>
  </w:style>
  <w:style w:type="paragraph" w:customStyle="1" w:styleId="14">
    <w:name w:val="Абзац списка1"/>
    <w:basedOn w:val="a"/>
    <w:rsid w:val="00877F2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F2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77F2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77F2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77F2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77F2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877F2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877F2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77F2A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77F2A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F2A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877F2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877F2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877F2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877F2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77F2A"/>
  </w:style>
  <w:style w:type="paragraph" w:styleId="a3">
    <w:name w:val="Title"/>
    <w:basedOn w:val="a"/>
    <w:next w:val="a"/>
    <w:link w:val="a4"/>
    <w:uiPriority w:val="10"/>
    <w:qFormat/>
    <w:rsid w:val="00877F2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877F2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877F2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877F2A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7">
    <w:name w:val="Strong"/>
    <w:uiPriority w:val="22"/>
    <w:qFormat/>
    <w:rsid w:val="00877F2A"/>
    <w:rPr>
      <w:b/>
      <w:bCs/>
      <w:spacing w:val="0"/>
    </w:rPr>
  </w:style>
  <w:style w:type="character" w:styleId="a8">
    <w:name w:val="Emphasis"/>
    <w:uiPriority w:val="20"/>
    <w:qFormat/>
    <w:rsid w:val="00877F2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link w:val="aa"/>
    <w:uiPriority w:val="1"/>
    <w:qFormat/>
    <w:rsid w:val="00877F2A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rsid w:val="00877F2A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877F2A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locked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877F2A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877F2A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877F2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877F2A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877F2A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77F2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77F2A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77F2A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77F2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77F2A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7F2A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6">
    <w:name w:val="header"/>
    <w:basedOn w:val="a"/>
    <w:link w:val="af7"/>
    <w:uiPriority w:val="99"/>
    <w:unhideWhenUsed/>
    <w:rsid w:val="00877F2A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8">
    <w:name w:val="footer"/>
    <w:basedOn w:val="a"/>
    <w:link w:val="af9"/>
    <w:uiPriority w:val="99"/>
    <w:unhideWhenUsed/>
    <w:rsid w:val="00877F2A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877F2A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877F2A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7F2A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877F2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77F2A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877F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rsid w:val="00877F2A"/>
    <w:rPr>
      <w:color w:val="0000FF"/>
      <w:u w:val="single"/>
    </w:rPr>
  </w:style>
  <w:style w:type="paragraph" w:customStyle="1" w:styleId="12">
    <w:name w:val="Без интервала1"/>
    <w:link w:val="NoSpacingChar"/>
    <w:rsid w:val="00877F2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2"/>
    <w:locked/>
    <w:rsid w:val="00877F2A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877F2A"/>
  </w:style>
  <w:style w:type="character" w:styleId="HTML">
    <w:name w:val="HTML Cite"/>
    <w:unhideWhenUsed/>
    <w:rsid w:val="00877F2A"/>
    <w:rPr>
      <w:i/>
      <w:iCs/>
    </w:rPr>
  </w:style>
  <w:style w:type="character" w:customStyle="1" w:styleId="spelle">
    <w:name w:val="spelle"/>
    <w:basedOn w:val="a0"/>
    <w:rsid w:val="00877F2A"/>
  </w:style>
  <w:style w:type="paragraph" w:customStyle="1" w:styleId="msonormalcxspmiddlecxspmiddle">
    <w:name w:val="msonormalcxspmiddlecxspmiddle"/>
    <w:basedOn w:val="a"/>
    <w:rsid w:val="0087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87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77F2A"/>
  </w:style>
  <w:style w:type="paragraph" w:customStyle="1" w:styleId="510">
    <w:name w:val="Основной текст (5)1"/>
    <w:basedOn w:val="a"/>
    <w:rsid w:val="00877F2A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b">
    <w:name w:val="Body Text"/>
    <w:basedOn w:val="a"/>
    <w:link w:val="afc"/>
    <w:unhideWhenUsed/>
    <w:rsid w:val="00877F2A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c">
    <w:name w:val="Основной текст Знак"/>
    <w:basedOn w:val="a0"/>
    <w:link w:val="afb"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d">
    <w:name w:val="Основной текст + Полужирный"/>
    <w:aliases w:val="Интервал 0 pt,Основной текст + 13,5 pt2,Полужирный3"/>
    <w:rsid w:val="00877F2A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877F2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77F2A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877F2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877F2A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7F2A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877F2A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3">
    <w:name w:val="Основной текст + Полужирный1"/>
    <w:rsid w:val="00877F2A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877F2A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877F2A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877F2A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ListParagraph">
    <w:name w:val="List Paragraph"/>
    <w:basedOn w:val="a"/>
    <w:rsid w:val="00877F2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877F2A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f">
    <w:name w:val="TOC Heading"/>
    <w:basedOn w:val="1"/>
    <w:next w:val="a"/>
    <w:uiPriority w:val="39"/>
    <w:qFormat/>
    <w:rsid w:val="00877F2A"/>
    <w:pPr>
      <w:outlineLvl w:val="9"/>
    </w:pPr>
    <w:rPr>
      <w:lang w:bidi="en-US"/>
    </w:rPr>
  </w:style>
  <w:style w:type="paragraph" w:styleId="aff0">
    <w:name w:val="Normal (Web)"/>
    <w:basedOn w:val="a"/>
    <w:unhideWhenUsed/>
    <w:rsid w:val="0087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unhideWhenUsed/>
    <w:rsid w:val="00877F2A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877F2A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877F2A"/>
    <w:rPr>
      <w:rFonts w:ascii="Calibri" w:eastAsia="Calibri" w:hAnsi="Calibri" w:cs="Times New Roman"/>
      <w:i/>
      <w:iCs/>
      <w:sz w:val="20"/>
      <w:szCs w:val="20"/>
    </w:rPr>
  </w:style>
  <w:style w:type="paragraph" w:customStyle="1" w:styleId="14">
    <w:name w:val="Абзац списка1"/>
    <w:basedOn w:val="a"/>
    <w:rsid w:val="00877F2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10748</Words>
  <Characters>61264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2021-04-22T09:15:00Z</dcterms:created>
  <dcterms:modified xsi:type="dcterms:W3CDTF">2021-04-22T09:24:00Z</dcterms:modified>
</cp:coreProperties>
</file>