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DB" w:rsidRPr="00EA6FC1" w:rsidRDefault="000035DB" w:rsidP="000035D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r w:rsidRPr="00EA6FC1">
        <w:rPr>
          <w:b/>
          <w:lang w:val="ru-RU"/>
        </w:rPr>
        <w:t xml:space="preserve">Практический курс первого иностранного языка </w:t>
      </w:r>
      <w:r>
        <w:rPr>
          <w:b/>
          <w:lang w:val="ru-RU"/>
        </w:rPr>
        <w:t>4</w:t>
      </w:r>
      <w:r w:rsidRPr="00EA6FC1">
        <w:rPr>
          <w:b/>
          <w:lang w:val="ru-RU"/>
        </w:rPr>
        <w:t xml:space="preserve"> курс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73"/>
      </w:tblGrid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035DB" w:rsidRPr="005555AE" w:rsidRDefault="000035DB" w:rsidP="002C5BA9">
            <w:pPr>
              <w:rPr>
                <w:lang w:val="ru-RU"/>
              </w:rPr>
            </w:pPr>
            <w:r w:rsidRPr="005555AE">
              <w:rPr>
                <w:b/>
                <w:lang w:val="ru-RU"/>
              </w:rPr>
              <w:t xml:space="preserve">Код дисциплины </w:t>
            </w:r>
          </w:p>
          <w:p w:rsidR="000035DB" w:rsidRPr="005555AE" w:rsidRDefault="000035DB" w:rsidP="002C5BA9">
            <w:pPr>
              <w:rPr>
                <w:b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snapToGrid w:val="0"/>
              <w:rPr>
                <w:lang w:val="ru-RU"/>
              </w:rPr>
            </w:pPr>
            <w:r w:rsidRPr="004C5DEA">
              <w:rPr>
                <w:lang w:val="ru-RU"/>
              </w:rPr>
              <w:t xml:space="preserve">Б3.Б3. - базовая часть, цикл профессиональных дисциплин </w:t>
            </w:r>
          </w:p>
        </w:tc>
      </w:tr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roofErr w:type="spellStart"/>
            <w:r w:rsidRPr="00CB6EC3">
              <w:rPr>
                <w:b/>
              </w:rPr>
              <w:t>Название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CB6EC3" w:rsidRDefault="000035DB" w:rsidP="002C5BA9"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snapToGrid w:val="0"/>
              <w:rPr>
                <w:b/>
                <w:lang w:val="ru-RU"/>
              </w:rPr>
            </w:pPr>
            <w:r w:rsidRPr="004C5DEA">
              <w:rPr>
                <w:lang w:val="ru-RU"/>
              </w:rPr>
              <w:t xml:space="preserve"> </w:t>
            </w:r>
            <w:r w:rsidRPr="004C5DEA">
              <w:rPr>
                <w:b/>
                <w:lang w:val="ru-RU"/>
              </w:rPr>
              <w:t>Практический курс первого иностранного языка 4 курс</w:t>
            </w:r>
          </w:p>
        </w:tc>
      </w:tr>
      <w:tr w:rsidR="000035DB" w:rsidRPr="00CB6EC3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Объем дисциплины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в кредитах </w:t>
            </w:r>
            <w:r w:rsidRPr="00CB6EC3">
              <w:rPr>
                <w:b/>
              </w:rPr>
              <w:t>ECTS</w:t>
            </w:r>
            <w:r w:rsidRPr="004C5DEA">
              <w:rPr>
                <w:b/>
                <w:lang w:val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Pr>
              <w:snapToGrid w:val="0"/>
            </w:pPr>
            <w:r>
              <w:rPr>
                <w:lang w:val="ru-RU"/>
              </w:rPr>
              <w:t>12</w:t>
            </w:r>
            <w:r w:rsidRPr="00CB6EC3">
              <w:t xml:space="preserve"> </w:t>
            </w:r>
            <w:proofErr w:type="spellStart"/>
            <w:r w:rsidRPr="00CB6EC3">
              <w:t>кредитов</w:t>
            </w:r>
            <w:proofErr w:type="spellEnd"/>
          </w:p>
        </w:tc>
      </w:tr>
      <w:tr w:rsidR="000035DB" w:rsidRPr="00CB6EC3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roofErr w:type="spellStart"/>
            <w:r w:rsidRPr="00CB6EC3">
              <w:rPr>
                <w:b/>
              </w:rPr>
              <w:t>Семестр</w:t>
            </w:r>
            <w:proofErr w:type="spellEnd"/>
            <w:r w:rsidRPr="00CB6EC3">
              <w:rPr>
                <w:b/>
              </w:rPr>
              <w:t xml:space="preserve"> и </w:t>
            </w:r>
            <w:proofErr w:type="spellStart"/>
            <w:r w:rsidRPr="00CB6EC3">
              <w:rPr>
                <w:b/>
              </w:rPr>
              <w:t>год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CB6EC3" w:rsidRDefault="000035DB" w:rsidP="002C5BA9">
            <w:proofErr w:type="spellStart"/>
            <w:r w:rsidRPr="00CB6EC3">
              <w:rPr>
                <w:b/>
              </w:rPr>
              <w:t>обучения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7-8</w:t>
            </w:r>
            <w:r w:rsidRPr="00CB6EC3">
              <w:t xml:space="preserve"> </w:t>
            </w:r>
            <w:proofErr w:type="spellStart"/>
            <w:r w:rsidRPr="00CB6EC3">
              <w:t>семестры</w:t>
            </w:r>
            <w:proofErr w:type="spellEnd"/>
            <w:r w:rsidRPr="00CB6EC3">
              <w:t>,</w:t>
            </w:r>
            <w:r>
              <w:rPr>
                <w:lang w:val="ru-RU"/>
              </w:rPr>
              <w:t xml:space="preserve"> 4 год обучения</w:t>
            </w:r>
          </w:p>
        </w:tc>
      </w:tr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roofErr w:type="spellStart"/>
            <w:r w:rsidRPr="00CB6EC3">
              <w:rPr>
                <w:b/>
              </w:rPr>
              <w:t>Цель</w:t>
            </w:r>
            <w:proofErr w:type="spellEnd"/>
            <w:r w:rsidRPr="00CB6EC3">
              <w:rPr>
                <w:b/>
              </w:rPr>
              <w:t xml:space="preserve"> </w:t>
            </w:r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jc w:val="both"/>
              <w:rPr>
                <w:lang w:val="ru-RU"/>
              </w:rPr>
            </w:pPr>
            <w:r w:rsidRPr="00EA6FC1">
              <w:rPr>
                <w:lang w:val="ru-RU"/>
              </w:rPr>
              <w:t>Цель изучения дисциплины заключается в развитии у обучающихся иноязычной коммуникативной компетенции уровня В</w:t>
            </w:r>
            <w:proofErr w:type="gramStart"/>
            <w:r w:rsidRPr="00EA6FC1">
              <w:rPr>
                <w:lang w:val="ru-RU"/>
              </w:rPr>
              <w:t>1</w:t>
            </w:r>
            <w:proofErr w:type="gramEnd"/>
            <w:r w:rsidRPr="00EA6FC1">
              <w:rPr>
                <w:lang w:val="ru-RU"/>
              </w:rPr>
              <w:t xml:space="preserve"> по общеевропейской шкале требований, что позволит им стать полноправными участни</w:t>
            </w:r>
            <w:r>
              <w:rPr>
                <w:lang w:val="ru-RU"/>
              </w:rPr>
              <w:t>ками межкультурной коммуникации</w:t>
            </w:r>
            <w:r w:rsidRPr="00EA6FC1">
              <w:rPr>
                <w:lang w:val="ru-RU"/>
              </w:rPr>
              <w:t>.</w:t>
            </w:r>
          </w:p>
        </w:tc>
      </w:tr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roofErr w:type="spellStart"/>
            <w:r w:rsidRPr="00CB6EC3">
              <w:rPr>
                <w:b/>
              </w:rPr>
              <w:t>Пререквизиты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E90E68" w:rsidRDefault="000035DB" w:rsidP="002C5BA9">
            <w:pPr>
              <w:rPr>
                <w:lang w:val="ru-RU"/>
              </w:rPr>
            </w:pPr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E90E68" w:rsidRDefault="000035DB" w:rsidP="002C5BA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Дисциплины</w:t>
            </w:r>
            <w:proofErr w:type="gramEnd"/>
            <w:r>
              <w:rPr>
                <w:lang w:val="ru-RU"/>
              </w:rPr>
              <w:t xml:space="preserve"> обучаемые на 1-3 курсах, </w:t>
            </w:r>
            <w:r w:rsidRPr="00EA6FC1">
              <w:rPr>
                <w:lang w:val="ru-RU"/>
              </w:rPr>
              <w:t>Практический курс перво</w:t>
            </w:r>
            <w:r>
              <w:rPr>
                <w:lang w:val="ru-RU"/>
              </w:rPr>
              <w:t>го иностранного языка (3курс)</w:t>
            </w:r>
          </w:p>
        </w:tc>
      </w:tr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roofErr w:type="spellStart"/>
            <w:r w:rsidRPr="00CB6EC3">
              <w:rPr>
                <w:b/>
              </w:rPr>
              <w:t>Результаты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CB6EC3" w:rsidRDefault="000035DB" w:rsidP="002C5BA9">
            <w:proofErr w:type="spellStart"/>
            <w:r w:rsidRPr="00CB6EC3">
              <w:rPr>
                <w:b/>
              </w:rPr>
              <w:t>обучения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CB6EC3" w:rsidRDefault="000035DB" w:rsidP="002C5BA9"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4C5DEA">
              <w:rPr>
                <w:lang w:val="ru-RU"/>
              </w:rPr>
              <w:t>меет логически верно, аргументированно и ясно строить свою устную и письменную речь на госуда</w:t>
            </w:r>
            <w:r>
              <w:rPr>
                <w:lang w:val="ru-RU"/>
              </w:rPr>
              <w:t>рственном и официальном языках</w:t>
            </w:r>
            <w:r w:rsidRPr="004C5DEA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 w:rsidRPr="004C5DEA">
              <w:rPr>
                <w:lang w:val="ru-RU"/>
              </w:rPr>
              <w:t xml:space="preserve">умеет выявлять возможные трудности усвоения лексико-грамматического  материала на основе внутриязыкового и межъязыкового сопоставительного анализа;  Знает вести межкультурный диалог в области профессионального  общения для действенного осуществления диалога </w:t>
            </w:r>
            <w:proofErr w:type="spellStart"/>
            <w:r w:rsidRPr="004C5DEA">
              <w:rPr>
                <w:lang w:val="ru-RU"/>
              </w:rPr>
              <w:t>культур</w:t>
            </w:r>
            <w:proofErr w:type="gramStart"/>
            <w:r w:rsidRPr="004C5DEA">
              <w:rPr>
                <w:lang w:val="ru-RU"/>
              </w:rPr>
              <w:t>;В</w:t>
            </w:r>
            <w:proofErr w:type="gramEnd"/>
            <w:r w:rsidRPr="004C5DEA">
              <w:rPr>
                <w:lang w:val="ru-RU"/>
              </w:rPr>
              <w:t>ладеет</w:t>
            </w:r>
            <w:proofErr w:type="spellEnd"/>
            <w:r w:rsidRPr="004C5DEA">
              <w:rPr>
                <w:lang w:val="ru-RU"/>
              </w:rPr>
              <w:t xml:space="preserve"> продуктивной письменной речью  в пределах изучаемого языкового материала.</w:t>
            </w:r>
          </w:p>
        </w:tc>
      </w:tr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roofErr w:type="spellStart"/>
            <w:r w:rsidRPr="00CB6EC3">
              <w:rPr>
                <w:b/>
              </w:rPr>
              <w:t>Метод</w:t>
            </w:r>
            <w:proofErr w:type="spellEnd"/>
            <w:r w:rsidRPr="00CB6EC3">
              <w:rPr>
                <w:b/>
              </w:rPr>
              <w:t xml:space="preserve"> </w:t>
            </w:r>
            <w:proofErr w:type="spellStart"/>
            <w:r w:rsidRPr="00CB6EC3">
              <w:rPr>
                <w:b/>
              </w:rPr>
              <w:t>оценивания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CB6EC3" w:rsidRDefault="000035DB" w:rsidP="002C5BA9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snapToGrid w:val="0"/>
              <w:rPr>
                <w:lang w:val="ru-RU"/>
              </w:rPr>
            </w:pPr>
            <w:r w:rsidRPr="004C5DEA">
              <w:rPr>
                <w:lang w:val="ru-RU"/>
              </w:rPr>
              <w:t xml:space="preserve"> </w:t>
            </w:r>
            <w:proofErr w:type="gramStart"/>
            <w:r w:rsidRPr="004C5DEA">
              <w:rPr>
                <w:lang w:val="ru-RU"/>
              </w:rPr>
              <w:t>Чтение и понимание текста; Конспектирование (</w:t>
            </w:r>
            <w:r w:rsidRPr="00CB6EC3">
              <w:t>note</w:t>
            </w:r>
            <w:r w:rsidRPr="004C5DEA">
              <w:rPr>
                <w:lang w:val="ru-RU"/>
              </w:rPr>
              <w:t>-</w:t>
            </w:r>
            <w:r w:rsidRPr="00CB6EC3">
              <w:t>taking</w:t>
            </w:r>
            <w:r w:rsidRPr="004C5DEA">
              <w:rPr>
                <w:lang w:val="ru-RU"/>
              </w:rPr>
              <w:t>; Тестирование; Написание свободного эссе; Слушание и понимание текста.</w:t>
            </w:r>
            <w:proofErr w:type="gramEnd"/>
          </w:p>
        </w:tc>
      </w:tr>
      <w:tr w:rsidR="000035DB" w:rsidRPr="00CB6EC3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Количество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наименований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используемой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литературы </w:t>
            </w:r>
            <w:proofErr w:type="gramStart"/>
            <w:r w:rsidRPr="004C5DEA">
              <w:rPr>
                <w:b/>
                <w:lang w:val="ru-RU"/>
              </w:rPr>
              <w:t>с</w:t>
            </w:r>
            <w:proofErr w:type="gramEnd"/>
            <w:r w:rsidRPr="004C5DEA">
              <w:rPr>
                <w:b/>
                <w:lang w:val="ru-RU"/>
              </w:rPr>
              <w:t xml:space="preserve">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указанием 2-3х </w:t>
            </w:r>
          </w:p>
          <w:p w:rsidR="000035DB" w:rsidRPr="00CB6EC3" w:rsidRDefault="000035DB" w:rsidP="002C5BA9">
            <w:proofErr w:type="spellStart"/>
            <w:r w:rsidRPr="00CB6EC3">
              <w:rPr>
                <w:b/>
              </w:rPr>
              <w:t>основных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CB6EC3" w:rsidRDefault="000035DB" w:rsidP="002C5BA9">
            <w:proofErr w:type="spellStart"/>
            <w:r w:rsidRPr="00CB6EC3">
              <w:rPr>
                <w:b/>
              </w:rPr>
              <w:t>учебников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snapToGrid w:val="0"/>
              <w:rPr>
                <w:lang w:val="ru-RU"/>
              </w:rPr>
            </w:pPr>
            <w:proofErr w:type="gramStart"/>
            <w:r w:rsidRPr="004C5DEA">
              <w:rPr>
                <w:lang w:val="ru-RU"/>
              </w:rPr>
              <w:t>Литература: количество-15, из них основные:</w:t>
            </w:r>
            <w:proofErr w:type="gramEnd"/>
          </w:p>
          <w:p w:rsidR="000035DB" w:rsidRPr="00CB6EC3" w:rsidRDefault="000035DB" w:rsidP="002C5BA9">
            <w:pPr>
              <w:snapToGrid w:val="0"/>
              <w:rPr>
                <w:lang w:val="en-US"/>
              </w:rPr>
            </w:pPr>
            <w:r w:rsidRPr="004C5DEA">
              <w:rPr>
                <w:lang w:val="ru-RU"/>
              </w:rPr>
              <w:t xml:space="preserve">  </w:t>
            </w:r>
            <w:proofErr w:type="gramStart"/>
            <w:r w:rsidRPr="00CB6EC3">
              <w:rPr>
                <w:lang w:val="en-US"/>
              </w:rPr>
              <w:t>1.Paul</w:t>
            </w:r>
            <w:proofErr w:type="gramEnd"/>
            <w:r w:rsidRPr="00CB6EC3">
              <w:rPr>
                <w:lang w:val="en-US"/>
              </w:rPr>
              <w:t xml:space="preserve"> </w:t>
            </w:r>
            <w:proofErr w:type="spellStart"/>
            <w:r w:rsidRPr="00CB6EC3">
              <w:rPr>
                <w:lang w:val="en-US"/>
              </w:rPr>
              <w:t>Dummet</w:t>
            </w:r>
            <w:proofErr w:type="spellEnd"/>
            <w:r w:rsidRPr="00CB6EC3">
              <w:rPr>
                <w:lang w:val="en-US"/>
              </w:rPr>
              <w:t xml:space="preserve"> and Jon </w:t>
            </w:r>
            <w:proofErr w:type="spellStart"/>
            <w:r w:rsidRPr="00CB6EC3">
              <w:rPr>
                <w:lang w:val="en-US"/>
              </w:rPr>
              <w:t>Hird</w:t>
            </w:r>
            <w:proofErr w:type="spellEnd"/>
            <w:r w:rsidRPr="00CB6EC3">
              <w:rPr>
                <w:lang w:val="en-US"/>
              </w:rPr>
              <w:t xml:space="preserve"> Oxford EAP«A course in English for Academic Purposes» (B1). </w:t>
            </w:r>
          </w:p>
          <w:p w:rsidR="000035DB" w:rsidRPr="00CB6EC3" w:rsidRDefault="000035DB" w:rsidP="002C5BA9">
            <w:pPr>
              <w:snapToGrid w:val="0"/>
              <w:rPr>
                <w:lang w:val="en-US"/>
              </w:rPr>
            </w:pPr>
            <w:r w:rsidRPr="00CB6EC3">
              <w:rPr>
                <w:lang w:val="en-US"/>
              </w:rPr>
              <w:t xml:space="preserve">2. (Margot </w:t>
            </w:r>
            <w:proofErr w:type="spellStart"/>
            <w:r w:rsidRPr="00CB6EC3">
              <w:rPr>
                <w:lang w:val="en-US"/>
              </w:rPr>
              <w:t>Grammer</w:t>
            </w:r>
            <w:proofErr w:type="spellEnd"/>
            <w:r w:rsidRPr="00CB6EC3">
              <w:rPr>
                <w:lang w:val="en-US"/>
              </w:rPr>
              <w:t xml:space="preserve"> Colin S. Ward “ Q Skills Reading and Writing”; </w:t>
            </w:r>
          </w:p>
          <w:p w:rsidR="000035DB" w:rsidRPr="00CB6EC3" w:rsidRDefault="000035DB" w:rsidP="002C5BA9">
            <w:pPr>
              <w:snapToGrid w:val="0"/>
              <w:rPr>
                <w:lang w:val="en-US"/>
              </w:rPr>
            </w:pPr>
            <w:proofErr w:type="gramStart"/>
            <w:r w:rsidRPr="00CB6EC3">
              <w:rPr>
                <w:lang w:val="en-US"/>
              </w:rPr>
              <w:t>3.Margot</w:t>
            </w:r>
            <w:proofErr w:type="gramEnd"/>
            <w:r w:rsidRPr="00CB6EC3">
              <w:rPr>
                <w:lang w:val="en-US"/>
              </w:rPr>
              <w:t xml:space="preserve"> F. </w:t>
            </w:r>
            <w:proofErr w:type="spellStart"/>
            <w:r w:rsidRPr="00CB6EC3">
              <w:rPr>
                <w:lang w:val="en-US"/>
              </w:rPr>
              <w:t>Gramer</w:t>
            </w:r>
            <w:proofErr w:type="spellEnd"/>
            <w:r w:rsidRPr="00CB6EC3">
              <w:rPr>
                <w:lang w:val="en-US"/>
              </w:rPr>
              <w:t>, Colin s. ward. Q: Skills for Success. Reading and Writing 3. Oxford University Press.</w:t>
            </w:r>
          </w:p>
          <w:p w:rsidR="000035DB" w:rsidRPr="00E90E68" w:rsidRDefault="000035DB" w:rsidP="002C5BA9">
            <w:pPr>
              <w:snapToGrid w:val="0"/>
              <w:rPr>
                <w:lang w:val="ru-RU"/>
              </w:rPr>
            </w:pPr>
            <w:r w:rsidRPr="00CB6EC3">
              <w:t xml:space="preserve"> </w:t>
            </w:r>
          </w:p>
        </w:tc>
      </w:tr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Использование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технико-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исследовательского,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компьютерного 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lang w:val="ru-RU"/>
              </w:rPr>
              <w:t xml:space="preserve">На практических занятиях используются компьютерные </w:t>
            </w:r>
            <w:proofErr w:type="gramStart"/>
            <w:r w:rsidRPr="004C5DEA">
              <w:rPr>
                <w:lang w:val="ru-RU"/>
              </w:rPr>
              <w:t>технологии</w:t>
            </w:r>
            <w:proofErr w:type="gramEnd"/>
            <w:r w:rsidRPr="004C5DEA">
              <w:rPr>
                <w:lang w:val="ru-RU"/>
              </w:rPr>
              <w:t xml:space="preserve"> такие как проектор с </w:t>
            </w:r>
            <w:r w:rsidRPr="00CB6EC3">
              <w:rPr>
                <w:lang w:val="en-US"/>
              </w:rPr>
              <w:t>PPT</w:t>
            </w:r>
            <w:r w:rsidRPr="004C5DEA">
              <w:rPr>
                <w:lang w:val="ru-RU"/>
              </w:rPr>
              <w:t>, электронные словари, а также при работах СРС - при подготовке презентаций,</w:t>
            </w:r>
            <w:r>
              <w:rPr>
                <w:lang w:val="ru-RU"/>
              </w:rPr>
              <w:t xml:space="preserve"> </w:t>
            </w:r>
            <w:r w:rsidRPr="004C5DEA">
              <w:rPr>
                <w:lang w:val="ru-RU"/>
              </w:rPr>
              <w:t>при слушании аудио текстов.</w:t>
            </w:r>
          </w:p>
          <w:p w:rsidR="000035DB" w:rsidRPr="004C5DEA" w:rsidRDefault="000035DB" w:rsidP="002C5BA9">
            <w:pPr>
              <w:rPr>
                <w:lang w:val="ru-RU"/>
              </w:rPr>
            </w:pPr>
          </w:p>
        </w:tc>
      </w:tr>
      <w:tr w:rsidR="000035DB" w:rsidRPr="004C5DEA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proofErr w:type="spellStart"/>
            <w:r w:rsidRPr="00CB6EC3">
              <w:rPr>
                <w:b/>
              </w:rPr>
              <w:t>Лабораторные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E90E68" w:rsidRDefault="000035DB" w:rsidP="002C5BA9">
            <w:pPr>
              <w:rPr>
                <w:lang w:val="ru-RU"/>
              </w:rPr>
            </w:pPr>
            <w:proofErr w:type="spellStart"/>
            <w:r w:rsidRPr="00CB6EC3">
              <w:rPr>
                <w:b/>
              </w:rPr>
              <w:t>работы</w:t>
            </w:r>
            <w:proofErr w:type="spellEnd"/>
            <w:r w:rsidRPr="00CB6EC3">
              <w:rPr>
                <w:b/>
              </w:rPr>
              <w:t xml:space="preserve"> / </w:t>
            </w:r>
            <w:proofErr w:type="spellStart"/>
            <w:r w:rsidRPr="00CB6EC3">
              <w:rPr>
                <w:b/>
              </w:rPr>
              <w:t>проекты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4C5DEA" w:rsidRDefault="000035DB" w:rsidP="002C5BA9">
            <w:pPr>
              <w:rPr>
                <w:lang w:val="ru-RU"/>
              </w:rPr>
            </w:pPr>
            <w:r w:rsidRPr="004C5DEA">
              <w:rPr>
                <w:lang w:val="ru-RU"/>
              </w:rPr>
              <w:t xml:space="preserve"> Проекты - 4ч.</w:t>
            </w:r>
            <w:proofErr w:type="gramStart"/>
            <w:r w:rsidRPr="004C5DEA">
              <w:rPr>
                <w:lang w:val="ru-RU"/>
              </w:rPr>
              <w:t>,п</w:t>
            </w:r>
            <w:proofErr w:type="gramEnd"/>
            <w:r w:rsidRPr="004C5DEA">
              <w:rPr>
                <w:lang w:val="ru-RU"/>
              </w:rPr>
              <w:t>резентации -4ч.</w:t>
            </w:r>
            <w:r>
              <w:rPr>
                <w:lang w:val="ru-RU"/>
              </w:rPr>
              <w:t xml:space="preserve"> </w:t>
            </w:r>
            <w:r w:rsidRPr="004C5DEA">
              <w:rPr>
                <w:lang w:val="ru-RU"/>
              </w:rPr>
              <w:t>Внеаудиторные работ</w:t>
            </w:r>
            <w:proofErr w:type="gramStart"/>
            <w:r w:rsidRPr="004C5DEA">
              <w:rPr>
                <w:lang w:val="ru-RU"/>
              </w:rPr>
              <w:t>ы-</w:t>
            </w:r>
            <w:proofErr w:type="gramEnd"/>
            <w:r w:rsidRPr="004C5DEA">
              <w:rPr>
                <w:lang w:val="ru-RU"/>
              </w:rPr>
              <w:t xml:space="preserve"> аудио тексты – 2 часа</w:t>
            </w:r>
          </w:p>
        </w:tc>
      </w:tr>
      <w:tr w:rsidR="000035DB" w:rsidRPr="000035DB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DB" w:rsidRPr="00CB6EC3" w:rsidRDefault="000035DB" w:rsidP="002C5BA9">
            <w:r w:rsidRPr="00CB6EC3">
              <w:rPr>
                <w:b/>
              </w:rPr>
              <w:t xml:space="preserve">ФИО </w:t>
            </w:r>
          </w:p>
          <w:p w:rsidR="000035DB" w:rsidRPr="00CB6EC3" w:rsidRDefault="000035DB" w:rsidP="002C5BA9">
            <w:proofErr w:type="spellStart"/>
            <w:r w:rsidRPr="00CB6EC3">
              <w:rPr>
                <w:b/>
              </w:rPr>
              <w:t>преподавателя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0035DB" w:rsidRPr="00CB6EC3" w:rsidRDefault="000035DB" w:rsidP="002C5BA9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DB" w:rsidRPr="000035DB" w:rsidRDefault="000035D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</w:t>
            </w:r>
            <w:r w:rsidRPr="000035D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преп</w:t>
            </w:r>
            <w:r w:rsidRPr="000035D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Асанова</w:t>
            </w:r>
            <w:r w:rsidRPr="000035D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Жылдызкан</w:t>
            </w:r>
            <w:proofErr w:type="spellEnd"/>
            <w:r w:rsidRPr="000035D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Авазбековна</w:t>
            </w:r>
            <w:proofErr w:type="spellEnd"/>
          </w:p>
          <w:p w:rsidR="000035DB" w:rsidRPr="00E90E68" w:rsidRDefault="000035D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</w:t>
            </w:r>
            <w:r w:rsidRPr="00E90E6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преп</w:t>
            </w:r>
            <w:r w:rsidRPr="00E90E68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Бердибекова</w:t>
            </w:r>
            <w:proofErr w:type="spellEnd"/>
            <w:r w:rsidRPr="00E90E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Бактыгул</w:t>
            </w:r>
            <w:proofErr w:type="spellEnd"/>
            <w:r w:rsidRPr="00E90E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Каныбековна</w:t>
            </w:r>
            <w:proofErr w:type="spellEnd"/>
          </w:p>
          <w:p w:rsidR="000035DB" w:rsidRPr="000035DB" w:rsidRDefault="000035D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</w:t>
            </w:r>
            <w:r w:rsidRPr="00E90E6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преп</w:t>
            </w:r>
            <w:r w:rsidRPr="00E90E6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Абдурахманова</w:t>
            </w:r>
            <w:r w:rsidRPr="000035D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Хулкарай</w:t>
            </w:r>
            <w:proofErr w:type="spellEnd"/>
            <w:r w:rsidRPr="000035DB">
              <w:rPr>
                <w:lang w:val="ru-RU"/>
              </w:rPr>
              <w:t xml:space="preserve"> </w:t>
            </w:r>
            <w:proofErr w:type="spellStart"/>
            <w:r w:rsidRPr="00E90E68">
              <w:rPr>
                <w:lang w:val="ru-RU"/>
              </w:rPr>
              <w:t>Туланбаевна</w:t>
            </w:r>
            <w:proofErr w:type="spellEnd"/>
          </w:p>
          <w:p w:rsidR="000035DB" w:rsidRPr="000035DB" w:rsidRDefault="000035DB" w:rsidP="002C5BA9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Жолчиева</w:t>
            </w:r>
            <w:proofErr w:type="spellEnd"/>
            <w:r w:rsidRPr="000035D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Жазгул</w:t>
            </w:r>
            <w:proofErr w:type="spellEnd"/>
            <w:r w:rsidRPr="000035DB">
              <w:rPr>
                <w:lang w:val="ru-RU"/>
              </w:rPr>
              <w:t xml:space="preserve"> </w:t>
            </w:r>
            <w:proofErr w:type="spellStart"/>
            <w:r w:rsidRPr="00E90E68">
              <w:rPr>
                <w:lang w:val="ru-RU"/>
              </w:rPr>
              <w:t>Эргешбаевна</w:t>
            </w:r>
            <w:proofErr w:type="spellEnd"/>
          </w:p>
        </w:tc>
      </w:tr>
    </w:tbl>
    <w:p w:rsidR="000035DB" w:rsidRDefault="000035DB" w:rsidP="000035DB">
      <w:pPr>
        <w:widowControl w:val="0"/>
        <w:autoSpaceDE w:val="0"/>
        <w:autoSpaceDN w:val="0"/>
        <w:adjustRightInd w:val="0"/>
        <w:spacing w:line="276" w:lineRule="auto"/>
        <w:rPr>
          <w:b/>
          <w:lang w:val="ru-RU"/>
        </w:rPr>
      </w:pPr>
    </w:p>
    <w:p w:rsidR="002A5278" w:rsidRPr="000035DB" w:rsidRDefault="002A5278">
      <w:pPr>
        <w:rPr>
          <w:lang w:val="ru-RU"/>
        </w:rPr>
      </w:pPr>
    </w:p>
    <w:sectPr w:rsidR="002A5278" w:rsidRPr="0000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DB"/>
    <w:rsid w:val="000035DB"/>
    <w:rsid w:val="002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2021-04-27T06:34:00Z</dcterms:created>
  <dcterms:modified xsi:type="dcterms:W3CDTF">2021-04-27T06:34:00Z</dcterms:modified>
</cp:coreProperties>
</file>