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D5" w:rsidRPr="006C5B63" w:rsidRDefault="001D5FD5" w:rsidP="00590A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C5B63">
        <w:rPr>
          <w:rFonts w:ascii="Times New Roman" w:hAnsi="Times New Roman" w:cs="Times New Roman"/>
          <w:b/>
        </w:rPr>
        <w:t>Список научн</w:t>
      </w:r>
      <w:r w:rsidR="00327684" w:rsidRPr="006C5B63">
        <w:rPr>
          <w:rFonts w:ascii="Times New Roman" w:hAnsi="Times New Roman" w:cs="Times New Roman"/>
          <w:b/>
        </w:rPr>
        <w:t>о-практических кружков «Юный Доктор»</w:t>
      </w:r>
      <w:r w:rsidRPr="006C5B63">
        <w:rPr>
          <w:rFonts w:ascii="Times New Roman" w:hAnsi="Times New Roman" w:cs="Times New Roman"/>
          <w:b/>
        </w:rPr>
        <w:t xml:space="preserve"> кафедры </w:t>
      </w:r>
    </w:p>
    <w:p w:rsidR="001D5FD5" w:rsidRPr="006C5B63" w:rsidRDefault="001D5FD5" w:rsidP="00590A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5B63">
        <w:rPr>
          <w:rFonts w:ascii="Times New Roman" w:hAnsi="Times New Roman" w:cs="Times New Roman"/>
          <w:b/>
        </w:rPr>
        <w:t>«</w:t>
      </w:r>
      <w:r w:rsidR="00903C42" w:rsidRPr="006C5B63">
        <w:rPr>
          <w:rFonts w:ascii="Times New Roman" w:hAnsi="Times New Roman" w:cs="Times New Roman"/>
          <w:b/>
        </w:rPr>
        <w:t>Клинические дисциплины 1</w:t>
      </w:r>
      <w:r w:rsidRPr="006C5B63">
        <w:rPr>
          <w:rFonts w:ascii="Times New Roman" w:hAnsi="Times New Roman" w:cs="Times New Roman"/>
          <w:b/>
        </w:rPr>
        <w:t xml:space="preserve">»  </w:t>
      </w:r>
    </w:p>
    <w:p w:rsidR="004432FC" w:rsidRPr="006C5B63" w:rsidRDefault="001D5FD5" w:rsidP="00590A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5B63">
        <w:rPr>
          <w:rFonts w:ascii="Times New Roman" w:hAnsi="Times New Roman" w:cs="Times New Roman"/>
          <w:b/>
        </w:rPr>
        <w:t>на 20</w:t>
      </w:r>
      <w:r w:rsidR="001F236A" w:rsidRPr="006C5B63">
        <w:rPr>
          <w:rFonts w:ascii="Times New Roman" w:hAnsi="Times New Roman" w:cs="Times New Roman"/>
          <w:b/>
        </w:rPr>
        <w:t>18</w:t>
      </w:r>
      <w:r w:rsidRPr="006C5B63">
        <w:rPr>
          <w:rFonts w:ascii="Times New Roman" w:hAnsi="Times New Roman" w:cs="Times New Roman"/>
          <w:b/>
        </w:rPr>
        <w:t>-20</w:t>
      </w:r>
      <w:r w:rsidR="001F236A" w:rsidRPr="006C5B63">
        <w:rPr>
          <w:rFonts w:ascii="Times New Roman" w:hAnsi="Times New Roman" w:cs="Times New Roman"/>
          <w:b/>
        </w:rPr>
        <w:t>19</w:t>
      </w:r>
      <w:r w:rsidRPr="006C5B63">
        <w:rPr>
          <w:rFonts w:ascii="Times New Roman" w:hAnsi="Times New Roman" w:cs="Times New Roman"/>
          <w:b/>
        </w:rPr>
        <w:t xml:space="preserve"> г</w:t>
      </w:r>
      <w:r w:rsidR="001F236A" w:rsidRPr="006C5B63">
        <w:rPr>
          <w:rFonts w:ascii="Times New Roman" w:hAnsi="Times New Roman" w:cs="Times New Roman"/>
          <w:b/>
        </w:rPr>
        <w:t>г.</w:t>
      </w:r>
    </w:p>
    <w:p w:rsidR="00590A27" w:rsidRPr="006C5B63" w:rsidRDefault="00590A27" w:rsidP="00590A2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1772"/>
        <w:gridCol w:w="1969"/>
        <w:gridCol w:w="3118"/>
        <w:gridCol w:w="3119"/>
        <w:gridCol w:w="2859"/>
      </w:tblGrid>
      <w:tr w:rsidR="00987485" w:rsidRPr="006C5B63" w:rsidTr="00442E28">
        <w:tc>
          <w:tcPr>
            <w:tcW w:w="1641" w:type="dxa"/>
          </w:tcPr>
          <w:p w:rsidR="00903C42" w:rsidRPr="006C5B63" w:rsidRDefault="00903C42" w:rsidP="007D57CF">
            <w:pPr>
              <w:rPr>
                <w:rFonts w:ascii="Times New Roman" w:hAnsi="Times New Roman" w:cs="Times New Roman"/>
                <w:b/>
              </w:rPr>
            </w:pPr>
            <w:r w:rsidRPr="006C5B6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72" w:type="dxa"/>
          </w:tcPr>
          <w:p w:rsidR="00903C42" w:rsidRPr="006C5B63" w:rsidRDefault="00903C42" w:rsidP="007D57CF">
            <w:pPr>
              <w:rPr>
                <w:rFonts w:ascii="Times New Roman" w:hAnsi="Times New Roman" w:cs="Times New Roman"/>
                <w:b/>
              </w:rPr>
            </w:pPr>
            <w:r w:rsidRPr="006C5B63">
              <w:rPr>
                <w:rFonts w:ascii="Times New Roman" w:hAnsi="Times New Roman" w:cs="Times New Roman"/>
                <w:b/>
              </w:rPr>
              <w:t>Руководители</w:t>
            </w:r>
          </w:p>
        </w:tc>
        <w:tc>
          <w:tcPr>
            <w:tcW w:w="1969" w:type="dxa"/>
          </w:tcPr>
          <w:p w:rsidR="00903C42" w:rsidRPr="006C5B63" w:rsidRDefault="00903C42" w:rsidP="007D57CF">
            <w:pPr>
              <w:rPr>
                <w:rFonts w:ascii="Times New Roman" w:hAnsi="Times New Roman" w:cs="Times New Roman"/>
                <w:b/>
              </w:rPr>
            </w:pPr>
            <w:r w:rsidRPr="006C5B63">
              <w:rPr>
                <w:rFonts w:ascii="Times New Roman" w:hAnsi="Times New Roman" w:cs="Times New Roman"/>
                <w:b/>
              </w:rPr>
              <w:t>Список участников</w:t>
            </w:r>
          </w:p>
        </w:tc>
        <w:tc>
          <w:tcPr>
            <w:tcW w:w="3118" w:type="dxa"/>
          </w:tcPr>
          <w:p w:rsidR="00903C42" w:rsidRPr="006C5B63" w:rsidRDefault="00327684" w:rsidP="007D57CF">
            <w:pPr>
              <w:rPr>
                <w:rFonts w:ascii="Times New Roman" w:hAnsi="Times New Roman" w:cs="Times New Roman"/>
                <w:b/>
              </w:rPr>
            </w:pPr>
            <w:r w:rsidRPr="006C5B63">
              <w:rPr>
                <w:rFonts w:ascii="Times New Roman" w:hAnsi="Times New Roman" w:cs="Times New Roman"/>
                <w:b/>
              </w:rPr>
              <w:t>темы</w:t>
            </w:r>
            <w:r w:rsidR="00903C42" w:rsidRPr="006C5B6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</w:tcPr>
          <w:p w:rsidR="00903C42" w:rsidRPr="006C5B63" w:rsidRDefault="00903C42" w:rsidP="007D57CF">
            <w:pPr>
              <w:rPr>
                <w:rFonts w:ascii="Times New Roman" w:hAnsi="Times New Roman" w:cs="Times New Roman"/>
                <w:b/>
              </w:rPr>
            </w:pPr>
            <w:r w:rsidRPr="006C5B63">
              <w:rPr>
                <w:rFonts w:ascii="Times New Roman" w:hAnsi="Times New Roman" w:cs="Times New Roman"/>
                <w:b/>
              </w:rPr>
              <w:t>Направление работы</w:t>
            </w:r>
          </w:p>
        </w:tc>
        <w:tc>
          <w:tcPr>
            <w:tcW w:w="2859" w:type="dxa"/>
          </w:tcPr>
          <w:p w:rsidR="00903C42" w:rsidRPr="006C5B63" w:rsidRDefault="00903C42" w:rsidP="007D57CF">
            <w:pPr>
              <w:rPr>
                <w:rFonts w:ascii="Times New Roman" w:hAnsi="Times New Roman" w:cs="Times New Roman"/>
                <w:b/>
              </w:rPr>
            </w:pPr>
            <w:r w:rsidRPr="006C5B63">
              <w:rPr>
                <w:rFonts w:ascii="Times New Roman" w:hAnsi="Times New Roman" w:cs="Times New Roman"/>
                <w:b/>
              </w:rPr>
              <w:t>Результаты НК</w:t>
            </w:r>
          </w:p>
        </w:tc>
      </w:tr>
      <w:tr w:rsidR="00987485" w:rsidRPr="006C5B63" w:rsidTr="00442E28">
        <w:tc>
          <w:tcPr>
            <w:tcW w:w="1641" w:type="dxa"/>
            <w:vMerge w:val="restart"/>
          </w:tcPr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 xml:space="preserve">Внутренние болезни </w:t>
            </w:r>
          </w:p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 w:val="restart"/>
          </w:tcPr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Доцент Маматова С.М. и ППС кафедры</w:t>
            </w:r>
          </w:p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</w:tcPr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Сингх Паван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 xml:space="preserve">Реди 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 xml:space="preserve">Мазидул 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 xml:space="preserve">Мишра Сасват 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Хари Ом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 xml:space="preserve">Мухаммад Файзал 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Мирша Пиюш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Камран Али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Аламулла Гаутам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Прашун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Танзил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Таяб Ахмад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Притхи Сингх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 xml:space="preserve"> Чаурасия Житендра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Абдул Кхалик Кхан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Тану Жагрити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Имтиаз Кхан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Чаурасия Дивия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Айшвария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Парвиз Бат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Садия Ханиф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Ризван Хусайн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Сингх Сунил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Приянка Малик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lastRenderedPageBreak/>
              <w:t xml:space="preserve">Гуннапали Кайвалия 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Моника Деви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Мухаммед Кайсер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Гаутам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Акбармет Анарбаева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Прашика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Дегала Ражеш</w:t>
            </w:r>
          </w:p>
          <w:p w:rsidR="000F05B4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 xml:space="preserve">Мария Сравия </w:t>
            </w:r>
          </w:p>
          <w:p w:rsidR="00987485" w:rsidRPr="006C5B63" w:rsidRDefault="000F05B4" w:rsidP="000F05B4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МД Зиа УР</w:t>
            </w:r>
          </w:p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87485" w:rsidRPr="006C5B63" w:rsidRDefault="000F05B4" w:rsidP="006C5B63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lastRenderedPageBreak/>
              <w:t xml:space="preserve">Лекарственная терапия Артериальной гипертензии у больных с ХОБЛ </w:t>
            </w:r>
            <w:r w:rsidR="006C5B63" w:rsidRPr="006C5B63">
              <w:rPr>
                <w:rFonts w:ascii="Times New Roman" w:hAnsi="Times New Roman" w:cs="Times New Roman"/>
              </w:rPr>
              <w:t>(</w:t>
            </w:r>
            <w:r w:rsidR="00FA1644" w:rsidRPr="006C5B63">
              <w:rPr>
                <w:rFonts w:ascii="Times New Roman" w:hAnsi="Times New Roman" w:cs="Times New Roman"/>
              </w:rPr>
              <w:t>разбор новых научных  стат</w:t>
            </w:r>
            <w:r w:rsidR="006C5B63" w:rsidRPr="006C5B63">
              <w:rPr>
                <w:rFonts w:ascii="Times New Roman" w:hAnsi="Times New Roman" w:cs="Times New Roman"/>
              </w:rPr>
              <w:t>ь</w:t>
            </w:r>
            <w:r w:rsidR="00FA1644" w:rsidRPr="006C5B63">
              <w:rPr>
                <w:rFonts w:ascii="Times New Roman" w:hAnsi="Times New Roman" w:cs="Times New Roman"/>
              </w:rPr>
              <w:t>ей и клинических случаев по теме</w:t>
            </w:r>
            <w:r w:rsidR="006C5B63" w:rsidRPr="006C5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 xml:space="preserve">- освоение навыков </w:t>
            </w:r>
            <w:r w:rsidR="00C62315" w:rsidRPr="006C5B63">
              <w:rPr>
                <w:rFonts w:ascii="Times New Roman" w:hAnsi="Times New Roman" w:cs="Times New Roman"/>
              </w:rPr>
              <w:t xml:space="preserve">своевременной диагностика и эффективное лечение гипертонических кризов у больных с ХОБЛ; </w:t>
            </w:r>
          </w:p>
          <w:p w:rsidR="00987485" w:rsidRPr="006C5B63" w:rsidRDefault="00987485" w:rsidP="00C62315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 xml:space="preserve">- освоение навыков правильного ведения </w:t>
            </w:r>
            <w:r w:rsidR="00C62315" w:rsidRPr="006C5B63">
              <w:rPr>
                <w:rFonts w:ascii="Times New Roman" w:hAnsi="Times New Roman" w:cs="Times New Roman"/>
              </w:rPr>
              <w:t>пациентов ГБ с ХОБЛ опираясь доказательной медицины</w:t>
            </w:r>
            <w:r w:rsidR="004430F6" w:rsidRPr="006C5B63">
              <w:rPr>
                <w:rFonts w:ascii="Times New Roman" w:hAnsi="Times New Roman" w:cs="Times New Roman"/>
              </w:rPr>
              <w:t>;</w:t>
            </w:r>
            <w:r w:rsidRPr="006C5B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</w:tcPr>
          <w:p w:rsidR="00A44947" w:rsidRPr="006C5B63" w:rsidRDefault="00A44947" w:rsidP="007D57C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C5B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студенты осведомлены о терапии и менеджмента у больных ХОБЛ и АГ;</w:t>
            </w:r>
          </w:p>
          <w:p w:rsidR="00987485" w:rsidRPr="006C5B63" w:rsidRDefault="00A44947" w:rsidP="00A44947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оценена эффективности рекомендуемой терапии с учетом   противопоказаний  и побочных действии;  </w:t>
            </w:r>
          </w:p>
        </w:tc>
      </w:tr>
      <w:tr w:rsidR="00987485" w:rsidRPr="006C5B63" w:rsidTr="00442E28">
        <w:tc>
          <w:tcPr>
            <w:tcW w:w="1641" w:type="dxa"/>
            <w:vMerge/>
          </w:tcPr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87485" w:rsidRPr="006C5B63" w:rsidRDefault="00C62315" w:rsidP="007D57CF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Новые подходы к лечению Бронхи</w:t>
            </w:r>
            <w:r w:rsidR="006C5B63" w:rsidRPr="006C5B63">
              <w:rPr>
                <w:rFonts w:ascii="Times New Roman" w:hAnsi="Times New Roman" w:cs="Times New Roman"/>
              </w:rPr>
              <w:t>альной астмы (разбор клинических</w:t>
            </w:r>
            <w:r w:rsidRPr="006C5B63">
              <w:rPr>
                <w:rFonts w:ascii="Times New Roman" w:hAnsi="Times New Roman" w:cs="Times New Roman"/>
              </w:rPr>
              <w:t xml:space="preserve"> рекомендации)</w:t>
            </w:r>
          </w:p>
        </w:tc>
        <w:tc>
          <w:tcPr>
            <w:tcW w:w="3119" w:type="dxa"/>
          </w:tcPr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 xml:space="preserve">-повышение внимания студентов к новым открытиям </w:t>
            </w:r>
            <w:r w:rsidR="00C62315" w:rsidRPr="006C5B63">
              <w:rPr>
                <w:rFonts w:ascii="Times New Roman" w:hAnsi="Times New Roman" w:cs="Times New Roman"/>
              </w:rPr>
              <w:t>по лечению астмы, опираясь доказательной медицине;</w:t>
            </w:r>
          </w:p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442E28" w:rsidRPr="006C5B63" w:rsidRDefault="00A44947" w:rsidP="00442E2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C5B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Рассмотрены аспекты диагностики БА, подробно разобрана </w:t>
            </w:r>
            <w:r w:rsidR="00442E28" w:rsidRPr="006C5B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бронходилятационные и бронхопровокационные тесты, </w:t>
            </w:r>
            <w:r w:rsidRPr="006C5B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влияние факторов риска </w:t>
            </w:r>
            <w:r w:rsidR="006C5B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инвалидности</w:t>
            </w:r>
            <w:r w:rsidR="00442E28" w:rsidRPr="006C5B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смертности;</w:t>
            </w:r>
          </w:p>
          <w:p w:rsidR="00987485" w:rsidRPr="006C5B63" w:rsidRDefault="00442E28" w:rsidP="00442E28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Эффективности ступенчатой терапии</w:t>
            </w:r>
            <w:r w:rsidR="00A44947" w:rsidRPr="006C5B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на примере клинического </w:t>
            </w:r>
            <w:r w:rsidRPr="006C5B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рекомендации </w:t>
            </w:r>
            <w:r w:rsidRPr="006C5B63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GINA</w:t>
            </w:r>
            <w:r w:rsidRPr="006C5B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2018)</w:t>
            </w:r>
          </w:p>
        </w:tc>
      </w:tr>
      <w:tr w:rsidR="00987485" w:rsidRPr="006C5B63" w:rsidTr="00442E28">
        <w:tc>
          <w:tcPr>
            <w:tcW w:w="1641" w:type="dxa"/>
            <w:vMerge/>
          </w:tcPr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87485" w:rsidRPr="006C5B63" w:rsidRDefault="00C62315" w:rsidP="007D57CF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Диагностика  и лечение резистентной Артериальной гипертензии (разбор нового клинического протокола)</w:t>
            </w:r>
          </w:p>
        </w:tc>
        <w:tc>
          <w:tcPr>
            <w:tcW w:w="3119" w:type="dxa"/>
          </w:tcPr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  <w:b/>
              </w:rPr>
              <w:t xml:space="preserve">- </w:t>
            </w:r>
            <w:r w:rsidRPr="006C5B63">
              <w:rPr>
                <w:rFonts w:ascii="Times New Roman" w:hAnsi="Times New Roman" w:cs="Times New Roman"/>
              </w:rPr>
              <w:t>изучение научно-медицинской информации, отечественны</w:t>
            </w:r>
            <w:r w:rsidR="00C62315" w:rsidRPr="006C5B63">
              <w:rPr>
                <w:rFonts w:ascii="Times New Roman" w:hAnsi="Times New Roman" w:cs="Times New Roman"/>
              </w:rPr>
              <w:t>й и зарубежный опыт по теме;</w:t>
            </w:r>
          </w:p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-готовность работать с информацией из различных источников;</w:t>
            </w:r>
          </w:p>
          <w:p w:rsidR="00987485" w:rsidRPr="006C5B63" w:rsidRDefault="00987485" w:rsidP="00C62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873249" w:rsidRPr="006C5B63" w:rsidRDefault="00873249" w:rsidP="00873249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333333"/>
                <w:sz w:val="22"/>
                <w:szCs w:val="22"/>
              </w:rPr>
            </w:pPr>
            <w:r w:rsidRPr="006C5B63">
              <w:rPr>
                <w:color w:val="333333"/>
                <w:sz w:val="22"/>
                <w:szCs w:val="22"/>
              </w:rPr>
              <w:t xml:space="preserve">В докладе представлен обзор течения резистентной артериальной гипертензии, в том числе эпидемиология данных патологии, клинико-морфологические особенности и осложнений </w:t>
            </w:r>
            <w:r w:rsidRPr="006C5B63">
              <w:rPr>
                <w:color w:val="333333"/>
                <w:sz w:val="22"/>
                <w:szCs w:val="22"/>
              </w:rPr>
              <w:lastRenderedPageBreak/>
              <w:t>у больных данной группы и диагностический поиск по клиническим рекоменд</w:t>
            </w:r>
            <w:r w:rsidR="006C5B63" w:rsidRPr="006C5B63">
              <w:rPr>
                <w:color w:val="333333"/>
                <w:sz w:val="22"/>
                <w:szCs w:val="22"/>
              </w:rPr>
              <w:t>а</w:t>
            </w:r>
            <w:r w:rsidRPr="006C5B63">
              <w:rPr>
                <w:color w:val="333333"/>
                <w:sz w:val="22"/>
                <w:szCs w:val="22"/>
              </w:rPr>
              <w:t>циям;</w:t>
            </w:r>
          </w:p>
          <w:p w:rsidR="00987485" w:rsidRPr="006C5B63" w:rsidRDefault="00987485" w:rsidP="00873249">
            <w:pPr>
              <w:rPr>
                <w:rFonts w:ascii="Times New Roman" w:hAnsi="Times New Roman" w:cs="Times New Roman"/>
              </w:rPr>
            </w:pPr>
          </w:p>
        </w:tc>
      </w:tr>
      <w:tr w:rsidR="00987485" w:rsidRPr="006C5B63" w:rsidTr="00442E28">
        <w:trPr>
          <w:trHeight w:val="3900"/>
        </w:trPr>
        <w:tc>
          <w:tcPr>
            <w:tcW w:w="1641" w:type="dxa"/>
            <w:vMerge/>
          </w:tcPr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87485" w:rsidRPr="006C5B63" w:rsidRDefault="00C62315" w:rsidP="007D57CF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Психосоматические особенности пациентов с заболеваниями кишечника</w:t>
            </w:r>
          </w:p>
        </w:tc>
        <w:tc>
          <w:tcPr>
            <w:tcW w:w="3119" w:type="dxa"/>
          </w:tcPr>
          <w:p w:rsidR="002201E5" w:rsidRPr="006C5B63" w:rsidRDefault="00987485" w:rsidP="00A963F5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-целью кружка является обучение </w:t>
            </w:r>
            <w:r w:rsidR="00A963F5" w:rsidRPr="006C5B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студентов </w:t>
            </w:r>
            <w:r w:rsidR="00A963F5" w:rsidRPr="006C5B63">
              <w:rPr>
                <w:rFonts w:ascii="Times New Roman" w:hAnsi="Times New Roman" w:cs="Times New Roman"/>
              </w:rPr>
              <w:t>изучение особенности психосоматических соотношений у больных язвенной болезнью двенадцати - перстной кишки ЯБ ДПК и синдромом раздраженного кишечника СРК с невротическими и аффективными расстройствами;</w:t>
            </w:r>
          </w:p>
          <w:p w:rsidR="00A963F5" w:rsidRPr="006C5B63" w:rsidRDefault="00A963F5" w:rsidP="00A963F5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-разбор конкретных клинических случаев;</w:t>
            </w:r>
          </w:p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987485" w:rsidRPr="006C5B63" w:rsidRDefault="00873249" w:rsidP="007D57CF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Данная тема является очень актуальной. В докладе были рассмотрены особенности факторов риска и клинические проявления психосоматические   особенности с заболеваниями кишечника;</w:t>
            </w:r>
            <w:r w:rsidR="008F7B18" w:rsidRPr="006C5B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Данный доклад очень полезен для повторения и подготовки к экзамену.</w:t>
            </w:r>
          </w:p>
        </w:tc>
      </w:tr>
      <w:tr w:rsidR="00987485" w:rsidRPr="006C5B63" w:rsidTr="00442E28">
        <w:trPr>
          <w:trHeight w:val="510"/>
        </w:trPr>
        <w:tc>
          <w:tcPr>
            <w:tcW w:w="1641" w:type="dxa"/>
            <w:vMerge/>
          </w:tcPr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87485" w:rsidRPr="006C5B63" w:rsidRDefault="00A963F5" w:rsidP="007D57CF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 xml:space="preserve">Диагностика и лечение атипичного гемолитико-уремического синдрома </w:t>
            </w:r>
          </w:p>
        </w:tc>
        <w:tc>
          <w:tcPr>
            <w:tcW w:w="3119" w:type="dxa"/>
          </w:tcPr>
          <w:p w:rsidR="00BB183A" w:rsidRPr="006C5B63" w:rsidRDefault="00BB183A" w:rsidP="007D57CF">
            <w:pPr>
              <w:rPr>
                <w:rFonts w:ascii="Times New Roman" w:hAnsi="Times New Roman" w:cs="Times New Roman"/>
                <w:color w:val="353535"/>
              </w:rPr>
            </w:pPr>
            <w:r w:rsidRPr="006C5B63">
              <w:rPr>
                <w:rFonts w:ascii="Times New Roman" w:hAnsi="Times New Roman" w:cs="Times New Roman"/>
                <w:color w:val="353535"/>
              </w:rPr>
              <w:t xml:space="preserve">- </w:t>
            </w:r>
            <w:r w:rsidR="00A963F5" w:rsidRPr="006C5B63">
              <w:rPr>
                <w:rFonts w:ascii="Times New Roman" w:hAnsi="Times New Roman" w:cs="Times New Roman"/>
                <w:color w:val="353535"/>
              </w:rPr>
              <w:t>разбор к</w:t>
            </w:r>
            <w:r w:rsidR="00A963F5" w:rsidRPr="006C5B63">
              <w:rPr>
                <w:rFonts w:ascii="Times New Roman" w:hAnsi="Times New Roman" w:cs="Times New Roman"/>
              </w:rPr>
              <w:t>линические рекомендации по диагностике и лечению атипичного гемолитико-уремического синдрома</w:t>
            </w:r>
            <w:r w:rsidR="001F236A" w:rsidRPr="006C5B63">
              <w:rPr>
                <w:rFonts w:ascii="Times New Roman" w:hAnsi="Times New Roman" w:cs="Times New Roman"/>
              </w:rPr>
              <w:t>;</w:t>
            </w:r>
            <w:r w:rsidR="00A963F5" w:rsidRPr="006C5B63">
              <w:rPr>
                <w:rFonts w:ascii="Times New Roman" w:hAnsi="Times New Roman" w:cs="Times New Roman"/>
                <w:color w:val="353535"/>
              </w:rPr>
              <w:t xml:space="preserve"> </w:t>
            </w:r>
          </w:p>
          <w:p w:rsidR="00987485" w:rsidRPr="006C5B63" w:rsidRDefault="00987485" w:rsidP="007D57CF">
            <w:pPr>
              <w:rPr>
                <w:rFonts w:ascii="Times New Roman" w:hAnsi="Times New Roman" w:cs="Times New Roman"/>
                <w:color w:val="353535"/>
              </w:rPr>
            </w:pPr>
          </w:p>
          <w:p w:rsidR="00987485" w:rsidRPr="006C5B63" w:rsidRDefault="00987485" w:rsidP="007D57C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59" w:type="dxa"/>
          </w:tcPr>
          <w:p w:rsidR="00987485" w:rsidRPr="006C5B63" w:rsidRDefault="00873249" w:rsidP="007D57CF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В докладе были подробный разбор по тематике на примере клинической рекомендации;</w:t>
            </w:r>
          </w:p>
        </w:tc>
      </w:tr>
      <w:tr w:rsidR="00987485" w:rsidRPr="006C5B63" w:rsidTr="00442E28">
        <w:trPr>
          <w:trHeight w:val="120"/>
        </w:trPr>
        <w:tc>
          <w:tcPr>
            <w:tcW w:w="1641" w:type="dxa"/>
            <w:vMerge/>
          </w:tcPr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87485" w:rsidRPr="006C5B63" w:rsidRDefault="001F236A" w:rsidP="007D57CF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Интерпретация рентген органов грудной клетк</w:t>
            </w:r>
            <w:r w:rsidR="00873249" w:rsidRPr="006C5B63">
              <w:rPr>
                <w:rFonts w:ascii="Times New Roman" w:hAnsi="Times New Roman" w:cs="Times New Roman"/>
              </w:rPr>
              <w:t>у</w:t>
            </w:r>
            <w:r w:rsidRPr="006C5B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987485" w:rsidRPr="006C5B63" w:rsidRDefault="00BB183A" w:rsidP="007D57CF">
            <w:pPr>
              <w:rPr>
                <w:rFonts w:ascii="Times New Roman" w:hAnsi="Times New Roman" w:cs="Times New Roman"/>
                <w:color w:val="353535"/>
              </w:rPr>
            </w:pPr>
            <w:r w:rsidRPr="006C5B63">
              <w:rPr>
                <w:rFonts w:ascii="Times New Roman" w:hAnsi="Times New Roman" w:cs="Times New Roman"/>
                <w:color w:val="353535"/>
              </w:rPr>
              <w:t xml:space="preserve">-целью кружка является улучшения практических навыков по интерпретации </w:t>
            </w:r>
            <w:r w:rsidR="002F40C4" w:rsidRPr="006C5B63">
              <w:rPr>
                <w:rFonts w:ascii="Times New Roman" w:hAnsi="Times New Roman" w:cs="Times New Roman"/>
                <w:color w:val="353535"/>
              </w:rPr>
              <w:t xml:space="preserve">частые </w:t>
            </w:r>
            <w:r w:rsidR="001F236A" w:rsidRPr="006C5B63">
              <w:rPr>
                <w:rFonts w:ascii="Times New Roman" w:hAnsi="Times New Roman" w:cs="Times New Roman"/>
                <w:color w:val="353535"/>
              </w:rPr>
              <w:t>рентген симптомы</w:t>
            </w:r>
            <w:r w:rsidR="002F40C4" w:rsidRPr="006C5B63">
              <w:rPr>
                <w:rFonts w:ascii="Times New Roman" w:hAnsi="Times New Roman" w:cs="Times New Roman"/>
                <w:color w:val="353535"/>
              </w:rPr>
              <w:t xml:space="preserve"> легких;</w:t>
            </w:r>
          </w:p>
          <w:p w:rsidR="002F40C4" w:rsidRPr="006C5B63" w:rsidRDefault="002F40C4" w:rsidP="007D57CF">
            <w:pPr>
              <w:rPr>
                <w:rFonts w:ascii="Times New Roman" w:hAnsi="Times New Roman" w:cs="Times New Roman"/>
                <w:color w:val="353535"/>
              </w:rPr>
            </w:pPr>
            <w:r w:rsidRPr="006C5B63">
              <w:rPr>
                <w:rFonts w:ascii="Times New Roman" w:hAnsi="Times New Roman" w:cs="Times New Roman"/>
                <w:color w:val="353535"/>
              </w:rPr>
              <w:t xml:space="preserve">-освоение навыков интерпретации </w:t>
            </w:r>
            <w:r w:rsidR="001F236A" w:rsidRPr="006C5B63">
              <w:rPr>
                <w:rFonts w:ascii="Times New Roman" w:hAnsi="Times New Roman" w:cs="Times New Roman"/>
                <w:color w:val="353535"/>
              </w:rPr>
              <w:t>рентген ОГК</w:t>
            </w:r>
            <w:r w:rsidRPr="006C5B63">
              <w:rPr>
                <w:rFonts w:ascii="Times New Roman" w:hAnsi="Times New Roman" w:cs="Times New Roman"/>
                <w:color w:val="353535"/>
              </w:rPr>
              <w:t>;</w:t>
            </w:r>
          </w:p>
          <w:p w:rsidR="002F40C4" w:rsidRPr="006C5B63" w:rsidRDefault="002F40C4" w:rsidP="007D57CF">
            <w:pPr>
              <w:rPr>
                <w:rFonts w:ascii="Times New Roman" w:hAnsi="Times New Roman" w:cs="Times New Roman"/>
                <w:color w:val="353535"/>
              </w:rPr>
            </w:pPr>
          </w:p>
        </w:tc>
        <w:tc>
          <w:tcPr>
            <w:tcW w:w="2859" w:type="dxa"/>
          </w:tcPr>
          <w:p w:rsidR="007D57CF" w:rsidRPr="006C5B63" w:rsidRDefault="001D2DC3" w:rsidP="007D57CF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На заседании были подробный разбор по интерпретации рентгенография ОГК в норме ив различных патологических процессах легких;</w:t>
            </w:r>
          </w:p>
          <w:p w:rsidR="001D2DC3" w:rsidRPr="006C5B63" w:rsidRDefault="001D2DC3" w:rsidP="007D57CF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 xml:space="preserve">Студенты освоили навыки </w:t>
            </w:r>
            <w:r w:rsidRPr="006C5B63">
              <w:rPr>
                <w:rFonts w:ascii="Times New Roman" w:hAnsi="Times New Roman" w:cs="Times New Roman"/>
              </w:rPr>
              <w:lastRenderedPageBreak/>
              <w:t>основные моменты  ступенчатой методики анализа рентгенограмм;</w:t>
            </w:r>
          </w:p>
        </w:tc>
      </w:tr>
      <w:tr w:rsidR="00987485" w:rsidRPr="006C5B63" w:rsidTr="00442E28">
        <w:trPr>
          <w:trHeight w:val="135"/>
        </w:trPr>
        <w:tc>
          <w:tcPr>
            <w:tcW w:w="1641" w:type="dxa"/>
            <w:vMerge/>
          </w:tcPr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987485" w:rsidRPr="006C5B63" w:rsidRDefault="00987485" w:rsidP="007D5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87485" w:rsidRPr="006C5B63" w:rsidRDefault="001F236A" w:rsidP="007D57CF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</w:rPr>
              <w:t>Заместительная почечная терапия: стратегия начала и выбор метода</w:t>
            </w:r>
          </w:p>
        </w:tc>
        <w:tc>
          <w:tcPr>
            <w:tcW w:w="3119" w:type="dxa"/>
          </w:tcPr>
          <w:p w:rsidR="00A6021E" w:rsidRPr="006C5B63" w:rsidRDefault="001F236A" w:rsidP="001F236A">
            <w:pPr>
              <w:rPr>
                <w:rFonts w:ascii="Times New Roman" w:hAnsi="Times New Roman" w:cs="Times New Roman"/>
                <w:color w:val="353535"/>
              </w:rPr>
            </w:pPr>
            <w:r w:rsidRPr="006C5B63">
              <w:rPr>
                <w:rFonts w:ascii="Times New Roman" w:hAnsi="Times New Roman" w:cs="Times New Roman"/>
              </w:rPr>
              <w:t>-освоение навыков по разработку комплекса диагностических и прогностических мероприятий для профилактики прогрессирования хронической болезни почек;</w:t>
            </w:r>
          </w:p>
        </w:tc>
        <w:tc>
          <w:tcPr>
            <w:tcW w:w="2859" w:type="dxa"/>
          </w:tcPr>
          <w:p w:rsidR="00987485" w:rsidRPr="006C5B63" w:rsidRDefault="001D2DC3" w:rsidP="001D2DC3">
            <w:pPr>
              <w:rPr>
                <w:rFonts w:ascii="Times New Roman" w:hAnsi="Times New Roman" w:cs="Times New Roman"/>
              </w:rPr>
            </w:pPr>
            <w:r w:rsidRPr="006C5B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Были разобраны принципы гемодиализа, влияние его положительные и отрицательные стороны;</w:t>
            </w:r>
            <w:r w:rsidR="008F7B18" w:rsidRPr="006C5B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Данный доклад очень полезен для повторения и подготовки к экзамену.</w:t>
            </w:r>
          </w:p>
        </w:tc>
      </w:tr>
    </w:tbl>
    <w:p w:rsidR="001D5FD5" w:rsidRPr="006C5B63" w:rsidRDefault="001D5FD5" w:rsidP="007D57CF">
      <w:pPr>
        <w:rPr>
          <w:rFonts w:ascii="Times New Roman" w:hAnsi="Times New Roman" w:cs="Times New Roman"/>
        </w:rPr>
      </w:pPr>
    </w:p>
    <w:sectPr w:rsidR="001D5FD5" w:rsidRPr="006C5B63" w:rsidSect="001D5F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5F14"/>
    <w:multiLevelType w:val="hybridMultilevel"/>
    <w:tmpl w:val="93EE9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33E96"/>
    <w:multiLevelType w:val="hybridMultilevel"/>
    <w:tmpl w:val="1116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D5"/>
    <w:rsid w:val="000849E5"/>
    <w:rsid w:val="000F05B4"/>
    <w:rsid w:val="000F77D4"/>
    <w:rsid w:val="001B57CD"/>
    <w:rsid w:val="001D2DC3"/>
    <w:rsid w:val="001D5FD5"/>
    <w:rsid w:val="001F236A"/>
    <w:rsid w:val="002201E5"/>
    <w:rsid w:val="00263815"/>
    <w:rsid w:val="00265BC1"/>
    <w:rsid w:val="002D3449"/>
    <w:rsid w:val="002F40C4"/>
    <w:rsid w:val="00327684"/>
    <w:rsid w:val="00363795"/>
    <w:rsid w:val="0039279E"/>
    <w:rsid w:val="00413123"/>
    <w:rsid w:val="0041409C"/>
    <w:rsid w:val="00442E28"/>
    <w:rsid w:val="004430F6"/>
    <w:rsid w:val="004432FC"/>
    <w:rsid w:val="00457735"/>
    <w:rsid w:val="0058345E"/>
    <w:rsid w:val="00590A27"/>
    <w:rsid w:val="0062686F"/>
    <w:rsid w:val="0063776C"/>
    <w:rsid w:val="006C5B63"/>
    <w:rsid w:val="006F0B0F"/>
    <w:rsid w:val="007D57CF"/>
    <w:rsid w:val="007E7ECC"/>
    <w:rsid w:val="008342B9"/>
    <w:rsid w:val="00873249"/>
    <w:rsid w:val="008F7B18"/>
    <w:rsid w:val="00903C42"/>
    <w:rsid w:val="00961B0B"/>
    <w:rsid w:val="00977DE9"/>
    <w:rsid w:val="00987485"/>
    <w:rsid w:val="00987D81"/>
    <w:rsid w:val="00A44947"/>
    <w:rsid w:val="00A6021E"/>
    <w:rsid w:val="00A963F5"/>
    <w:rsid w:val="00AA25E2"/>
    <w:rsid w:val="00B212E0"/>
    <w:rsid w:val="00B47AF9"/>
    <w:rsid w:val="00BB183A"/>
    <w:rsid w:val="00C16D6F"/>
    <w:rsid w:val="00C62315"/>
    <w:rsid w:val="00D01A6B"/>
    <w:rsid w:val="00D32D1C"/>
    <w:rsid w:val="00D907EE"/>
    <w:rsid w:val="00F22BA6"/>
    <w:rsid w:val="00FA1644"/>
    <w:rsid w:val="00FC403A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7EE"/>
    <w:pPr>
      <w:ind w:left="720"/>
      <w:contextualSpacing/>
    </w:pPr>
  </w:style>
  <w:style w:type="paragraph" w:styleId="a5">
    <w:name w:val="No Spacing"/>
    <w:uiPriority w:val="1"/>
    <w:qFormat/>
    <w:rsid w:val="00987D8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7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7EE"/>
    <w:pPr>
      <w:ind w:left="720"/>
      <w:contextualSpacing/>
    </w:pPr>
  </w:style>
  <w:style w:type="paragraph" w:styleId="a5">
    <w:name w:val="No Spacing"/>
    <w:uiPriority w:val="1"/>
    <w:qFormat/>
    <w:rsid w:val="00987D8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7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user</cp:lastModifiedBy>
  <cp:revision>2</cp:revision>
  <cp:lastPrinted>2021-04-08T10:20:00Z</cp:lastPrinted>
  <dcterms:created xsi:type="dcterms:W3CDTF">2021-04-29T08:35:00Z</dcterms:created>
  <dcterms:modified xsi:type="dcterms:W3CDTF">2021-04-29T08:35:00Z</dcterms:modified>
</cp:coreProperties>
</file>