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4A" w:rsidRPr="003A1E33" w:rsidRDefault="00E41101" w:rsidP="00E41101">
      <w:pPr>
        <w:jc w:val="center"/>
        <w:rPr>
          <w:rFonts w:ascii="Times New Roman" w:hAnsi="Times New Roman" w:cs="Times New Roman"/>
          <w:sz w:val="28"/>
          <w:szCs w:val="28"/>
        </w:rPr>
      </w:pPr>
      <w:r w:rsidRPr="003A1E33">
        <w:rPr>
          <w:rFonts w:ascii="Times New Roman" w:hAnsi="Times New Roman" w:cs="Times New Roman"/>
          <w:b/>
          <w:sz w:val="28"/>
          <w:szCs w:val="28"/>
        </w:rPr>
        <w:t>АННОТАЦИЯ ДИСЦИПЛИНЫ «</w:t>
      </w:r>
      <w:bookmarkStart w:id="0" w:name="_GoBack"/>
      <w:r w:rsidRPr="003A1E33">
        <w:rPr>
          <w:rFonts w:ascii="Times New Roman" w:hAnsi="Times New Roman" w:cs="Times New Roman"/>
          <w:b/>
          <w:sz w:val="28"/>
          <w:szCs w:val="28"/>
          <w:lang w:val="en-US"/>
        </w:rPr>
        <w:t>TOEFL</w:t>
      </w:r>
      <w:bookmarkEnd w:id="0"/>
      <w:r w:rsidRPr="003A1E33">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2972"/>
        <w:gridCol w:w="6373"/>
      </w:tblGrid>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Код дисциплины</w:t>
            </w:r>
          </w:p>
          <w:p w:rsidR="00E41101" w:rsidRPr="003A1E33" w:rsidRDefault="00E41101" w:rsidP="00E41101">
            <w:pPr>
              <w:rPr>
                <w:rFonts w:ascii="Times New Roman" w:hAnsi="Times New Roman" w:cs="Times New Roman"/>
                <w:b/>
                <w:sz w:val="28"/>
                <w:szCs w:val="28"/>
              </w:rPr>
            </w:pPr>
          </w:p>
        </w:tc>
        <w:tc>
          <w:tcPr>
            <w:tcW w:w="6373" w:type="dxa"/>
          </w:tcPr>
          <w:p w:rsidR="00E41101" w:rsidRPr="003A1E33" w:rsidRDefault="00480D12" w:rsidP="00E41101">
            <w:pPr>
              <w:rPr>
                <w:rFonts w:ascii="Times New Roman" w:hAnsi="Times New Roman" w:cs="Times New Roman"/>
                <w:sz w:val="28"/>
                <w:szCs w:val="28"/>
              </w:rPr>
            </w:pPr>
            <w:r w:rsidRPr="003A1E33">
              <w:rPr>
                <w:rFonts w:ascii="Times New Roman" w:hAnsi="Times New Roman" w:cs="Times New Roman"/>
                <w:sz w:val="28"/>
                <w:szCs w:val="28"/>
              </w:rPr>
              <w:t>Б.3.В.14 – базовая часть, цикл профессиональных дисциплин</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Название дисциплины</w:t>
            </w:r>
          </w:p>
        </w:tc>
        <w:tc>
          <w:tcPr>
            <w:tcW w:w="6373" w:type="dxa"/>
          </w:tcPr>
          <w:p w:rsidR="00E41101" w:rsidRPr="003A1E33" w:rsidRDefault="00E41101" w:rsidP="00E41101">
            <w:pPr>
              <w:rPr>
                <w:rFonts w:ascii="Times New Roman" w:hAnsi="Times New Roman" w:cs="Times New Roman"/>
                <w:sz w:val="28"/>
                <w:szCs w:val="28"/>
                <w:lang w:val="en-US"/>
              </w:rPr>
            </w:pPr>
            <w:r w:rsidRPr="003A1E33">
              <w:rPr>
                <w:rFonts w:ascii="Times New Roman" w:hAnsi="Times New Roman" w:cs="Times New Roman"/>
                <w:sz w:val="28"/>
                <w:szCs w:val="28"/>
                <w:lang w:val="en-US"/>
              </w:rPr>
              <w:t>TOEFL</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 xml:space="preserve">Объем дисциплины в кредитах </w:t>
            </w:r>
            <w:r w:rsidRPr="003A1E33">
              <w:rPr>
                <w:rFonts w:ascii="Times New Roman" w:hAnsi="Times New Roman" w:cs="Times New Roman"/>
                <w:b/>
                <w:sz w:val="28"/>
                <w:szCs w:val="28"/>
                <w:lang w:val="en-US"/>
              </w:rPr>
              <w:t>ECTS</w:t>
            </w:r>
          </w:p>
        </w:tc>
        <w:tc>
          <w:tcPr>
            <w:tcW w:w="6373" w:type="dxa"/>
          </w:tcPr>
          <w:p w:rsidR="00E41101" w:rsidRPr="003A1E33" w:rsidRDefault="00E41101" w:rsidP="00E41101">
            <w:pPr>
              <w:rPr>
                <w:rFonts w:ascii="Times New Roman" w:hAnsi="Times New Roman" w:cs="Times New Roman"/>
                <w:sz w:val="28"/>
                <w:szCs w:val="28"/>
              </w:rPr>
            </w:pPr>
            <w:r w:rsidRPr="003A1E33">
              <w:rPr>
                <w:rFonts w:ascii="Times New Roman" w:hAnsi="Times New Roman" w:cs="Times New Roman"/>
                <w:sz w:val="28"/>
                <w:szCs w:val="28"/>
                <w:lang w:val="en-US"/>
              </w:rPr>
              <w:t xml:space="preserve">4 </w:t>
            </w:r>
            <w:r w:rsidRPr="003A1E33">
              <w:rPr>
                <w:rFonts w:ascii="Times New Roman" w:hAnsi="Times New Roman" w:cs="Times New Roman"/>
                <w:sz w:val="28"/>
                <w:szCs w:val="28"/>
              </w:rPr>
              <w:t>кредита</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Семестр и год обучения</w:t>
            </w:r>
          </w:p>
        </w:tc>
        <w:tc>
          <w:tcPr>
            <w:tcW w:w="6373" w:type="dxa"/>
          </w:tcPr>
          <w:p w:rsidR="00E41101" w:rsidRPr="003A1E33" w:rsidRDefault="00E41101" w:rsidP="00E41101">
            <w:pPr>
              <w:rPr>
                <w:rFonts w:ascii="Times New Roman" w:hAnsi="Times New Roman" w:cs="Times New Roman"/>
                <w:sz w:val="28"/>
                <w:szCs w:val="28"/>
              </w:rPr>
            </w:pPr>
            <w:r w:rsidRPr="003A1E33">
              <w:rPr>
                <w:rFonts w:ascii="Times New Roman" w:hAnsi="Times New Roman" w:cs="Times New Roman"/>
                <w:sz w:val="28"/>
                <w:szCs w:val="28"/>
              </w:rPr>
              <w:t>4 семестр, 2021</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Цель дисциплины</w:t>
            </w:r>
          </w:p>
        </w:tc>
        <w:tc>
          <w:tcPr>
            <w:tcW w:w="6373" w:type="dxa"/>
          </w:tcPr>
          <w:p w:rsidR="00E41101" w:rsidRPr="003A1E33" w:rsidRDefault="00F632BD" w:rsidP="00F632BD">
            <w:pPr>
              <w:rPr>
                <w:rFonts w:ascii="Times New Roman" w:hAnsi="Times New Roman" w:cs="Times New Roman"/>
                <w:sz w:val="28"/>
                <w:szCs w:val="28"/>
                <w:lang w:val="en-US"/>
              </w:rPr>
            </w:pPr>
            <w:r w:rsidRPr="003A1E33">
              <w:rPr>
                <w:rFonts w:ascii="Times New Roman" w:hAnsi="Times New Roman" w:cs="Times New Roman"/>
                <w:sz w:val="28"/>
                <w:szCs w:val="28"/>
                <w:lang w:val="en-US"/>
              </w:rPr>
              <w:t xml:space="preserve">    </w:t>
            </w:r>
            <w:r w:rsidR="00E41101" w:rsidRPr="003A1E33">
              <w:rPr>
                <w:rFonts w:ascii="Times New Roman" w:hAnsi="Times New Roman" w:cs="Times New Roman"/>
                <w:sz w:val="28"/>
                <w:szCs w:val="28"/>
                <w:lang w:val="en-US"/>
              </w:rPr>
              <w:t xml:space="preserve">The ultimate goal of this course is to prepare students to take and pass a standard TOEFL test.  Through completion of all class material and activities, students will improve their TOEFL scores.  Additionally, they will increase their skills in the English language and gain knowledge in a wide range of specific content areas including history, the arts, science, business and school/university life. </w:t>
            </w:r>
          </w:p>
          <w:p w:rsidR="00E41101" w:rsidRPr="003A1E33" w:rsidRDefault="00E41101" w:rsidP="00E41101">
            <w:pPr>
              <w:jc w:val="both"/>
              <w:rPr>
                <w:rFonts w:ascii="Times New Roman" w:hAnsi="Times New Roman" w:cs="Times New Roman"/>
                <w:b/>
                <w:sz w:val="28"/>
                <w:szCs w:val="28"/>
                <w:lang w:val="en-US"/>
              </w:rPr>
            </w:pPr>
            <w:r w:rsidRPr="003A1E33">
              <w:rPr>
                <w:rFonts w:ascii="Times New Roman" w:hAnsi="Times New Roman" w:cs="Times New Roman"/>
                <w:b/>
                <w:sz w:val="28"/>
                <w:szCs w:val="28"/>
                <w:lang w:val="en-US"/>
              </w:rPr>
              <w:t>By the end of this course, students will be able to:</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Operate with 1000 new words;</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Use 100 idiomatic expressions;</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Differentiate the 100 verbal phrases;</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Read specific texts and translate them;</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Write simple academic papers following the structure of MLA format;</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Speak on the specific topic/negotiate the issues;</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 xml:space="preserve">Comprehend the fast speech of native speaker; </w:t>
            </w:r>
          </w:p>
          <w:p w:rsidR="00E41101" w:rsidRPr="003A1E33" w:rsidRDefault="00E41101" w:rsidP="00E41101">
            <w:pPr>
              <w:pStyle w:val="a4"/>
              <w:numPr>
                <w:ilvl w:val="0"/>
                <w:numId w:val="1"/>
              </w:numPr>
              <w:ind w:left="0" w:firstLine="0"/>
              <w:jc w:val="both"/>
              <w:rPr>
                <w:i/>
                <w:sz w:val="28"/>
                <w:szCs w:val="28"/>
                <w:lang w:val="en-US"/>
              </w:rPr>
            </w:pPr>
            <w:r w:rsidRPr="003A1E33">
              <w:rPr>
                <w:i/>
                <w:sz w:val="28"/>
                <w:szCs w:val="28"/>
                <w:lang w:val="en-US"/>
              </w:rPr>
              <w:t>get prepared for the TOEFL IBT;</w:t>
            </w:r>
          </w:p>
          <w:p w:rsidR="00E41101" w:rsidRPr="003A1E33" w:rsidRDefault="00E41101" w:rsidP="00E41101">
            <w:pPr>
              <w:pStyle w:val="a4"/>
              <w:numPr>
                <w:ilvl w:val="0"/>
                <w:numId w:val="1"/>
              </w:numPr>
              <w:ind w:left="0" w:firstLine="0"/>
              <w:jc w:val="both"/>
              <w:rPr>
                <w:i/>
                <w:sz w:val="28"/>
                <w:szCs w:val="28"/>
                <w:lang w:val="en-US"/>
              </w:rPr>
            </w:pPr>
            <w:proofErr w:type="gramStart"/>
            <w:r w:rsidRPr="003A1E33">
              <w:rPr>
                <w:i/>
                <w:sz w:val="28"/>
                <w:szCs w:val="28"/>
                <w:lang w:val="en-US"/>
              </w:rPr>
              <w:t>to</w:t>
            </w:r>
            <w:proofErr w:type="gramEnd"/>
            <w:r w:rsidRPr="003A1E33">
              <w:rPr>
                <w:i/>
                <w:sz w:val="28"/>
                <w:szCs w:val="28"/>
                <w:lang w:val="en-US"/>
              </w:rPr>
              <w:t xml:space="preserve"> extent vocabulary for communication and learning in an academic environment.</w:t>
            </w:r>
          </w:p>
          <w:p w:rsidR="00E41101" w:rsidRPr="003A1E33" w:rsidRDefault="00E41101" w:rsidP="00E41101">
            <w:pPr>
              <w:jc w:val="both"/>
              <w:rPr>
                <w:rFonts w:ascii="Times New Roman" w:hAnsi="Times New Roman" w:cs="Times New Roman"/>
                <w:i/>
                <w:sz w:val="28"/>
                <w:szCs w:val="28"/>
                <w:lang w:val="en-US"/>
              </w:rPr>
            </w:pPr>
            <w:r w:rsidRPr="003A1E33">
              <w:rPr>
                <w:rFonts w:ascii="Times New Roman" w:hAnsi="Times New Roman" w:cs="Times New Roman"/>
                <w:i/>
                <w:sz w:val="28"/>
                <w:szCs w:val="28"/>
                <w:lang w:val="en-US"/>
              </w:rPr>
              <w:t>to form and / or improve listening skills, namely receptive (the ability to perceive), productivity (the ability to convey content) and reflective (the ability to analyze, evaluate, synthesize);</w:t>
            </w:r>
          </w:p>
          <w:p w:rsidR="00E41101" w:rsidRPr="003A1E33" w:rsidRDefault="00E41101" w:rsidP="00E41101">
            <w:pPr>
              <w:pStyle w:val="a4"/>
              <w:numPr>
                <w:ilvl w:val="0"/>
                <w:numId w:val="1"/>
              </w:numPr>
              <w:jc w:val="both"/>
              <w:rPr>
                <w:i/>
                <w:sz w:val="28"/>
                <w:szCs w:val="28"/>
                <w:lang w:val="en-US"/>
              </w:rPr>
            </w:pPr>
            <w:r w:rsidRPr="003A1E33">
              <w:rPr>
                <w:i/>
                <w:sz w:val="28"/>
                <w:szCs w:val="28"/>
                <w:lang w:val="en-US"/>
              </w:rPr>
              <w:t>to develop the ability to understand and distinguish between texts of different character and style (dialogues, academic lectures), the ability to anticipate, predict the structure and construction of the text (compare, contrast, define, and so on), As well as to understand its content, the main idea and meaning of the text;</w:t>
            </w:r>
          </w:p>
          <w:p w:rsidR="00E41101" w:rsidRPr="003A1E33" w:rsidRDefault="00E41101" w:rsidP="00E41101">
            <w:pPr>
              <w:pStyle w:val="a4"/>
              <w:numPr>
                <w:ilvl w:val="0"/>
                <w:numId w:val="1"/>
              </w:numPr>
              <w:rPr>
                <w:i/>
                <w:sz w:val="28"/>
                <w:szCs w:val="28"/>
                <w:lang w:val="en-US"/>
              </w:rPr>
            </w:pPr>
            <w:r w:rsidRPr="003A1E33">
              <w:rPr>
                <w:i/>
                <w:sz w:val="28"/>
                <w:szCs w:val="28"/>
                <w:lang w:val="en-US"/>
              </w:rPr>
              <w:t>to improve grammar skills;</w:t>
            </w:r>
          </w:p>
          <w:p w:rsidR="00E41101" w:rsidRPr="003A1E33" w:rsidRDefault="00E41101" w:rsidP="00E41101">
            <w:pPr>
              <w:pStyle w:val="a4"/>
              <w:numPr>
                <w:ilvl w:val="0"/>
                <w:numId w:val="1"/>
              </w:numPr>
              <w:jc w:val="both"/>
              <w:rPr>
                <w:i/>
                <w:sz w:val="28"/>
                <w:szCs w:val="28"/>
                <w:lang w:val="en-US"/>
              </w:rPr>
            </w:pPr>
            <w:r w:rsidRPr="003A1E33">
              <w:rPr>
                <w:i/>
                <w:sz w:val="28"/>
                <w:szCs w:val="28"/>
                <w:lang w:val="en-US"/>
              </w:rPr>
              <w:t xml:space="preserve">to improve communication skills, </w:t>
            </w:r>
          </w:p>
          <w:p w:rsidR="00E41101" w:rsidRPr="003A1E33" w:rsidRDefault="00E41101" w:rsidP="00E41101">
            <w:pPr>
              <w:pStyle w:val="a4"/>
              <w:numPr>
                <w:ilvl w:val="0"/>
                <w:numId w:val="1"/>
              </w:numPr>
              <w:jc w:val="both"/>
              <w:rPr>
                <w:i/>
                <w:sz w:val="28"/>
                <w:szCs w:val="28"/>
                <w:lang w:val="en-US"/>
              </w:rPr>
            </w:pPr>
            <w:r w:rsidRPr="003A1E33">
              <w:rPr>
                <w:i/>
                <w:sz w:val="28"/>
                <w:szCs w:val="28"/>
                <w:lang w:val="en-US"/>
              </w:rPr>
              <w:t>to improve writing skills, including essay writing</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proofErr w:type="spellStart"/>
            <w:r w:rsidRPr="003A1E33">
              <w:rPr>
                <w:rFonts w:ascii="Times New Roman" w:hAnsi="Times New Roman" w:cs="Times New Roman"/>
                <w:b/>
                <w:sz w:val="28"/>
                <w:szCs w:val="28"/>
              </w:rPr>
              <w:lastRenderedPageBreak/>
              <w:t>Пререквизиты</w:t>
            </w:r>
            <w:proofErr w:type="spellEnd"/>
            <w:r w:rsidRPr="003A1E33">
              <w:rPr>
                <w:rFonts w:ascii="Times New Roman" w:hAnsi="Times New Roman" w:cs="Times New Roman"/>
                <w:b/>
                <w:sz w:val="28"/>
                <w:szCs w:val="28"/>
              </w:rPr>
              <w:t xml:space="preserve"> дисциплины</w:t>
            </w:r>
          </w:p>
        </w:tc>
        <w:tc>
          <w:tcPr>
            <w:tcW w:w="6373" w:type="dxa"/>
          </w:tcPr>
          <w:p w:rsidR="00E41101" w:rsidRPr="003A1E33" w:rsidRDefault="00392114" w:rsidP="00E41101">
            <w:pPr>
              <w:rPr>
                <w:rFonts w:ascii="Times New Roman" w:hAnsi="Times New Roman" w:cs="Times New Roman"/>
                <w:sz w:val="28"/>
                <w:szCs w:val="28"/>
              </w:rPr>
            </w:pPr>
            <w:r w:rsidRPr="003A1E33">
              <w:rPr>
                <w:rFonts w:ascii="Times New Roman" w:hAnsi="Times New Roman" w:cs="Times New Roman"/>
                <w:sz w:val="28"/>
                <w:szCs w:val="28"/>
              </w:rPr>
              <w:t>Практический курс первого иностранного языка 1 курс, Практическая грамматика, Практическая фонетика и др.</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Результаты обучения дисциплины</w:t>
            </w:r>
          </w:p>
          <w:p w:rsidR="00E41101" w:rsidRPr="003A1E33" w:rsidRDefault="00E41101" w:rsidP="00E41101">
            <w:pPr>
              <w:rPr>
                <w:rFonts w:ascii="Times New Roman" w:hAnsi="Times New Roman" w:cs="Times New Roman"/>
                <w:b/>
                <w:sz w:val="28"/>
                <w:szCs w:val="28"/>
              </w:rPr>
            </w:pPr>
          </w:p>
        </w:tc>
        <w:tc>
          <w:tcPr>
            <w:tcW w:w="6373" w:type="dxa"/>
          </w:tcPr>
          <w:p w:rsidR="00392114" w:rsidRPr="003A1E33" w:rsidRDefault="00392114" w:rsidP="00392114">
            <w:pPr>
              <w:rPr>
                <w:rFonts w:ascii="Times New Roman" w:hAnsi="Times New Roman" w:cs="Times New Roman"/>
                <w:sz w:val="28"/>
                <w:szCs w:val="28"/>
              </w:rPr>
            </w:pPr>
            <w:r w:rsidRPr="003A1E33">
              <w:rPr>
                <w:rFonts w:ascii="Times New Roman" w:hAnsi="Times New Roman" w:cs="Times New Roman"/>
                <w:b/>
                <w:sz w:val="28"/>
                <w:szCs w:val="28"/>
              </w:rPr>
              <w:t>РО-3.</w:t>
            </w:r>
            <w:r w:rsidRPr="003A1E33">
              <w:rPr>
                <w:rFonts w:ascii="Times New Roman" w:hAnsi="Times New Roman" w:cs="Times New Roman"/>
                <w:bCs/>
                <w:sz w:val="28"/>
                <w:szCs w:val="28"/>
              </w:rPr>
              <w:t xml:space="preserve"> </w:t>
            </w:r>
            <w:proofErr w:type="gramStart"/>
            <w:r w:rsidRPr="003A1E33">
              <w:rPr>
                <w:rFonts w:ascii="Times New Roman" w:hAnsi="Times New Roman" w:cs="Times New Roman"/>
                <w:bCs/>
                <w:sz w:val="28"/>
                <w:szCs w:val="28"/>
              </w:rPr>
              <w:t>Умеет  логически</w:t>
            </w:r>
            <w:proofErr w:type="gramEnd"/>
            <w:r w:rsidRPr="003A1E33">
              <w:rPr>
                <w:rFonts w:ascii="Times New Roman" w:hAnsi="Times New Roman" w:cs="Times New Roman"/>
                <w:bCs/>
                <w:sz w:val="28"/>
                <w:szCs w:val="28"/>
              </w:rPr>
              <w:t xml:space="preserve"> верно, аргументированно и ясно строить свою устную и письменную речь на государственном и официальном языках на уровне </w:t>
            </w:r>
            <w:r w:rsidRPr="003A1E33">
              <w:rPr>
                <w:rFonts w:ascii="Times New Roman" w:hAnsi="Times New Roman" w:cs="Times New Roman"/>
                <w:bCs/>
                <w:sz w:val="28"/>
                <w:szCs w:val="28"/>
                <w:lang w:val="en-US"/>
              </w:rPr>
              <w:t>C</w:t>
            </w:r>
            <w:r w:rsidRPr="003A1E33">
              <w:rPr>
                <w:rFonts w:ascii="Times New Roman" w:hAnsi="Times New Roman" w:cs="Times New Roman"/>
                <w:bCs/>
                <w:sz w:val="28"/>
                <w:szCs w:val="28"/>
              </w:rPr>
              <w:t xml:space="preserve">1, на английском на уровне </w:t>
            </w:r>
            <w:r w:rsidRPr="003A1E33">
              <w:rPr>
                <w:rFonts w:ascii="Times New Roman" w:hAnsi="Times New Roman" w:cs="Times New Roman"/>
                <w:bCs/>
                <w:sz w:val="28"/>
                <w:szCs w:val="28"/>
                <w:lang w:val="en-US"/>
              </w:rPr>
              <w:t>B</w:t>
            </w:r>
            <w:r w:rsidRPr="003A1E33">
              <w:rPr>
                <w:rFonts w:ascii="Times New Roman" w:hAnsi="Times New Roman" w:cs="Times New Roman"/>
                <w:bCs/>
                <w:sz w:val="28"/>
                <w:szCs w:val="28"/>
              </w:rPr>
              <w:t>2  и на втором иностранном языке (французский, немецкий и испанский) А2</w:t>
            </w:r>
          </w:p>
          <w:p w:rsidR="00E41101" w:rsidRPr="003A1E33" w:rsidRDefault="00392114" w:rsidP="00E41101">
            <w:pPr>
              <w:rPr>
                <w:rFonts w:ascii="Times New Roman" w:hAnsi="Times New Roman" w:cs="Times New Roman"/>
                <w:b/>
                <w:sz w:val="28"/>
                <w:szCs w:val="28"/>
              </w:rPr>
            </w:pPr>
            <w:r w:rsidRPr="003A1E33">
              <w:rPr>
                <w:rFonts w:ascii="Times New Roman" w:hAnsi="Times New Roman" w:cs="Times New Roman"/>
                <w:b/>
                <w:sz w:val="28"/>
                <w:szCs w:val="28"/>
              </w:rPr>
              <w:t>ПК-1, 2, ИК-2</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Краткое содержание дисциплины</w:t>
            </w:r>
          </w:p>
        </w:tc>
        <w:tc>
          <w:tcPr>
            <w:tcW w:w="6373" w:type="dxa"/>
          </w:tcPr>
          <w:p w:rsidR="00E41101" w:rsidRPr="003A1E33" w:rsidRDefault="00392114" w:rsidP="00392114">
            <w:pPr>
              <w:autoSpaceDE w:val="0"/>
              <w:autoSpaceDN w:val="0"/>
              <w:adjustRightInd w:val="0"/>
              <w:rPr>
                <w:rFonts w:ascii="Times New Roman" w:hAnsi="Times New Roman" w:cs="Times New Roman"/>
                <w:color w:val="231F20"/>
                <w:sz w:val="28"/>
                <w:szCs w:val="28"/>
                <w:lang w:val="en-US"/>
              </w:rPr>
            </w:pPr>
            <w:r w:rsidRPr="003A1E33">
              <w:rPr>
                <w:rFonts w:ascii="Times New Roman" w:hAnsi="Times New Roman" w:cs="Times New Roman"/>
                <w:b/>
                <w:i/>
                <w:color w:val="231F20"/>
                <w:sz w:val="28"/>
                <w:szCs w:val="28"/>
                <w:lang w:val="en-US"/>
              </w:rPr>
              <w:t>TOEFL (Test of English as a Foreign Language) iBT®.</w:t>
            </w:r>
            <w:r w:rsidRPr="003A1E33">
              <w:rPr>
                <w:rFonts w:ascii="Times New Roman" w:hAnsi="Times New Roman" w:cs="Times New Roman"/>
                <w:color w:val="231F20"/>
                <w:sz w:val="28"/>
                <w:szCs w:val="28"/>
                <w:lang w:val="en-US"/>
              </w:rPr>
              <w:t xml:space="preserve"> Universities, colleges, and business throughout the English-speaking world use the TOEFL® to measure a non-native speaker’s ability to comprehend and use English. This course will help students to learn strategies, techniques, tips, and tricks that will help to improve reading, listening, speaking, and writing scores. Throughout this course, there are multiple practice tests, as well as the opportunity to submit speaking responses and writing essays. This may be first online course for students or a course taken over the internet; it is necessary to complete the first module, Course Orientation, which covers all of the basic </w:t>
            </w:r>
            <w:proofErr w:type="gramStart"/>
            <w:r w:rsidRPr="003A1E33">
              <w:rPr>
                <w:rFonts w:ascii="Times New Roman" w:hAnsi="Times New Roman" w:cs="Times New Roman"/>
                <w:color w:val="231F20"/>
                <w:sz w:val="28"/>
                <w:szCs w:val="28"/>
                <w:lang w:val="en-US"/>
              </w:rPr>
              <w:t>skills which</w:t>
            </w:r>
            <w:proofErr w:type="gramEnd"/>
            <w:r w:rsidRPr="003A1E33">
              <w:rPr>
                <w:rFonts w:ascii="Times New Roman" w:hAnsi="Times New Roman" w:cs="Times New Roman"/>
                <w:color w:val="231F20"/>
                <w:sz w:val="28"/>
                <w:szCs w:val="28"/>
                <w:lang w:val="en-US"/>
              </w:rPr>
              <w:t xml:space="preserve"> are needed to be a successful student online. The Orientation also provides advice on how to navigate our Learning Management System (LMS).</w:t>
            </w:r>
            <w:r w:rsidRPr="003A1E33">
              <w:rPr>
                <w:rFonts w:ascii="Times New Roman" w:hAnsi="Times New Roman" w:cs="Times New Roman"/>
                <w:sz w:val="28"/>
                <w:szCs w:val="28"/>
                <w:lang w:val="en-US"/>
              </w:rPr>
              <w:t>TOEFL Preparation Course provides students with information and practice in all four skills of the TOEFL test: Reading, Writing, Speaking and Listening.  Students will use all four skills in taking practice TOEFL test throughout the semester.</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 xml:space="preserve">Количество наименований используемой литературы с указанием </w:t>
            </w:r>
            <w:r w:rsidR="00392114" w:rsidRPr="003A1E33">
              <w:rPr>
                <w:rFonts w:ascii="Times New Roman" w:hAnsi="Times New Roman" w:cs="Times New Roman"/>
                <w:b/>
                <w:sz w:val="28"/>
                <w:szCs w:val="28"/>
              </w:rPr>
              <w:t xml:space="preserve">3-4х </w:t>
            </w:r>
            <w:r w:rsidRPr="003A1E33">
              <w:rPr>
                <w:rFonts w:ascii="Times New Roman" w:hAnsi="Times New Roman" w:cs="Times New Roman"/>
                <w:b/>
                <w:sz w:val="28"/>
                <w:szCs w:val="28"/>
              </w:rPr>
              <w:t>основных учебников</w:t>
            </w:r>
          </w:p>
        </w:tc>
        <w:tc>
          <w:tcPr>
            <w:tcW w:w="6373" w:type="dxa"/>
          </w:tcPr>
          <w:p w:rsidR="00F632BD" w:rsidRPr="003A1E33" w:rsidRDefault="00F632BD" w:rsidP="00392114">
            <w:pPr>
              <w:pStyle w:val="a4"/>
              <w:ind w:left="0"/>
              <w:rPr>
                <w:sz w:val="28"/>
                <w:szCs w:val="28"/>
              </w:rPr>
            </w:pPr>
            <w:r w:rsidRPr="003A1E33">
              <w:rPr>
                <w:sz w:val="28"/>
                <w:szCs w:val="28"/>
              </w:rPr>
              <w:t>Литература: количество – 8, основные из них:</w:t>
            </w:r>
          </w:p>
          <w:p w:rsidR="00392114" w:rsidRPr="003A1E33" w:rsidRDefault="00392114" w:rsidP="00392114">
            <w:pPr>
              <w:pStyle w:val="a4"/>
              <w:ind w:left="0"/>
              <w:rPr>
                <w:sz w:val="28"/>
                <w:szCs w:val="28"/>
                <w:lang w:val="en-US"/>
              </w:rPr>
            </w:pPr>
            <w:r w:rsidRPr="003A1E33">
              <w:rPr>
                <w:sz w:val="28"/>
                <w:szCs w:val="28"/>
                <w:lang w:val="en-US"/>
              </w:rPr>
              <w:t>1. Barron’s TOEFL iBT   13</w:t>
            </w:r>
            <w:r w:rsidRPr="003A1E33">
              <w:rPr>
                <w:sz w:val="28"/>
                <w:szCs w:val="28"/>
                <w:vertAlign w:val="superscript"/>
                <w:lang w:val="en-US"/>
              </w:rPr>
              <w:t>th</w:t>
            </w:r>
            <w:r w:rsidRPr="003A1E33">
              <w:rPr>
                <w:sz w:val="28"/>
                <w:szCs w:val="28"/>
                <w:lang w:val="en-US"/>
              </w:rPr>
              <w:t xml:space="preserve"> edition (Pamela J. Sharpe, PH.D.),) </w:t>
            </w:r>
          </w:p>
          <w:p w:rsidR="00392114" w:rsidRPr="003A1E33" w:rsidRDefault="00392114" w:rsidP="00392114">
            <w:pPr>
              <w:pStyle w:val="a4"/>
              <w:ind w:left="0"/>
              <w:rPr>
                <w:sz w:val="28"/>
                <w:szCs w:val="28"/>
                <w:lang w:val="en-US"/>
              </w:rPr>
            </w:pPr>
            <w:r w:rsidRPr="003A1E33">
              <w:rPr>
                <w:sz w:val="28"/>
                <w:szCs w:val="28"/>
                <w:lang w:val="en-US"/>
              </w:rPr>
              <w:t>2. TOEFL Strategies Bruce Stirling</w:t>
            </w:r>
          </w:p>
          <w:p w:rsidR="00392114" w:rsidRPr="003A1E33" w:rsidRDefault="00392114" w:rsidP="00392114">
            <w:pPr>
              <w:pStyle w:val="a4"/>
              <w:ind w:left="0"/>
              <w:rPr>
                <w:sz w:val="28"/>
                <w:szCs w:val="28"/>
                <w:lang w:val="en-US"/>
              </w:rPr>
            </w:pPr>
            <w:r w:rsidRPr="003A1E33">
              <w:rPr>
                <w:sz w:val="28"/>
                <w:szCs w:val="28"/>
                <w:lang w:val="en-US"/>
              </w:rPr>
              <w:t>3. Cambridge Preparation for TOEFL</w:t>
            </w:r>
          </w:p>
          <w:p w:rsidR="00392114" w:rsidRPr="003A1E33" w:rsidRDefault="00392114" w:rsidP="00F632BD">
            <w:pPr>
              <w:pStyle w:val="a4"/>
              <w:ind w:left="0"/>
              <w:rPr>
                <w:sz w:val="28"/>
                <w:szCs w:val="28"/>
                <w:lang w:val="en-US"/>
              </w:rPr>
            </w:pPr>
            <w:r w:rsidRPr="003A1E33">
              <w:rPr>
                <w:sz w:val="28"/>
                <w:szCs w:val="28"/>
                <w:lang w:val="en-US"/>
              </w:rPr>
              <w:t>4. TOEFL Preparation Course’sMilovidov V. A.</w:t>
            </w:r>
          </w:p>
          <w:p w:rsidR="00E41101" w:rsidRPr="003A1E33" w:rsidRDefault="00F632BD" w:rsidP="00F632BD">
            <w:pPr>
              <w:pStyle w:val="a4"/>
              <w:ind w:left="0"/>
              <w:rPr>
                <w:sz w:val="28"/>
                <w:szCs w:val="28"/>
                <w:lang w:val="en-US"/>
              </w:rPr>
            </w:pPr>
            <w:r w:rsidRPr="003A1E33">
              <w:rPr>
                <w:rStyle w:val="apple-converted-space"/>
                <w:color w:val="000000"/>
                <w:sz w:val="28"/>
                <w:szCs w:val="28"/>
                <w:shd w:val="clear" w:color="auto" w:fill="FFFFFF"/>
                <w:lang w:val="en-US"/>
              </w:rPr>
              <w:t>5</w:t>
            </w:r>
            <w:r w:rsidR="00392114" w:rsidRPr="003A1E33">
              <w:rPr>
                <w:rStyle w:val="apple-converted-space"/>
                <w:color w:val="000000"/>
                <w:sz w:val="28"/>
                <w:szCs w:val="28"/>
                <w:shd w:val="clear" w:color="auto" w:fill="FFFFFF"/>
                <w:lang w:val="en-US"/>
              </w:rPr>
              <w:t>.</w:t>
            </w:r>
            <w:r w:rsidR="00392114" w:rsidRPr="003A1E33">
              <w:rPr>
                <w:sz w:val="28"/>
                <w:szCs w:val="28"/>
                <w:lang w:val="en-US"/>
              </w:rPr>
              <w:t xml:space="preserve"> Preparation for TOEFL Longman IBT/PBT</w:t>
            </w:r>
          </w:p>
        </w:tc>
      </w:tr>
      <w:tr w:rsidR="00E41101" w:rsidRPr="003A1E33" w:rsidTr="00E41101">
        <w:tc>
          <w:tcPr>
            <w:tcW w:w="2972" w:type="dxa"/>
          </w:tcPr>
          <w:p w:rsidR="00E41101" w:rsidRPr="003A1E33" w:rsidRDefault="00E41101" w:rsidP="00E41101">
            <w:pPr>
              <w:rPr>
                <w:rFonts w:ascii="Times New Roman" w:hAnsi="Times New Roman" w:cs="Times New Roman"/>
                <w:b/>
                <w:sz w:val="28"/>
                <w:szCs w:val="28"/>
              </w:rPr>
            </w:pPr>
            <w:r w:rsidRPr="003A1E33">
              <w:rPr>
                <w:rFonts w:ascii="Times New Roman" w:hAnsi="Times New Roman" w:cs="Times New Roman"/>
                <w:b/>
                <w:sz w:val="28"/>
                <w:szCs w:val="28"/>
              </w:rPr>
              <w:t xml:space="preserve">Использование </w:t>
            </w:r>
            <w:proofErr w:type="spellStart"/>
            <w:r w:rsidRPr="003A1E33">
              <w:rPr>
                <w:rFonts w:ascii="Times New Roman" w:hAnsi="Times New Roman" w:cs="Times New Roman"/>
                <w:b/>
                <w:sz w:val="28"/>
                <w:szCs w:val="28"/>
              </w:rPr>
              <w:t>технико</w:t>
            </w:r>
            <w:proofErr w:type="spellEnd"/>
            <w:r w:rsidRPr="003A1E33">
              <w:rPr>
                <w:rFonts w:ascii="Times New Roman" w:hAnsi="Times New Roman" w:cs="Times New Roman"/>
                <w:b/>
                <w:sz w:val="28"/>
                <w:szCs w:val="28"/>
              </w:rPr>
              <w:t xml:space="preserve"> – исследовательского, компьютерного оборудования</w:t>
            </w:r>
          </w:p>
        </w:tc>
        <w:tc>
          <w:tcPr>
            <w:tcW w:w="6373" w:type="dxa"/>
          </w:tcPr>
          <w:p w:rsidR="00F632BD" w:rsidRPr="003A1E33" w:rsidRDefault="00F632BD" w:rsidP="00E41101">
            <w:pPr>
              <w:rPr>
                <w:rFonts w:ascii="Times New Roman" w:hAnsi="Times New Roman" w:cs="Times New Roman"/>
                <w:sz w:val="28"/>
                <w:szCs w:val="28"/>
                <w:lang w:val="en-US"/>
              </w:rPr>
            </w:pPr>
            <w:r w:rsidRPr="003A1E33">
              <w:rPr>
                <w:rFonts w:ascii="Times New Roman" w:hAnsi="Times New Roman" w:cs="Times New Roman"/>
                <w:sz w:val="28"/>
                <w:szCs w:val="28"/>
                <w:lang w:val="en-US"/>
              </w:rPr>
              <w:t>The instructor may use case studies, guest speakers, questions and exercises from the book, videos, CD’s exercises, Power point presentations, student experiences and responses as well as various internet resources and online practice TOEFL tests.</w:t>
            </w:r>
          </w:p>
        </w:tc>
      </w:tr>
    </w:tbl>
    <w:p w:rsidR="00E41101" w:rsidRPr="003A1E33" w:rsidRDefault="00E41101" w:rsidP="00E41101">
      <w:pPr>
        <w:rPr>
          <w:rFonts w:ascii="Times New Roman" w:hAnsi="Times New Roman" w:cs="Times New Roman"/>
          <w:sz w:val="28"/>
          <w:szCs w:val="28"/>
          <w:lang w:val="en-US"/>
        </w:rPr>
      </w:pPr>
    </w:p>
    <w:p w:rsidR="002A3EB9" w:rsidRPr="003A1E33" w:rsidRDefault="002A3EB9" w:rsidP="00074307">
      <w:pPr>
        <w:spacing w:line="276" w:lineRule="auto"/>
        <w:rPr>
          <w:rFonts w:ascii="Times New Roman" w:hAnsi="Times New Roman" w:cs="Times New Roman"/>
          <w:b/>
          <w:sz w:val="28"/>
          <w:szCs w:val="28"/>
          <w:lang w:val="en-US"/>
        </w:rPr>
      </w:pPr>
      <w:r w:rsidRPr="003A1E33">
        <w:rPr>
          <w:rFonts w:ascii="Times New Roman" w:hAnsi="Times New Roman" w:cs="Times New Roman"/>
          <w:b/>
          <w:sz w:val="28"/>
          <w:szCs w:val="28"/>
          <w:lang w:val="en-US"/>
        </w:rPr>
        <w:lastRenderedPageBreak/>
        <w:t>Glossary</w:t>
      </w:r>
      <w:r w:rsidR="005A30B3" w:rsidRPr="003A1E33">
        <w:rPr>
          <w:rFonts w:ascii="Times New Roman" w:hAnsi="Times New Roman" w:cs="Times New Roman"/>
          <w:b/>
          <w:sz w:val="28"/>
          <w:szCs w:val="28"/>
          <w:lang w:val="en-US"/>
        </w:rPr>
        <w:t xml:space="preserve"> of “TOEFL”</w:t>
      </w:r>
    </w:p>
    <w:p w:rsidR="002A3EB9"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w:t>
      </w:r>
      <w:r w:rsidR="002A3EB9" w:rsidRPr="003A1E33">
        <w:rPr>
          <w:rFonts w:ascii="Times New Roman" w:hAnsi="Times New Roman" w:cs="Times New Roman"/>
          <w:b/>
          <w:i/>
          <w:sz w:val="28"/>
          <w:szCs w:val="28"/>
          <w:lang w:val="en-US"/>
        </w:rPr>
        <w:t>ctive voice</w:t>
      </w:r>
      <w:r w:rsidR="002A3EB9" w:rsidRPr="003A1E33">
        <w:rPr>
          <w:rFonts w:ascii="Times New Roman" w:hAnsi="Times New Roman" w:cs="Times New Roman"/>
          <w:sz w:val="28"/>
          <w:szCs w:val="28"/>
          <w:lang w:val="en-US"/>
        </w:rPr>
        <w:t xml:space="preserve"> the form of the </w:t>
      </w:r>
      <w:proofErr w:type="gramStart"/>
      <w:r w:rsidR="002A3EB9" w:rsidRPr="003A1E33">
        <w:rPr>
          <w:rFonts w:ascii="Times New Roman" w:hAnsi="Times New Roman" w:cs="Times New Roman"/>
          <w:sz w:val="28"/>
          <w:szCs w:val="28"/>
          <w:lang w:val="en-US"/>
        </w:rPr>
        <w:t>verb which</w:t>
      </w:r>
      <w:proofErr w:type="gramEnd"/>
      <w:r w:rsidR="002A3EB9" w:rsidRPr="003A1E33">
        <w:rPr>
          <w:rFonts w:ascii="Times New Roman" w:hAnsi="Times New Roman" w:cs="Times New Roman"/>
          <w:sz w:val="28"/>
          <w:szCs w:val="28"/>
          <w:lang w:val="en-US"/>
        </w:rPr>
        <w:t xml:space="preserve"> indicates smth being done to the object</w:t>
      </w:r>
      <w:r w:rsidR="007C240C"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Adjective</w:t>
      </w:r>
      <w:r w:rsidRPr="003A1E33">
        <w:rPr>
          <w:rFonts w:ascii="Times New Roman" w:hAnsi="Times New Roman" w:cs="Times New Roman"/>
          <w:sz w:val="28"/>
          <w:szCs w:val="28"/>
          <w:lang w:val="en-US"/>
        </w:rPr>
        <w:t xml:space="preserve"> a word </w:t>
      </w:r>
      <w:proofErr w:type="gramStart"/>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modifies a noun</w:t>
      </w:r>
      <w:r w:rsidR="00C92359"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Adverb</w:t>
      </w:r>
      <w:r w:rsidRPr="003A1E33">
        <w:rPr>
          <w:rFonts w:ascii="Times New Roman" w:hAnsi="Times New Roman" w:cs="Times New Roman"/>
          <w:sz w:val="28"/>
          <w:szCs w:val="28"/>
          <w:lang w:val="en-US"/>
        </w:rPr>
        <w:t xml:space="preserve"> a word </w:t>
      </w:r>
      <w:proofErr w:type="gramStart"/>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modifies usually an adjective or verb</w:t>
      </w:r>
      <w:r w:rsidR="00C92359"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Adverbial</w:t>
      </w:r>
      <w:r w:rsidRPr="003A1E33">
        <w:rPr>
          <w:rFonts w:ascii="Times New Roman" w:hAnsi="Times New Roman" w:cs="Times New Roman"/>
          <w:sz w:val="28"/>
          <w:szCs w:val="28"/>
          <w:lang w:val="en-US"/>
        </w:rPr>
        <w:t>- a word/ phrase that adds extra informat</w:t>
      </w:r>
      <w:r w:rsidR="00C92359" w:rsidRPr="003A1E33">
        <w:rPr>
          <w:rFonts w:ascii="Times New Roman" w:hAnsi="Times New Roman" w:cs="Times New Roman"/>
          <w:sz w:val="28"/>
          <w:szCs w:val="28"/>
          <w:lang w:val="en-US"/>
        </w:rPr>
        <w:t xml:space="preserve">ion, such as circumstance (how, </w:t>
      </w:r>
      <w:r w:rsidRPr="003A1E33">
        <w:rPr>
          <w:rFonts w:ascii="Times New Roman" w:hAnsi="Times New Roman" w:cs="Times New Roman"/>
          <w:sz w:val="28"/>
          <w:szCs w:val="28"/>
          <w:lang w:val="en-US"/>
        </w:rPr>
        <w:t>where, why, when</w:t>
      </w:r>
      <w:r w:rsidR="00C92359"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Affix</w:t>
      </w:r>
      <w:r w:rsidRPr="003A1E33">
        <w:rPr>
          <w:rFonts w:ascii="Times New Roman" w:hAnsi="Times New Roman" w:cs="Times New Roman"/>
          <w:sz w:val="28"/>
          <w:szCs w:val="28"/>
          <w:lang w:val="en-US"/>
        </w:rPr>
        <w:t>- the term used to cover both prefix and suffix</w:t>
      </w:r>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Argument</w:t>
      </w:r>
      <w:r w:rsidRPr="003A1E33">
        <w:rPr>
          <w:rFonts w:ascii="Times New Roman" w:hAnsi="Times New Roman" w:cs="Times New Roman"/>
          <w:sz w:val="28"/>
          <w:szCs w:val="28"/>
          <w:lang w:val="en-US"/>
        </w:rPr>
        <w:t>-a written or spoken discussion based on</w:t>
      </w:r>
      <w:r w:rsidR="00DD52CE" w:rsidRPr="003A1E33">
        <w:rPr>
          <w:rFonts w:ascii="Times New Roman" w:hAnsi="Times New Roman" w:cs="Times New Roman"/>
          <w:sz w:val="28"/>
          <w:szCs w:val="28"/>
          <w:lang w:val="en-US"/>
        </w:rPr>
        <w:t xml:space="preserve"> reason, logic and evidence; an </w:t>
      </w:r>
      <w:r w:rsidRPr="003A1E33">
        <w:rPr>
          <w:rFonts w:ascii="Times New Roman" w:hAnsi="Times New Roman" w:cs="Times New Roman"/>
          <w:sz w:val="28"/>
          <w:szCs w:val="28"/>
          <w:lang w:val="en-US"/>
        </w:rPr>
        <w:t>argument can be the main or supporting argument</w:t>
      </w:r>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Article</w:t>
      </w:r>
      <w:r w:rsidRPr="003A1E33">
        <w:rPr>
          <w:rFonts w:ascii="Times New Roman" w:hAnsi="Times New Roman" w:cs="Times New Roman"/>
          <w:sz w:val="28"/>
          <w:szCs w:val="28"/>
          <w:lang w:val="en-US"/>
        </w:rPr>
        <w:t xml:space="preserve">- a type of </w:t>
      </w:r>
      <w:proofErr w:type="gramStart"/>
      <w:r w:rsidRPr="003A1E33">
        <w:rPr>
          <w:rFonts w:ascii="Times New Roman" w:hAnsi="Times New Roman" w:cs="Times New Roman"/>
          <w:sz w:val="28"/>
          <w:szCs w:val="28"/>
          <w:lang w:val="en-US"/>
        </w:rPr>
        <w:t>text which</w:t>
      </w:r>
      <w:proofErr w:type="gramEnd"/>
      <w:r w:rsidRPr="003A1E33">
        <w:rPr>
          <w:rFonts w:ascii="Times New Roman" w:hAnsi="Times New Roman" w:cs="Times New Roman"/>
          <w:sz w:val="28"/>
          <w:szCs w:val="28"/>
          <w:lang w:val="en-US"/>
        </w:rPr>
        <w:t xml:space="preserve"> presents facts and argument</w:t>
      </w:r>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Aspect</w:t>
      </w:r>
      <w:r w:rsidRPr="003A1E33">
        <w:rPr>
          <w:rFonts w:ascii="Times New Roman" w:hAnsi="Times New Roman" w:cs="Times New Roman"/>
          <w:sz w:val="28"/>
          <w:szCs w:val="28"/>
          <w:lang w:val="en-US"/>
        </w:rPr>
        <w:t xml:space="preserve">- the form of the </w:t>
      </w:r>
      <w:proofErr w:type="gramStart"/>
      <w:r w:rsidRPr="003A1E33">
        <w:rPr>
          <w:rFonts w:ascii="Times New Roman" w:hAnsi="Times New Roman" w:cs="Times New Roman"/>
          <w:sz w:val="28"/>
          <w:szCs w:val="28"/>
          <w:lang w:val="en-US"/>
        </w:rPr>
        <w:t>verb which</w:t>
      </w:r>
      <w:proofErr w:type="gramEnd"/>
      <w:r w:rsidRPr="003A1E33">
        <w:rPr>
          <w:rFonts w:ascii="Times New Roman" w:hAnsi="Times New Roman" w:cs="Times New Roman"/>
          <w:sz w:val="28"/>
          <w:szCs w:val="28"/>
          <w:lang w:val="en-US"/>
        </w:rPr>
        <w:t xml:space="preserve"> expresses how an action or state is viewed</w:t>
      </w:r>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Citation</w:t>
      </w:r>
      <w:r w:rsidRPr="003A1E33">
        <w:rPr>
          <w:rFonts w:ascii="Times New Roman" w:hAnsi="Times New Roman" w:cs="Times New Roman"/>
          <w:sz w:val="28"/>
          <w:szCs w:val="28"/>
          <w:lang w:val="en-US"/>
        </w:rPr>
        <w:t xml:space="preserve">- a summary, paraphrase, or </w:t>
      </w:r>
      <w:proofErr w:type="gramStart"/>
      <w:r w:rsidRPr="003A1E33">
        <w:rPr>
          <w:rFonts w:ascii="Times New Roman" w:hAnsi="Times New Roman" w:cs="Times New Roman"/>
          <w:sz w:val="28"/>
          <w:szCs w:val="28"/>
          <w:lang w:val="en-US"/>
        </w:rPr>
        <w:t>quotation which</w:t>
      </w:r>
      <w:proofErr w:type="gramEnd"/>
      <w:r w:rsidRPr="003A1E33">
        <w:rPr>
          <w:rFonts w:ascii="Times New Roman" w:hAnsi="Times New Roman" w:cs="Times New Roman"/>
          <w:sz w:val="28"/>
          <w:szCs w:val="28"/>
          <w:lang w:val="en-US"/>
        </w:rPr>
        <w:t xml:space="preserve"> is from a source text</w:t>
      </w:r>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Clause</w:t>
      </w:r>
      <w:r w:rsidRPr="003A1E33">
        <w:rPr>
          <w:rFonts w:ascii="Times New Roman" w:hAnsi="Times New Roman" w:cs="Times New Roman"/>
          <w:sz w:val="28"/>
          <w:szCs w:val="28"/>
          <w:lang w:val="en-US"/>
        </w:rPr>
        <w:t xml:space="preserve">- a grammatical unit which normally contains a subject, verb and other parts of a sentence; a sentence may contain one clause, or two or more </w:t>
      </w:r>
      <w:proofErr w:type="gramStart"/>
      <w:r w:rsidRPr="003A1E33">
        <w:rPr>
          <w:rFonts w:ascii="Times New Roman" w:hAnsi="Times New Roman" w:cs="Times New Roman"/>
          <w:sz w:val="28"/>
          <w:szCs w:val="28"/>
          <w:lang w:val="en-US"/>
        </w:rPr>
        <w:t>joined together</w:t>
      </w:r>
      <w:proofErr w:type="gramEnd"/>
      <w:r w:rsidR="00DD52CE"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Coherence</w:t>
      </w:r>
      <w:r w:rsidRPr="003A1E33">
        <w:rPr>
          <w:rFonts w:ascii="Times New Roman" w:hAnsi="Times New Roman" w:cs="Times New Roman"/>
          <w:sz w:val="28"/>
          <w:szCs w:val="28"/>
          <w:lang w:val="en-US"/>
        </w:rPr>
        <w:t xml:space="preserve">- how a text </w:t>
      </w:r>
      <w:proofErr w:type="gramStart"/>
      <w:r w:rsidRPr="003A1E33">
        <w:rPr>
          <w:rFonts w:ascii="Times New Roman" w:hAnsi="Times New Roman" w:cs="Times New Roman"/>
          <w:sz w:val="28"/>
          <w:szCs w:val="28"/>
          <w:lang w:val="en-US"/>
        </w:rPr>
        <w:t>is connected</w:t>
      </w:r>
      <w:proofErr w:type="gramEnd"/>
      <w:r w:rsidRPr="003A1E33">
        <w:rPr>
          <w:rFonts w:ascii="Times New Roman" w:hAnsi="Times New Roman" w:cs="Times New Roman"/>
          <w:sz w:val="28"/>
          <w:szCs w:val="28"/>
          <w:lang w:val="en-US"/>
        </w:rPr>
        <w:t xml:space="preserve"> in terms of meaning and ideas</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Cohesion</w:t>
      </w:r>
      <w:r w:rsidRPr="003A1E33">
        <w:rPr>
          <w:rFonts w:ascii="Times New Roman" w:hAnsi="Times New Roman" w:cs="Times New Roman"/>
          <w:sz w:val="28"/>
          <w:szCs w:val="28"/>
          <w:lang w:val="en-US"/>
        </w:rPr>
        <w:t xml:space="preserve">- how a text </w:t>
      </w:r>
      <w:proofErr w:type="gramStart"/>
      <w:r w:rsidRPr="003A1E33">
        <w:rPr>
          <w:rFonts w:ascii="Times New Roman" w:hAnsi="Times New Roman" w:cs="Times New Roman"/>
          <w:sz w:val="28"/>
          <w:szCs w:val="28"/>
          <w:lang w:val="en-US"/>
        </w:rPr>
        <w:t>is connected</w:t>
      </w:r>
      <w:proofErr w:type="gramEnd"/>
      <w:r w:rsidRPr="003A1E33">
        <w:rPr>
          <w:rFonts w:ascii="Times New Roman" w:hAnsi="Times New Roman" w:cs="Times New Roman"/>
          <w:sz w:val="28"/>
          <w:szCs w:val="28"/>
          <w:lang w:val="en-US"/>
        </w:rPr>
        <w:t xml:space="preserve"> in terms of meaning and language</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Collocation</w:t>
      </w:r>
      <w:r w:rsidRPr="003A1E33">
        <w:rPr>
          <w:rFonts w:ascii="Times New Roman" w:hAnsi="Times New Roman" w:cs="Times New Roman"/>
          <w:sz w:val="28"/>
          <w:szCs w:val="28"/>
          <w:lang w:val="en-US"/>
        </w:rPr>
        <w:t xml:space="preserve"> two </w:t>
      </w:r>
      <w:proofErr w:type="gramStart"/>
      <w:r w:rsidRPr="003A1E33">
        <w:rPr>
          <w:rFonts w:ascii="Times New Roman" w:hAnsi="Times New Roman" w:cs="Times New Roman"/>
          <w:sz w:val="28"/>
          <w:szCs w:val="28"/>
          <w:lang w:val="en-US"/>
        </w:rPr>
        <w:t>words which</w:t>
      </w:r>
      <w:proofErr w:type="gramEnd"/>
      <w:r w:rsidRPr="003A1E33">
        <w:rPr>
          <w:rFonts w:ascii="Times New Roman" w:hAnsi="Times New Roman" w:cs="Times New Roman"/>
          <w:sz w:val="28"/>
          <w:szCs w:val="28"/>
          <w:lang w:val="en-US"/>
        </w:rPr>
        <w:t xml:space="preserve"> frequently go together</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Complement</w:t>
      </w:r>
      <w:r w:rsidRPr="003A1E33">
        <w:rPr>
          <w:rFonts w:ascii="Times New Roman" w:hAnsi="Times New Roman" w:cs="Times New Roman"/>
          <w:sz w:val="28"/>
          <w:szCs w:val="28"/>
          <w:lang w:val="en-US"/>
        </w:rPr>
        <w:t xml:space="preserve"> the part of the sentence following verbs like be and seem</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Compound noun</w:t>
      </w:r>
      <w:r w:rsidRPr="003A1E33">
        <w:rPr>
          <w:rFonts w:ascii="Times New Roman" w:hAnsi="Times New Roman" w:cs="Times New Roman"/>
          <w:sz w:val="28"/>
          <w:szCs w:val="28"/>
          <w:lang w:val="en-US"/>
        </w:rPr>
        <w:t xml:space="preserve"> two nouns put together to</w:t>
      </w:r>
      <w:r w:rsidR="001A79E8" w:rsidRPr="003A1E33">
        <w:rPr>
          <w:rFonts w:ascii="Times New Roman" w:hAnsi="Times New Roman" w:cs="Times New Roman"/>
          <w:sz w:val="28"/>
          <w:szCs w:val="28"/>
          <w:lang w:val="en-US"/>
        </w:rPr>
        <w:t xml:space="preserve"> create one meaning, e.g. radio</w:t>
      </w:r>
      <w:r w:rsidRPr="003A1E33">
        <w:rPr>
          <w:rFonts w:ascii="Times New Roman" w:hAnsi="Times New Roman" w:cs="Times New Roman"/>
          <w:sz w:val="28"/>
          <w:szCs w:val="28"/>
          <w:lang w:val="en-US"/>
        </w:rPr>
        <w:t xml:space="preserve"> journalist</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Conclusion</w:t>
      </w:r>
      <w:r w:rsidRPr="003A1E33">
        <w:rPr>
          <w:rFonts w:ascii="Times New Roman" w:hAnsi="Times New Roman" w:cs="Times New Roman"/>
          <w:sz w:val="28"/>
          <w:szCs w:val="28"/>
          <w:lang w:val="en-US"/>
        </w:rPr>
        <w:t xml:space="preserve"> the part of a written or spoken </w:t>
      </w:r>
      <w:proofErr w:type="gramStart"/>
      <w:r w:rsidRPr="003A1E33">
        <w:rPr>
          <w:rFonts w:ascii="Times New Roman" w:hAnsi="Times New Roman" w:cs="Times New Roman"/>
          <w:sz w:val="28"/>
          <w:szCs w:val="28"/>
          <w:lang w:val="en-US"/>
        </w:rPr>
        <w:t xml:space="preserve">text </w:t>
      </w:r>
      <w:r w:rsidR="001A79E8" w:rsidRPr="003A1E33">
        <w:rPr>
          <w:rFonts w:ascii="Times New Roman" w:hAnsi="Times New Roman" w:cs="Times New Roman"/>
          <w:sz w:val="28"/>
          <w:szCs w:val="28"/>
          <w:lang w:val="en-US"/>
        </w:rPr>
        <w:t>which</w:t>
      </w:r>
      <w:proofErr w:type="gramEnd"/>
      <w:r w:rsidR="001A79E8" w:rsidRPr="003A1E33">
        <w:rPr>
          <w:rFonts w:ascii="Times New Roman" w:hAnsi="Times New Roman" w:cs="Times New Roman"/>
          <w:sz w:val="28"/>
          <w:szCs w:val="28"/>
          <w:lang w:val="en-US"/>
        </w:rPr>
        <w:t xml:space="preserve"> sums up the main argument </w:t>
      </w:r>
      <w:r w:rsidRPr="003A1E33">
        <w:rPr>
          <w:rFonts w:ascii="Times New Roman" w:hAnsi="Times New Roman" w:cs="Times New Roman"/>
          <w:sz w:val="28"/>
          <w:szCs w:val="28"/>
          <w:lang w:val="en-US"/>
        </w:rPr>
        <w:t>of the whole text; usually the end of the text</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Conjunction</w:t>
      </w:r>
      <w:r w:rsidRPr="003A1E33">
        <w:rPr>
          <w:rFonts w:ascii="Times New Roman" w:hAnsi="Times New Roman" w:cs="Times New Roman"/>
          <w:sz w:val="28"/>
          <w:szCs w:val="28"/>
          <w:lang w:val="en-US"/>
        </w:rPr>
        <w:t xml:space="preserve"> the term used to cover both coordinator and subordinator</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Content word</w:t>
      </w:r>
      <w:r w:rsidRPr="003A1E33">
        <w:rPr>
          <w:rFonts w:ascii="Times New Roman" w:hAnsi="Times New Roman" w:cs="Times New Roman"/>
          <w:sz w:val="28"/>
          <w:szCs w:val="28"/>
          <w:lang w:val="en-US"/>
        </w:rPr>
        <w:t xml:space="preserve"> a word </w:t>
      </w:r>
      <w:proofErr w:type="gramStart"/>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has real meani</w:t>
      </w:r>
      <w:r w:rsidR="001A79E8" w:rsidRPr="003A1E33">
        <w:rPr>
          <w:rFonts w:ascii="Times New Roman" w:hAnsi="Times New Roman" w:cs="Times New Roman"/>
          <w:sz w:val="28"/>
          <w:szCs w:val="28"/>
          <w:lang w:val="en-US"/>
        </w:rPr>
        <w:t xml:space="preserve">ng rather than just grammatical </w:t>
      </w:r>
      <w:r w:rsidRPr="003A1E33">
        <w:rPr>
          <w:rFonts w:ascii="Times New Roman" w:hAnsi="Times New Roman" w:cs="Times New Roman"/>
          <w:sz w:val="28"/>
          <w:szCs w:val="28"/>
          <w:lang w:val="en-US"/>
        </w:rPr>
        <w:t>meaning: nouns, verbs, adjectives, adverbs, and content words</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Coordinator</w:t>
      </w:r>
      <w:r w:rsidRPr="003A1E33">
        <w:rPr>
          <w:rFonts w:ascii="Times New Roman" w:hAnsi="Times New Roman" w:cs="Times New Roman"/>
          <w:sz w:val="28"/>
          <w:szCs w:val="28"/>
          <w:lang w:val="en-US"/>
        </w:rPr>
        <w:t xml:space="preserve"> a word which joins two units of language: clauses, phrases, or words</w:t>
      </w:r>
      <w:proofErr w:type="gramStart"/>
      <w:r w:rsidRPr="003A1E33">
        <w:rPr>
          <w:rFonts w:ascii="Times New Roman" w:hAnsi="Times New Roman" w:cs="Times New Roman"/>
          <w:sz w:val="28"/>
          <w:szCs w:val="28"/>
          <w:lang w:val="en-US"/>
        </w:rPr>
        <w:t>;</w:t>
      </w:r>
      <w:proofErr w:type="gramEnd"/>
      <w:r w:rsidRPr="003A1E33">
        <w:rPr>
          <w:rFonts w:ascii="Times New Roman" w:hAnsi="Times New Roman" w:cs="Times New Roman"/>
          <w:sz w:val="28"/>
          <w:szCs w:val="28"/>
          <w:lang w:val="en-US"/>
        </w:rPr>
        <w:t xml:space="preserve"> the most frequent conjunctions in English are and, but, or</w:t>
      </w:r>
      <w:r w:rsidR="001A79E8"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Definite article</w:t>
      </w:r>
      <w:r w:rsidRPr="003A1E33">
        <w:rPr>
          <w:rFonts w:ascii="Times New Roman" w:hAnsi="Times New Roman" w:cs="Times New Roman"/>
          <w:sz w:val="28"/>
          <w:szCs w:val="28"/>
          <w:lang w:val="en-US"/>
        </w:rPr>
        <w:t xml:space="preserve"> the determiner </w:t>
      </w:r>
      <w:proofErr w:type="gramStart"/>
      <w:r w:rsidRPr="003A1E33">
        <w:rPr>
          <w:rFonts w:ascii="Times New Roman" w:hAnsi="Times New Roman" w:cs="Times New Roman"/>
          <w:i/>
          <w:sz w:val="28"/>
          <w:szCs w:val="28"/>
          <w:lang w:val="en-US"/>
        </w:rPr>
        <w:t>the</w:t>
      </w:r>
      <w:r w:rsidRPr="003A1E33">
        <w:rPr>
          <w:rFonts w:ascii="Times New Roman" w:hAnsi="Times New Roman" w:cs="Times New Roman"/>
          <w:sz w:val="28"/>
          <w:szCs w:val="28"/>
          <w:lang w:val="en-US"/>
        </w:rPr>
        <w:t xml:space="preserve"> ,</w:t>
      </w:r>
      <w:proofErr w:type="gramEnd"/>
      <w:r w:rsidRPr="003A1E33">
        <w:rPr>
          <w:rFonts w:ascii="Times New Roman" w:hAnsi="Times New Roman" w:cs="Times New Roman"/>
          <w:sz w:val="28"/>
          <w:szCs w:val="28"/>
          <w:lang w:val="en-US"/>
        </w:rPr>
        <w:t xml:space="preserve"> which specifies definite meaning</w:t>
      </w:r>
      <w:r w:rsidR="00480D12" w:rsidRPr="003A1E33">
        <w:rPr>
          <w:rFonts w:ascii="Times New Roman" w:hAnsi="Times New Roman" w:cs="Times New Roman"/>
          <w:sz w:val="28"/>
          <w:szCs w:val="28"/>
          <w:lang w:val="en-US"/>
        </w:rPr>
        <w:t>.</w:t>
      </w:r>
    </w:p>
    <w:p w:rsidR="002A3EB9" w:rsidRPr="003A1E33" w:rsidRDefault="002A3EB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Determiner</w:t>
      </w:r>
      <w:r w:rsidRPr="003A1E33">
        <w:rPr>
          <w:rFonts w:ascii="Times New Roman" w:hAnsi="Times New Roman" w:cs="Times New Roman"/>
          <w:sz w:val="28"/>
          <w:szCs w:val="28"/>
          <w:lang w:val="en-US"/>
        </w:rPr>
        <w:t xml:space="preserve"> a word which specifies smth about the head noun, e.g. the, some, this.</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lastRenderedPageBreak/>
        <w:t>Evaluation</w:t>
      </w:r>
      <w:r w:rsidRPr="003A1E33">
        <w:rPr>
          <w:rFonts w:ascii="Times New Roman" w:hAnsi="Times New Roman" w:cs="Times New Roman"/>
          <w:sz w:val="28"/>
          <w:szCs w:val="28"/>
          <w:lang w:val="en-US"/>
        </w:rPr>
        <w:t xml:space="preserve"> the writer's </w:t>
      </w:r>
      <w:proofErr w:type="gramStart"/>
      <w:r w:rsidRPr="003A1E33">
        <w:rPr>
          <w:rFonts w:ascii="Times New Roman" w:hAnsi="Times New Roman" w:cs="Times New Roman"/>
          <w:sz w:val="28"/>
          <w:szCs w:val="28"/>
          <w:lang w:val="en-US"/>
        </w:rPr>
        <w:t>subjective ,</w:t>
      </w:r>
      <w:proofErr w:type="gramEnd"/>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evi</w:t>
      </w:r>
      <w:r w:rsidR="00F34CFA" w:rsidRPr="003A1E33">
        <w:rPr>
          <w:rFonts w:ascii="Times New Roman" w:hAnsi="Times New Roman" w:cs="Times New Roman"/>
          <w:sz w:val="28"/>
          <w:szCs w:val="28"/>
          <w:lang w:val="en-US"/>
        </w:rPr>
        <w:t>de</w:t>
      </w:r>
      <w:r w:rsidR="001A79E8" w:rsidRPr="003A1E33">
        <w:rPr>
          <w:rFonts w:ascii="Times New Roman" w:hAnsi="Times New Roman" w:cs="Times New Roman"/>
          <w:sz w:val="28"/>
          <w:szCs w:val="28"/>
          <w:lang w:val="en-US"/>
        </w:rPr>
        <w:t xml:space="preserve">nce-based response to an idea </w:t>
      </w:r>
      <w:r w:rsidRPr="003A1E33">
        <w:rPr>
          <w:rFonts w:ascii="Times New Roman" w:hAnsi="Times New Roman" w:cs="Times New Roman"/>
          <w:sz w:val="28"/>
          <w:szCs w:val="28"/>
          <w:lang w:val="en-US"/>
        </w:rPr>
        <w:t>in the text,</w:t>
      </w:r>
      <w:r w:rsidR="00F34CFA"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e.g.</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This argument is highly convincing.</w:t>
      </w:r>
    </w:p>
    <w:p w:rsidR="001A79E8"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Head noun</w:t>
      </w:r>
      <w:r w:rsidRPr="003A1E33">
        <w:rPr>
          <w:rFonts w:ascii="Times New Roman" w:hAnsi="Times New Roman" w:cs="Times New Roman"/>
          <w:sz w:val="28"/>
          <w:szCs w:val="28"/>
          <w:lang w:val="en-US"/>
        </w:rPr>
        <w:t xml:space="preserve"> main noun in a noun phrase, e.g.</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their social, emotional, and personal development</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Head/hedging</w:t>
      </w:r>
      <w:r w:rsidRPr="003A1E33">
        <w:rPr>
          <w:rFonts w:ascii="Times New Roman" w:hAnsi="Times New Roman" w:cs="Times New Roman"/>
          <w:sz w:val="28"/>
          <w:szCs w:val="28"/>
          <w:lang w:val="en-US"/>
        </w:rPr>
        <w:t xml:space="preserve"> the language and academic practice of 'softening' statements, e.g. </w:t>
      </w:r>
      <w:proofErr w:type="gramStart"/>
      <w:r w:rsidRPr="003A1E33">
        <w:rPr>
          <w:rFonts w:ascii="Times New Roman" w:hAnsi="Times New Roman" w:cs="Times New Roman"/>
          <w:sz w:val="28"/>
          <w:szCs w:val="28"/>
          <w:lang w:val="en-US"/>
        </w:rPr>
        <w:t>This</w:t>
      </w:r>
      <w:proofErr w:type="gramEnd"/>
      <w:r w:rsidRPr="003A1E33">
        <w:rPr>
          <w:rFonts w:ascii="Times New Roman" w:hAnsi="Times New Roman" w:cs="Times New Roman"/>
          <w:sz w:val="28"/>
          <w:szCs w:val="28"/>
          <w:lang w:val="en-US"/>
        </w:rPr>
        <w:t xml:space="preserve"> may result failure.</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Indefinite article</w:t>
      </w:r>
      <w:r w:rsidRPr="003A1E33">
        <w:rPr>
          <w:rFonts w:ascii="Times New Roman" w:hAnsi="Times New Roman" w:cs="Times New Roman"/>
          <w:sz w:val="28"/>
          <w:szCs w:val="28"/>
          <w:lang w:val="en-US"/>
        </w:rPr>
        <w:t xml:space="preserve"> the determiner </w:t>
      </w:r>
      <w:r w:rsidRPr="003A1E33">
        <w:rPr>
          <w:rFonts w:ascii="Times New Roman" w:hAnsi="Times New Roman" w:cs="Times New Roman"/>
          <w:b/>
          <w:sz w:val="28"/>
          <w:szCs w:val="28"/>
          <w:lang w:val="en-US"/>
        </w:rPr>
        <w:t>a</w:t>
      </w:r>
      <w:r w:rsidRPr="003A1E33">
        <w:rPr>
          <w:rFonts w:ascii="Times New Roman" w:hAnsi="Times New Roman" w:cs="Times New Roman"/>
          <w:sz w:val="28"/>
          <w:szCs w:val="28"/>
          <w:lang w:val="en-US"/>
        </w:rPr>
        <w:t xml:space="preserve"> (</w:t>
      </w:r>
      <w:proofErr w:type="gramStart"/>
      <w:r w:rsidRPr="003A1E33">
        <w:rPr>
          <w:rFonts w:ascii="Times New Roman" w:hAnsi="Times New Roman" w:cs="Times New Roman"/>
          <w:sz w:val="28"/>
          <w:szCs w:val="28"/>
          <w:lang w:val="en-US"/>
        </w:rPr>
        <w:t>an</w:t>
      </w:r>
      <w:proofErr w:type="gramEnd"/>
      <w:r w:rsidRPr="003A1E33">
        <w:rPr>
          <w:rFonts w:ascii="Times New Roman" w:hAnsi="Times New Roman" w:cs="Times New Roman"/>
          <w:sz w:val="28"/>
          <w:szCs w:val="28"/>
          <w:lang w:val="en-US"/>
        </w:rPr>
        <w:t xml:space="preserve"> before vowels), which specifies indefinite meaning</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Infinitive</w:t>
      </w:r>
      <w:r w:rsidRPr="003A1E33">
        <w:rPr>
          <w:rFonts w:ascii="Times New Roman" w:hAnsi="Times New Roman" w:cs="Times New Roman"/>
          <w:sz w:val="28"/>
          <w:szCs w:val="28"/>
          <w:lang w:val="en-US"/>
        </w:rPr>
        <w:t xml:space="preserve"> the base form of the verb, with or without to, e.g. consider, to consider</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Intransitive</w:t>
      </w:r>
      <w:r w:rsidRPr="003A1E33">
        <w:rPr>
          <w:rFonts w:ascii="Times New Roman" w:hAnsi="Times New Roman" w:cs="Times New Roman"/>
          <w:sz w:val="28"/>
          <w:szCs w:val="28"/>
          <w:lang w:val="en-US"/>
        </w:rPr>
        <w:t xml:space="preserve"> not taking an object, e.g. </w:t>
      </w:r>
      <w:proofErr w:type="gramStart"/>
      <w:r w:rsidRPr="003A1E33">
        <w:rPr>
          <w:rFonts w:ascii="Times New Roman" w:hAnsi="Times New Roman" w:cs="Times New Roman"/>
          <w:sz w:val="28"/>
          <w:szCs w:val="28"/>
          <w:lang w:val="en-US"/>
        </w:rPr>
        <w:t>They</w:t>
      </w:r>
      <w:proofErr w:type="gramEnd"/>
      <w:r w:rsidRPr="003A1E33">
        <w:rPr>
          <w:rFonts w:ascii="Times New Roman" w:hAnsi="Times New Roman" w:cs="Times New Roman"/>
          <w:sz w:val="28"/>
          <w:szCs w:val="28"/>
          <w:lang w:val="en-US"/>
        </w:rPr>
        <w:t xml:space="preserve"> cope well in lessons</w:t>
      </w:r>
      <w:r w:rsidR="001A79E8" w:rsidRPr="003A1E33">
        <w:rPr>
          <w:rFonts w:ascii="Times New Roman" w:hAnsi="Times New Roman" w:cs="Times New Roman"/>
          <w:sz w:val="28"/>
          <w:szCs w:val="28"/>
          <w:lang w:val="en-US"/>
        </w:rPr>
        <w:t>.</w:t>
      </w:r>
    </w:p>
    <w:p w:rsidR="001A79E8"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Introduction</w:t>
      </w:r>
      <w:r w:rsidRPr="003A1E33">
        <w:rPr>
          <w:rFonts w:ascii="Times New Roman" w:hAnsi="Times New Roman" w:cs="Times New Roman"/>
          <w:sz w:val="28"/>
          <w:szCs w:val="28"/>
          <w:lang w:val="en-US"/>
        </w:rPr>
        <w:t xml:space="preserve"> the part of a written or spoken </w:t>
      </w:r>
      <w:proofErr w:type="gramStart"/>
      <w:r w:rsidRPr="003A1E33">
        <w:rPr>
          <w:rFonts w:ascii="Times New Roman" w:hAnsi="Times New Roman" w:cs="Times New Roman"/>
          <w:sz w:val="28"/>
          <w:szCs w:val="28"/>
          <w:lang w:val="en-US"/>
        </w:rPr>
        <w:t>text which</w:t>
      </w:r>
      <w:proofErr w:type="gramEnd"/>
      <w:r w:rsidRPr="003A1E33">
        <w:rPr>
          <w:rFonts w:ascii="Times New Roman" w:hAnsi="Times New Roman" w:cs="Times New Roman"/>
          <w:sz w:val="28"/>
          <w:szCs w:val="28"/>
          <w:lang w:val="en-US"/>
        </w:rPr>
        <w:t xml:space="preserve"> introduced the topic, focus, aims, and limitations of the whole text</w:t>
      </w:r>
      <w:r w:rsidR="001A79E8" w:rsidRPr="003A1E33">
        <w:rPr>
          <w:rFonts w:ascii="Times New Roman" w:hAnsi="Times New Roman" w:cs="Times New Roman"/>
          <w:sz w:val="28"/>
          <w:szCs w:val="28"/>
          <w:lang w:val="en-US"/>
        </w:rPr>
        <w:t>.</w:t>
      </w:r>
    </w:p>
    <w:p w:rsidR="001A79E8"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Modal verb</w:t>
      </w:r>
      <w:r w:rsidRPr="003A1E33">
        <w:rPr>
          <w:rFonts w:ascii="Times New Roman" w:hAnsi="Times New Roman" w:cs="Times New Roman"/>
          <w:sz w:val="28"/>
          <w:szCs w:val="28"/>
          <w:lang w:val="en-US"/>
        </w:rPr>
        <w:t xml:space="preserve"> an auxiliary verb such as may and should, which expresses, objective</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meanings, e.g. airbone pollution may result in lung damage; or subjective</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 xml:space="preserve">meanings, e.g, </w:t>
      </w:r>
      <w:proofErr w:type="gramStart"/>
      <w:r w:rsidRPr="003A1E33">
        <w:rPr>
          <w:rFonts w:ascii="Times New Roman" w:hAnsi="Times New Roman" w:cs="Times New Roman"/>
          <w:sz w:val="28"/>
          <w:szCs w:val="28"/>
          <w:lang w:val="en-US"/>
        </w:rPr>
        <w:t>you</w:t>
      </w:r>
      <w:proofErr w:type="gramEnd"/>
      <w:r w:rsidRPr="003A1E33">
        <w:rPr>
          <w:rFonts w:ascii="Times New Roman" w:hAnsi="Times New Roman" w:cs="Times New Roman"/>
          <w:sz w:val="28"/>
          <w:szCs w:val="28"/>
          <w:lang w:val="en-US"/>
        </w:rPr>
        <w:t xml:space="preserve"> should speak more slowly</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Modifier/modify</w:t>
      </w:r>
      <w:r w:rsidRPr="003A1E33">
        <w:rPr>
          <w:rFonts w:ascii="Times New Roman" w:hAnsi="Times New Roman" w:cs="Times New Roman"/>
          <w:sz w:val="28"/>
          <w:szCs w:val="28"/>
          <w:lang w:val="en-US"/>
        </w:rPr>
        <w:t xml:space="preserve"> a word such as extremely which adds to or limits the meaning of another word, e.g. exteremely significant</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Noun</w:t>
      </w:r>
      <w:r w:rsidRPr="003A1E33">
        <w:rPr>
          <w:rFonts w:ascii="Times New Roman" w:hAnsi="Times New Roman" w:cs="Times New Roman"/>
          <w:sz w:val="28"/>
          <w:szCs w:val="28"/>
          <w:lang w:val="en-US"/>
        </w:rPr>
        <w:t xml:space="preserve"> a word </w:t>
      </w:r>
      <w:proofErr w:type="gramStart"/>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can refer to anything concrete, e.g. universit</w:t>
      </w:r>
      <w:r w:rsidR="001A79E8" w:rsidRPr="003A1E33">
        <w:rPr>
          <w:rFonts w:ascii="Times New Roman" w:hAnsi="Times New Roman" w:cs="Times New Roman"/>
          <w:sz w:val="28"/>
          <w:szCs w:val="28"/>
          <w:lang w:val="en-US"/>
        </w:rPr>
        <w:t>y, or abstract.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Object</w:t>
      </w:r>
      <w:r w:rsidRPr="003A1E33">
        <w:rPr>
          <w:rFonts w:ascii="Times New Roman" w:hAnsi="Times New Roman" w:cs="Times New Roman"/>
          <w:sz w:val="28"/>
          <w:szCs w:val="28"/>
          <w:lang w:val="en-US"/>
        </w:rPr>
        <w:t xml:space="preserve"> the part of a sentence, usually a noun phrase, which is affected by the action of the verb and which normally comes after the main verb;</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an object can become the subject in the passive form of the sentence, e.g. The internet transformed consumption habits; Consumption habits were transformed by the internet.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Paraphrase</w:t>
      </w:r>
      <w:r w:rsidRPr="003A1E33">
        <w:rPr>
          <w:rFonts w:ascii="Times New Roman" w:hAnsi="Times New Roman" w:cs="Times New Roman"/>
          <w:sz w:val="28"/>
          <w:szCs w:val="28"/>
          <w:lang w:val="en-US"/>
        </w:rPr>
        <w:t xml:space="preserve"> a piece of </w:t>
      </w:r>
      <w:proofErr w:type="gramStart"/>
      <w:r w:rsidRPr="003A1E33">
        <w:rPr>
          <w:rFonts w:ascii="Times New Roman" w:hAnsi="Times New Roman" w:cs="Times New Roman"/>
          <w:sz w:val="28"/>
          <w:szCs w:val="28"/>
          <w:lang w:val="en-US"/>
        </w:rPr>
        <w:t>text</w:t>
      </w:r>
      <w:r w:rsidR="00154D99"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expresses similar ideas to another text of similar length but using different language</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Participle</w:t>
      </w:r>
      <w:r w:rsidRPr="003A1E33">
        <w:rPr>
          <w:rFonts w:ascii="Times New Roman" w:hAnsi="Times New Roman" w:cs="Times New Roman"/>
          <w:sz w:val="28"/>
          <w:szCs w:val="28"/>
          <w:lang w:val="en-US"/>
        </w:rPr>
        <w:t xml:space="preserve"> the form of the verb which ends in -ing or -ed; used to form the</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 xml:space="preserve">progressive aspect (-ing), perfect aspect (ed), and passive </w:t>
      </w:r>
      <w:proofErr w:type="gramStart"/>
      <w:r w:rsidRPr="003A1E33">
        <w:rPr>
          <w:rFonts w:ascii="Times New Roman" w:hAnsi="Times New Roman" w:cs="Times New Roman"/>
          <w:sz w:val="28"/>
          <w:szCs w:val="28"/>
          <w:lang w:val="en-US"/>
        </w:rPr>
        <w:t>voice(</w:t>
      </w:r>
      <w:proofErr w:type="gramEnd"/>
      <w:r w:rsidRPr="003A1E33">
        <w:rPr>
          <w:rFonts w:ascii="Times New Roman" w:hAnsi="Times New Roman" w:cs="Times New Roman"/>
          <w:sz w:val="28"/>
          <w:szCs w:val="28"/>
          <w:lang w:val="en-US"/>
        </w:rPr>
        <w:t>-ed)</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Particle</w:t>
      </w:r>
      <w:r w:rsidRPr="003A1E33">
        <w:rPr>
          <w:rFonts w:ascii="Times New Roman" w:hAnsi="Times New Roman" w:cs="Times New Roman"/>
          <w:sz w:val="28"/>
          <w:szCs w:val="28"/>
          <w:lang w:val="en-US"/>
        </w:rPr>
        <w:t xml:space="preserve"> a word, usually an adverb or preposition of one syllable, which is atteched to another word, e.g. look at</w:t>
      </w:r>
      <w:r w:rsidR="001A79E8" w:rsidRPr="003A1E33">
        <w:rPr>
          <w:rFonts w:ascii="Times New Roman" w:hAnsi="Times New Roman" w:cs="Times New Roman"/>
          <w:sz w:val="28"/>
          <w:szCs w:val="28"/>
          <w:lang w:val="en-US"/>
        </w:rPr>
        <w:t>.</w:t>
      </w:r>
    </w:p>
    <w:p w:rsidR="001A79E8"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Passive voice</w:t>
      </w:r>
      <w:r w:rsidRPr="003A1E33">
        <w:rPr>
          <w:rFonts w:ascii="Times New Roman" w:hAnsi="Times New Roman" w:cs="Times New Roman"/>
          <w:sz w:val="28"/>
          <w:szCs w:val="28"/>
          <w:lang w:val="en-US"/>
        </w:rPr>
        <w:t xml:space="preserve"> the form of the </w:t>
      </w:r>
      <w:proofErr w:type="gramStart"/>
      <w:r w:rsidRPr="003A1E33">
        <w:rPr>
          <w:rFonts w:ascii="Times New Roman" w:hAnsi="Times New Roman" w:cs="Times New Roman"/>
          <w:sz w:val="28"/>
          <w:szCs w:val="28"/>
          <w:lang w:val="en-US"/>
        </w:rPr>
        <w:t>verb which is used to indicate something</w:t>
      </w:r>
      <w:proofErr w:type="gramEnd"/>
      <w:r w:rsidRPr="003A1E33">
        <w:rPr>
          <w:rFonts w:ascii="Times New Roman" w:hAnsi="Times New Roman" w:cs="Times New Roman"/>
          <w:sz w:val="28"/>
          <w:szCs w:val="28"/>
          <w:lang w:val="en-US"/>
        </w:rPr>
        <w:t xml:space="preserve"> being done</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to the subject, e.g. salt is then added to the mixture</w:t>
      </w:r>
      <w:r w:rsidR="001A79E8" w:rsidRPr="003A1E33">
        <w:rPr>
          <w:rFonts w:ascii="Times New Roman" w:hAnsi="Times New Roman" w:cs="Times New Roman"/>
          <w:sz w:val="28"/>
          <w:szCs w:val="28"/>
          <w:lang w:val="en-US"/>
        </w:rPr>
        <w:t>.</w:t>
      </w:r>
    </w:p>
    <w:p w:rsidR="002A3EB9"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Perspective</w:t>
      </w:r>
      <w:r w:rsidRPr="003A1E33">
        <w:rPr>
          <w:rFonts w:ascii="Times New Roman" w:hAnsi="Times New Roman" w:cs="Times New Roman"/>
          <w:sz w:val="28"/>
          <w:szCs w:val="28"/>
          <w:lang w:val="en-US"/>
        </w:rPr>
        <w:t xml:space="preserve"> an essentially objective way of viewing something, e.g. from a medical perspective</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lastRenderedPageBreak/>
        <w:t>Phrasal verb</w:t>
      </w:r>
      <w:r w:rsidRPr="003A1E33">
        <w:rPr>
          <w:rFonts w:ascii="Times New Roman" w:hAnsi="Times New Roman" w:cs="Times New Roman"/>
          <w:sz w:val="28"/>
          <w:szCs w:val="28"/>
          <w:lang w:val="en-US"/>
        </w:rPr>
        <w:t xml:space="preserve"> a verb which contains the base verb + an adverb particle, e.g. put away</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Phrase</w:t>
      </w:r>
      <w:r w:rsidRPr="003A1E33">
        <w:rPr>
          <w:rFonts w:ascii="Times New Roman" w:hAnsi="Times New Roman" w:cs="Times New Roman"/>
          <w:sz w:val="28"/>
          <w:szCs w:val="28"/>
          <w:lang w:val="en-US"/>
        </w:rPr>
        <w:t xml:space="preserve"> a structure built round a noun, verb, adjective, adverb, or preposition,</w:t>
      </w:r>
      <w:r w:rsidR="001A79E8"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e.g. a similar problem</w:t>
      </w:r>
      <w:r w:rsidR="001A79E8"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Prefix</w:t>
      </w:r>
      <w:r w:rsidRPr="003A1E33">
        <w:rPr>
          <w:rFonts w:ascii="Times New Roman" w:hAnsi="Times New Roman" w:cs="Times New Roman"/>
          <w:sz w:val="28"/>
          <w:szCs w:val="28"/>
          <w:lang w:val="en-US"/>
        </w:rPr>
        <w:t xml:space="preserve"> the first of some words, which expresses a particular meaning or grammatical property, e.g. un-, dis-, mega</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Prepositio</w:t>
      </w:r>
      <w:r w:rsidR="00154D99" w:rsidRPr="003A1E33">
        <w:rPr>
          <w:rFonts w:ascii="Times New Roman" w:hAnsi="Times New Roman" w:cs="Times New Roman"/>
          <w:b/>
          <w:i/>
          <w:sz w:val="28"/>
          <w:szCs w:val="28"/>
          <w:lang w:val="en-US"/>
        </w:rPr>
        <w:t>n / prepositional phrase</w:t>
      </w:r>
      <w:r w:rsidR="00154D99" w:rsidRPr="003A1E33">
        <w:rPr>
          <w:rFonts w:ascii="Times New Roman" w:hAnsi="Times New Roman" w:cs="Times New Roman"/>
          <w:sz w:val="28"/>
          <w:szCs w:val="28"/>
          <w:lang w:val="en-US"/>
        </w:rPr>
        <w:t xml:space="preserve"> a struc</w:t>
      </w:r>
      <w:r w:rsidRPr="003A1E33">
        <w:rPr>
          <w:rFonts w:ascii="Times New Roman" w:hAnsi="Times New Roman" w:cs="Times New Roman"/>
          <w:sz w:val="28"/>
          <w:szCs w:val="28"/>
          <w:lang w:val="en-US"/>
        </w:rPr>
        <w:t>ture built round a proposition, e.g.</w:t>
      </w:r>
      <w:r w:rsidR="007C240C"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despite this difficulty</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Prepositional verb</w:t>
      </w:r>
      <w:r w:rsidRPr="003A1E33">
        <w:rPr>
          <w:rFonts w:ascii="Times New Roman" w:hAnsi="Times New Roman" w:cs="Times New Roman"/>
          <w:sz w:val="28"/>
          <w:szCs w:val="28"/>
          <w:lang w:val="en-US"/>
        </w:rPr>
        <w:t xml:space="preserve"> a verb which contain</w:t>
      </w:r>
      <w:r w:rsidR="00154D99" w:rsidRPr="003A1E33">
        <w:rPr>
          <w:rFonts w:ascii="Times New Roman" w:hAnsi="Times New Roman" w:cs="Times New Roman"/>
          <w:sz w:val="28"/>
          <w:szCs w:val="28"/>
          <w:lang w:val="en-US"/>
        </w:rPr>
        <w:t>s</w:t>
      </w:r>
      <w:r w:rsidRPr="003A1E33">
        <w:rPr>
          <w:rFonts w:ascii="Times New Roman" w:hAnsi="Times New Roman" w:cs="Times New Roman"/>
          <w:sz w:val="28"/>
          <w:szCs w:val="28"/>
          <w:lang w:val="en-US"/>
        </w:rPr>
        <w:t xml:space="preserve"> a base verb + a preposition, e.g. look into</w:t>
      </w:r>
      <w:r w:rsidR="007C240C" w:rsidRPr="003A1E33">
        <w:rPr>
          <w:rFonts w:ascii="Times New Roman" w:hAnsi="Times New Roman" w:cs="Times New Roman"/>
          <w:sz w:val="28"/>
          <w:szCs w:val="28"/>
          <w:lang w:val="en-US"/>
        </w:rPr>
        <w:t>.</w:t>
      </w:r>
    </w:p>
    <w:p w:rsidR="007C240C"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Pronoun</w:t>
      </w:r>
      <w:r w:rsidRPr="003A1E33">
        <w:rPr>
          <w:rFonts w:ascii="Times New Roman" w:hAnsi="Times New Roman" w:cs="Times New Roman"/>
          <w:sz w:val="28"/>
          <w:szCs w:val="28"/>
          <w:lang w:val="en-US"/>
        </w:rPr>
        <w:t xml:space="preserve"> a word which takes the place of another noun or noun phrase, e.g. he, it</w:t>
      </w:r>
      <w:r w:rsidR="007C240C" w:rsidRPr="003A1E33">
        <w:rPr>
          <w:rFonts w:ascii="Times New Roman" w:hAnsi="Times New Roman" w:cs="Times New Roman"/>
          <w:sz w:val="28"/>
          <w:szCs w:val="28"/>
          <w:lang w:val="en-US"/>
        </w:rPr>
        <w:t>.</w:t>
      </w:r>
    </w:p>
    <w:p w:rsidR="00074307" w:rsidRPr="003A1E33" w:rsidRDefault="007C240C"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Quantifi</w:t>
      </w:r>
      <w:r w:rsidR="00074307" w:rsidRPr="003A1E33">
        <w:rPr>
          <w:rFonts w:ascii="Times New Roman" w:hAnsi="Times New Roman" w:cs="Times New Roman"/>
          <w:b/>
          <w:i/>
          <w:sz w:val="28"/>
          <w:szCs w:val="28"/>
          <w:lang w:val="en-US"/>
        </w:rPr>
        <w:t>er</w:t>
      </w:r>
      <w:r w:rsidR="00074307" w:rsidRPr="003A1E33">
        <w:rPr>
          <w:rFonts w:ascii="Times New Roman" w:hAnsi="Times New Roman" w:cs="Times New Roman"/>
          <w:sz w:val="28"/>
          <w:szCs w:val="28"/>
          <w:lang w:val="en-US"/>
        </w:rPr>
        <w:t xml:space="preserve"> a determiner </w:t>
      </w:r>
      <w:proofErr w:type="gramStart"/>
      <w:r w:rsidR="00074307" w:rsidRPr="003A1E33">
        <w:rPr>
          <w:rFonts w:ascii="Times New Roman" w:hAnsi="Times New Roman" w:cs="Times New Roman"/>
          <w:sz w:val="28"/>
          <w:szCs w:val="28"/>
          <w:lang w:val="en-US"/>
        </w:rPr>
        <w:t>which</w:t>
      </w:r>
      <w:proofErr w:type="gramEnd"/>
      <w:r w:rsidR="00074307" w:rsidRPr="003A1E33">
        <w:rPr>
          <w:rFonts w:ascii="Times New Roman" w:hAnsi="Times New Roman" w:cs="Times New Roman"/>
          <w:sz w:val="28"/>
          <w:szCs w:val="28"/>
          <w:lang w:val="en-US"/>
        </w:rPr>
        <w:t xml:space="preserve"> speci</w:t>
      </w:r>
      <w:r w:rsidRPr="003A1E33">
        <w:rPr>
          <w:rFonts w:ascii="Times New Roman" w:hAnsi="Times New Roman" w:cs="Times New Roman"/>
          <w:sz w:val="28"/>
          <w:szCs w:val="28"/>
          <w:lang w:val="en-US"/>
        </w:rPr>
        <w:t>fies the quantity or amount of t</w:t>
      </w:r>
      <w:r w:rsidR="00074307" w:rsidRPr="003A1E33">
        <w:rPr>
          <w:rFonts w:ascii="Times New Roman" w:hAnsi="Times New Roman" w:cs="Times New Roman"/>
          <w:sz w:val="28"/>
          <w:szCs w:val="28"/>
          <w:lang w:val="en-US"/>
        </w:rPr>
        <w:t>he following</w:t>
      </w:r>
      <w:r w:rsidRPr="003A1E33">
        <w:rPr>
          <w:rFonts w:ascii="Times New Roman" w:hAnsi="Times New Roman" w:cs="Times New Roman"/>
          <w:sz w:val="28"/>
          <w:szCs w:val="28"/>
          <w:lang w:val="en-US"/>
        </w:rPr>
        <w:t xml:space="preserve"> </w:t>
      </w:r>
      <w:r w:rsidR="00074307" w:rsidRPr="003A1E33">
        <w:rPr>
          <w:rFonts w:ascii="Times New Roman" w:hAnsi="Times New Roman" w:cs="Times New Roman"/>
          <w:sz w:val="28"/>
          <w:szCs w:val="28"/>
          <w:lang w:val="en-US"/>
        </w:rPr>
        <w:t>noun, e.g. many issues</w:t>
      </w:r>
      <w:r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Relative clause</w:t>
      </w:r>
      <w:r w:rsidRPr="003A1E33">
        <w:rPr>
          <w:rFonts w:ascii="Times New Roman" w:hAnsi="Times New Roman" w:cs="Times New Roman"/>
          <w:sz w:val="28"/>
          <w:szCs w:val="28"/>
          <w:lang w:val="en-US"/>
        </w:rPr>
        <w:t xml:space="preserve"> a structure in a longer noun </w:t>
      </w:r>
      <w:proofErr w:type="gramStart"/>
      <w:r w:rsidRPr="003A1E33">
        <w:rPr>
          <w:rFonts w:ascii="Times New Roman" w:hAnsi="Times New Roman" w:cs="Times New Roman"/>
          <w:sz w:val="28"/>
          <w:szCs w:val="28"/>
          <w:lang w:val="en-US"/>
        </w:rPr>
        <w:t>phrase which</w:t>
      </w:r>
      <w:proofErr w:type="gramEnd"/>
      <w:r w:rsidRPr="003A1E33">
        <w:rPr>
          <w:rFonts w:ascii="Times New Roman" w:hAnsi="Times New Roman" w:cs="Times New Roman"/>
          <w:sz w:val="28"/>
          <w:szCs w:val="28"/>
          <w:lang w:val="en-US"/>
        </w:rPr>
        <w:t xml:space="preserve"> follows the head noun and adds extra information, e.g. the choices that are being voted upon</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Relative pronoun</w:t>
      </w:r>
      <w:r w:rsidRPr="003A1E33">
        <w:rPr>
          <w:rFonts w:ascii="Times New Roman" w:hAnsi="Times New Roman" w:cs="Times New Roman"/>
          <w:sz w:val="28"/>
          <w:szCs w:val="28"/>
          <w:lang w:val="en-US"/>
        </w:rPr>
        <w:t xml:space="preserve"> a word that links a relative clause to the head noun, i.e. that, which, who, whom, whose, the relative adverbs when, where, and why can also be used in</w:t>
      </w:r>
      <w:r w:rsidR="007C240C" w:rsidRPr="003A1E33">
        <w:rPr>
          <w:rFonts w:ascii="Times New Roman" w:hAnsi="Times New Roman" w:cs="Times New Roman"/>
          <w:sz w:val="28"/>
          <w:szCs w:val="28"/>
          <w:lang w:val="en-US"/>
        </w:rPr>
        <w:t xml:space="preserve"> a similar way, e.g. the rea</w:t>
      </w:r>
      <w:r w:rsidRPr="003A1E33">
        <w:rPr>
          <w:rFonts w:ascii="Times New Roman" w:hAnsi="Times New Roman" w:cs="Times New Roman"/>
          <w:sz w:val="28"/>
          <w:szCs w:val="28"/>
          <w:lang w:val="en-US"/>
        </w:rPr>
        <w:t xml:space="preserve">son why flooding </w:t>
      </w:r>
      <w:r w:rsidR="007C240C" w:rsidRPr="003A1E33">
        <w:rPr>
          <w:rFonts w:ascii="Times New Roman" w:hAnsi="Times New Roman" w:cs="Times New Roman"/>
          <w:sz w:val="28"/>
          <w:szCs w:val="28"/>
          <w:lang w:val="en-US"/>
        </w:rPr>
        <w:t>occurred.</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Reporting</w:t>
      </w:r>
      <w:r w:rsidRPr="003A1E33">
        <w:rPr>
          <w:rFonts w:ascii="Times New Roman" w:hAnsi="Times New Roman" w:cs="Times New Roman"/>
          <w:sz w:val="28"/>
          <w:szCs w:val="28"/>
          <w:lang w:val="en-US"/>
        </w:rPr>
        <w:t xml:space="preserve"> the practice of informing and pres</w:t>
      </w:r>
      <w:r w:rsidR="007C240C" w:rsidRPr="003A1E33">
        <w:rPr>
          <w:rFonts w:ascii="Times New Roman" w:hAnsi="Times New Roman" w:cs="Times New Roman"/>
          <w:sz w:val="28"/>
          <w:szCs w:val="28"/>
          <w:lang w:val="en-US"/>
        </w:rPr>
        <w:t xml:space="preserve">enting information from another </w:t>
      </w:r>
      <w:r w:rsidRPr="003A1E33">
        <w:rPr>
          <w:rFonts w:ascii="Times New Roman" w:hAnsi="Times New Roman" w:cs="Times New Roman"/>
          <w:sz w:val="28"/>
          <w:szCs w:val="28"/>
          <w:lang w:val="en-US"/>
        </w:rPr>
        <w:t>source</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Source</w:t>
      </w:r>
      <w:r w:rsidRPr="003A1E33">
        <w:rPr>
          <w:rFonts w:ascii="Times New Roman" w:hAnsi="Times New Roman" w:cs="Times New Roman"/>
          <w:sz w:val="28"/>
          <w:szCs w:val="28"/>
          <w:lang w:val="en-US"/>
        </w:rPr>
        <w:t xml:space="preserve"> the original text from which a citation or reference is taken</w:t>
      </w:r>
      <w:r w:rsidR="007C240C" w:rsidRPr="003A1E33">
        <w:rPr>
          <w:rFonts w:ascii="Times New Roman" w:hAnsi="Times New Roman" w:cs="Times New Roman"/>
          <w:sz w:val="28"/>
          <w:szCs w:val="28"/>
          <w:lang w:val="en-US"/>
        </w:rPr>
        <w:t>.</w:t>
      </w:r>
    </w:p>
    <w:p w:rsidR="007C240C" w:rsidRPr="003A1E33" w:rsidRDefault="007C240C"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Stance</w:t>
      </w:r>
      <w:r w:rsidRPr="003A1E33">
        <w:rPr>
          <w:rFonts w:ascii="Times New Roman" w:hAnsi="Times New Roman" w:cs="Times New Roman"/>
          <w:sz w:val="28"/>
          <w:szCs w:val="28"/>
          <w:lang w:val="en-US"/>
        </w:rPr>
        <w:t xml:space="preserve"> a way of viewing </w:t>
      </w:r>
      <w:proofErr w:type="gramStart"/>
      <w:r w:rsidRPr="003A1E33">
        <w:rPr>
          <w:rFonts w:ascii="Times New Roman" w:hAnsi="Times New Roman" w:cs="Times New Roman"/>
          <w:sz w:val="28"/>
          <w:szCs w:val="28"/>
          <w:lang w:val="en-US"/>
        </w:rPr>
        <w:t xml:space="preserve">smth </w:t>
      </w:r>
      <w:r w:rsidR="00074307" w:rsidRPr="003A1E33">
        <w:rPr>
          <w:rFonts w:ascii="Times New Roman" w:hAnsi="Times New Roman" w:cs="Times New Roman"/>
          <w:sz w:val="28"/>
          <w:szCs w:val="28"/>
          <w:lang w:val="en-US"/>
        </w:rPr>
        <w:t>which</w:t>
      </w:r>
      <w:proofErr w:type="gramEnd"/>
      <w:r w:rsidR="00074307" w:rsidRPr="003A1E33">
        <w:rPr>
          <w:rFonts w:ascii="Times New Roman" w:hAnsi="Times New Roman" w:cs="Times New Roman"/>
          <w:sz w:val="28"/>
          <w:szCs w:val="28"/>
          <w:lang w:val="en-US"/>
        </w:rPr>
        <w:t xml:space="preserve"> is essentially subjective but based on evidence, and connected to an argument</w:t>
      </w:r>
      <w:r w:rsidRPr="003A1E33">
        <w:rPr>
          <w:rFonts w:ascii="Times New Roman" w:hAnsi="Times New Roman" w:cs="Times New Roman"/>
          <w:sz w:val="28"/>
          <w:szCs w:val="28"/>
          <w:lang w:val="en-US"/>
        </w:rPr>
        <w:t>.</w:t>
      </w:r>
      <w:r w:rsidR="00074307" w:rsidRPr="003A1E33">
        <w:rPr>
          <w:rFonts w:ascii="Times New Roman" w:hAnsi="Times New Roman" w:cs="Times New Roman"/>
          <w:sz w:val="28"/>
          <w:szCs w:val="28"/>
          <w:lang w:val="en-US"/>
        </w:rPr>
        <w:t xml:space="preserve"> </w:t>
      </w:r>
    </w:p>
    <w:p w:rsidR="007C240C"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Subject</w:t>
      </w:r>
      <w:r w:rsidRPr="003A1E33">
        <w:rPr>
          <w:rFonts w:ascii="Times New Roman" w:hAnsi="Times New Roman" w:cs="Times New Roman"/>
          <w:sz w:val="28"/>
          <w:szCs w:val="28"/>
          <w:lang w:val="en-US"/>
        </w:rPr>
        <w:t xml:space="preserve"> the part of a sentence that normally comes first in a sentence, and which</w:t>
      </w:r>
      <w:r w:rsidR="007C240C" w:rsidRPr="003A1E33">
        <w:rPr>
          <w:rFonts w:ascii="Times New Roman" w:hAnsi="Times New Roman" w:cs="Times New Roman"/>
          <w:sz w:val="28"/>
          <w:szCs w:val="28"/>
          <w:lang w:val="en-US"/>
        </w:rPr>
        <w:t xml:space="preserve"> </w:t>
      </w:r>
      <w:r w:rsidRPr="003A1E33">
        <w:rPr>
          <w:rFonts w:ascii="Times New Roman" w:hAnsi="Times New Roman" w:cs="Times New Roman"/>
          <w:sz w:val="28"/>
          <w:szCs w:val="28"/>
          <w:lang w:val="en-US"/>
        </w:rPr>
        <w:t xml:space="preserve">performs the action of the main verb, e.g. Capital cities in developed countries often have a complex transport infrastructure. </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Subordinator</w:t>
      </w:r>
      <w:r w:rsidRPr="003A1E33">
        <w:rPr>
          <w:rFonts w:ascii="Times New Roman" w:hAnsi="Times New Roman" w:cs="Times New Roman"/>
          <w:sz w:val="28"/>
          <w:szCs w:val="28"/>
          <w:lang w:val="en-US"/>
        </w:rPr>
        <w:t xml:space="preserve"> a word which joins two clauses, e.g. if, while, because</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Suffix</w:t>
      </w:r>
      <w:r w:rsidRPr="003A1E33">
        <w:rPr>
          <w:rFonts w:ascii="Times New Roman" w:hAnsi="Times New Roman" w:cs="Times New Roman"/>
          <w:sz w:val="28"/>
          <w:szCs w:val="28"/>
          <w:lang w:val="en-US"/>
        </w:rPr>
        <w:t xml:space="preserve"> the last part in some words, which expresses a particular meaning or grammatical property, e.g. - tion, - ize, -ship</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Summary</w:t>
      </w:r>
      <w:r w:rsidRPr="003A1E33">
        <w:rPr>
          <w:rFonts w:ascii="Times New Roman" w:hAnsi="Times New Roman" w:cs="Times New Roman"/>
          <w:sz w:val="28"/>
          <w:szCs w:val="28"/>
          <w:lang w:val="en-US"/>
        </w:rPr>
        <w:t xml:space="preserve"> a short text </w:t>
      </w:r>
      <w:proofErr w:type="gramStart"/>
      <w:r w:rsidRPr="003A1E33">
        <w:rPr>
          <w:rFonts w:ascii="Times New Roman" w:hAnsi="Times New Roman" w:cs="Times New Roman"/>
          <w:sz w:val="28"/>
          <w:szCs w:val="28"/>
          <w:lang w:val="en-US"/>
        </w:rPr>
        <w:t>which</w:t>
      </w:r>
      <w:proofErr w:type="gramEnd"/>
      <w:r w:rsidRPr="003A1E33">
        <w:rPr>
          <w:rFonts w:ascii="Times New Roman" w:hAnsi="Times New Roman" w:cs="Times New Roman"/>
          <w:sz w:val="28"/>
          <w:szCs w:val="28"/>
          <w:lang w:val="en-US"/>
        </w:rPr>
        <w:t xml:space="preserve"> expresses the main argument(s) of a longer text</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Tense</w:t>
      </w:r>
      <w:r w:rsidRPr="003A1E33">
        <w:rPr>
          <w:rFonts w:ascii="Times New Roman" w:hAnsi="Times New Roman" w:cs="Times New Roman"/>
          <w:sz w:val="28"/>
          <w:szCs w:val="28"/>
          <w:lang w:val="en-US"/>
        </w:rPr>
        <w:t xml:space="preserve"> the form of the verb which relates to time; English has two tenses : present, e.g. this occurs and past, e.g. this occured; future time is referred to by using modal </w:t>
      </w:r>
      <w:r w:rsidRPr="003A1E33">
        <w:rPr>
          <w:rFonts w:ascii="Times New Roman" w:hAnsi="Times New Roman" w:cs="Times New Roman"/>
          <w:sz w:val="28"/>
          <w:szCs w:val="28"/>
          <w:lang w:val="en-US"/>
        </w:rPr>
        <w:lastRenderedPageBreak/>
        <w:t>verbs, e.g. will, may, and other expressions, e.g. The price of oil is likely to rise drammatically over the next decade.</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Thesis</w:t>
      </w:r>
      <w:r w:rsidRPr="003A1E33">
        <w:rPr>
          <w:rFonts w:ascii="Times New Roman" w:hAnsi="Times New Roman" w:cs="Times New Roman"/>
          <w:sz w:val="28"/>
          <w:szCs w:val="28"/>
          <w:lang w:val="en-US"/>
        </w:rPr>
        <w:t xml:space="preserve"> statement the part of a </w:t>
      </w:r>
      <w:proofErr w:type="gramStart"/>
      <w:r w:rsidRPr="003A1E33">
        <w:rPr>
          <w:rFonts w:ascii="Times New Roman" w:hAnsi="Times New Roman" w:cs="Times New Roman"/>
          <w:sz w:val="28"/>
          <w:szCs w:val="28"/>
          <w:lang w:val="en-US"/>
        </w:rPr>
        <w:t>text which briefly expresses some or</w:t>
      </w:r>
      <w:proofErr w:type="gramEnd"/>
      <w:r w:rsidRPr="003A1E33">
        <w:rPr>
          <w:rFonts w:ascii="Times New Roman" w:hAnsi="Times New Roman" w:cs="Times New Roman"/>
          <w:sz w:val="28"/>
          <w:szCs w:val="28"/>
          <w:lang w:val="en-US"/>
        </w:rPr>
        <w:t xml:space="preserve"> all of the following: purpose, aims, rationale, limitations, organization</w:t>
      </w:r>
      <w:r w:rsidR="007C240C" w:rsidRPr="003A1E33">
        <w:rPr>
          <w:rFonts w:ascii="Times New Roman" w:hAnsi="Times New Roman" w:cs="Times New Roman"/>
          <w:sz w:val="28"/>
          <w:szCs w:val="28"/>
          <w:lang w:val="en-US"/>
        </w:rPr>
        <w:t>.</w:t>
      </w:r>
    </w:p>
    <w:p w:rsidR="00154D99" w:rsidRPr="003A1E33" w:rsidRDefault="00154D99"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 xml:space="preserve">TOEFL iBT </w:t>
      </w:r>
      <w:r w:rsidRPr="003A1E33">
        <w:rPr>
          <w:rFonts w:ascii="Times New Roman" w:hAnsi="Times New Roman" w:cs="Times New Roman"/>
          <w:sz w:val="28"/>
          <w:szCs w:val="28"/>
          <w:lang w:val="en-US"/>
        </w:rPr>
        <w:t>Test of English as a Foreign Language</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Topic</w:t>
      </w:r>
      <w:r w:rsidRPr="003A1E33">
        <w:rPr>
          <w:rFonts w:ascii="Times New Roman" w:hAnsi="Times New Roman" w:cs="Times New Roman"/>
          <w:sz w:val="28"/>
          <w:szCs w:val="28"/>
          <w:lang w:val="en-US"/>
        </w:rPr>
        <w:t xml:space="preserve"> sentence a sentence in a paragraph, often one of the first sentences, which expresses the topic of that paragraph</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Transitive</w:t>
      </w:r>
      <w:r w:rsidRPr="003A1E33">
        <w:rPr>
          <w:rFonts w:ascii="Times New Roman" w:hAnsi="Times New Roman" w:cs="Times New Roman"/>
          <w:sz w:val="28"/>
          <w:szCs w:val="28"/>
          <w:lang w:val="en-US"/>
        </w:rPr>
        <w:t xml:space="preserve"> taking an object, e.g. make a decision</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Verb</w:t>
      </w:r>
      <w:r w:rsidRPr="003A1E33">
        <w:rPr>
          <w:rFonts w:ascii="Times New Roman" w:hAnsi="Times New Roman" w:cs="Times New Roman"/>
          <w:sz w:val="28"/>
          <w:szCs w:val="28"/>
          <w:lang w:val="en-US"/>
        </w:rPr>
        <w:t xml:space="preserve"> the part of a sentence which typically comes between the subject and the object, and can be in the present or past tense, e.g. Cultural difference influence the way firms in the East and West do business</w:t>
      </w:r>
      <w:r w:rsidR="007C240C" w:rsidRPr="003A1E33">
        <w:rPr>
          <w:rFonts w:ascii="Times New Roman" w:hAnsi="Times New Roman" w:cs="Times New Roman"/>
          <w:sz w:val="28"/>
          <w:szCs w:val="28"/>
          <w:lang w:val="en-US"/>
        </w:rPr>
        <w:t>.</w:t>
      </w:r>
    </w:p>
    <w:p w:rsidR="00074307" w:rsidRPr="003A1E33" w:rsidRDefault="00074307" w:rsidP="00074307">
      <w:pPr>
        <w:spacing w:line="276" w:lineRule="auto"/>
        <w:rPr>
          <w:rFonts w:ascii="Times New Roman" w:hAnsi="Times New Roman" w:cs="Times New Roman"/>
          <w:sz w:val="28"/>
          <w:szCs w:val="28"/>
          <w:lang w:val="en-US"/>
        </w:rPr>
      </w:pPr>
      <w:r w:rsidRPr="003A1E33">
        <w:rPr>
          <w:rFonts w:ascii="Times New Roman" w:hAnsi="Times New Roman" w:cs="Times New Roman"/>
          <w:b/>
          <w:i/>
          <w:sz w:val="28"/>
          <w:szCs w:val="28"/>
          <w:lang w:val="en-US"/>
        </w:rPr>
        <w:t>Word class</w:t>
      </w:r>
      <w:r w:rsidRPr="003A1E33">
        <w:rPr>
          <w:rFonts w:ascii="Times New Roman" w:hAnsi="Times New Roman" w:cs="Times New Roman"/>
          <w:sz w:val="28"/>
          <w:szCs w:val="28"/>
          <w:lang w:val="en-US"/>
        </w:rPr>
        <w:t xml:space="preserve"> also known as 'part of speech'; the way a word is used in a particular context, e.g. the word like can function as different parts of speech: situation like this (prep</w:t>
      </w:r>
      <w:proofErr w:type="gramStart"/>
      <w:r w:rsidRPr="003A1E33">
        <w:rPr>
          <w:rFonts w:ascii="Times New Roman" w:hAnsi="Times New Roman" w:cs="Times New Roman"/>
          <w:sz w:val="28"/>
          <w:szCs w:val="28"/>
          <w:lang w:val="en-US"/>
        </w:rPr>
        <w:t>) ;</w:t>
      </w:r>
      <w:proofErr w:type="gramEnd"/>
      <w:r w:rsidRPr="003A1E33">
        <w:rPr>
          <w:rFonts w:ascii="Times New Roman" w:hAnsi="Times New Roman" w:cs="Times New Roman"/>
          <w:sz w:val="28"/>
          <w:szCs w:val="28"/>
          <w:lang w:val="en-US"/>
        </w:rPr>
        <w:t xml:space="preserve"> she likes economics (v); like cases (adj).</w:t>
      </w:r>
    </w:p>
    <w:sectPr w:rsidR="00074307" w:rsidRPr="003A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7E2F"/>
    <w:multiLevelType w:val="hybridMultilevel"/>
    <w:tmpl w:val="7F4E4014"/>
    <w:lvl w:ilvl="0" w:tplc="2CD8B2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E"/>
    <w:rsid w:val="00074307"/>
    <w:rsid w:val="00154D99"/>
    <w:rsid w:val="001A79E8"/>
    <w:rsid w:val="001C6D4A"/>
    <w:rsid w:val="002A3EB9"/>
    <w:rsid w:val="00375307"/>
    <w:rsid w:val="00392114"/>
    <w:rsid w:val="003A1E33"/>
    <w:rsid w:val="00480D12"/>
    <w:rsid w:val="005A30B3"/>
    <w:rsid w:val="00692CA2"/>
    <w:rsid w:val="007C240C"/>
    <w:rsid w:val="00BB20C2"/>
    <w:rsid w:val="00C92359"/>
    <w:rsid w:val="00DD52CE"/>
    <w:rsid w:val="00E41101"/>
    <w:rsid w:val="00F34CFA"/>
    <w:rsid w:val="00F632BD"/>
    <w:rsid w:val="00F8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39F4-F3E0-47A8-80A2-B9B7020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110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2114"/>
    <w:rPr>
      <w:color w:val="0563C1" w:themeColor="hyperlink"/>
      <w:u w:val="single"/>
    </w:rPr>
  </w:style>
  <w:style w:type="character" w:customStyle="1" w:styleId="apple-converted-space">
    <w:name w:val="apple-converted-space"/>
    <w:rsid w:val="0039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 E R N I T R O</dc:creator>
  <cp:keywords/>
  <dc:description/>
  <cp:lastModifiedBy>Гость</cp:lastModifiedBy>
  <cp:revision>2</cp:revision>
  <dcterms:created xsi:type="dcterms:W3CDTF">2021-05-07T08:01:00Z</dcterms:created>
  <dcterms:modified xsi:type="dcterms:W3CDTF">2021-05-07T08:01:00Z</dcterms:modified>
</cp:coreProperties>
</file>