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A6" w:rsidRDefault="007C23A6" w:rsidP="007C23A6"/>
    <w:p w:rsidR="007C23A6" w:rsidRPr="00A35D9C" w:rsidRDefault="007C23A6" w:rsidP="007C23A6">
      <w:pPr>
        <w:spacing w:after="0" w:line="240" w:lineRule="auto"/>
        <w:jc w:val="center"/>
        <w:rPr>
          <w:rFonts w:ascii="Times New Roman" w:hAnsi="Times New Roman"/>
          <w:bCs/>
          <w:sz w:val="24"/>
          <w:szCs w:val="24"/>
        </w:rPr>
      </w:pPr>
      <w:proofErr w:type="gramStart"/>
      <w:r w:rsidRPr="00A35D9C">
        <w:rPr>
          <w:rFonts w:ascii="Times New Roman" w:hAnsi="Times New Roman"/>
          <w:b/>
          <w:bCs/>
          <w:iCs/>
          <w:sz w:val="24"/>
          <w:szCs w:val="24"/>
        </w:rPr>
        <w:t>МИНИСТЕРСТВО  ОБРАЗОВАНИЯ</w:t>
      </w:r>
      <w:proofErr w:type="gramEnd"/>
      <w:r w:rsidRPr="00A35D9C">
        <w:rPr>
          <w:rFonts w:ascii="Times New Roman" w:hAnsi="Times New Roman"/>
          <w:b/>
          <w:bCs/>
          <w:iCs/>
          <w:sz w:val="24"/>
          <w:szCs w:val="24"/>
        </w:rPr>
        <w:t xml:space="preserve">  И  НАУКИ КЫРГЫЗСКОЙ  РЕСПУБЛИКИ</w:t>
      </w:r>
    </w:p>
    <w:p w:rsidR="007C23A6" w:rsidRPr="00A35D9C" w:rsidRDefault="007C23A6" w:rsidP="007C23A6">
      <w:pPr>
        <w:spacing w:after="0" w:line="240" w:lineRule="auto"/>
        <w:ind w:firstLine="708"/>
        <w:jc w:val="center"/>
        <w:rPr>
          <w:rFonts w:ascii="Times New Roman" w:hAnsi="Times New Roman"/>
          <w:b/>
          <w:bCs/>
          <w:iCs/>
          <w:sz w:val="24"/>
          <w:szCs w:val="24"/>
        </w:rPr>
      </w:pPr>
      <w:proofErr w:type="gramStart"/>
      <w:r w:rsidRPr="00A35D9C">
        <w:rPr>
          <w:rFonts w:ascii="Times New Roman" w:hAnsi="Times New Roman"/>
          <w:b/>
          <w:bCs/>
          <w:iCs/>
          <w:sz w:val="24"/>
          <w:szCs w:val="24"/>
        </w:rPr>
        <w:t>ОШСКИЙ  ГОСУДАРСТВЕННЫЙ</w:t>
      </w:r>
      <w:proofErr w:type="gramEnd"/>
      <w:r w:rsidRPr="00A35D9C">
        <w:rPr>
          <w:rFonts w:ascii="Times New Roman" w:hAnsi="Times New Roman"/>
          <w:b/>
          <w:bCs/>
          <w:iCs/>
          <w:sz w:val="24"/>
          <w:szCs w:val="24"/>
        </w:rPr>
        <w:t xml:space="preserve">  УНИВЕРСИТЕТ</w:t>
      </w:r>
    </w:p>
    <w:p w:rsidR="007C23A6" w:rsidRPr="00A35D9C" w:rsidRDefault="007C23A6" w:rsidP="007C23A6">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7C23A6" w:rsidRPr="00A35D9C" w:rsidRDefault="007C23A6" w:rsidP="007C23A6">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w:t>
      </w:r>
      <w:proofErr w:type="gramStart"/>
      <w:r>
        <w:rPr>
          <w:rFonts w:ascii="Times New Roman" w:hAnsi="Times New Roman"/>
          <w:b/>
          <w:bCs/>
          <w:iCs/>
          <w:sz w:val="24"/>
          <w:szCs w:val="24"/>
        </w:rPr>
        <w:t xml:space="preserve">   «</w:t>
      </w:r>
      <w:proofErr w:type="gramEnd"/>
      <w:r>
        <w:rPr>
          <w:rFonts w:ascii="Times New Roman" w:hAnsi="Times New Roman"/>
          <w:b/>
          <w:bCs/>
          <w:iCs/>
          <w:sz w:val="24"/>
          <w:szCs w:val="24"/>
        </w:rPr>
        <w:t>ВНУТРЕННИЕ БОЛЕЗНИ 2»</w:t>
      </w:r>
    </w:p>
    <w:p w:rsidR="004906A9" w:rsidRPr="007C23A6" w:rsidRDefault="004906A9" w:rsidP="004906A9">
      <w:pPr>
        <w:spacing w:after="0" w:line="240" w:lineRule="auto"/>
        <w:jc w:val="center"/>
        <w:rPr>
          <w:rFonts w:ascii="Times New Roman" w:hAnsi="Times New Roman" w:cs="Times New Roman"/>
          <w:b/>
          <w:sz w:val="24"/>
          <w:szCs w:val="24"/>
          <w:lang w:val="ky-KG"/>
        </w:rPr>
      </w:pPr>
    </w:p>
    <w:p w:rsidR="007C23A6" w:rsidRDefault="007C23A6" w:rsidP="004906A9">
      <w:pPr>
        <w:spacing w:after="0" w:line="240" w:lineRule="auto"/>
        <w:jc w:val="center"/>
        <w:rPr>
          <w:rFonts w:ascii="Times New Roman" w:hAnsi="Times New Roman" w:cs="Times New Roman"/>
          <w:b/>
          <w:sz w:val="24"/>
          <w:szCs w:val="24"/>
        </w:rPr>
      </w:pPr>
    </w:p>
    <w:p w:rsidR="007C23A6" w:rsidRPr="00A53655" w:rsidRDefault="007C23A6" w:rsidP="004906A9">
      <w:pPr>
        <w:spacing w:after="0" w:line="240" w:lineRule="auto"/>
        <w:jc w:val="center"/>
        <w:rPr>
          <w:rFonts w:ascii="Times New Roman" w:hAnsi="Times New Roman" w:cs="Times New Roman"/>
          <w:b/>
          <w:sz w:val="24"/>
          <w:szCs w:val="24"/>
        </w:rPr>
      </w:pPr>
    </w:p>
    <w:p w:rsidR="004906A9" w:rsidRPr="00A35D9C" w:rsidRDefault="004906A9" w:rsidP="004906A9">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sz w:val="28"/>
          <w:szCs w:val="28"/>
        </w:rPr>
        <w:t xml:space="preserve">                                                                                                                                  </w:t>
      </w:r>
      <w:proofErr w:type="gramStart"/>
      <w:r>
        <w:rPr>
          <w:rFonts w:ascii="Times New Roman" w:hAnsi="Times New Roman"/>
          <w:sz w:val="28"/>
          <w:szCs w:val="28"/>
        </w:rPr>
        <w:t xml:space="preserve">   </w:t>
      </w:r>
      <w:r w:rsidRPr="00065A6F">
        <w:rPr>
          <w:rFonts w:ascii="Times New Roman" w:hAnsi="Times New Roman"/>
          <w:b/>
          <w:bCs/>
          <w:i/>
          <w:iCs/>
          <w:sz w:val="28"/>
          <w:szCs w:val="28"/>
        </w:rPr>
        <w:t>«</w:t>
      </w:r>
      <w:proofErr w:type="gramEnd"/>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4906A9" w:rsidRDefault="004906A9" w:rsidP="004906A9">
      <w:pPr>
        <w:spacing w:after="0" w:line="240" w:lineRule="auto"/>
        <w:rPr>
          <w:rFonts w:ascii="Times New Roman" w:hAnsi="Times New Roman"/>
          <w:bCs/>
          <w:iCs/>
          <w:sz w:val="28"/>
          <w:szCs w:val="28"/>
        </w:rPr>
      </w:pPr>
      <w:r>
        <w:rPr>
          <w:rFonts w:ascii="Times New Roman" w:hAnsi="Times New Roman"/>
          <w:bCs/>
          <w:iCs/>
          <w:sz w:val="28"/>
          <w:szCs w:val="28"/>
        </w:rPr>
        <w:t xml:space="preserve"> на заседании кафедры                                                                                                                                      </w:t>
      </w:r>
      <w:r w:rsidRPr="00A35D9C">
        <w:rPr>
          <w:rFonts w:ascii="Times New Roman" w:hAnsi="Times New Roman"/>
          <w:bCs/>
          <w:iCs/>
          <w:sz w:val="28"/>
          <w:szCs w:val="28"/>
        </w:rPr>
        <w:t>Председатель УМС</w:t>
      </w:r>
    </w:p>
    <w:p w:rsidR="004906A9" w:rsidRPr="00A35D9C" w:rsidRDefault="007C23A6" w:rsidP="004906A9">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Прот.№___от_______2021</w:t>
      </w:r>
      <w:r w:rsidR="004906A9" w:rsidRPr="00A35D9C">
        <w:rPr>
          <w:rFonts w:ascii="Times New Roman" w:hAnsi="Times New Roman"/>
          <w:bCs/>
          <w:iCs/>
          <w:sz w:val="28"/>
          <w:szCs w:val="28"/>
          <w:lang w:val="ky-KG"/>
        </w:rPr>
        <w:t xml:space="preserve">г                             </w:t>
      </w:r>
      <w:r w:rsidR="004906A9">
        <w:rPr>
          <w:rFonts w:ascii="Times New Roman" w:hAnsi="Times New Roman"/>
          <w:bCs/>
          <w:iCs/>
          <w:sz w:val="28"/>
          <w:szCs w:val="28"/>
          <w:lang w:val="ky-KG"/>
        </w:rPr>
        <w:t xml:space="preserve">                                                                                              </w:t>
      </w:r>
      <w:r w:rsidR="004906A9" w:rsidRPr="00A35D9C">
        <w:rPr>
          <w:rFonts w:ascii="Times New Roman" w:hAnsi="Times New Roman"/>
          <w:bCs/>
          <w:iCs/>
          <w:sz w:val="28"/>
          <w:szCs w:val="28"/>
          <w:lang w:val="ky-KG"/>
        </w:rPr>
        <w:t xml:space="preserve"> </w:t>
      </w:r>
      <w:r w:rsidR="004906A9" w:rsidRPr="00A35D9C">
        <w:rPr>
          <w:rFonts w:ascii="Times New Roman" w:hAnsi="Times New Roman"/>
          <w:bCs/>
          <w:iCs/>
          <w:sz w:val="28"/>
          <w:szCs w:val="28"/>
        </w:rPr>
        <w:t>факультета_</w:t>
      </w:r>
      <w:r w:rsidR="004906A9">
        <w:rPr>
          <w:rFonts w:ascii="Times New Roman" w:hAnsi="Times New Roman"/>
          <w:bCs/>
          <w:iCs/>
          <w:sz w:val="28"/>
          <w:szCs w:val="28"/>
        </w:rPr>
        <w:t>________</w:t>
      </w:r>
    </w:p>
    <w:p w:rsidR="004906A9" w:rsidRPr="00D23844" w:rsidRDefault="004906A9" w:rsidP="004906A9">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lang w:val="ky-KG"/>
        </w:rPr>
        <w:t>______</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4906A9" w:rsidRDefault="004906A9" w:rsidP="004906A9">
      <w:pPr>
        <w:rPr>
          <w:rFonts w:ascii="Times New Roman" w:hAnsi="Times New Roman" w:cs="Times New Roman"/>
          <w:sz w:val="24"/>
          <w:szCs w:val="24"/>
        </w:rPr>
      </w:pPr>
    </w:p>
    <w:p w:rsidR="004906A9" w:rsidRPr="00B90793" w:rsidRDefault="004906A9" w:rsidP="004906A9">
      <w:pPr>
        <w:rPr>
          <w:rFonts w:ascii="Times New Roman" w:hAnsi="Times New Roman" w:cs="Times New Roman"/>
          <w:sz w:val="24"/>
          <w:szCs w:val="24"/>
        </w:rPr>
      </w:pPr>
    </w:p>
    <w:p w:rsidR="004906A9" w:rsidRPr="003007A1" w:rsidRDefault="004906A9" w:rsidP="004906A9">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Pr>
          <w:rFonts w:ascii="Times New Roman" w:hAnsi="Times New Roman" w:cs="Times New Roman"/>
          <w:sz w:val="28"/>
          <w:szCs w:val="28"/>
        </w:rPr>
        <w:t xml:space="preserve"> №15</w:t>
      </w:r>
    </w:p>
    <w:p w:rsidR="004906A9" w:rsidRPr="00065A6F" w:rsidRDefault="004906A9" w:rsidP="004906A9">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Pr>
          <w:rFonts w:ascii="Times New Roman" w:eastAsia="Times New Roman" w:hAnsi="Times New Roman" w:cs="Times New Roman"/>
          <w:b/>
          <w:sz w:val="32"/>
          <w:szCs w:val="32"/>
        </w:rPr>
        <w:t>Заболевания паращитовидной железы</w:t>
      </w:r>
      <w:r w:rsidRPr="00065A6F">
        <w:rPr>
          <w:rFonts w:ascii="Times New Roman" w:hAnsi="Times New Roman"/>
          <w:b/>
          <w:sz w:val="28"/>
          <w:szCs w:val="28"/>
        </w:rPr>
        <w:t>.</w:t>
      </w:r>
      <w:r>
        <w:rPr>
          <w:rFonts w:ascii="Times New Roman" w:hAnsi="Times New Roman"/>
          <w:b/>
          <w:sz w:val="28"/>
          <w:szCs w:val="28"/>
        </w:rPr>
        <w:t xml:space="preserve"> Классификация.</w:t>
      </w:r>
      <w:r w:rsidR="007C23A6" w:rsidRPr="007C23A6">
        <w:rPr>
          <w:rFonts w:ascii="Times New Roman" w:eastAsia="Times New Roman" w:hAnsi="Times New Roman" w:cs="Times New Roman"/>
          <w:b/>
          <w:sz w:val="32"/>
          <w:szCs w:val="32"/>
        </w:rPr>
        <w:t xml:space="preserve"> </w:t>
      </w:r>
      <w:proofErr w:type="spellStart"/>
      <w:r w:rsidR="007C23A6">
        <w:rPr>
          <w:rFonts w:ascii="Times New Roman" w:eastAsia="Times New Roman" w:hAnsi="Times New Roman" w:cs="Times New Roman"/>
          <w:b/>
          <w:sz w:val="32"/>
          <w:szCs w:val="32"/>
        </w:rPr>
        <w:t>Гипо</w:t>
      </w:r>
      <w:proofErr w:type="spellEnd"/>
      <w:r w:rsidR="007C23A6">
        <w:rPr>
          <w:rFonts w:ascii="Times New Roman" w:eastAsia="Times New Roman" w:hAnsi="Times New Roman" w:cs="Times New Roman"/>
          <w:b/>
          <w:sz w:val="32"/>
          <w:szCs w:val="32"/>
        </w:rPr>
        <w:t xml:space="preserve">- и </w:t>
      </w:r>
      <w:proofErr w:type="spellStart"/>
      <w:r w:rsidR="007C23A6">
        <w:rPr>
          <w:rFonts w:ascii="Times New Roman" w:eastAsia="Times New Roman" w:hAnsi="Times New Roman" w:cs="Times New Roman"/>
          <w:b/>
          <w:sz w:val="32"/>
          <w:szCs w:val="32"/>
        </w:rPr>
        <w:t>гиперпаратиреоз</w:t>
      </w:r>
      <w:proofErr w:type="spellEnd"/>
      <w:r w:rsidR="007C23A6" w:rsidRPr="00065A6F">
        <w:rPr>
          <w:rFonts w:ascii="Times New Roman" w:hAnsi="Times New Roman"/>
          <w:b/>
          <w:sz w:val="28"/>
          <w:szCs w:val="28"/>
        </w:rPr>
        <w:t>.</w:t>
      </w:r>
      <w:r>
        <w:rPr>
          <w:rFonts w:ascii="Times New Roman" w:hAnsi="Times New Roman"/>
          <w:b/>
          <w:sz w:val="28"/>
          <w:szCs w:val="28"/>
        </w:rPr>
        <w:t xml:space="preserve"> </w:t>
      </w:r>
    </w:p>
    <w:p w:rsidR="004906A9" w:rsidRPr="00065A6F" w:rsidRDefault="004906A9" w:rsidP="004906A9">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Pr>
          <w:rFonts w:ascii="Times New Roman" w:hAnsi="Times New Roman"/>
          <w:b/>
          <w:bCs/>
          <w:sz w:val="28"/>
          <w:szCs w:val="28"/>
        </w:rPr>
        <w:t xml:space="preserve"> «Эндокринология</w:t>
      </w:r>
      <w:r w:rsidRPr="00065A6F">
        <w:rPr>
          <w:rFonts w:ascii="Times New Roman" w:hAnsi="Times New Roman"/>
          <w:b/>
          <w:bCs/>
          <w:sz w:val="28"/>
          <w:szCs w:val="28"/>
        </w:rPr>
        <w:t xml:space="preserve"> »</w:t>
      </w:r>
    </w:p>
    <w:p w:rsidR="004906A9" w:rsidRPr="00065A6F" w:rsidRDefault="004906A9" w:rsidP="004906A9">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4906A9" w:rsidRPr="009463D7" w:rsidRDefault="004906A9" w:rsidP="004906A9">
      <w:pPr>
        <w:jc w:val="center"/>
        <w:rPr>
          <w:rFonts w:ascii="Times New Roman" w:hAnsi="Times New Roman"/>
          <w:b/>
          <w:bCs/>
          <w:sz w:val="28"/>
          <w:szCs w:val="28"/>
          <w:lang w:val="ky-KG"/>
        </w:rPr>
      </w:pPr>
      <w:r>
        <w:rPr>
          <w:rFonts w:ascii="Times New Roman" w:hAnsi="Times New Roman"/>
          <w:b/>
          <w:bCs/>
          <w:sz w:val="28"/>
          <w:szCs w:val="28"/>
        </w:rPr>
        <w:t>( 560001</w:t>
      </w:r>
      <w:r w:rsidRPr="00065A6F">
        <w:rPr>
          <w:rFonts w:ascii="Times New Roman" w:hAnsi="Times New Roman"/>
          <w:b/>
          <w:bCs/>
          <w:sz w:val="28"/>
          <w:szCs w:val="28"/>
        </w:rPr>
        <w:t xml:space="preserve">)   </w:t>
      </w:r>
      <w:r>
        <w:rPr>
          <w:rFonts w:ascii="Times New Roman" w:hAnsi="Times New Roman"/>
          <w:b/>
          <w:bCs/>
          <w:sz w:val="28"/>
          <w:szCs w:val="28"/>
          <w:lang w:val="ky-KG"/>
        </w:rPr>
        <w:t>Лечебное дело</w:t>
      </w:r>
    </w:p>
    <w:p w:rsidR="004906A9" w:rsidRDefault="004906A9" w:rsidP="004906A9">
      <w:pPr>
        <w:jc w:val="center"/>
        <w:rPr>
          <w:rFonts w:ascii="Times New Roman" w:hAnsi="Times New Roman"/>
          <w:b/>
          <w:bCs/>
          <w:sz w:val="28"/>
          <w:szCs w:val="28"/>
        </w:rPr>
      </w:pPr>
    </w:p>
    <w:p w:rsidR="004906A9" w:rsidRDefault="004906A9" w:rsidP="004906A9">
      <w:pPr>
        <w:jc w:val="center"/>
        <w:rPr>
          <w:rFonts w:ascii="Times New Roman" w:hAnsi="Times New Roman"/>
          <w:b/>
          <w:bCs/>
          <w:sz w:val="28"/>
          <w:szCs w:val="28"/>
        </w:rPr>
      </w:pPr>
    </w:p>
    <w:p w:rsidR="004906A9" w:rsidRDefault="004906A9" w:rsidP="004906A9">
      <w:pPr>
        <w:rPr>
          <w:rFonts w:ascii="Times New Roman" w:hAnsi="Times New Roman"/>
          <w:b/>
          <w:bCs/>
          <w:sz w:val="28"/>
          <w:szCs w:val="28"/>
        </w:rPr>
      </w:pPr>
    </w:p>
    <w:p w:rsidR="004906A9" w:rsidRPr="00A53655" w:rsidRDefault="004906A9" w:rsidP="004906A9">
      <w:pPr>
        <w:spacing w:after="0" w:line="240" w:lineRule="auto"/>
        <w:rPr>
          <w:rFonts w:ascii="Times New Roman" w:hAnsi="Times New Roman" w:cs="Times New Roman"/>
          <w:sz w:val="24"/>
          <w:szCs w:val="24"/>
          <w:lang w:val="ky-KG"/>
        </w:rPr>
      </w:pPr>
    </w:p>
    <w:p w:rsidR="004906A9" w:rsidRDefault="007C23A6" w:rsidP="004906A9">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Составили: Джеенбекова Д.К.</w:t>
      </w:r>
    </w:p>
    <w:p w:rsidR="004906A9" w:rsidRDefault="004906A9" w:rsidP="004906A9">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7C23A6">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Айтиева  </w:t>
      </w:r>
      <w:r w:rsidRPr="00424CFA">
        <w:rPr>
          <w:rFonts w:ascii="Times New Roman" w:eastAsia="Calibri" w:hAnsi="Times New Roman" w:cs="Times New Roman"/>
          <w:sz w:val="24"/>
          <w:szCs w:val="24"/>
          <w:lang w:val="ky-KG"/>
        </w:rPr>
        <w:t>А.</w:t>
      </w:r>
      <w:r>
        <w:rPr>
          <w:rFonts w:ascii="Times New Roman" w:eastAsia="Calibri" w:hAnsi="Times New Roman" w:cs="Times New Roman"/>
          <w:sz w:val="24"/>
          <w:szCs w:val="24"/>
          <w:lang w:val="ky-KG"/>
        </w:rPr>
        <w:t>К.</w:t>
      </w:r>
    </w:p>
    <w:p w:rsidR="004906A9" w:rsidRDefault="004906A9" w:rsidP="004906A9">
      <w:pPr>
        <w:spacing w:after="0" w:line="240" w:lineRule="auto"/>
        <w:rPr>
          <w:rFonts w:ascii="Times New Roman" w:eastAsia="Calibri" w:hAnsi="Times New Roman" w:cs="Times New Roman"/>
          <w:sz w:val="24"/>
          <w:szCs w:val="24"/>
          <w:lang w:val="ky-KG"/>
        </w:rPr>
      </w:pPr>
    </w:p>
    <w:p w:rsidR="007C23A6" w:rsidRDefault="007C23A6" w:rsidP="004906A9">
      <w:pPr>
        <w:spacing w:after="0" w:line="240" w:lineRule="auto"/>
        <w:rPr>
          <w:rFonts w:ascii="Times New Roman" w:eastAsia="Calibri" w:hAnsi="Times New Roman" w:cs="Times New Roman"/>
          <w:sz w:val="24"/>
          <w:szCs w:val="24"/>
          <w:lang w:val="ky-KG"/>
        </w:rPr>
      </w:pPr>
    </w:p>
    <w:p w:rsidR="007C23A6" w:rsidRDefault="007C23A6" w:rsidP="004906A9">
      <w:pPr>
        <w:spacing w:after="0" w:line="240" w:lineRule="auto"/>
        <w:rPr>
          <w:rFonts w:ascii="Times New Roman" w:eastAsia="Calibri" w:hAnsi="Times New Roman" w:cs="Times New Roman"/>
          <w:sz w:val="24"/>
          <w:szCs w:val="24"/>
          <w:lang w:val="ky-KG"/>
        </w:rPr>
      </w:pPr>
    </w:p>
    <w:p w:rsidR="007C23A6" w:rsidRDefault="007C23A6" w:rsidP="004906A9">
      <w:pPr>
        <w:spacing w:after="0" w:line="240" w:lineRule="auto"/>
        <w:rPr>
          <w:rFonts w:ascii="Times New Roman" w:eastAsia="Calibri" w:hAnsi="Times New Roman" w:cs="Times New Roman"/>
          <w:sz w:val="24"/>
          <w:szCs w:val="24"/>
          <w:lang w:val="ky-KG"/>
        </w:rPr>
      </w:pPr>
    </w:p>
    <w:p w:rsidR="007C23A6" w:rsidRDefault="007C23A6" w:rsidP="004906A9">
      <w:pPr>
        <w:spacing w:after="0" w:line="240" w:lineRule="auto"/>
        <w:rPr>
          <w:rFonts w:ascii="Times New Roman" w:eastAsia="Calibri" w:hAnsi="Times New Roman" w:cs="Times New Roman"/>
          <w:sz w:val="24"/>
          <w:szCs w:val="24"/>
          <w:lang w:val="ky-KG"/>
        </w:rPr>
      </w:pPr>
    </w:p>
    <w:p w:rsidR="007C23A6" w:rsidRPr="00424CFA" w:rsidRDefault="007C23A6" w:rsidP="004906A9">
      <w:pPr>
        <w:spacing w:after="0" w:line="240" w:lineRule="auto"/>
        <w:rPr>
          <w:rFonts w:ascii="Times New Roman" w:eastAsia="Calibri" w:hAnsi="Times New Roman" w:cs="Times New Roman"/>
          <w:sz w:val="24"/>
          <w:szCs w:val="24"/>
          <w:lang w:val="ky-KG"/>
        </w:rPr>
      </w:pPr>
    </w:p>
    <w:p w:rsidR="004906A9" w:rsidRPr="00626E2C" w:rsidRDefault="004906A9" w:rsidP="004906A9">
      <w:pPr>
        <w:pStyle w:val="a5"/>
        <w:rPr>
          <w:rFonts w:ascii="Times New Roman" w:eastAsiaTheme="minorHAnsi" w:hAnsi="Times New Roman"/>
          <w:b/>
          <w:sz w:val="28"/>
          <w:szCs w:val="28"/>
          <w:lang w:val="ky-KG" w:bidi="ar-SA"/>
        </w:rPr>
      </w:pPr>
    </w:p>
    <w:p w:rsidR="007C23A6" w:rsidRDefault="007C23A6" w:rsidP="007C23A6">
      <w:pPr>
        <w:widowControl w:val="0"/>
        <w:spacing w:after="0" w:line="240" w:lineRule="auto"/>
        <w:rPr>
          <w:rFonts w:ascii="Times New Roman" w:hAnsi="Times New Roman" w:cs="Times New Roman"/>
          <w:b/>
          <w:sz w:val="24"/>
          <w:szCs w:val="24"/>
          <w:lang w:val="ky-KG"/>
        </w:rPr>
      </w:pPr>
      <w:r>
        <w:rPr>
          <w:rFonts w:ascii="Times New Roman" w:hAnsi="Times New Roman"/>
          <w:sz w:val="24"/>
          <w:szCs w:val="24"/>
        </w:rPr>
        <w:t>«</w:t>
      </w:r>
      <w:r>
        <w:rPr>
          <w:rFonts w:ascii="Times New Roman" w:hAnsi="Times New Roman"/>
          <w:b/>
          <w:sz w:val="24"/>
          <w:szCs w:val="24"/>
        </w:rPr>
        <w:t xml:space="preserve">Заболевания паращитовидной железы. </w:t>
      </w:r>
      <w:proofErr w:type="spellStart"/>
      <w:r>
        <w:rPr>
          <w:rFonts w:ascii="Times New Roman" w:hAnsi="Times New Roman"/>
          <w:b/>
          <w:sz w:val="24"/>
          <w:szCs w:val="24"/>
        </w:rPr>
        <w:t>Гипо</w:t>
      </w:r>
      <w:proofErr w:type="spellEnd"/>
      <w:r>
        <w:rPr>
          <w:rFonts w:ascii="Times New Roman" w:hAnsi="Times New Roman"/>
          <w:b/>
          <w:sz w:val="24"/>
          <w:szCs w:val="24"/>
        </w:rPr>
        <w:t xml:space="preserve"> и </w:t>
      </w:r>
      <w:proofErr w:type="spellStart"/>
      <w:r>
        <w:rPr>
          <w:rFonts w:ascii="Times New Roman" w:hAnsi="Times New Roman"/>
          <w:b/>
          <w:sz w:val="24"/>
          <w:szCs w:val="24"/>
        </w:rPr>
        <w:t>гиперпаратиреозы</w:t>
      </w:r>
      <w:proofErr w:type="spellEnd"/>
      <w:r>
        <w:rPr>
          <w:rFonts w:ascii="Times New Roman" w:hAnsi="Times New Roman"/>
          <w:sz w:val="24"/>
          <w:szCs w:val="24"/>
        </w:rPr>
        <w:t>»</w:t>
      </w:r>
      <w:r w:rsidRPr="0060438E">
        <w:rPr>
          <w:rFonts w:ascii="Times New Roman" w:hAnsi="Times New Roman"/>
          <w:sz w:val="24"/>
          <w:szCs w:val="24"/>
        </w:rPr>
        <w:t>.</w:t>
      </w:r>
      <w:r>
        <w:rPr>
          <w:rFonts w:ascii="Times New Roman" w:hAnsi="Times New Roman"/>
          <w:sz w:val="24"/>
          <w:szCs w:val="24"/>
        </w:rPr>
        <w:t xml:space="preserve"> </w:t>
      </w:r>
      <w:r w:rsidRPr="0060438E">
        <w:rPr>
          <w:rFonts w:ascii="Times New Roman" w:hAnsi="Times New Roman"/>
          <w:sz w:val="24"/>
          <w:szCs w:val="24"/>
        </w:rPr>
        <w:t xml:space="preserve"> </w:t>
      </w:r>
      <w:r>
        <w:rPr>
          <w:rFonts w:ascii="Times New Roman" w:hAnsi="Times New Roman" w:cs="Times New Roman"/>
          <w:sz w:val="24"/>
          <w:szCs w:val="24"/>
          <w:lang w:val="ky-KG"/>
        </w:rPr>
        <w:t xml:space="preserve"> (100мин</w:t>
      </w:r>
      <w:r w:rsidRPr="0060438E">
        <w:rPr>
          <w:rFonts w:ascii="Times New Roman" w:hAnsi="Times New Roman" w:cs="Times New Roman"/>
          <w:sz w:val="24"/>
          <w:szCs w:val="24"/>
          <w:lang w:val="ky-KG"/>
        </w:rPr>
        <w:t>)</w:t>
      </w:r>
    </w:p>
    <w:p w:rsidR="007C23A6" w:rsidRDefault="007C23A6" w:rsidP="007C23A6">
      <w:pPr>
        <w:spacing w:after="0" w:line="240" w:lineRule="auto"/>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7C23A6" w:rsidRPr="00626E2C" w:rsidRDefault="007C23A6" w:rsidP="007C23A6">
      <w:pPr>
        <w:pStyle w:val="a4"/>
        <w:numPr>
          <w:ilvl w:val="1"/>
          <w:numId w:val="1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Анатомия и физиология паращитовидных желез</w:t>
      </w:r>
      <w:r w:rsidRPr="00626E2C">
        <w:rPr>
          <w:rFonts w:ascii="Times New Roman" w:eastAsia="Times New Roman" w:hAnsi="Times New Roman" w:cs="Times New Roman"/>
          <w:sz w:val="24"/>
          <w:szCs w:val="24"/>
          <w:lang w:eastAsia="ru-RU"/>
        </w:rPr>
        <w:t>.</w:t>
      </w:r>
    </w:p>
    <w:p w:rsidR="007C23A6" w:rsidRPr="00626E2C" w:rsidRDefault="007C23A6" w:rsidP="007C23A6">
      <w:pPr>
        <w:pStyle w:val="a4"/>
        <w:numPr>
          <w:ilvl w:val="1"/>
          <w:numId w:val="12"/>
        </w:numPr>
        <w:spacing w:after="0" w:line="240" w:lineRule="auto"/>
        <w:rPr>
          <w:rFonts w:ascii="Times New Roman" w:eastAsia="Times New Roman" w:hAnsi="Times New Roman" w:cs="Times New Roman"/>
          <w:sz w:val="24"/>
          <w:szCs w:val="24"/>
          <w:lang w:eastAsia="ru-RU"/>
        </w:rPr>
      </w:pPr>
      <w:r w:rsidRPr="00626E2C">
        <w:rPr>
          <w:rFonts w:ascii="Times New Roman" w:eastAsia="Times New Roman" w:hAnsi="Times New Roman" w:cs="Times New Roman"/>
          <w:sz w:val="24"/>
          <w:szCs w:val="24"/>
          <w:lang w:eastAsia="ru-RU"/>
        </w:rPr>
        <w:t>Этиология и предрасполагающие факторы.</w:t>
      </w:r>
    </w:p>
    <w:p w:rsidR="007C23A6" w:rsidRPr="00626E2C" w:rsidRDefault="007C23A6" w:rsidP="007C23A6">
      <w:pPr>
        <w:pStyle w:val="a4"/>
        <w:numPr>
          <w:ilvl w:val="1"/>
          <w:numId w:val="12"/>
        </w:numPr>
        <w:spacing w:after="0" w:line="240" w:lineRule="auto"/>
        <w:rPr>
          <w:rFonts w:ascii="Times New Roman" w:eastAsia="Times New Roman" w:hAnsi="Times New Roman" w:cs="Times New Roman"/>
          <w:sz w:val="24"/>
          <w:szCs w:val="24"/>
          <w:lang w:eastAsia="ru-RU"/>
        </w:rPr>
      </w:pPr>
      <w:r w:rsidRPr="00626E2C">
        <w:rPr>
          <w:rFonts w:ascii="Times New Roman" w:eastAsia="Times New Roman" w:hAnsi="Times New Roman" w:cs="Times New Roman"/>
          <w:sz w:val="24"/>
          <w:szCs w:val="24"/>
          <w:lang w:eastAsia="ru-RU"/>
        </w:rPr>
        <w:t>Принципы классификации заболеваний паращитовидных желез.</w:t>
      </w:r>
    </w:p>
    <w:p w:rsidR="007C23A6" w:rsidRPr="002A5AAE" w:rsidRDefault="007C23A6" w:rsidP="007C23A6">
      <w:pPr>
        <w:pStyle w:val="a4"/>
        <w:numPr>
          <w:ilvl w:val="1"/>
          <w:numId w:val="12"/>
        </w:numPr>
        <w:spacing w:after="0" w:line="240" w:lineRule="auto"/>
        <w:rPr>
          <w:rFonts w:ascii="Times New Roman" w:eastAsia="Times New Roman" w:hAnsi="Times New Roman" w:cs="Times New Roman"/>
          <w:sz w:val="24"/>
          <w:szCs w:val="24"/>
          <w:lang w:eastAsia="ru-RU"/>
        </w:rPr>
      </w:pPr>
      <w:r w:rsidRPr="002A5AAE">
        <w:rPr>
          <w:rFonts w:ascii="Times New Roman" w:eastAsia="Times New Roman" w:hAnsi="Times New Roman" w:cs="Times New Roman"/>
          <w:sz w:val="24"/>
          <w:szCs w:val="24"/>
          <w:lang w:eastAsia="ru-RU"/>
        </w:rPr>
        <w:t xml:space="preserve">Определение </w:t>
      </w:r>
      <w:proofErr w:type="spellStart"/>
      <w:r w:rsidRPr="002A5AAE">
        <w:rPr>
          <w:rFonts w:ascii="Times New Roman" w:eastAsia="Times New Roman" w:hAnsi="Times New Roman" w:cs="Times New Roman"/>
          <w:sz w:val="24"/>
          <w:szCs w:val="24"/>
          <w:lang w:eastAsia="ru-RU"/>
        </w:rPr>
        <w:t>гипо</w:t>
      </w:r>
      <w:proofErr w:type="spellEnd"/>
      <w:r w:rsidRPr="002A5AAE">
        <w:rPr>
          <w:rFonts w:ascii="Times New Roman" w:eastAsia="Times New Roman" w:hAnsi="Times New Roman" w:cs="Times New Roman"/>
          <w:sz w:val="24"/>
          <w:szCs w:val="24"/>
          <w:lang w:eastAsia="ru-RU"/>
        </w:rPr>
        <w:t xml:space="preserve">- и </w:t>
      </w:r>
      <w:proofErr w:type="spellStart"/>
      <w:r w:rsidRPr="002A5AAE">
        <w:rPr>
          <w:rFonts w:ascii="Times New Roman" w:eastAsia="Times New Roman" w:hAnsi="Times New Roman" w:cs="Times New Roman"/>
          <w:sz w:val="24"/>
          <w:szCs w:val="24"/>
          <w:lang w:eastAsia="ru-RU"/>
        </w:rPr>
        <w:t>гиперпаратироеза</w:t>
      </w:r>
      <w:proofErr w:type="spellEnd"/>
      <w:r w:rsidRPr="002A5AAE">
        <w:rPr>
          <w:rFonts w:ascii="Times New Roman" w:eastAsia="Times New Roman" w:hAnsi="Times New Roman" w:cs="Times New Roman"/>
          <w:sz w:val="24"/>
          <w:szCs w:val="24"/>
          <w:lang w:eastAsia="ru-RU"/>
        </w:rPr>
        <w:t>.</w:t>
      </w:r>
    </w:p>
    <w:p w:rsidR="007C23A6" w:rsidRPr="002A5AAE" w:rsidRDefault="007C23A6" w:rsidP="007C23A6">
      <w:pPr>
        <w:pStyle w:val="a4"/>
        <w:numPr>
          <w:ilvl w:val="1"/>
          <w:numId w:val="12"/>
        </w:numPr>
        <w:spacing w:after="0" w:line="240" w:lineRule="auto"/>
        <w:rPr>
          <w:rFonts w:ascii="Times New Roman" w:eastAsia="Times New Roman" w:hAnsi="Times New Roman" w:cs="Times New Roman"/>
          <w:sz w:val="24"/>
          <w:szCs w:val="24"/>
          <w:lang w:eastAsia="ru-RU"/>
        </w:rPr>
      </w:pPr>
      <w:r w:rsidRPr="002A5AAE">
        <w:rPr>
          <w:rFonts w:ascii="Times New Roman" w:eastAsia="Times New Roman" w:hAnsi="Times New Roman" w:cs="Times New Roman"/>
          <w:sz w:val="24"/>
          <w:szCs w:val="24"/>
          <w:lang w:eastAsia="ru-RU"/>
        </w:rPr>
        <w:t>Этиология и предрасполагающие факторы.</w:t>
      </w:r>
    </w:p>
    <w:p w:rsidR="007C23A6" w:rsidRPr="002A5AAE" w:rsidRDefault="007C23A6" w:rsidP="007C23A6">
      <w:pPr>
        <w:pStyle w:val="a4"/>
        <w:numPr>
          <w:ilvl w:val="0"/>
          <w:numId w:val="15"/>
        </w:numPr>
        <w:spacing w:after="0" w:line="240" w:lineRule="auto"/>
        <w:rPr>
          <w:rFonts w:ascii="Times New Roman" w:eastAsia="Times New Roman" w:hAnsi="Times New Roman" w:cs="Times New Roman"/>
          <w:sz w:val="24"/>
          <w:szCs w:val="24"/>
        </w:rPr>
      </w:pPr>
      <w:r w:rsidRPr="002A5AAE">
        <w:rPr>
          <w:rFonts w:ascii="Times New Roman" w:eastAsia="Times New Roman" w:hAnsi="Times New Roman" w:cs="Times New Roman"/>
          <w:sz w:val="24"/>
          <w:szCs w:val="24"/>
        </w:rPr>
        <w:t xml:space="preserve">Патогенез </w:t>
      </w:r>
      <w:proofErr w:type="spellStart"/>
      <w:r w:rsidRPr="002A5AAE">
        <w:rPr>
          <w:rFonts w:ascii="Times New Roman" w:eastAsia="Times New Roman" w:hAnsi="Times New Roman" w:cs="Times New Roman"/>
          <w:sz w:val="24"/>
          <w:szCs w:val="24"/>
        </w:rPr>
        <w:t>гипо</w:t>
      </w:r>
      <w:proofErr w:type="spellEnd"/>
      <w:r w:rsidRPr="002A5AAE">
        <w:rPr>
          <w:rFonts w:ascii="Times New Roman" w:eastAsia="Times New Roman" w:hAnsi="Times New Roman" w:cs="Times New Roman"/>
          <w:sz w:val="24"/>
          <w:szCs w:val="24"/>
        </w:rPr>
        <w:t xml:space="preserve">- и </w:t>
      </w:r>
      <w:proofErr w:type="spellStart"/>
      <w:proofErr w:type="gramStart"/>
      <w:r w:rsidRPr="002A5AAE">
        <w:rPr>
          <w:rFonts w:ascii="Times New Roman" w:eastAsia="Times New Roman" w:hAnsi="Times New Roman" w:cs="Times New Roman"/>
          <w:sz w:val="24"/>
          <w:szCs w:val="24"/>
        </w:rPr>
        <w:t>гиперпаратироеза</w:t>
      </w:r>
      <w:proofErr w:type="spellEnd"/>
      <w:r w:rsidRPr="002A5AAE">
        <w:rPr>
          <w:rFonts w:ascii="Times New Roman" w:eastAsia="Times New Roman" w:hAnsi="Times New Roman" w:cs="Times New Roman"/>
          <w:sz w:val="24"/>
          <w:szCs w:val="24"/>
        </w:rPr>
        <w:t xml:space="preserve"> .</w:t>
      </w:r>
      <w:proofErr w:type="gramEnd"/>
    </w:p>
    <w:p w:rsidR="007C23A6" w:rsidRPr="00B31488" w:rsidRDefault="007C23A6" w:rsidP="007C23A6">
      <w:pPr>
        <w:numPr>
          <w:ilvl w:val="0"/>
          <w:numId w:val="15"/>
        </w:numPr>
        <w:spacing w:after="0" w:line="240" w:lineRule="auto"/>
        <w:contextualSpacing/>
        <w:rPr>
          <w:rFonts w:ascii="Times New Roman" w:eastAsia="Times New Roman" w:hAnsi="Times New Roman" w:cs="Times New Roman"/>
          <w:sz w:val="24"/>
          <w:szCs w:val="24"/>
        </w:rPr>
      </w:pPr>
      <w:r w:rsidRPr="00B31488">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линические проявления, стадии </w:t>
      </w:r>
      <w:proofErr w:type="spellStart"/>
      <w:r>
        <w:rPr>
          <w:rFonts w:ascii="Times New Roman" w:eastAsia="Times New Roman" w:hAnsi="Times New Roman" w:cs="Times New Roman"/>
          <w:sz w:val="24"/>
          <w:szCs w:val="24"/>
        </w:rPr>
        <w:t>гипо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гиперпаратироеза</w:t>
      </w:r>
      <w:proofErr w:type="spellEnd"/>
      <w:r w:rsidRPr="00B31488">
        <w:rPr>
          <w:rFonts w:ascii="Times New Roman" w:eastAsia="Times New Roman" w:hAnsi="Times New Roman" w:cs="Times New Roman"/>
          <w:sz w:val="24"/>
          <w:szCs w:val="24"/>
        </w:rPr>
        <w:t>.</w:t>
      </w:r>
    </w:p>
    <w:p w:rsidR="007C23A6" w:rsidRPr="00B31488" w:rsidRDefault="007C23A6" w:rsidP="007C23A6">
      <w:pPr>
        <w:numPr>
          <w:ilvl w:val="0"/>
          <w:numId w:val="15"/>
        </w:numPr>
        <w:spacing w:after="0" w:line="240" w:lineRule="auto"/>
        <w:contextualSpacing/>
        <w:rPr>
          <w:rFonts w:ascii="Times New Roman" w:eastAsia="Times New Roman" w:hAnsi="Times New Roman" w:cs="Times New Roman"/>
          <w:sz w:val="24"/>
          <w:szCs w:val="24"/>
        </w:rPr>
      </w:pPr>
      <w:r w:rsidRPr="00B31488">
        <w:rPr>
          <w:rFonts w:ascii="Times New Roman" w:eastAsia="Times New Roman" w:hAnsi="Times New Roman" w:cs="Times New Roman"/>
          <w:sz w:val="24"/>
          <w:szCs w:val="24"/>
        </w:rPr>
        <w:t xml:space="preserve">Основные методы </w:t>
      </w:r>
      <w:r>
        <w:rPr>
          <w:rFonts w:ascii="Times New Roman" w:eastAsia="Times New Roman" w:hAnsi="Times New Roman" w:cs="Times New Roman"/>
          <w:sz w:val="24"/>
          <w:szCs w:val="24"/>
        </w:rPr>
        <w:t xml:space="preserve">обследования при </w:t>
      </w:r>
      <w:proofErr w:type="spellStart"/>
      <w:r>
        <w:rPr>
          <w:rFonts w:ascii="Times New Roman" w:eastAsia="Times New Roman" w:hAnsi="Times New Roman" w:cs="Times New Roman"/>
          <w:sz w:val="24"/>
          <w:szCs w:val="24"/>
        </w:rPr>
        <w:t>гипо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гиперпаратироезе</w:t>
      </w:r>
      <w:proofErr w:type="spellEnd"/>
      <w:r w:rsidRPr="00B31488">
        <w:rPr>
          <w:rFonts w:ascii="Times New Roman" w:eastAsia="Times New Roman" w:hAnsi="Times New Roman" w:cs="Times New Roman"/>
          <w:sz w:val="24"/>
          <w:szCs w:val="24"/>
        </w:rPr>
        <w:t>.</w:t>
      </w:r>
    </w:p>
    <w:p w:rsidR="007C23A6" w:rsidRPr="004D5913" w:rsidRDefault="007C23A6" w:rsidP="007C23A6">
      <w:pPr>
        <w:numPr>
          <w:ilvl w:val="0"/>
          <w:numId w:val="1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Дифференциальный диагноз </w:t>
      </w:r>
      <w:proofErr w:type="spellStart"/>
      <w:r>
        <w:rPr>
          <w:rFonts w:ascii="Times New Roman" w:eastAsia="Times New Roman" w:hAnsi="Times New Roman" w:cs="Times New Roman"/>
          <w:sz w:val="24"/>
          <w:szCs w:val="24"/>
        </w:rPr>
        <w:t>гипо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гиперпаратироеза</w:t>
      </w:r>
      <w:proofErr w:type="spellEnd"/>
      <w:r w:rsidRPr="00B31488">
        <w:rPr>
          <w:rFonts w:ascii="Times New Roman" w:eastAsia="Times New Roman" w:hAnsi="Times New Roman" w:cs="Times New Roman"/>
          <w:sz w:val="24"/>
          <w:szCs w:val="24"/>
        </w:rPr>
        <w:t>.</w:t>
      </w:r>
    </w:p>
    <w:p w:rsidR="007C23A6" w:rsidRDefault="007C23A6" w:rsidP="007C23A6">
      <w:pPr>
        <w:numPr>
          <w:ilvl w:val="0"/>
          <w:numId w:val="1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лечения </w:t>
      </w:r>
      <w:proofErr w:type="spellStart"/>
      <w:r>
        <w:rPr>
          <w:rFonts w:ascii="Times New Roman" w:eastAsia="Times New Roman" w:hAnsi="Times New Roman" w:cs="Times New Roman"/>
          <w:sz w:val="24"/>
          <w:szCs w:val="24"/>
        </w:rPr>
        <w:t>гипо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гиперпаратироеза</w:t>
      </w:r>
      <w:proofErr w:type="spellEnd"/>
      <w:r w:rsidRPr="00B31488">
        <w:rPr>
          <w:rFonts w:ascii="Times New Roman" w:eastAsia="Times New Roman" w:hAnsi="Times New Roman" w:cs="Times New Roman"/>
          <w:sz w:val="24"/>
          <w:szCs w:val="24"/>
        </w:rPr>
        <w:t>.</w:t>
      </w:r>
    </w:p>
    <w:p w:rsidR="007C23A6" w:rsidRPr="00FC1F0B" w:rsidRDefault="007C23A6" w:rsidP="007C23A6">
      <w:pPr>
        <w:pStyle w:val="a5"/>
        <w:rPr>
          <w:rFonts w:ascii="Times New Roman" w:hAnsi="Times New Roman"/>
          <w:b/>
          <w:sz w:val="24"/>
          <w:szCs w:val="24"/>
          <w:lang w:val="ru-RU"/>
        </w:rPr>
      </w:pPr>
    </w:p>
    <w:p w:rsidR="007C23A6" w:rsidRPr="00FC1F0B" w:rsidRDefault="007C23A6" w:rsidP="007C23A6">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7C23A6" w:rsidRPr="00FC1F0B" w:rsidRDefault="007C23A6" w:rsidP="007C23A6">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ситуациях.</w:t>
      </w:r>
    </w:p>
    <w:p w:rsidR="007C23A6" w:rsidRPr="00C11EC4" w:rsidRDefault="007C23A6" w:rsidP="007C23A6">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обеспечивающие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7C23A6" w:rsidRPr="00144296" w:rsidRDefault="007C23A6" w:rsidP="007C23A6">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практическое</w:t>
      </w:r>
    </w:p>
    <w:p w:rsidR="007C23A6" w:rsidRPr="006042E6" w:rsidRDefault="007C23A6" w:rsidP="007C23A6">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r>
        <w:rPr>
          <w:rFonts w:ascii="Times New Roman" w:hAnsi="Times New Roman" w:cs="Times New Roman"/>
          <w:b/>
          <w:sz w:val="24"/>
          <w:szCs w:val="24"/>
          <w:lang w:val="ky-KG"/>
        </w:rPr>
        <w:t xml:space="preserve"> </w:t>
      </w:r>
    </w:p>
    <w:p w:rsidR="007C23A6" w:rsidRPr="00EF4866" w:rsidRDefault="007C23A6" w:rsidP="007C23A6">
      <w:pPr>
        <w:spacing w:after="0" w:line="240" w:lineRule="auto"/>
        <w:ind w:left="6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EF4866">
        <w:rPr>
          <w:rFonts w:ascii="Times New Roman" w:eastAsia="Times New Roman" w:hAnsi="Times New Roman" w:cs="Times New Roman"/>
          <w:sz w:val="24"/>
          <w:szCs w:val="24"/>
        </w:rPr>
        <w:t>Дай</w:t>
      </w:r>
      <w:r>
        <w:rPr>
          <w:rFonts w:ascii="Times New Roman" w:eastAsia="Times New Roman" w:hAnsi="Times New Roman" w:cs="Times New Roman"/>
          <w:sz w:val="24"/>
          <w:szCs w:val="24"/>
        </w:rPr>
        <w:t>те определение по анатомии и физиологии паращитовидных желез</w:t>
      </w:r>
      <w:r w:rsidRPr="00EF4866">
        <w:rPr>
          <w:rFonts w:ascii="Times New Roman" w:eastAsia="Times New Roman" w:hAnsi="Times New Roman" w:cs="Times New Roman"/>
          <w:sz w:val="24"/>
          <w:szCs w:val="24"/>
        </w:rPr>
        <w:t>.</w:t>
      </w:r>
    </w:p>
    <w:p w:rsidR="007C23A6" w:rsidRDefault="007C23A6" w:rsidP="007C23A6">
      <w:pPr>
        <w:spacing w:after="0" w:line="240" w:lineRule="auto"/>
        <w:ind w:left="10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F4866">
        <w:rPr>
          <w:rFonts w:ascii="Times New Roman" w:eastAsia="Times New Roman" w:hAnsi="Times New Roman" w:cs="Times New Roman"/>
          <w:sz w:val="24"/>
          <w:szCs w:val="24"/>
        </w:rPr>
        <w:t>На чем о</w:t>
      </w:r>
      <w:r>
        <w:rPr>
          <w:rFonts w:ascii="Times New Roman" w:eastAsia="Times New Roman" w:hAnsi="Times New Roman" w:cs="Times New Roman"/>
          <w:sz w:val="24"/>
          <w:szCs w:val="24"/>
        </w:rPr>
        <w:t>снована классификация заболеваний паращитовидных желез</w:t>
      </w:r>
      <w:r w:rsidRPr="00EF4866">
        <w:rPr>
          <w:rFonts w:ascii="Times New Roman" w:eastAsia="Times New Roman" w:hAnsi="Times New Roman" w:cs="Times New Roman"/>
          <w:sz w:val="24"/>
          <w:szCs w:val="24"/>
        </w:rPr>
        <w:t>.</w:t>
      </w:r>
    </w:p>
    <w:p w:rsidR="007C23A6" w:rsidRDefault="007C23A6" w:rsidP="007C23A6">
      <w:pPr>
        <w:spacing w:after="0" w:line="240" w:lineRule="auto"/>
        <w:ind w:left="103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3774E5">
        <w:rPr>
          <w:rFonts w:ascii="Times New Roman" w:eastAsia="Times New Roman" w:hAnsi="Times New Roman"/>
          <w:color w:val="000000"/>
          <w:sz w:val="24"/>
          <w:szCs w:val="24"/>
        </w:rPr>
        <w:t>Назовите п</w:t>
      </w:r>
      <w:r>
        <w:rPr>
          <w:rFonts w:ascii="Times New Roman" w:eastAsia="Times New Roman" w:hAnsi="Times New Roman"/>
          <w:color w:val="000000"/>
          <w:sz w:val="24"/>
          <w:szCs w:val="24"/>
        </w:rPr>
        <w:t xml:space="preserve">ричины развития </w:t>
      </w:r>
      <w:r>
        <w:rPr>
          <w:rFonts w:ascii="Times New Roman" w:eastAsia="Times New Roman" w:hAnsi="Times New Roman" w:cs="Times New Roman"/>
          <w:sz w:val="24"/>
          <w:szCs w:val="24"/>
        </w:rPr>
        <w:t>заболеваний паращитовидных желез</w:t>
      </w:r>
      <w:r w:rsidRPr="003774E5">
        <w:rPr>
          <w:rFonts w:ascii="Times New Roman" w:eastAsia="Times New Roman" w:hAnsi="Times New Roman"/>
          <w:color w:val="000000"/>
          <w:sz w:val="24"/>
          <w:szCs w:val="24"/>
        </w:rPr>
        <w:t>.</w:t>
      </w:r>
    </w:p>
    <w:p w:rsidR="007C23A6" w:rsidRPr="002A5AAE" w:rsidRDefault="007C23A6" w:rsidP="007C23A6">
      <w:pPr>
        <w:spacing w:after="0" w:line="240" w:lineRule="auto"/>
        <w:ind w:left="10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A5AAE">
        <w:rPr>
          <w:rFonts w:ascii="Times New Roman" w:eastAsia="Times New Roman" w:hAnsi="Times New Roman" w:cs="Times New Roman"/>
          <w:sz w:val="24"/>
          <w:szCs w:val="24"/>
        </w:rPr>
        <w:tab/>
        <w:t xml:space="preserve">На чем основана классификация </w:t>
      </w:r>
      <w:proofErr w:type="spellStart"/>
      <w:r w:rsidRPr="002A5AAE">
        <w:rPr>
          <w:rFonts w:ascii="Times New Roman" w:eastAsia="Times New Roman" w:hAnsi="Times New Roman" w:cs="Times New Roman"/>
          <w:sz w:val="24"/>
          <w:szCs w:val="24"/>
        </w:rPr>
        <w:t>гипо</w:t>
      </w:r>
      <w:proofErr w:type="spellEnd"/>
      <w:r w:rsidRPr="002A5AAE">
        <w:rPr>
          <w:rFonts w:ascii="Times New Roman" w:eastAsia="Times New Roman" w:hAnsi="Times New Roman" w:cs="Times New Roman"/>
          <w:sz w:val="24"/>
          <w:szCs w:val="24"/>
        </w:rPr>
        <w:t xml:space="preserve">- и </w:t>
      </w:r>
      <w:proofErr w:type="spellStart"/>
      <w:r w:rsidRPr="002A5AAE">
        <w:rPr>
          <w:rFonts w:ascii="Times New Roman" w:eastAsia="Times New Roman" w:hAnsi="Times New Roman" w:cs="Times New Roman"/>
          <w:sz w:val="24"/>
          <w:szCs w:val="24"/>
        </w:rPr>
        <w:t>гиперпаратироеза</w:t>
      </w:r>
      <w:proofErr w:type="spellEnd"/>
      <w:r w:rsidRPr="002A5AAE">
        <w:rPr>
          <w:rFonts w:ascii="Times New Roman" w:eastAsia="Times New Roman" w:hAnsi="Times New Roman" w:cs="Times New Roman"/>
          <w:sz w:val="24"/>
          <w:szCs w:val="24"/>
        </w:rPr>
        <w:t>.</w:t>
      </w:r>
    </w:p>
    <w:p w:rsidR="007C23A6" w:rsidRPr="002A5AAE" w:rsidRDefault="007C23A6" w:rsidP="007C23A6">
      <w:pPr>
        <w:spacing w:after="0" w:line="240" w:lineRule="auto"/>
        <w:ind w:left="10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A5AAE">
        <w:rPr>
          <w:rFonts w:ascii="Times New Roman" w:eastAsia="Times New Roman" w:hAnsi="Times New Roman" w:cs="Times New Roman"/>
          <w:sz w:val="24"/>
          <w:szCs w:val="24"/>
        </w:rPr>
        <w:tab/>
        <w:t xml:space="preserve">Назовите причины развития </w:t>
      </w:r>
      <w:proofErr w:type="spellStart"/>
      <w:r w:rsidRPr="002A5AAE">
        <w:rPr>
          <w:rFonts w:ascii="Times New Roman" w:eastAsia="Times New Roman" w:hAnsi="Times New Roman" w:cs="Times New Roman"/>
          <w:sz w:val="24"/>
          <w:szCs w:val="24"/>
        </w:rPr>
        <w:t>гипо</w:t>
      </w:r>
      <w:proofErr w:type="spellEnd"/>
      <w:r w:rsidRPr="002A5AAE">
        <w:rPr>
          <w:rFonts w:ascii="Times New Roman" w:eastAsia="Times New Roman" w:hAnsi="Times New Roman" w:cs="Times New Roman"/>
          <w:sz w:val="24"/>
          <w:szCs w:val="24"/>
        </w:rPr>
        <w:t xml:space="preserve">- и </w:t>
      </w:r>
      <w:proofErr w:type="spellStart"/>
      <w:r w:rsidRPr="002A5AAE">
        <w:rPr>
          <w:rFonts w:ascii="Times New Roman" w:eastAsia="Times New Roman" w:hAnsi="Times New Roman" w:cs="Times New Roman"/>
          <w:sz w:val="24"/>
          <w:szCs w:val="24"/>
        </w:rPr>
        <w:t>гиперпаратироеза</w:t>
      </w:r>
      <w:proofErr w:type="spellEnd"/>
      <w:r w:rsidRPr="002A5AAE">
        <w:rPr>
          <w:rFonts w:ascii="Times New Roman" w:eastAsia="Times New Roman" w:hAnsi="Times New Roman" w:cs="Times New Roman"/>
          <w:sz w:val="24"/>
          <w:szCs w:val="24"/>
        </w:rPr>
        <w:t xml:space="preserve"> и основные его </w:t>
      </w:r>
      <w:proofErr w:type="spellStart"/>
      <w:r w:rsidRPr="002A5AAE">
        <w:rPr>
          <w:rFonts w:ascii="Times New Roman" w:eastAsia="Times New Roman" w:hAnsi="Times New Roman" w:cs="Times New Roman"/>
          <w:sz w:val="24"/>
          <w:szCs w:val="24"/>
        </w:rPr>
        <w:t>про¬явления</w:t>
      </w:r>
      <w:proofErr w:type="spellEnd"/>
      <w:r w:rsidRPr="002A5AAE">
        <w:rPr>
          <w:rFonts w:ascii="Times New Roman" w:eastAsia="Times New Roman" w:hAnsi="Times New Roman" w:cs="Times New Roman"/>
          <w:sz w:val="24"/>
          <w:szCs w:val="24"/>
        </w:rPr>
        <w:t>.</w:t>
      </w:r>
    </w:p>
    <w:p w:rsidR="007C23A6" w:rsidRPr="002A5AAE" w:rsidRDefault="007C23A6" w:rsidP="007C23A6">
      <w:pPr>
        <w:spacing w:after="0" w:line="240" w:lineRule="auto"/>
        <w:ind w:left="10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A5AAE">
        <w:rPr>
          <w:rFonts w:ascii="Times New Roman" w:eastAsia="Times New Roman" w:hAnsi="Times New Roman" w:cs="Times New Roman"/>
          <w:sz w:val="24"/>
          <w:szCs w:val="24"/>
        </w:rPr>
        <w:tab/>
        <w:t xml:space="preserve">Перечислите факторы риска </w:t>
      </w:r>
      <w:proofErr w:type="spellStart"/>
      <w:r w:rsidRPr="002A5AAE">
        <w:rPr>
          <w:rFonts w:ascii="Times New Roman" w:eastAsia="Times New Roman" w:hAnsi="Times New Roman" w:cs="Times New Roman"/>
          <w:sz w:val="24"/>
          <w:szCs w:val="24"/>
        </w:rPr>
        <w:t>гипо</w:t>
      </w:r>
      <w:proofErr w:type="spellEnd"/>
      <w:r w:rsidRPr="002A5AAE">
        <w:rPr>
          <w:rFonts w:ascii="Times New Roman" w:eastAsia="Times New Roman" w:hAnsi="Times New Roman" w:cs="Times New Roman"/>
          <w:sz w:val="24"/>
          <w:szCs w:val="24"/>
        </w:rPr>
        <w:t xml:space="preserve">- и </w:t>
      </w:r>
      <w:proofErr w:type="spellStart"/>
      <w:r w:rsidRPr="002A5AAE">
        <w:rPr>
          <w:rFonts w:ascii="Times New Roman" w:eastAsia="Times New Roman" w:hAnsi="Times New Roman" w:cs="Times New Roman"/>
          <w:sz w:val="24"/>
          <w:szCs w:val="24"/>
        </w:rPr>
        <w:t>гиперпаратироеза</w:t>
      </w:r>
      <w:proofErr w:type="spellEnd"/>
      <w:r w:rsidRPr="002A5AAE">
        <w:rPr>
          <w:rFonts w:ascii="Times New Roman" w:eastAsia="Times New Roman" w:hAnsi="Times New Roman" w:cs="Times New Roman"/>
          <w:sz w:val="24"/>
          <w:szCs w:val="24"/>
        </w:rPr>
        <w:t>.</w:t>
      </w:r>
    </w:p>
    <w:p w:rsidR="007C23A6" w:rsidRPr="002A5AAE" w:rsidRDefault="007C23A6" w:rsidP="007C23A6">
      <w:pPr>
        <w:spacing w:after="0" w:line="240" w:lineRule="auto"/>
        <w:ind w:left="10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A5AAE">
        <w:rPr>
          <w:rFonts w:ascii="Times New Roman" w:eastAsia="Times New Roman" w:hAnsi="Times New Roman" w:cs="Times New Roman"/>
          <w:sz w:val="24"/>
          <w:szCs w:val="24"/>
        </w:rPr>
        <w:tab/>
        <w:t xml:space="preserve">Назовите факторы риска, способствующие обострению </w:t>
      </w:r>
      <w:proofErr w:type="spellStart"/>
      <w:r w:rsidRPr="002A5AAE">
        <w:rPr>
          <w:rFonts w:ascii="Times New Roman" w:eastAsia="Times New Roman" w:hAnsi="Times New Roman" w:cs="Times New Roman"/>
          <w:sz w:val="24"/>
          <w:szCs w:val="24"/>
        </w:rPr>
        <w:t>гипо</w:t>
      </w:r>
      <w:proofErr w:type="spellEnd"/>
      <w:r w:rsidRPr="002A5AAE">
        <w:rPr>
          <w:rFonts w:ascii="Times New Roman" w:eastAsia="Times New Roman" w:hAnsi="Times New Roman" w:cs="Times New Roman"/>
          <w:sz w:val="24"/>
          <w:szCs w:val="24"/>
        </w:rPr>
        <w:t xml:space="preserve">- и </w:t>
      </w:r>
      <w:proofErr w:type="spellStart"/>
      <w:r w:rsidRPr="002A5AAE">
        <w:rPr>
          <w:rFonts w:ascii="Times New Roman" w:eastAsia="Times New Roman" w:hAnsi="Times New Roman" w:cs="Times New Roman"/>
          <w:sz w:val="24"/>
          <w:szCs w:val="24"/>
        </w:rPr>
        <w:t>гиперпаратироеза</w:t>
      </w:r>
      <w:proofErr w:type="spellEnd"/>
      <w:r w:rsidRPr="002A5AAE">
        <w:rPr>
          <w:rFonts w:ascii="Times New Roman" w:eastAsia="Times New Roman" w:hAnsi="Times New Roman" w:cs="Times New Roman"/>
          <w:sz w:val="24"/>
          <w:szCs w:val="24"/>
        </w:rPr>
        <w:t>.</w:t>
      </w:r>
    </w:p>
    <w:p w:rsidR="007C23A6" w:rsidRPr="002A5AAE" w:rsidRDefault="007C23A6" w:rsidP="007C23A6">
      <w:pPr>
        <w:spacing w:after="0" w:line="240" w:lineRule="auto"/>
        <w:ind w:left="10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A5AAE">
        <w:rPr>
          <w:rFonts w:ascii="Times New Roman" w:eastAsia="Times New Roman" w:hAnsi="Times New Roman" w:cs="Times New Roman"/>
          <w:sz w:val="24"/>
          <w:szCs w:val="24"/>
        </w:rPr>
        <w:tab/>
        <w:t xml:space="preserve">Охарактеризуйте клинику </w:t>
      </w:r>
      <w:proofErr w:type="spellStart"/>
      <w:r w:rsidRPr="002A5AAE">
        <w:rPr>
          <w:rFonts w:ascii="Times New Roman" w:eastAsia="Times New Roman" w:hAnsi="Times New Roman" w:cs="Times New Roman"/>
          <w:sz w:val="24"/>
          <w:szCs w:val="24"/>
        </w:rPr>
        <w:t>гипо</w:t>
      </w:r>
      <w:proofErr w:type="spellEnd"/>
      <w:r w:rsidRPr="002A5AAE">
        <w:rPr>
          <w:rFonts w:ascii="Times New Roman" w:eastAsia="Times New Roman" w:hAnsi="Times New Roman" w:cs="Times New Roman"/>
          <w:sz w:val="24"/>
          <w:szCs w:val="24"/>
        </w:rPr>
        <w:t xml:space="preserve">- и </w:t>
      </w:r>
      <w:proofErr w:type="spellStart"/>
      <w:r w:rsidRPr="002A5AAE">
        <w:rPr>
          <w:rFonts w:ascii="Times New Roman" w:eastAsia="Times New Roman" w:hAnsi="Times New Roman" w:cs="Times New Roman"/>
          <w:sz w:val="24"/>
          <w:szCs w:val="24"/>
        </w:rPr>
        <w:t>гиперпаратиро</w:t>
      </w:r>
      <w:proofErr w:type="spellEnd"/>
    </w:p>
    <w:p w:rsidR="007C23A6" w:rsidRPr="002A5AAE" w:rsidRDefault="007C23A6" w:rsidP="007C23A6">
      <w:pPr>
        <w:spacing w:after="0" w:line="240" w:lineRule="auto"/>
        <w:ind w:left="10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A5AAE">
        <w:rPr>
          <w:rFonts w:ascii="Times New Roman" w:eastAsia="Times New Roman" w:hAnsi="Times New Roman" w:cs="Times New Roman"/>
          <w:sz w:val="24"/>
          <w:szCs w:val="24"/>
        </w:rPr>
        <w:tab/>
        <w:t xml:space="preserve">Расскажите о патогенезе </w:t>
      </w:r>
      <w:proofErr w:type="spellStart"/>
      <w:r w:rsidRPr="002A5AAE">
        <w:rPr>
          <w:rFonts w:ascii="Times New Roman" w:eastAsia="Times New Roman" w:hAnsi="Times New Roman" w:cs="Times New Roman"/>
          <w:sz w:val="24"/>
          <w:szCs w:val="24"/>
        </w:rPr>
        <w:t>гипо</w:t>
      </w:r>
      <w:proofErr w:type="spellEnd"/>
      <w:r w:rsidRPr="002A5AAE">
        <w:rPr>
          <w:rFonts w:ascii="Times New Roman" w:eastAsia="Times New Roman" w:hAnsi="Times New Roman" w:cs="Times New Roman"/>
          <w:sz w:val="24"/>
          <w:szCs w:val="24"/>
        </w:rPr>
        <w:t xml:space="preserve">- и </w:t>
      </w:r>
      <w:proofErr w:type="spellStart"/>
      <w:r w:rsidRPr="002A5AAE">
        <w:rPr>
          <w:rFonts w:ascii="Times New Roman" w:eastAsia="Times New Roman" w:hAnsi="Times New Roman" w:cs="Times New Roman"/>
          <w:sz w:val="24"/>
          <w:szCs w:val="24"/>
        </w:rPr>
        <w:t>гиперпаратироеза</w:t>
      </w:r>
      <w:proofErr w:type="spellEnd"/>
      <w:r w:rsidRPr="002A5AAE">
        <w:rPr>
          <w:rFonts w:ascii="Times New Roman" w:eastAsia="Times New Roman" w:hAnsi="Times New Roman" w:cs="Times New Roman"/>
          <w:sz w:val="24"/>
          <w:szCs w:val="24"/>
        </w:rPr>
        <w:t>.</w:t>
      </w:r>
    </w:p>
    <w:p w:rsidR="007C23A6" w:rsidRPr="002A5AAE" w:rsidRDefault="007C23A6" w:rsidP="007C23A6">
      <w:pPr>
        <w:spacing w:after="0" w:line="240" w:lineRule="auto"/>
        <w:ind w:left="10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A5AAE">
        <w:rPr>
          <w:rFonts w:ascii="Times New Roman" w:eastAsia="Times New Roman" w:hAnsi="Times New Roman" w:cs="Times New Roman"/>
          <w:sz w:val="24"/>
          <w:szCs w:val="24"/>
        </w:rPr>
        <w:tab/>
        <w:t xml:space="preserve">Укажите диагностические критерии </w:t>
      </w:r>
      <w:proofErr w:type="spellStart"/>
      <w:r w:rsidRPr="002A5AAE">
        <w:rPr>
          <w:rFonts w:ascii="Times New Roman" w:eastAsia="Times New Roman" w:hAnsi="Times New Roman" w:cs="Times New Roman"/>
          <w:sz w:val="24"/>
          <w:szCs w:val="24"/>
        </w:rPr>
        <w:t>гипо</w:t>
      </w:r>
      <w:proofErr w:type="spellEnd"/>
      <w:r w:rsidRPr="002A5AAE">
        <w:rPr>
          <w:rFonts w:ascii="Times New Roman" w:eastAsia="Times New Roman" w:hAnsi="Times New Roman" w:cs="Times New Roman"/>
          <w:sz w:val="24"/>
          <w:szCs w:val="24"/>
        </w:rPr>
        <w:t xml:space="preserve">- и </w:t>
      </w:r>
      <w:proofErr w:type="spellStart"/>
      <w:r w:rsidRPr="002A5AAE">
        <w:rPr>
          <w:rFonts w:ascii="Times New Roman" w:eastAsia="Times New Roman" w:hAnsi="Times New Roman" w:cs="Times New Roman"/>
          <w:sz w:val="24"/>
          <w:szCs w:val="24"/>
        </w:rPr>
        <w:t>гиперпаратироеза</w:t>
      </w:r>
      <w:proofErr w:type="spellEnd"/>
      <w:r w:rsidRPr="002A5AAE">
        <w:rPr>
          <w:rFonts w:ascii="Times New Roman" w:eastAsia="Times New Roman" w:hAnsi="Times New Roman" w:cs="Times New Roman"/>
          <w:sz w:val="24"/>
          <w:szCs w:val="24"/>
        </w:rPr>
        <w:t>.</w:t>
      </w:r>
    </w:p>
    <w:p w:rsidR="007C23A6" w:rsidRPr="002A5AAE" w:rsidRDefault="007C23A6" w:rsidP="007C23A6">
      <w:pPr>
        <w:spacing w:after="0" w:line="240" w:lineRule="auto"/>
        <w:ind w:left="10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A5AAE">
        <w:rPr>
          <w:rFonts w:ascii="Times New Roman" w:eastAsia="Times New Roman" w:hAnsi="Times New Roman" w:cs="Times New Roman"/>
          <w:sz w:val="24"/>
          <w:szCs w:val="24"/>
        </w:rPr>
        <w:tab/>
        <w:t>Перечислите главные инструментально-лабораторные диагностические критерии.</w:t>
      </w:r>
    </w:p>
    <w:p w:rsidR="007C23A6" w:rsidRDefault="007C23A6" w:rsidP="007C23A6">
      <w:pPr>
        <w:spacing w:after="0" w:line="240" w:lineRule="auto"/>
        <w:ind w:left="10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2A5AAE">
        <w:rPr>
          <w:rFonts w:ascii="Times New Roman" w:eastAsia="Times New Roman" w:hAnsi="Times New Roman" w:cs="Times New Roman"/>
          <w:sz w:val="24"/>
          <w:szCs w:val="24"/>
        </w:rPr>
        <w:t xml:space="preserve">Определите методы лечения </w:t>
      </w:r>
      <w:proofErr w:type="spellStart"/>
      <w:r w:rsidRPr="002A5AAE">
        <w:rPr>
          <w:rFonts w:ascii="Times New Roman" w:eastAsia="Times New Roman" w:hAnsi="Times New Roman" w:cs="Times New Roman"/>
          <w:sz w:val="24"/>
          <w:szCs w:val="24"/>
        </w:rPr>
        <w:t>гипо</w:t>
      </w:r>
      <w:proofErr w:type="spellEnd"/>
      <w:r w:rsidRPr="002A5AAE">
        <w:rPr>
          <w:rFonts w:ascii="Times New Roman" w:eastAsia="Times New Roman" w:hAnsi="Times New Roman" w:cs="Times New Roman"/>
          <w:sz w:val="24"/>
          <w:szCs w:val="24"/>
        </w:rPr>
        <w:t xml:space="preserve">- и </w:t>
      </w:r>
      <w:proofErr w:type="spellStart"/>
      <w:r w:rsidRPr="002A5AAE">
        <w:rPr>
          <w:rFonts w:ascii="Times New Roman" w:eastAsia="Times New Roman" w:hAnsi="Times New Roman" w:cs="Times New Roman"/>
          <w:sz w:val="24"/>
          <w:szCs w:val="24"/>
        </w:rPr>
        <w:t>гиперпаратироеза</w:t>
      </w:r>
      <w:proofErr w:type="spellEnd"/>
      <w:r w:rsidRPr="002A5AAE">
        <w:rPr>
          <w:rFonts w:ascii="Times New Roman" w:eastAsia="Times New Roman" w:hAnsi="Times New Roman" w:cs="Times New Roman"/>
          <w:sz w:val="24"/>
          <w:szCs w:val="24"/>
        </w:rPr>
        <w:t>.</w:t>
      </w:r>
    </w:p>
    <w:p w:rsidR="007C23A6" w:rsidRDefault="007C23A6" w:rsidP="007C23A6">
      <w:pPr>
        <w:pStyle w:val="a5"/>
        <w:rPr>
          <w:rFonts w:ascii="Times New Roman" w:hAnsi="Times New Roman"/>
          <w:sz w:val="24"/>
          <w:szCs w:val="24"/>
          <w:lang w:val="ru-RU" w:bidi="ar-SA"/>
        </w:rPr>
      </w:pPr>
      <w:r w:rsidRPr="006042E6">
        <w:rPr>
          <w:rFonts w:ascii="Times New Roman" w:hAnsi="Times New Roman"/>
          <w:b/>
          <w:sz w:val="24"/>
          <w:szCs w:val="24"/>
          <w:lang w:val="ky-KG"/>
        </w:rPr>
        <w:lastRenderedPageBreak/>
        <w:t xml:space="preserve">Цель </w:t>
      </w:r>
      <w:r>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Pr>
          <w:rFonts w:ascii="Times New Roman" w:hAnsi="Times New Roman"/>
          <w:sz w:val="24"/>
          <w:szCs w:val="24"/>
          <w:lang w:val="ru-RU" w:bidi="ar-SA"/>
        </w:rPr>
        <w:t xml:space="preserve">Научиться распознавать признаки </w:t>
      </w:r>
      <w:r w:rsidRPr="00FE32E8">
        <w:rPr>
          <w:rFonts w:ascii="Times New Roman" w:hAnsi="Times New Roman"/>
          <w:sz w:val="24"/>
          <w:szCs w:val="24"/>
          <w:lang w:val="ru-RU" w:eastAsia="ru-RU"/>
        </w:rPr>
        <w:t>заболеваний паращитовидных желез</w:t>
      </w:r>
      <w:r w:rsidRPr="0086761E">
        <w:rPr>
          <w:rFonts w:ascii="Times New Roman" w:hAnsi="Times New Roman"/>
          <w:sz w:val="24"/>
          <w:szCs w:val="24"/>
          <w:lang w:val="ru-RU" w:bidi="ar-SA"/>
        </w:rPr>
        <w:t>. Научиться составлять план обследования бо</w:t>
      </w:r>
      <w:r>
        <w:rPr>
          <w:rFonts w:ascii="Times New Roman" w:hAnsi="Times New Roman"/>
          <w:sz w:val="24"/>
          <w:szCs w:val="24"/>
          <w:lang w:val="ru-RU" w:bidi="ar-SA"/>
        </w:rPr>
        <w:t xml:space="preserve">льных с </w:t>
      </w:r>
      <w:r>
        <w:rPr>
          <w:rFonts w:ascii="Times New Roman" w:hAnsi="Times New Roman"/>
          <w:sz w:val="24"/>
          <w:szCs w:val="24"/>
          <w:lang w:val="ru-RU" w:eastAsia="ru-RU"/>
        </w:rPr>
        <w:t>заболеваниями</w:t>
      </w:r>
      <w:r w:rsidRPr="00FE32E8">
        <w:rPr>
          <w:rFonts w:ascii="Times New Roman" w:hAnsi="Times New Roman"/>
          <w:sz w:val="24"/>
          <w:szCs w:val="24"/>
          <w:lang w:val="ru-RU" w:eastAsia="ru-RU"/>
        </w:rPr>
        <w:t xml:space="preserve"> паращитовидных желез</w:t>
      </w:r>
      <w:r w:rsidRPr="0086761E">
        <w:rPr>
          <w:rFonts w:ascii="Times New Roman" w:hAnsi="Times New Roman"/>
          <w:sz w:val="24"/>
          <w:szCs w:val="24"/>
          <w:lang w:val="ru-RU" w:bidi="ar-SA"/>
        </w:rPr>
        <w:t xml:space="preserve"> и проводить дифференциальный диагноз. Научиться составлять</w:t>
      </w:r>
      <w:r>
        <w:rPr>
          <w:rFonts w:ascii="Times New Roman" w:hAnsi="Times New Roman"/>
          <w:sz w:val="24"/>
          <w:szCs w:val="24"/>
          <w:lang w:val="ru-RU" w:bidi="ar-SA"/>
        </w:rPr>
        <w:t xml:space="preserve"> план лечения больных с </w:t>
      </w:r>
      <w:proofErr w:type="spellStart"/>
      <w:r>
        <w:rPr>
          <w:rFonts w:ascii="Times New Roman" w:hAnsi="Times New Roman"/>
          <w:sz w:val="24"/>
          <w:szCs w:val="24"/>
          <w:lang w:val="ru-RU" w:eastAsia="ru-RU"/>
        </w:rPr>
        <w:t>заболеваними</w:t>
      </w:r>
      <w:proofErr w:type="spellEnd"/>
      <w:r w:rsidRPr="00FE32E8">
        <w:rPr>
          <w:rFonts w:ascii="Times New Roman" w:hAnsi="Times New Roman"/>
          <w:sz w:val="24"/>
          <w:szCs w:val="24"/>
          <w:lang w:val="ru-RU" w:eastAsia="ru-RU"/>
        </w:rPr>
        <w:t xml:space="preserve"> паращитовидных желез</w:t>
      </w:r>
      <w:r>
        <w:rPr>
          <w:rFonts w:ascii="Times New Roman" w:hAnsi="Times New Roman"/>
          <w:sz w:val="24"/>
          <w:szCs w:val="24"/>
          <w:lang w:val="ru-RU" w:bidi="ar-SA"/>
        </w:rPr>
        <w:t xml:space="preserve"> и оказывать неотложную помощь при развитии осложнений</w:t>
      </w:r>
      <w:r w:rsidRPr="0086761E">
        <w:rPr>
          <w:rFonts w:ascii="Times New Roman" w:hAnsi="Times New Roman"/>
          <w:sz w:val="24"/>
          <w:szCs w:val="24"/>
          <w:lang w:val="ru-RU" w:bidi="ar-SA"/>
        </w:rPr>
        <w:t xml:space="preserve">.  </w:t>
      </w:r>
    </w:p>
    <w:p w:rsidR="007C23A6" w:rsidRDefault="007C23A6" w:rsidP="007C23A6">
      <w:pPr>
        <w:pStyle w:val="a5"/>
        <w:rPr>
          <w:rFonts w:ascii="Times New Roman" w:hAnsi="Times New Roman"/>
          <w:sz w:val="24"/>
          <w:szCs w:val="24"/>
          <w:lang w:val="ru-RU" w:bidi="ar-SA"/>
        </w:rPr>
      </w:pPr>
    </w:p>
    <w:p w:rsidR="004906A9" w:rsidRDefault="004906A9" w:rsidP="004906A9">
      <w:pPr>
        <w:pStyle w:val="a5"/>
        <w:rPr>
          <w:rFonts w:ascii="Times New Roman" w:hAnsi="Times New Roman"/>
          <w:b/>
          <w:sz w:val="24"/>
          <w:szCs w:val="24"/>
          <w:lang w:val="ru-RU"/>
        </w:rPr>
      </w:pPr>
    </w:p>
    <w:p w:rsidR="007C23A6" w:rsidRDefault="007C23A6" w:rsidP="004906A9">
      <w:pPr>
        <w:pStyle w:val="a5"/>
        <w:rPr>
          <w:rFonts w:ascii="Times New Roman" w:hAnsi="Times New Roman"/>
          <w:b/>
          <w:sz w:val="24"/>
          <w:szCs w:val="24"/>
          <w:lang w:val="ru-RU"/>
        </w:rPr>
      </w:pPr>
    </w:p>
    <w:p w:rsidR="004906A9" w:rsidRPr="00FC1F0B" w:rsidRDefault="004906A9" w:rsidP="004906A9">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4906A9" w:rsidRPr="00FC1F0B" w:rsidRDefault="004906A9" w:rsidP="004906A9">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4906A9" w:rsidRPr="00FC1F0B" w:rsidRDefault="004906A9" w:rsidP="004906A9">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4906A9" w:rsidRPr="00FC1F0B" w:rsidRDefault="004906A9" w:rsidP="004906A9">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4906A9" w:rsidRPr="00FE32E8" w:rsidRDefault="004906A9" w:rsidP="004906A9">
      <w:pPr>
        <w:pStyle w:val="a5"/>
        <w:ind w:left="1135"/>
        <w:rPr>
          <w:rFonts w:ascii="Times New Roman" w:hAnsi="Times New Roman"/>
          <w:sz w:val="24"/>
          <w:szCs w:val="24"/>
          <w:lang w:val="ru-RU"/>
        </w:rPr>
      </w:pPr>
      <w:proofErr w:type="gramStart"/>
      <w:r>
        <w:rPr>
          <w:rFonts w:ascii="Times New Roman" w:hAnsi="Times New Roman"/>
          <w:sz w:val="24"/>
          <w:szCs w:val="24"/>
          <w:lang w:val="ru-RU"/>
        </w:rPr>
        <w:t>А)</w:t>
      </w:r>
      <w:proofErr w:type="spellStart"/>
      <w:r w:rsidRPr="00FE32E8">
        <w:rPr>
          <w:rFonts w:ascii="Times New Roman" w:hAnsi="Times New Roman"/>
          <w:sz w:val="24"/>
          <w:szCs w:val="24"/>
          <w:lang w:val="ru-RU"/>
        </w:rPr>
        <w:t>тестовыезадания</w:t>
      </w:r>
      <w:proofErr w:type="spellEnd"/>
      <w:proofErr w:type="gramEnd"/>
      <w:r w:rsidRPr="00FE32E8">
        <w:rPr>
          <w:rFonts w:ascii="Times New Roman" w:hAnsi="Times New Roman"/>
          <w:sz w:val="24"/>
          <w:szCs w:val="24"/>
          <w:lang w:val="ru-RU"/>
        </w:rPr>
        <w:t>;</w:t>
      </w:r>
    </w:p>
    <w:p w:rsidR="004906A9" w:rsidRPr="00E2003E" w:rsidRDefault="004906A9" w:rsidP="004906A9">
      <w:pPr>
        <w:pStyle w:val="a5"/>
        <w:ind w:left="1495"/>
        <w:rPr>
          <w:rFonts w:ascii="Times New Roman" w:hAnsi="Times New Roman"/>
          <w:sz w:val="24"/>
          <w:szCs w:val="24"/>
          <w:lang w:val="ru-RU"/>
        </w:rPr>
      </w:pPr>
      <w:proofErr w:type="gramStart"/>
      <w:r>
        <w:rPr>
          <w:rFonts w:ascii="Times New Roman" w:hAnsi="Times New Roman"/>
          <w:sz w:val="24"/>
          <w:szCs w:val="24"/>
          <w:lang w:val="ru-RU"/>
        </w:rPr>
        <w:t>Б)</w:t>
      </w:r>
      <w:r w:rsidRPr="00FC1F0B">
        <w:rPr>
          <w:rFonts w:ascii="Times New Roman" w:hAnsi="Times New Roman"/>
          <w:sz w:val="24"/>
          <w:szCs w:val="24"/>
          <w:lang w:val="ru-RU"/>
        </w:rPr>
        <w:t>ситуаци</w:t>
      </w:r>
      <w:r>
        <w:rPr>
          <w:rFonts w:ascii="Times New Roman" w:hAnsi="Times New Roman"/>
          <w:sz w:val="24"/>
          <w:szCs w:val="24"/>
          <w:lang w:val="ru-RU"/>
        </w:rPr>
        <w:t>онные</w:t>
      </w:r>
      <w:proofErr w:type="gramEnd"/>
      <w:r>
        <w:rPr>
          <w:rFonts w:ascii="Times New Roman" w:hAnsi="Times New Roman"/>
          <w:sz w:val="24"/>
          <w:szCs w:val="24"/>
          <w:lang w:val="ru-RU"/>
        </w:rPr>
        <w:t xml:space="preserve"> задачи с эталоном ответов</w:t>
      </w:r>
      <w:r w:rsidRPr="00E17A5E">
        <w:rPr>
          <w:rFonts w:ascii="Times New Roman" w:hAnsi="Times New Roman"/>
          <w:sz w:val="24"/>
          <w:szCs w:val="24"/>
          <w:lang w:val="ru-RU"/>
        </w:rPr>
        <w:t>;</w:t>
      </w:r>
    </w:p>
    <w:p w:rsidR="004906A9" w:rsidRPr="0069579A" w:rsidRDefault="004906A9" w:rsidP="004906A9">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417" w:type="dxa"/>
        <w:tblLook w:val="01E0" w:firstRow="1" w:lastRow="1" w:firstColumn="1" w:lastColumn="1" w:noHBand="0" w:noVBand="0"/>
      </w:tblPr>
      <w:tblGrid>
        <w:gridCol w:w="4786"/>
        <w:gridCol w:w="10631"/>
      </w:tblGrid>
      <w:tr w:rsidR="004906A9" w:rsidRPr="0069579A" w:rsidTr="00A175EB">
        <w:trPr>
          <w:trHeight w:val="223"/>
        </w:trPr>
        <w:tc>
          <w:tcPr>
            <w:tcW w:w="4786" w:type="dxa"/>
            <w:tcBorders>
              <w:top w:val="single" w:sz="4" w:space="0" w:color="auto"/>
              <w:left w:val="single" w:sz="4" w:space="0" w:color="auto"/>
              <w:bottom w:val="single" w:sz="4" w:space="0" w:color="auto"/>
              <w:right w:val="single" w:sz="4" w:space="0" w:color="auto"/>
            </w:tcBorders>
            <w:shd w:val="clear" w:color="auto" w:fill="F3F3F3"/>
          </w:tcPr>
          <w:p w:rsidR="004906A9" w:rsidRPr="0069579A" w:rsidRDefault="004906A9" w:rsidP="00A175EB">
            <w:pPr>
              <w:jc w:val="center"/>
              <w:rPr>
                <w:b/>
                <w:sz w:val="24"/>
                <w:szCs w:val="24"/>
              </w:rPr>
            </w:pPr>
            <w:r w:rsidRPr="0069579A">
              <w:rPr>
                <w:b/>
                <w:sz w:val="24"/>
                <w:szCs w:val="24"/>
              </w:rPr>
              <w:t>Форма контроля</w:t>
            </w:r>
          </w:p>
        </w:tc>
        <w:tc>
          <w:tcPr>
            <w:tcW w:w="10631" w:type="dxa"/>
            <w:tcBorders>
              <w:top w:val="single" w:sz="4" w:space="0" w:color="auto"/>
              <w:left w:val="single" w:sz="4" w:space="0" w:color="auto"/>
              <w:bottom w:val="single" w:sz="4" w:space="0" w:color="auto"/>
              <w:right w:val="single" w:sz="4" w:space="0" w:color="auto"/>
            </w:tcBorders>
            <w:shd w:val="clear" w:color="auto" w:fill="F3F3F3"/>
          </w:tcPr>
          <w:p w:rsidR="004906A9" w:rsidRPr="0069579A" w:rsidRDefault="004906A9" w:rsidP="00A175EB">
            <w:pPr>
              <w:jc w:val="center"/>
              <w:rPr>
                <w:b/>
                <w:sz w:val="24"/>
                <w:szCs w:val="24"/>
              </w:rPr>
            </w:pPr>
            <w:r w:rsidRPr="0069579A">
              <w:rPr>
                <w:b/>
                <w:sz w:val="24"/>
                <w:szCs w:val="24"/>
              </w:rPr>
              <w:t>Цель</w:t>
            </w:r>
          </w:p>
        </w:tc>
      </w:tr>
      <w:tr w:rsidR="004906A9" w:rsidRPr="0069579A" w:rsidTr="00A175EB">
        <w:tc>
          <w:tcPr>
            <w:tcW w:w="4786" w:type="dxa"/>
            <w:tcBorders>
              <w:top w:val="single" w:sz="4" w:space="0" w:color="auto"/>
              <w:left w:val="single" w:sz="4" w:space="0" w:color="auto"/>
              <w:bottom w:val="single" w:sz="4" w:space="0" w:color="auto"/>
              <w:right w:val="single" w:sz="4" w:space="0" w:color="auto"/>
            </w:tcBorders>
            <w:shd w:val="clear" w:color="auto" w:fill="auto"/>
          </w:tcPr>
          <w:p w:rsidR="004906A9" w:rsidRPr="0069579A" w:rsidRDefault="004906A9" w:rsidP="00A175EB">
            <w:pPr>
              <w:rPr>
                <w:sz w:val="24"/>
                <w:szCs w:val="24"/>
              </w:rPr>
            </w:pPr>
            <w:r w:rsidRPr="0069579A">
              <w:rPr>
                <w:sz w:val="24"/>
                <w:szCs w:val="24"/>
              </w:rPr>
              <w:t>Индивидуальный устный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4906A9" w:rsidRPr="00FE32E8" w:rsidRDefault="004906A9" w:rsidP="00A175EB">
            <w:pPr>
              <w:rPr>
                <w:sz w:val="24"/>
                <w:szCs w:val="24"/>
              </w:rPr>
            </w:pPr>
            <w:r>
              <w:rPr>
                <w:sz w:val="24"/>
                <w:szCs w:val="24"/>
              </w:rPr>
              <w:t>1.</w:t>
            </w:r>
            <w:r w:rsidRPr="00FE32E8">
              <w:rPr>
                <w:sz w:val="24"/>
                <w:szCs w:val="24"/>
              </w:rPr>
              <w:t>выявить уровень теоретической подготовки, умения оперировать знаниями;</w:t>
            </w:r>
          </w:p>
          <w:p w:rsidR="004906A9" w:rsidRPr="0069579A" w:rsidRDefault="004906A9" w:rsidP="00A175EB">
            <w:pPr>
              <w:rPr>
                <w:sz w:val="24"/>
                <w:szCs w:val="24"/>
              </w:rPr>
            </w:pPr>
            <w:r>
              <w:rPr>
                <w:sz w:val="24"/>
                <w:szCs w:val="24"/>
              </w:rPr>
              <w:t>2.</w:t>
            </w:r>
            <w:r w:rsidRPr="0069579A">
              <w:rPr>
                <w:sz w:val="24"/>
                <w:szCs w:val="24"/>
              </w:rPr>
              <w:t>определить уровень логического, клинического мышления;</w:t>
            </w:r>
          </w:p>
          <w:p w:rsidR="004906A9" w:rsidRPr="0069579A" w:rsidRDefault="004906A9" w:rsidP="00A175EB">
            <w:pPr>
              <w:rPr>
                <w:sz w:val="24"/>
                <w:szCs w:val="24"/>
              </w:rPr>
            </w:pPr>
            <w:r>
              <w:rPr>
                <w:sz w:val="24"/>
                <w:szCs w:val="24"/>
              </w:rPr>
              <w:t>3.</w:t>
            </w:r>
            <w:r w:rsidRPr="0069579A">
              <w:rPr>
                <w:sz w:val="24"/>
                <w:szCs w:val="24"/>
              </w:rPr>
              <w:t>развивать речь</w:t>
            </w:r>
          </w:p>
        </w:tc>
      </w:tr>
      <w:tr w:rsidR="004906A9" w:rsidRPr="0069579A" w:rsidTr="00A175EB">
        <w:tc>
          <w:tcPr>
            <w:tcW w:w="4786" w:type="dxa"/>
            <w:tcBorders>
              <w:top w:val="single" w:sz="4" w:space="0" w:color="auto"/>
              <w:left w:val="single" w:sz="4" w:space="0" w:color="auto"/>
              <w:bottom w:val="single" w:sz="4" w:space="0" w:color="auto"/>
              <w:right w:val="single" w:sz="4" w:space="0" w:color="auto"/>
            </w:tcBorders>
            <w:shd w:val="clear" w:color="auto" w:fill="auto"/>
          </w:tcPr>
          <w:p w:rsidR="004906A9" w:rsidRPr="0069579A" w:rsidRDefault="004906A9" w:rsidP="00A175EB">
            <w:pPr>
              <w:rPr>
                <w:sz w:val="24"/>
                <w:szCs w:val="24"/>
              </w:rPr>
            </w:pPr>
            <w:r w:rsidRPr="0069579A">
              <w:rPr>
                <w:sz w:val="24"/>
                <w:szCs w:val="24"/>
              </w:rPr>
              <w:t>Индивидуальный письменный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4906A9" w:rsidRPr="0069579A" w:rsidRDefault="004906A9" w:rsidP="00B55ADD">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4906A9" w:rsidRPr="0069579A" w:rsidTr="00A175EB">
        <w:tc>
          <w:tcPr>
            <w:tcW w:w="4786" w:type="dxa"/>
            <w:tcBorders>
              <w:top w:val="single" w:sz="4" w:space="0" w:color="auto"/>
              <w:left w:val="single" w:sz="4" w:space="0" w:color="auto"/>
              <w:bottom w:val="single" w:sz="4" w:space="0" w:color="auto"/>
              <w:right w:val="single" w:sz="4" w:space="0" w:color="auto"/>
            </w:tcBorders>
            <w:shd w:val="clear" w:color="auto" w:fill="auto"/>
          </w:tcPr>
          <w:p w:rsidR="004906A9" w:rsidRPr="0069579A" w:rsidRDefault="004906A9" w:rsidP="00A175EB">
            <w:pPr>
              <w:rPr>
                <w:sz w:val="24"/>
                <w:szCs w:val="24"/>
              </w:rPr>
            </w:pPr>
            <w:r w:rsidRPr="0069579A">
              <w:rPr>
                <w:sz w:val="24"/>
                <w:szCs w:val="24"/>
              </w:rPr>
              <w:t>Практический</w:t>
            </w:r>
          </w:p>
          <w:p w:rsidR="004906A9" w:rsidRPr="0069579A" w:rsidRDefault="004906A9" w:rsidP="00B55ADD">
            <w:pPr>
              <w:numPr>
                <w:ilvl w:val="0"/>
                <w:numId w:val="5"/>
              </w:numPr>
              <w:rPr>
                <w:sz w:val="24"/>
                <w:szCs w:val="24"/>
              </w:rPr>
            </w:pPr>
            <w:r w:rsidRPr="0069579A">
              <w:rPr>
                <w:sz w:val="24"/>
                <w:szCs w:val="24"/>
              </w:rPr>
              <w:t>решение учебных заданий проблемного характера</w:t>
            </w:r>
          </w:p>
          <w:p w:rsidR="004906A9" w:rsidRPr="0069579A" w:rsidRDefault="004906A9" w:rsidP="00B55ADD">
            <w:pPr>
              <w:numPr>
                <w:ilvl w:val="0"/>
                <w:numId w:val="5"/>
              </w:numPr>
              <w:rPr>
                <w:sz w:val="24"/>
                <w:szCs w:val="24"/>
              </w:rPr>
            </w:pPr>
            <w:r w:rsidRPr="0069579A">
              <w:rPr>
                <w:sz w:val="24"/>
                <w:szCs w:val="24"/>
              </w:rPr>
              <w:t>выполнение практических действий, заданий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4906A9" w:rsidRPr="0069579A" w:rsidRDefault="004906A9" w:rsidP="00B55ADD">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4906A9" w:rsidRPr="0069579A" w:rsidRDefault="004906A9" w:rsidP="00B55ADD">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4906A9" w:rsidRPr="0069579A" w:rsidRDefault="004906A9" w:rsidP="00B55ADD">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4906A9" w:rsidRPr="0069579A" w:rsidRDefault="004906A9" w:rsidP="004906A9">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056"/>
      </w:tblGrid>
      <w:tr w:rsidR="004906A9" w:rsidRPr="0069579A" w:rsidTr="00A175EB">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4906A9" w:rsidRPr="0069579A" w:rsidRDefault="004906A9" w:rsidP="00A175EB">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1056" w:type="dxa"/>
            <w:tcBorders>
              <w:top w:val="single" w:sz="6" w:space="0" w:color="000000"/>
              <w:left w:val="single" w:sz="6" w:space="0" w:color="000000"/>
              <w:bottom w:val="single" w:sz="6" w:space="0" w:color="000000"/>
              <w:right w:val="single" w:sz="6" w:space="0" w:color="000000"/>
            </w:tcBorders>
            <w:shd w:val="clear" w:color="auto" w:fill="E6E6E6"/>
          </w:tcPr>
          <w:p w:rsidR="004906A9" w:rsidRPr="0069579A" w:rsidRDefault="004906A9" w:rsidP="00A175EB">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4906A9" w:rsidRPr="0069579A" w:rsidTr="00A175EB">
        <w:trPr>
          <w:trHeight w:val="818"/>
        </w:trPr>
        <w:tc>
          <w:tcPr>
            <w:tcW w:w="4323" w:type="dxa"/>
            <w:tcBorders>
              <w:top w:val="single" w:sz="6" w:space="0" w:color="000000"/>
              <w:left w:val="single" w:sz="6" w:space="0" w:color="000000"/>
              <w:bottom w:val="single" w:sz="6" w:space="0" w:color="000000"/>
              <w:right w:val="single" w:sz="6" w:space="0" w:color="000000"/>
            </w:tcBorders>
          </w:tcPr>
          <w:p w:rsidR="004906A9" w:rsidRPr="0069579A" w:rsidRDefault="004906A9" w:rsidP="00A1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Общепрофессиональныедисциплины</w:t>
            </w:r>
            <w:proofErr w:type="spellEnd"/>
          </w:p>
          <w:p w:rsidR="004906A9" w:rsidRDefault="004906A9" w:rsidP="00A1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4906A9" w:rsidRPr="0069579A" w:rsidRDefault="004906A9" w:rsidP="00A175EB">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1056" w:type="dxa"/>
            <w:tcBorders>
              <w:top w:val="single" w:sz="6" w:space="0" w:color="000000"/>
              <w:left w:val="single" w:sz="6" w:space="0" w:color="000000"/>
              <w:bottom w:val="single" w:sz="6" w:space="0" w:color="000000"/>
              <w:right w:val="single" w:sz="6" w:space="0" w:color="000000"/>
            </w:tcBorders>
          </w:tcPr>
          <w:p w:rsidR="004906A9" w:rsidRPr="0005442E" w:rsidRDefault="004906A9" w:rsidP="00B55ADD">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Дыхательная система.</w:t>
            </w:r>
          </w:p>
          <w:p w:rsidR="004906A9" w:rsidRPr="0005442E" w:rsidRDefault="004906A9" w:rsidP="00B55ADD">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4906A9" w:rsidRPr="0069579A" w:rsidTr="00A175EB">
        <w:trPr>
          <w:trHeight w:val="272"/>
        </w:trPr>
        <w:tc>
          <w:tcPr>
            <w:tcW w:w="4323" w:type="dxa"/>
            <w:tcBorders>
              <w:top w:val="single" w:sz="6" w:space="0" w:color="000000"/>
              <w:left w:val="single" w:sz="6" w:space="0" w:color="000000"/>
              <w:bottom w:val="single" w:sz="6" w:space="0" w:color="000000"/>
              <w:right w:val="single" w:sz="6" w:space="0" w:color="000000"/>
            </w:tcBorders>
          </w:tcPr>
          <w:p w:rsidR="004906A9" w:rsidRPr="0069579A" w:rsidRDefault="004906A9" w:rsidP="00A175E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4906A9" w:rsidRPr="0069579A" w:rsidRDefault="004906A9" w:rsidP="00A1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1056" w:type="dxa"/>
            <w:tcBorders>
              <w:top w:val="single" w:sz="6" w:space="0" w:color="000000"/>
              <w:left w:val="single" w:sz="6" w:space="0" w:color="000000"/>
              <w:bottom w:val="single" w:sz="6" w:space="0" w:color="000000"/>
              <w:right w:val="single" w:sz="6" w:space="0" w:color="000000"/>
            </w:tcBorders>
          </w:tcPr>
          <w:p w:rsidR="004906A9" w:rsidRPr="0069579A" w:rsidRDefault="004906A9" w:rsidP="00A175EB">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Pr>
                <w:rFonts w:ascii="Times New Roman" w:hAnsi="Times New Roman" w:cs="Times New Roman"/>
                <w:sz w:val="24"/>
                <w:szCs w:val="24"/>
              </w:rPr>
              <w:t xml:space="preserve">с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заболеваними</w:t>
            </w:r>
            <w:proofErr w:type="spellEnd"/>
            <w:r>
              <w:rPr>
                <w:rFonts w:ascii="Times New Roman" w:eastAsia="Times New Roman" w:hAnsi="Times New Roman" w:cs="Times New Roman"/>
                <w:sz w:val="24"/>
                <w:szCs w:val="24"/>
                <w:lang w:eastAsia="ru-RU"/>
              </w:rPr>
              <w:t xml:space="preserve"> паращитовидных желез</w:t>
            </w:r>
            <w:r>
              <w:rPr>
                <w:rFonts w:ascii="Times New Roman" w:hAnsi="Times New Roman" w:cs="Times New Roman"/>
                <w:sz w:val="24"/>
                <w:szCs w:val="24"/>
              </w:rPr>
              <w:t>.</w:t>
            </w:r>
          </w:p>
          <w:p w:rsidR="004906A9" w:rsidRPr="0069579A" w:rsidRDefault="004906A9" w:rsidP="00A175EB">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Pr>
                <w:rFonts w:ascii="Times New Roman" w:hAnsi="Times New Roman" w:cs="Times New Roman"/>
                <w:sz w:val="24"/>
                <w:szCs w:val="24"/>
              </w:rPr>
              <w:t>вания пациентов с заболеваниями</w:t>
            </w:r>
            <w:r>
              <w:rPr>
                <w:rFonts w:ascii="Times New Roman" w:eastAsia="Times New Roman" w:hAnsi="Times New Roman" w:cs="Times New Roman"/>
                <w:sz w:val="24"/>
                <w:szCs w:val="24"/>
                <w:lang w:eastAsia="ru-RU"/>
              </w:rPr>
              <w:t xml:space="preserve"> паращитовидных желез</w:t>
            </w:r>
            <w:r>
              <w:rPr>
                <w:rFonts w:ascii="Times New Roman" w:hAnsi="Times New Roman" w:cs="Times New Roman"/>
                <w:sz w:val="24"/>
                <w:szCs w:val="24"/>
              </w:rPr>
              <w:t>.</w:t>
            </w:r>
          </w:p>
        </w:tc>
      </w:tr>
      <w:tr w:rsidR="004906A9" w:rsidRPr="0069579A" w:rsidTr="00A175EB">
        <w:trPr>
          <w:trHeight w:val="272"/>
        </w:trPr>
        <w:tc>
          <w:tcPr>
            <w:tcW w:w="4323" w:type="dxa"/>
            <w:tcBorders>
              <w:top w:val="single" w:sz="6" w:space="0" w:color="000000"/>
              <w:left w:val="single" w:sz="6" w:space="0" w:color="000000"/>
              <w:bottom w:val="single" w:sz="6" w:space="0" w:color="000000"/>
              <w:right w:val="single" w:sz="6" w:space="0" w:color="000000"/>
            </w:tcBorders>
          </w:tcPr>
          <w:p w:rsidR="004906A9" w:rsidRDefault="004906A9" w:rsidP="00A175E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4906A9" w:rsidRPr="0069579A" w:rsidRDefault="004906A9" w:rsidP="00A17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1056" w:type="dxa"/>
            <w:tcBorders>
              <w:top w:val="single" w:sz="6" w:space="0" w:color="000000"/>
              <w:left w:val="single" w:sz="6" w:space="0" w:color="000000"/>
              <w:bottom w:val="single" w:sz="6" w:space="0" w:color="000000"/>
              <w:right w:val="single" w:sz="6" w:space="0" w:color="000000"/>
            </w:tcBorders>
          </w:tcPr>
          <w:p w:rsidR="004906A9" w:rsidRDefault="004906A9" w:rsidP="00B55ADD">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йодсодержащие средства</w:t>
            </w:r>
          </w:p>
          <w:p w:rsidR="004906A9" w:rsidRDefault="004906A9" w:rsidP="00B55ADD">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Гормональные препараты</w:t>
            </w:r>
          </w:p>
          <w:p w:rsidR="004906A9" w:rsidRPr="00E3393B" w:rsidRDefault="004906A9" w:rsidP="00B55ADD">
            <w:pPr>
              <w:pStyle w:val="a4"/>
              <w:numPr>
                <w:ilvl w:val="0"/>
                <w:numId w:val="6"/>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4906A9" w:rsidRPr="00FE32E8" w:rsidRDefault="004906A9" w:rsidP="00A175EB">
            <w:pPr>
              <w:spacing w:after="0" w:line="240" w:lineRule="auto"/>
              <w:ind w:left="360"/>
              <w:jc w:val="both"/>
              <w:rPr>
                <w:rFonts w:ascii="Times New Roman" w:hAnsi="Times New Roman" w:cs="Times New Roman"/>
                <w:sz w:val="24"/>
                <w:szCs w:val="24"/>
              </w:rPr>
            </w:pPr>
          </w:p>
        </w:tc>
      </w:tr>
    </w:tbl>
    <w:p w:rsidR="004906A9" w:rsidRPr="0069579A" w:rsidRDefault="004906A9" w:rsidP="004906A9">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lastRenderedPageBreak/>
        <w:t>Внутридисциплинарные</w:t>
      </w:r>
      <w:proofErr w:type="spellEnd"/>
      <w:r w:rsidRPr="0069579A">
        <w:rPr>
          <w:rFonts w:ascii="Times New Roman" w:hAnsi="Times New Roman" w:cs="Times New Roman"/>
          <w:b/>
          <w:sz w:val="24"/>
          <w:szCs w:val="24"/>
        </w:rPr>
        <w:t xml:space="preserve"> связи:</w:t>
      </w:r>
    </w:p>
    <w:p w:rsidR="004906A9" w:rsidRPr="0060420B" w:rsidRDefault="004906A9" w:rsidP="004906A9">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Pr>
          <w:rFonts w:ascii="Times New Roman" w:hAnsi="Times New Roman"/>
          <w:sz w:val="24"/>
          <w:szCs w:val="24"/>
          <w:lang w:val="ru-RU"/>
        </w:rPr>
        <w:t>заболевания щитовидной железы.</w:t>
      </w:r>
    </w:p>
    <w:p w:rsidR="004906A9" w:rsidRDefault="004906A9" w:rsidP="004906A9">
      <w:pPr>
        <w:pStyle w:val="a5"/>
        <w:rPr>
          <w:rFonts w:ascii="Times New Roman" w:hAnsi="Times New Roman"/>
          <w:sz w:val="24"/>
          <w:szCs w:val="24"/>
          <w:lang w:val="ru-RU"/>
        </w:rPr>
      </w:pPr>
      <w:r>
        <w:rPr>
          <w:rFonts w:ascii="Times New Roman" w:hAnsi="Times New Roman"/>
          <w:sz w:val="24"/>
          <w:szCs w:val="24"/>
          <w:lang w:val="ru-RU"/>
        </w:rPr>
        <w:t xml:space="preserve">2. </w:t>
      </w:r>
      <w:proofErr w:type="spellStart"/>
      <w:r>
        <w:rPr>
          <w:rFonts w:ascii="Times New Roman" w:hAnsi="Times New Roman"/>
          <w:sz w:val="24"/>
          <w:szCs w:val="24"/>
          <w:lang w:val="ru-RU"/>
        </w:rPr>
        <w:t>гипо</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паратиреозы</w:t>
      </w:r>
      <w:proofErr w:type="spellEnd"/>
      <w:r>
        <w:rPr>
          <w:rFonts w:ascii="Times New Roman" w:hAnsi="Times New Roman"/>
          <w:sz w:val="24"/>
          <w:szCs w:val="24"/>
          <w:lang w:val="ru-RU"/>
        </w:rPr>
        <w:t>.</w:t>
      </w:r>
    </w:p>
    <w:p w:rsidR="004906A9" w:rsidRPr="0060420B" w:rsidRDefault="004906A9" w:rsidP="004906A9">
      <w:pPr>
        <w:pStyle w:val="a5"/>
        <w:rPr>
          <w:rFonts w:ascii="Times New Roman" w:hAnsi="Times New Roman"/>
          <w:sz w:val="24"/>
          <w:szCs w:val="24"/>
          <w:lang w:val="ru-RU"/>
        </w:rPr>
      </w:pPr>
    </w:p>
    <w:p w:rsidR="004906A9" w:rsidRDefault="004906A9" w:rsidP="004906A9">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4906A9" w:rsidRPr="0005442E" w:rsidRDefault="004906A9" w:rsidP="004906A9">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4906A9" w:rsidRPr="00FC1F0B" w:rsidRDefault="004906A9" w:rsidP="004906A9">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4906A9" w:rsidRDefault="004906A9" w:rsidP="004906A9">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829"/>
        <w:gridCol w:w="1984"/>
        <w:gridCol w:w="6237"/>
        <w:gridCol w:w="3969"/>
      </w:tblGrid>
      <w:tr w:rsidR="004906A9" w:rsidRPr="00465706" w:rsidTr="00A175EB">
        <w:trPr>
          <w:trHeight w:val="833"/>
        </w:trPr>
        <w:tc>
          <w:tcPr>
            <w:tcW w:w="290"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widowControl w:val="0"/>
              <w:rPr>
                <w:rFonts w:ascii="Times New Roman" w:hAnsi="Times New Roman"/>
                <w:b/>
                <w:lang w:val="ky-KG"/>
              </w:rPr>
            </w:pPr>
            <w:r w:rsidRPr="00465706">
              <w:rPr>
                <w:rFonts w:ascii="Times New Roman" w:hAnsi="Times New Roman"/>
                <w:b/>
                <w:lang w:val="ky-KG"/>
              </w:rPr>
              <w:t>№</w:t>
            </w:r>
          </w:p>
        </w:tc>
        <w:tc>
          <w:tcPr>
            <w:tcW w:w="2829"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1984"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widowControl w:val="0"/>
              <w:jc w:val="center"/>
              <w:rPr>
                <w:rFonts w:ascii="Times New Roman" w:hAnsi="Times New Roman"/>
                <w:b/>
              </w:rPr>
            </w:pPr>
            <w:r w:rsidRPr="00465706">
              <w:rPr>
                <w:rFonts w:ascii="Times New Roman" w:hAnsi="Times New Roman"/>
                <w:b/>
              </w:rPr>
              <w:t>Результаты обучения</w:t>
            </w:r>
          </w:p>
          <w:p w:rsidR="004906A9" w:rsidRPr="00465706" w:rsidRDefault="004906A9" w:rsidP="00A175EB">
            <w:pPr>
              <w:widowControl w:val="0"/>
              <w:jc w:val="center"/>
              <w:rPr>
                <w:rFonts w:ascii="Times New Roman" w:hAnsi="Times New Roman"/>
                <w:b/>
              </w:rPr>
            </w:pPr>
            <w:r w:rsidRPr="00465706">
              <w:rPr>
                <w:rFonts w:ascii="Times New Roman" w:hAnsi="Times New Roman"/>
                <w:b/>
              </w:rPr>
              <w:t xml:space="preserve"> (ООП)</w:t>
            </w:r>
          </w:p>
        </w:tc>
        <w:tc>
          <w:tcPr>
            <w:tcW w:w="6237"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widowControl w:val="0"/>
              <w:jc w:val="center"/>
              <w:rPr>
                <w:rFonts w:ascii="Times New Roman" w:hAnsi="Times New Roman"/>
                <w:b/>
              </w:rPr>
            </w:pPr>
            <w:r w:rsidRPr="00465706">
              <w:rPr>
                <w:rFonts w:ascii="Times New Roman" w:hAnsi="Times New Roman"/>
                <w:b/>
              </w:rPr>
              <w:t xml:space="preserve">Результат обучения </w:t>
            </w:r>
          </w:p>
          <w:p w:rsidR="004906A9" w:rsidRPr="00465706" w:rsidRDefault="004906A9" w:rsidP="00A175EB">
            <w:pPr>
              <w:widowControl w:val="0"/>
              <w:jc w:val="center"/>
              <w:rPr>
                <w:rFonts w:ascii="Times New Roman" w:hAnsi="Times New Roman"/>
                <w:b/>
              </w:rPr>
            </w:pPr>
            <w:r w:rsidRPr="00465706">
              <w:rPr>
                <w:rFonts w:ascii="Times New Roman" w:hAnsi="Times New Roman"/>
                <w:b/>
              </w:rPr>
              <w:t>(дисциплины)</w:t>
            </w:r>
          </w:p>
        </w:tc>
        <w:tc>
          <w:tcPr>
            <w:tcW w:w="3969"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widowControl w:val="0"/>
              <w:ind w:right="149"/>
              <w:rPr>
                <w:rFonts w:ascii="Times New Roman" w:hAnsi="Times New Roman"/>
                <w:b/>
              </w:rPr>
            </w:pPr>
            <w:r w:rsidRPr="00465706">
              <w:rPr>
                <w:rFonts w:ascii="Times New Roman" w:hAnsi="Times New Roman"/>
                <w:b/>
              </w:rPr>
              <w:t xml:space="preserve">Результаты обучения </w:t>
            </w:r>
          </w:p>
          <w:p w:rsidR="004906A9" w:rsidRPr="00465706" w:rsidRDefault="004906A9" w:rsidP="00A175EB">
            <w:pPr>
              <w:widowControl w:val="0"/>
              <w:rPr>
                <w:rFonts w:ascii="Times New Roman" w:hAnsi="Times New Roman"/>
                <w:b/>
              </w:rPr>
            </w:pPr>
            <w:r w:rsidRPr="00465706">
              <w:rPr>
                <w:rFonts w:ascii="Times New Roman" w:hAnsi="Times New Roman"/>
                <w:b/>
              </w:rPr>
              <w:t>(темы)</w:t>
            </w:r>
          </w:p>
        </w:tc>
      </w:tr>
      <w:tr w:rsidR="004906A9" w:rsidRPr="00465706" w:rsidTr="00A175EB">
        <w:trPr>
          <w:trHeight w:val="3678"/>
        </w:trPr>
        <w:tc>
          <w:tcPr>
            <w:tcW w:w="290"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widowControl w:val="0"/>
              <w:spacing w:after="0"/>
              <w:rPr>
                <w:rFonts w:ascii="Times New Roman" w:hAnsi="Times New Roman"/>
                <w:b/>
                <w:lang w:val="ky-KG"/>
              </w:rPr>
            </w:pPr>
            <w:r w:rsidRPr="00465706">
              <w:rPr>
                <w:rFonts w:ascii="Times New Roman" w:hAnsi="Times New Roman"/>
                <w:b/>
                <w:lang w:val="ky-KG"/>
              </w:rPr>
              <w:t>1.</w:t>
            </w:r>
          </w:p>
        </w:tc>
        <w:tc>
          <w:tcPr>
            <w:tcW w:w="2829" w:type="dxa"/>
            <w:tcBorders>
              <w:top w:val="single" w:sz="4" w:space="0" w:color="000000"/>
              <w:left w:val="single" w:sz="4" w:space="0" w:color="000000"/>
              <w:bottom w:val="single" w:sz="4" w:space="0" w:color="000000"/>
              <w:right w:val="single" w:sz="4" w:space="0" w:color="000000"/>
            </w:tcBorders>
            <w:hideMark/>
          </w:tcPr>
          <w:p w:rsidR="004906A9" w:rsidRPr="00BA25B7" w:rsidRDefault="004906A9" w:rsidP="00A175EB">
            <w:pPr>
              <w:shd w:val="clear" w:color="auto" w:fill="FFFFFF"/>
              <w:spacing w:after="160"/>
              <w:ind w:right="-143"/>
              <w:rPr>
                <w:rFonts w:ascii="Times New Roman" w:eastAsia="Calibri" w:hAnsi="Times New Roman" w:cs="Times New Roman"/>
                <w:color w:val="000000"/>
              </w:rPr>
            </w:pPr>
            <w:r w:rsidRPr="00BA25B7">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w:t>
            </w:r>
            <w:r>
              <w:rPr>
                <w:rFonts w:ascii="Times New Roman" w:eastAsia="Calibri" w:hAnsi="Times New Roman" w:cs="Times New Roman"/>
                <w:color w:val="000000"/>
              </w:rPr>
              <w:t>т</w:t>
            </w:r>
            <w:r w:rsidRPr="00BA25B7">
              <w:rPr>
                <w:rFonts w:ascii="Times New Roman" w:eastAsia="Calibri" w:hAnsi="Times New Roman" w:cs="Times New Roman"/>
                <w:color w:val="000000"/>
              </w:rPr>
              <w:t>ствующего, осложнений) с учетом МКБ-10, выполнять основные диагностические мероприятия по выявлению неотложных синдромов, угрожающих жизни</w:t>
            </w:r>
            <w:r>
              <w:rPr>
                <w:rFonts w:ascii="Times New Roman" w:eastAsia="Calibri" w:hAnsi="Times New Roman" w:cs="Times New Roman"/>
                <w:color w:val="000000"/>
              </w:rPr>
              <w:t>.</w:t>
            </w:r>
          </w:p>
        </w:tc>
        <w:tc>
          <w:tcPr>
            <w:tcW w:w="1984" w:type="dxa"/>
            <w:vMerge w:val="restart"/>
            <w:tcBorders>
              <w:top w:val="single" w:sz="4" w:space="0" w:color="000000"/>
              <w:left w:val="single" w:sz="4" w:space="0" w:color="000000"/>
              <w:right w:val="single" w:sz="4" w:space="0" w:color="000000"/>
            </w:tcBorders>
          </w:tcPr>
          <w:p w:rsidR="004906A9" w:rsidRPr="00BA25B7" w:rsidRDefault="004906A9" w:rsidP="00A175EB">
            <w:pPr>
              <w:widowControl w:val="0"/>
              <w:rPr>
                <w:rFonts w:ascii="Times New Roman" w:eastAsia="Calibri" w:hAnsi="Times New Roman" w:cs="Times New Roman"/>
                <w:b/>
                <w:color w:val="000000"/>
              </w:rPr>
            </w:pPr>
            <w:r w:rsidRPr="00BA25B7">
              <w:rPr>
                <w:rFonts w:ascii="Times New Roman" w:eastAsia="Calibri" w:hAnsi="Times New Roman" w:cs="Times New Roman"/>
                <w:b/>
                <w:color w:val="000000"/>
              </w:rPr>
              <w:t xml:space="preserve">РО </w:t>
            </w:r>
            <w:r w:rsidRPr="00BA25B7">
              <w:rPr>
                <w:rFonts w:ascii="Times New Roman" w:eastAsia="Calibri" w:hAnsi="Times New Roman" w:cs="Times New Roman"/>
                <w:b/>
                <w:color w:val="000000"/>
                <w:lang w:val="ky-KG"/>
              </w:rPr>
              <w:t>5</w:t>
            </w:r>
            <w:r w:rsidRPr="00721FEE">
              <w:rPr>
                <w:rFonts w:ascii="Times New Roman" w:eastAsia="Calibri" w:hAnsi="Times New Roman" w:cs="Times New Roman"/>
                <w:color w:val="000000"/>
                <w:lang w:val="ky-KG"/>
              </w:rPr>
              <w:t xml:space="preserve"> – </w:t>
            </w:r>
            <w:r w:rsidRPr="00721FEE">
              <w:rPr>
                <w:rFonts w:ascii="Times New Roman" w:eastAsia="Calibri" w:hAnsi="Times New Roman" w:cs="Times New Roman"/>
                <w:color w:val="000000"/>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p>
          <w:p w:rsidR="004906A9" w:rsidRPr="00465706" w:rsidRDefault="004906A9" w:rsidP="00A175EB">
            <w:pPr>
              <w:shd w:val="clear" w:color="auto" w:fill="FFFFFF"/>
              <w:spacing w:before="14" w:after="0" w:line="240" w:lineRule="auto"/>
              <w:ind w:right="-143"/>
              <w:rPr>
                <w:rFonts w:ascii="Times New Roman" w:hAnsi="Times New Roman"/>
                <w:color w:val="000000"/>
                <w:sz w:val="24"/>
                <w:szCs w:val="24"/>
              </w:rPr>
            </w:pPr>
          </w:p>
          <w:p w:rsidR="004906A9" w:rsidRPr="00C73AC2" w:rsidRDefault="004906A9" w:rsidP="00A175EB">
            <w:pPr>
              <w:spacing w:after="160"/>
              <w:rPr>
                <w:rFonts w:ascii="Times New Roman" w:eastAsia="Calibri" w:hAnsi="Times New Roman" w:cs="Times New Roman"/>
                <w:lang w:val="ky-KG"/>
              </w:rPr>
            </w:pPr>
            <w:r w:rsidRPr="00C73AC2">
              <w:rPr>
                <w:rFonts w:ascii="Times New Roman" w:eastAsia="Calibri" w:hAnsi="Times New Roman" w:cs="Times New Roman"/>
                <w:lang w:val="ky-KG"/>
              </w:rPr>
              <w:t xml:space="preserve">РО 6 – Умеет выполнять лечебные мероприятия наиболее часто встречающихся заболеваний и оказывать </w:t>
            </w:r>
            <w:r w:rsidRPr="00C73AC2">
              <w:rPr>
                <w:rFonts w:ascii="Times New Roman" w:eastAsia="Calibri" w:hAnsi="Times New Roman" w:cs="Times New Roman"/>
                <w:lang w:val="ky-KG"/>
              </w:rPr>
              <w:lastRenderedPageBreak/>
              <w:t>первичную медицнскую помощь при неотложных состояниях у детей и подростков.</w:t>
            </w:r>
          </w:p>
        </w:tc>
        <w:tc>
          <w:tcPr>
            <w:tcW w:w="6237" w:type="dxa"/>
            <w:vMerge w:val="restart"/>
            <w:tcBorders>
              <w:top w:val="single" w:sz="4" w:space="0" w:color="000000"/>
              <w:left w:val="single" w:sz="4" w:space="0" w:color="000000"/>
              <w:right w:val="single" w:sz="4" w:space="0" w:color="000000"/>
            </w:tcBorders>
            <w:hideMark/>
          </w:tcPr>
          <w:p w:rsidR="004906A9" w:rsidRPr="00BA25B7" w:rsidRDefault="004906A9" w:rsidP="00A175EB">
            <w:pPr>
              <w:widowControl w:val="0"/>
              <w:spacing w:after="0" w:line="240" w:lineRule="auto"/>
              <w:jc w:val="both"/>
              <w:rPr>
                <w:rFonts w:ascii="Times New Roman" w:eastAsia="Calibri" w:hAnsi="Times New Roman" w:cs="Times New Roman"/>
                <w:b/>
                <w:sz w:val="24"/>
                <w:szCs w:val="24"/>
              </w:rPr>
            </w:pPr>
            <w:r w:rsidRPr="00BA25B7">
              <w:rPr>
                <w:rFonts w:ascii="Times New Roman" w:eastAsia="Calibri" w:hAnsi="Times New Roman" w:cs="Times New Roman"/>
                <w:b/>
                <w:sz w:val="24"/>
                <w:szCs w:val="24"/>
              </w:rPr>
              <w:lastRenderedPageBreak/>
              <w:t>РОд-1:</w:t>
            </w:r>
          </w:p>
          <w:p w:rsidR="004906A9" w:rsidRPr="00BA25B7" w:rsidRDefault="004906A9"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Знает и понимает: </w:t>
            </w:r>
          </w:p>
          <w:p w:rsidR="004906A9" w:rsidRPr="00BA25B7" w:rsidRDefault="004906A9"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 Этиологию, патогенез, классификацию, основные симптомы и синдромы заболеваний, рассматриваемых в данном курсе. (ПК-13) </w:t>
            </w:r>
          </w:p>
          <w:p w:rsidR="004906A9" w:rsidRPr="00BA25B7" w:rsidRDefault="004906A9"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Методы современной диагностики и дифференциальный диагноз изучаемых заболеваний</w:t>
            </w:r>
            <w:r>
              <w:rPr>
                <w:rFonts w:ascii="Times New Roman" w:eastAsia="Calibri" w:hAnsi="Times New Roman" w:cs="Times New Roman"/>
                <w:sz w:val="24"/>
                <w:szCs w:val="24"/>
              </w:rPr>
              <w:t>. (ПК-13</w:t>
            </w:r>
            <w:r w:rsidRPr="00BA25B7">
              <w:rPr>
                <w:rFonts w:ascii="Times New Roman" w:eastAsia="Calibri" w:hAnsi="Times New Roman" w:cs="Times New Roman"/>
                <w:sz w:val="24"/>
                <w:szCs w:val="24"/>
              </w:rPr>
              <w:t>)</w:t>
            </w:r>
          </w:p>
          <w:p w:rsidR="004906A9" w:rsidRPr="00BA25B7" w:rsidRDefault="004906A9"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Умеет на основании жалоб, анамнеза, </w:t>
            </w:r>
            <w:proofErr w:type="spellStart"/>
            <w:r w:rsidRPr="00BA25B7">
              <w:rPr>
                <w:rFonts w:ascii="Times New Roman" w:eastAsia="Calibri" w:hAnsi="Times New Roman" w:cs="Times New Roman"/>
                <w:sz w:val="24"/>
                <w:szCs w:val="24"/>
              </w:rPr>
              <w:t>физикального</w:t>
            </w:r>
            <w:proofErr w:type="spellEnd"/>
            <w:r w:rsidRPr="00BA25B7">
              <w:rPr>
                <w:rFonts w:ascii="Times New Roman" w:eastAsia="Calibri" w:hAnsi="Times New Roman" w:cs="Times New Roman"/>
                <w:sz w:val="24"/>
                <w:szCs w:val="24"/>
              </w:rPr>
              <w:t xml:space="preserve"> обследования:</w:t>
            </w:r>
          </w:p>
          <w:p w:rsidR="004906A9" w:rsidRPr="00BA25B7" w:rsidRDefault="004906A9"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выявить у больного, изучаемые по теме, заболевания; (ПК-13)</w:t>
            </w:r>
          </w:p>
          <w:p w:rsidR="004906A9" w:rsidRPr="00BA25B7" w:rsidRDefault="004906A9"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 составить план лабораторного и инструментального обследования </w:t>
            </w:r>
            <w:r>
              <w:rPr>
                <w:rFonts w:ascii="Times New Roman" w:eastAsia="Calibri" w:hAnsi="Times New Roman" w:cs="Times New Roman"/>
                <w:sz w:val="24"/>
                <w:szCs w:val="24"/>
              </w:rPr>
              <w:t>(ПК-13</w:t>
            </w:r>
            <w:r w:rsidRPr="00BA25B7">
              <w:rPr>
                <w:rFonts w:ascii="Times New Roman" w:eastAsia="Calibri" w:hAnsi="Times New Roman" w:cs="Times New Roman"/>
                <w:sz w:val="24"/>
                <w:szCs w:val="24"/>
              </w:rPr>
              <w:t>)</w:t>
            </w:r>
          </w:p>
          <w:p w:rsidR="004906A9" w:rsidRPr="00BA25B7" w:rsidRDefault="004906A9"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произвести детализацию диагноза у конкретного больного, а именно, этиологию, механизм развития болезни, осложнений; (ПК-13)</w:t>
            </w:r>
          </w:p>
          <w:p w:rsidR="004906A9" w:rsidRPr="00990C4C" w:rsidRDefault="004906A9" w:rsidP="00A175EB">
            <w:pPr>
              <w:widowControl w:val="0"/>
              <w:spacing w:after="0" w:line="240" w:lineRule="auto"/>
              <w:ind w:left="34"/>
              <w:jc w:val="both"/>
              <w:rPr>
                <w:rFonts w:ascii="Times New Roman" w:eastAsia="Calibri" w:hAnsi="Times New Roman" w:cs="Times New Roman"/>
                <w:b/>
                <w:bCs/>
                <w:iCs/>
                <w:sz w:val="24"/>
                <w:szCs w:val="24"/>
              </w:rPr>
            </w:pPr>
            <w:r w:rsidRPr="00DB1EEA">
              <w:rPr>
                <w:rFonts w:ascii="Times New Roman" w:eastAsia="Calibri" w:hAnsi="Times New Roman" w:cs="Times New Roman"/>
                <w:b/>
                <w:sz w:val="24"/>
                <w:szCs w:val="24"/>
              </w:rPr>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-2:</w:t>
            </w:r>
            <w:r w:rsidRPr="00990C4C">
              <w:rPr>
                <w:rFonts w:ascii="Times New Roman" w:eastAsia="Calibri" w:hAnsi="Times New Roman" w:cs="Times New Roman"/>
                <w:b/>
                <w:bCs/>
                <w:iCs/>
                <w:sz w:val="24"/>
                <w:szCs w:val="24"/>
              </w:rPr>
              <w:t>Знает и понимает:</w:t>
            </w:r>
          </w:p>
          <w:p w:rsidR="004906A9" w:rsidRPr="00990C4C" w:rsidRDefault="004906A9"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Критерии диагностики заболеваний, изучаемых на данном курсе;</w:t>
            </w:r>
          </w:p>
          <w:p w:rsidR="004906A9" w:rsidRPr="00990C4C" w:rsidRDefault="004906A9"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Основные принципы лечения наиболее часто встречающихся заболеваний;</w:t>
            </w:r>
          </w:p>
          <w:p w:rsidR="004906A9" w:rsidRPr="00990C4C" w:rsidRDefault="004906A9"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Меры профилактики заболеваний; (ПК-16)</w:t>
            </w:r>
          </w:p>
          <w:p w:rsidR="004906A9" w:rsidRPr="00990C4C" w:rsidRDefault="004906A9" w:rsidP="00A175EB">
            <w:pPr>
              <w:widowControl w:val="0"/>
              <w:spacing w:after="0" w:line="240" w:lineRule="auto"/>
              <w:ind w:left="34"/>
              <w:jc w:val="both"/>
              <w:rPr>
                <w:rFonts w:ascii="Times New Roman" w:eastAsia="Calibri" w:hAnsi="Times New Roman" w:cs="Times New Roman"/>
                <w:b/>
                <w:bCs/>
                <w:iCs/>
                <w:sz w:val="24"/>
                <w:szCs w:val="24"/>
              </w:rPr>
            </w:pPr>
            <w:r w:rsidRPr="00990C4C">
              <w:rPr>
                <w:rFonts w:ascii="Times New Roman" w:eastAsia="Calibri" w:hAnsi="Times New Roman" w:cs="Times New Roman"/>
                <w:b/>
                <w:bCs/>
                <w:iCs/>
                <w:sz w:val="24"/>
                <w:szCs w:val="24"/>
              </w:rPr>
              <w:t>Умеет:</w:t>
            </w:r>
          </w:p>
          <w:p w:rsidR="004906A9" w:rsidRPr="00990C4C" w:rsidRDefault="004906A9"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lastRenderedPageBreak/>
              <w:t>- сформулировать развернутый клинический диагноз, руководствуясь современной классификацией болезней;</w:t>
            </w:r>
          </w:p>
          <w:p w:rsidR="004906A9" w:rsidRPr="00990C4C" w:rsidRDefault="004906A9"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произвести обоснование клинического диагноза у больного с оценкой результатов обследования и выявить критерии диагностики; (ПК-16)</w:t>
            </w:r>
          </w:p>
          <w:p w:rsidR="004906A9" w:rsidRPr="00990C4C" w:rsidRDefault="004906A9"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
                <w:bCs/>
                <w:iCs/>
                <w:sz w:val="24"/>
                <w:szCs w:val="24"/>
              </w:rPr>
              <w:t>Владеет</w:t>
            </w:r>
            <w:r w:rsidRPr="00990C4C">
              <w:rPr>
                <w:rFonts w:ascii="Times New Roman" w:eastAsia="Calibri" w:hAnsi="Times New Roman" w:cs="Times New Roman"/>
                <w:bCs/>
                <w:iCs/>
                <w:sz w:val="24"/>
                <w:szCs w:val="24"/>
              </w:rPr>
              <w:t xml:space="preserve">: </w:t>
            </w:r>
          </w:p>
          <w:p w:rsidR="004906A9" w:rsidRPr="00990C4C" w:rsidRDefault="004906A9"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xml:space="preserve">- </w:t>
            </w:r>
            <w:proofErr w:type="spellStart"/>
            <w:r w:rsidRPr="00990C4C">
              <w:rPr>
                <w:rFonts w:ascii="Times New Roman" w:eastAsia="Calibri" w:hAnsi="Times New Roman" w:cs="Times New Roman"/>
                <w:bCs/>
                <w:iCs/>
                <w:sz w:val="24"/>
                <w:szCs w:val="24"/>
              </w:rPr>
              <w:t>методикойназначения</w:t>
            </w:r>
            <w:proofErr w:type="spellEnd"/>
            <w:r w:rsidRPr="00990C4C">
              <w:rPr>
                <w:rFonts w:ascii="Times New Roman" w:eastAsia="Calibri" w:hAnsi="Times New Roman" w:cs="Times New Roman"/>
                <w:bCs/>
                <w:iCs/>
                <w:sz w:val="24"/>
                <w:szCs w:val="24"/>
              </w:rPr>
              <w:t xml:space="preserve"> адекватной индивидуальной терапии; (ПК-16)</w:t>
            </w:r>
          </w:p>
          <w:p w:rsidR="004906A9" w:rsidRPr="00990C4C" w:rsidRDefault="004906A9"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навыками определения  прогноза болезни у конкретного больного; (ПК-17)</w:t>
            </w:r>
          </w:p>
          <w:p w:rsidR="004906A9" w:rsidRPr="00990C4C" w:rsidRDefault="004906A9" w:rsidP="00A175EB">
            <w:pPr>
              <w:widowControl w:val="0"/>
              <w:spacing w:after="0" w:line="240" w:lineRule="auto"/>
              <w:jc w:val="both"/>
              <w:rPr>
                <w:rFonts w:ascii="Times New Roman" w:eastAsia="Calibri" w:hAnsi="Times New Roman" w:cs="Times New Roman"/>
                <w:sz w:val="24"/>
                <w:szCs w:val="24"/>
              </w:rPr>
            </w:pPr>
            <w:r w:rsidRPr="00990C4C">
              <w:rPr>
                <w:rFonts w:ascii="Times New Roman" w:eastAsia="Calibri" w:hAnsi="Times New Roman" w:cs="Times New Roman"/>
                <w:sz w:val="24"/>
                <w:szCs w:val="24"/>
              </w:rPr>
              <w:t xml:space="preserve"> – навыками оказания первой медицинской помощи при некоторых неотложных состояниях (гипертонические кризы, сердечная астма, первичная остановка кровообращения, приступ бронхиальной астмы); (ПК-17)</w:t>
            </w:r>
          </w:p>
          <w:p w:rsidR="004906A9" w:rsidRPr="0005442E" w:rsidRDefault="004906A9" w:rsidP="00A175EB">
            <w:pPr>
              <w:widowControl w:val="0"/>
              <w:spacing w:after="0" w:line="240" w:lineRule="auto"/>
              <w:ind w:left="34"/>
              <w:jc w:val="both"/>
              <w:rPr>
                <w:rFonts w:ascii="Times New Roman" w:eastAsia="Calibri" w:hAnsi="Times New Roman" w:cs="Times New Roman"/>
                <w:sz w:val="24"/>
                <w:szCs w:val="24"/>
              </w:rPr>
            </w:pPr>
          </w:p>
        </w:tc>
        <w:tc>
          <w:tcPr>
            <w:tcW w:w="3969" w:type="dxa"/>
            <w:vMerge w:val="restart"/>
            <w:tcBorders>
              <w:top w:val="single" w:sz="4" w:space="0" w:color="000000"/>
              <w:left w:val="single" w:sz="4" w:space="0" w:color="000000"/>
              <w:right w:val="single" w:sz="4" w:space="0" w:color="000000"/>
            </w:tcBorders>
            <w:hideMark/>
          </w:tcPr>
          <w:p w:rsidR="004906A9" w:rsidRPr="003554A7" w:rsidRDefault="004906A9" w:rsidP="00A175EB">
            <w:pPr>
              <w:spacing w:after="0" w:line="240" w:lineRule="auto"/>
              <w:rPr>
                <w:rFonts w:ascii="Times New Roman" w:hAnsi="Times New Roman" w:cs="Times New Roman"/>
                <w:iCs/>
                <w:sz w:val="24"/>
                <w:szCs w:val="24"/>
                <w:lang w:bidi="en-US"/>
              </w:rPr>
            </w:pPr>
            <w:proofErr w:type="spellStart"/>
            <w:r w:rsidRPr="00CD5C3A">
              <w:rPr>
                <w:rFonts w:ascii="Times New Roman" w:hAnsi="Times New Roman" w:cs="Times New Roman"/>
                <w:b/>
                <w:iCs/>
                <w:sz w:val="24"/>
                <w:szCs w:val="24"/>
                <w:lang w:bidi="en-US"/>
              </w:rPr>
              <w:lastRenderedPageBreak/>
              <w:t>РОт</w:t>
            </w:r>
            <w:proofErr w:type="spellEnd"/>
            <w:r w:rsidRPr="00CD5C3A">
              <w:rPr>
                <w:rFonts w:ascii="Times New Roman" w:hAnsi="Times New Roman" w:cs="Times New Roman"/>
                <w:iCs/>
                <w:sz w:val="24"/>
                <w:szCs w:val="24"/>
                <w:lang w:bidi="en-US"/>
              </w:rPr>
              <w:t xml:space="preserve">: </w:t>
            </w:r>
            <w:r>
              <w:rPr>
                <w:rFonts w:ascii="Times New Roman" w:hAnsi="Times New Roman" w:cs="Times New Roman"/>
                <w:iCs/>
                <w:sz w:val="24"/>
                <w:szCs w:val="24"/>
                <w:lang w:bidi="en-US"/>
              </w:rPr>
              <w:t xml:space="preserve">Знает и понимает: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 xml:space="preserve">сификацию, клиническую картину </w:t>
            </w:r>
            <w:r>
              <w:rPr>
                <w:rFonts w:ascii="Times New Roman" w:eastAsia="Times New Roman" w:hAnsi="Times New Roman" w:cs="Times New Roman"/>
                <w:sz w:val="24"/>
                <w:szCs w:val="24"/>
              </w:rPr>
              <w:t>заболеваний паращитовидных желез</w:t>
            </w:r>
            <w:r w:rsidRPr="003554A7">
              <w:rPr>
                <w:rFonts w:ascii="Times New Roman" w:hAnsi="Times New Roman" w:cs="Times New Roman"/>
                <w:iCs/>
                <w:sz w:val="24"/>
                <w:szCs w:val="24"/>
                <w:lang w:bidi="en-US"/>
              </w:rPr>
              <w:t xml:space="preserve">. </w:t>
            </w:r>
          </w:p>
          <w:p w:rsidR="004906A9" w:rsidRPr="003554A7" w:rsidRDefault="004906A9"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Методы современной диагностики и дифференциальный диагноз</w:t>
            </w:r>
            <w:r>
              <w:rPr>
                <w:rFonts w:ascii="Times New Roman" w:eastAsia="Times New Roman" w:hAnsi="Times New Roman" w:cs="Times New Roman"/>
                <w:sz w:val="24"/>
                <w:szCs w:val="24"/>
              </w:rPr>
              <w:t xml:space="preserve"> заболеваний паращитовидных желез</w:t>
            </w:r>
            <w:r w:rsidRPr="003554A7">
              <w:rPr>
                <w:rFonts w:ascii="Times New Roman" w:hAnsi="Times New Roman" w:cs="Times New Roman"/>
                <w:iCs/>
                <w:sz w:val="24"/>
                <w:szCs w:val="24"/>
                <w:lang w:bidi="en-US"/>
              </w:rPr>
              <w:t xml:space="preserve"> с учетом их течения и осложнения.</w:t>
            </w:r>
          </w:p>
          <w:p w:rsidR="004906A9" w:rsidRPr="003554A7" w:rsidRDefault="004906A9"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Умеет на основании жалоб, анамнеза, </w:t>
            </w:r>
            <w:proofErr w:type="spellStart"/>
            <w:r w:rsidRPr="003554A7">
              <w:rPr>
                <w:rFonts w:ascii="Times New Roman" w:hAnsi="Times New Roman" w:cs="Times New Roman"/>
                <w:iCs/>
                <w:sz w:val="24"/>
                <w:szCs w:val="24"/>
                <w:lang w:bidi="en-US"/>
              </w:rPr>
              <w:t>физикального</w:t>
            </w:r>
            <w:proofErr w:type="spellEnd"/>
            <w:r w:rsidRPr="003554A7">
              <w:rPr>
                <w:rFonts w:ascii="Times New Roman" w:hAnsi="Times New Roman" w:cs="Times New Roman"/>
                <w:iCs/>
                <w:sz w:val="24"/>
                <w:szCs w:val="24"/>
                <w:lang w:bidi="en-US"/>
              </w:rPr>
              <w:t xml:space="preserve"> обследования:</w:t>
            </w:r>
          </w:p>
          <w:p w:rsidR="004906A9" w:rsidRPr="003554A7" w:rsidRDefault="004906A9"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Pr>
                <w:rFonts w:ascii="Times New Roman" w:hAnsi="Times New Roman" w:cs="Times New Roman"/>
                <w:iCs/>
                <w:sz w:val="24"/>
                <w:szCs w:val="24"/>
                <w:lang w:bidi="en-US"/>
              </w:rPr>
              <w:t xml:space="preserve"> у больного, симптомы </w:t>
            </w:r>
            <w:r>
              <w:rPr>
                <w:rFonts w:ascii="Times New Roman" w:eastAsia="Times New Roman" w:hAnsi="Times New Roman" w:cs="Times New Roman"/>
                <w:sz w:val="24"/>
                <w:szCs w:val="24"/>
              </w:rPr>
              <w:t>заболеваний паращитовидных желез</w:t>
            </w:r>
            <w:r w:rsidRPr="003554A7">
              <w:rPr>
                <w:rFonts w:ascii="Times New Roman" w:hAnsi="Times New Roman" w:cs="Times New Roman"/>
                <w:iCs/>
                <w:sz w:val="24"/>
                <w:szCs w:val="24"/>
                <w:lang w:bidi="en-US"/>
              </w:rPr>
              <w:t>;</w:t>
            </w:r>
          </w:p>
          <w:p w:rsidR="004906A9" w:rsidRPr="003554A7" w:rsidRDefault="004906A9"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w:t>
            </w:r>
            <w:r>
              <w:rPr>
                <w:rFonts w:ascii="Times New Roman" w:hAnsi="Times New Roman" w:cs="Times New Roman"/>
                <w:iCs/>
                <w:sz w:val="24"/>
                <w:szCs w:val="24"/>
                <w:lang w:bidi="en-US"/>
              </w:rPr>
              <w:t xml:space="preserve"> </w:t>
            </w:r>
            <w:r>
              <w:rPr>
                <w:rFonts w:ascii="Times New Roman" w:eastAsia="Times New Roman" w:hAnsi="Times New Roman" w:cs="Times New Roman"/>
                <w:sz w:val="24"/>
                <w:szCs w:val="24"/>
              </w:rPr>
              <w:t>заболеваний паращитовидных желез</w:t>
            </w:r>
            <w:r w:rsidRPr="003554A7">
              <w:rPr>
                <w:rFonts w:ascii="Times New Roman" w:hAnsi="Times New Roman" w:cs="Times New Roman"/>
                <w:iCs/>
                <w:sz w:val="24"/>
                <w:szCs w:val="24"/>
                <w:lang w:bidi="en-US"/>
              </w:rPr>
              <w:t xml:space="preserve"> и интерпретировать полученные результаты;</w:t>
            </w:r>
          </w:p>
          <w:p w:rsidR="004906A9" w:rsidRPr="003554A7" w:rsidRDefault="004906A9"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сформулировать развернутый </w:t>
            </w:r>
            <w:r w:rsidRPr="003554A7">
              <w:rPr>
                <w:rFonts w:ascii="Times New Roman" w:hAnsi="Times New Roman" w:cs="Times New Roman"/>
                <w:iCs/>
                <w:sz w:val="24"/>
                <w:szCs w:val="24"/>
                <w:lang w:bidi="en-US"/>
              </w:rPr>
              <w:lastRenderedPageBreak/>
              <w:t>клинический диагноз, руководствуясь сов</w:t>
            </w:r>
            <w:r>
              <w:rPr>
                <w:rFonts w:ascii="Times New Roman" w:hAnsi="Times New Roman" w:cs="Times New Roman"/>
                <w:iCs/>
                <w:sz w:val="24"/>
                <w:szCs w:val="24"/>
                <w:lang w:bidi="en-US"/>
              </w:rPr>
              <w:t xml:space="preserve">ременной классификацией </w:t>
            </w:r>
            <w:r>
              <w:rPr>
                <w:rFonts w:ascii="Times New Roman" w:eastAsia="Times New Roman" w:hAnsi="Times New Roman" w:cs="Times New Roman"/>
                <w:sz w:val="24"/>
                <w:szCs w:val="24"/>
              </w:rPr>
              <w:t>заболеваний паращитовидных желез</w:t>
            </w:r>
            <w:r w:rsidRPr="003554A7">
              <w:rPr>
                <w:rFonts w:ascii="Times New Roman" w:hAnsi="Times New Roman" w:cs="Times New Roman"/>
                <w:iCs/>
                <w:sz w:val="24"/>
                <w:szCs w:val="24"/>
                <w:lang w:bidi="en-US"/>
              </w:rPr>
              <w:t>;</w:t>
            </w:r>
          </w:p>
          <w:p w:rsidR="004906A9" w:rsidRPr="003554A7" w:rsidRDefault="004906A9"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4906A9" w:rsidRPr="003554A7" w:rsidRDefault="004906A9"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4906A9" w:rsidRPr="003554A7" w:rsidRDefault="004906A9"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Владеет: </w:t>
            </w:r>
          </w:p>
          <w:p w:rsidR="004906A9" w:rsidRPr="003554A7" w:rsidRDefault="004906A9"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4906A9" w:rsidRPr="003554A7" w:rsidRDefault="004906A9"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Pr>
                <w:rFonts w:ascii="Times New Roman" w:hAnsi="Times New Roman" w:cs="Times New Roman"/>
                <w:iCs/>
                <w:sz w:val="24"/>
                <w:szCs w:val="24"/>
                <w:lang w:bidi="en-US"/>
              </w:rPr>
              <w:t xml:space="preserve">ми определения  прогноза </w:t>
            </w:r>
            <w:r>
              <w:rPr>
                <w:rFonts w:ascii="Times New Roman" w:eastAsia="Times New Roman" w:hAnsi="Times New Roman" w:cs="Times New Roman"/>
                <w:sz w:val="24"/>
                <w:szCs w:val="24"/>
              </w:rPr>
              <w:t>заболеваний паращитовидных желез</w:t>
            </w:r>
            <w:r w:rsidRPr="003554A7">
              <w:rPr>
                <w:rFonts w:ascii="Times New Roman" w:hAnsi="Times New Roman" w:cs="Times New Roman"/>
                <w:iCs/>
                <w:sz w:val="24"/>
                <w:szCs w:val="24"/>
                <w:lang w:bidi="en-US"/>
              </w:rPr>
              <w:t xml:space="preserve"> у конкретного больного;</w:t>
            </w:r>
          </w:p>
          <w:p w:rsidR="004906A9" w:rsidRPr="003554A7" w:rsidRDefault="004906A9"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мерами вторичной профилактики и экспертизы трудоспособности;</w:t>
            </w:r>
          </w:p>
          <w:p w:rsidR="004906A9" w:rsidRPr="00465706" w:rsidRDefault="004906A9" w:rsidP="00A175EB">
            <w:pPr>
              <w:spacing w:after="0" w:line="240" w:lineRule="auto"/>
              <w:rPr>
                <w:rFonts w:ascii="Times New Roman" w:hAnsi="Times New Roman"/>
                <w:b/>
              </w:rPr>
            </w:pPr>
            <w:r w:rsidRPr="003554A7">
              <w:rPr>
                <w:rFonts w:ascii="Times New Roman" w:hAnsi="Times New Roman" w:cs="Times New Roman"/>
                <w:iCs/>
                <w:sz w:val="24"/>
                <w:szCs w:val="24"/>
                <w:lang w:bidi="en-US"/>
              </w:rPr>
              <w:t xml:space="preserve"> – навыками оказания первой м</w:t>
            </w:r>
            <w:r>
              <w:rPr>
                <w:rFonts w:ascii="Times New Roman" w:hAnsi="Times New Roman" w:cs="Times New Roman"/>
                <w:iCs/>
                <w:sz w:val="24"/>
                <w:szCs w:val="24"/>
                <w:lang w:bidi="en-US"/>
              </w:rPr>
              <w:t>едицинской помощи при неотложных состояниях.</w:t>
            </w:r>
          </w:p>
        </w:tc>
      </w:tr>
      <w:tr w:rsidR="004906A9" w:rsidRPr="00465706" w:rsidTr="00A175EB">
        <w:trPr>
          <w:trHeight w:val="1502"/>
        </w:trPr>
        <w:tc>
          <w:tcPr>
            <w:tcW w:w="290"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widowControl w:val="0"/>
              <w:spacing w:after="0"/>
              <w:rPr>
                <w:rFonts w:ascii="Times New Roman" w:hAnsi="Times New Roman"/>
                <w:b/>
                <w:lang w:val="ky-KG"/>
              </w:rPr>
            </w:pPr>
            <w:r w:rsidRPr="00465706">
              <w:rPr>
                <w:rFonts w:ascii="Times New Roman" w:hAnsi="Times New Roman"/>
                <w:b/>
                <w:lang w:val="ky-KG"/>
              </w:rPr>
              <w:t>2.</w:t>
            </w:r>
          </w:p>
        </w:tc>
        <w:tc>
          <w:tcPr>
            <w:tcW w:w="2829" w:type="dxa"/>
            <w:tcBorders>
              <w:top w:val="single" w:sz="4" w:space="0" w:color="000000"/>
              <w:left w:val="single" w:sz="4" w:space="0" w:color="000000"/>
              <w:bottom w:val="single" w:sz="4" w:space="0" w:color="000000"/>
              <w:right w:val="single" w:sz="4" w:space="0" w:color="000000"/>
            </w:tcBorders>
            <w:hideMark/>
          </w:tcPr>
          <w:p w:rsidR="004906A9" w:rsidRPr="00F00B8D" w:rsidRDefault="004906A9" w:rsidP="00A175EB">
            <w:pPr>
              <w:spacing w:after="160"/>
              <w:rPr>
                <w:rFonts w:ascii="Times New Roman" w:eastAsia="Calibri" w:hAnsi="Times New Roman" w:cs="Times New Roman"/>
                <w:lang w:val="ky-KG"/>
              </w:rPr>
            </w:pPr>
            <w:r w:rsidRPr="00F00B8D">
              <w:rPr>
                <w:rFonts w:ascii="Times New Roman" w:eastAsia="Calibri" w:hAnsi="Times New Roman" w:cs="Times New Roman"/>
                <w:lang w:val="ky-KG"/>
              </w:rPr>
              <w:t>ПК16 - способен назначать больным детям и подросткам адекватное лечение в соотвествие с диагнозом</w:t>
            </w:r>
          </w:p>
          <w:p w:rsidR="004906A9" w:rsidRPr="00465706" w:rsidRDefault="004906A9" w:rsidP="00A175EB">
            <w:pPr>
              <w:widowControl w:val="0"/>
              <w:spacing w:after="0" w:line="240" w:lineRule="auto"/>
              <w:rPr>
                <w:rFonts w:ascii="Times New Roman" w:hAnsi="Times New Roman"/>
                <w:b/>
                <w:sz w:val="24"/>
                <w:szCs w:val="24"/>
              </w:rPr>
            </w:pPr>
            <w:r w:rsidRPr="00F00B8D">
              <w:rPr>
                <w:rFonts w:ascii="Times New Roman" w:eastAsia="Calibri" w:hAnsi="Times New Roman" w:cs="Times New Roman"/>
                <w:lang w:val="ky-KG"/>
              </w:rPr>
              <w:t xml:space="preserve">ПК17 - способен осуществлять детям и подросткам первую </w:t>
            </w:r>
            <w:r w:rsidRPr="00F00B8D">
              <w:rPr>
                <w:rFonts w:ascii="Times New Roman" w:eastAsia="Calibri" w:hAnsi="Times New Roman" w:cs="Times New Roman"/>
                <w:lang w:val="ky-KG"/>
              </w:rPr>
              <w:lastRenderedPageBreak/>
              <w:t>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1984" w:type="dxa"/>
            <w:vMerge/>
            <w:tcBorders>
              <w:left w:val="single" w:sz="4" w:space="0" w:color="000000"/>
              <w:right w:val="single" w:sz="4" w:space="0" w:color="000000"/>
            </w:tcBorders>
            <w:vAlign w:val="center"/>
            <w:hideMark/>
          </w:tcPr>
          <w:p w:rsidR="004906A9" w:rsidRPr="00465706" w:rsidRDefault="004906A9" w:rsidP="00A175EB">
            <w:pPr>
              <w:widowControl w:val="0"/>
              <w:spacing w:after="0" w:line="240" w:lineRule="auto"/>
              <w:rPr>
                <w:rFonts w:ascii="Times New Roman" w:hAnsi="Times New Roman"/>
              </w:rPr>
            </w:pPr>
          </w:p>
        </w:tc>
        <w:tc>
          <w:tcPr>
            <w:tcW w:w="6237" w:type="dxa"/>
            <w:vMerge/>
            <w:tcBorders>
              <w:left w:val="single" w:sz="4" w:space="0" w:color="000000"/>
              <w:right w:val="single" w:sz="4" w:space="0" w:color="000000"/>
            </w:tcBorders>
            <w:hideMark/>
          </w:tcPr>
          <w:p w:rsidR="004906A9" w:rsidRPr="00465706" w:rsidRDefault="004906A9" w:rsidP="00A175EB">
            <w:pPr>
              <w:widowControl w:val="0"/>
              <w:spacing w:after="0" w:line="240" w:lineRule="auto"/>
              <w:ind w:left="360"/>
              <w:rPr>
                <w:rFonts w:ascii="Times New Roman" w:hAnsi="Times New Roman"/>
                <w:b/>
              </w:rPr>
            </w:pPr>
          </w:p>
        </w:tc>
        <w:tc>
          <w:tcPr>
            <w:tcW w:w="3969" w:type="dxa"/>
            <w:vMerge/>
            <w:tcBorders>
              <w:left w:val="single" w:sz="4" w:space="0" w:color="000000"/>
              <w:right w:val="single" w:sz="4" w:space="0" w:color="000000"/>
            </w:tcBorders>
            <w:hideMark/>
          </w:tcPr>
          <w:p w:rsidR="004906A9" w:rsidRPr="00465706" w:rsidRDefault="004906A9" w:rsidP="00A175EB">
            <w:pPr>
              <w:widowControl w:val="0"/>
              <w:autoSpaceDE w:val="0"/>
              <w:autoSpaceDN w:val="0"/>
              <w:adjustRightInd w:val="0"/>
              <w:spacing w:after="0" w:line="240" w:lineRule="auto"/>
              <w:rPr>
                <w:rFonts w:ascii="Times New Roman" w:hAnsi="Times New Roman"/>
                <w:b/>
              </w:rPr>
            </w:pPr>
          </w:p>
        </w:tc>
      </w:tr>
    </w:tbl>
    <w:p w:rsidR="004906A9" w:rsidRPr="0069579A" w:rsidRDefault="004906A9" w:rsidP="004906A9">
      <w:pPr>
        <w:ind w:right="-105"/>
        <w:jc w:val="both"/>
        <w:rPr>
          <w:rFonts w:ascii="Times New Roman" w:hAnsi="Times New Roman" w:cs="Times New Roman"/>
          <w:b/>
          <w:i/>
          <w:sz w:val="24"/>
          <w:szCs w:val="24"/>
        </w:rPr>
      </w:pPr>
      <w:r w:rsidRPr="0069579A">
        <w:rPr>
          <w:rFonts w:ascii="Times New Roman" w:hAnsi="Times New Roman" w:cs="Times New Roman"/>
          <w:b/>
          <w:i/>
          <w:sz w:val="24"/>
          <w:szCs w:val="24"/>
        </w:rPr>
        <w:lastRenderedPageBreak/>
        <w:t>После изучения темы занятия студент должен уметь:</w:t>
      </w:r>
    </w:p>
    <w:p w:rsidR="004906A9" w:rsidRPr="00A73FB9" w:rsidRDefault="004906A9" w:rsidP="00B55ADD">
      <w:pPr>
        <w:pStyle w:val="a"/>
        <w:numPr>
          <w:ilvl w:val="0"/>
          <w:numId w:val="10"/>
        </w:numPr>
        <w:rPr>
          <w:sz w:val="24"/>
          <w:szCs w:val="24"/>
        </w:rPr>
      </w:pPr>
      <w:r w:rsidRPr="00A73FB9">
        <w:rPr>
          <w:sz w:val="24"/>
          <w:szCs w:val="24"/>
        </w:rPr>
        <w:t>Целенаправленно собрать жалобы и анамнез</w:t>
      </w:r>
      <w:r>
        <w:rPr>
          <w:sz w:val="24"/>
          <w:szCs w:val="24"/>
        </w:rPr>
        <w:t xml:space="preserve"> у пациента с заболеваниями паращитовидных желез</w:t>
      </w:r>
      <w:r w:rsidRPr="00A73FB9">
        <w:rPr>
          <w:sz w:val="24"/>
          <w:szCs w:val="24"/>
        </w:rPr>
        <w:t>;</w:t>
      </w:r>
    </w:p>
    <w:p w:rsidR="004906A9" w:rsidRPr="00A73FB9" w:rsidRDefault="004906A9" w:rsidP="00B55ADD">
      <w:pPr>
        <w:pStyle w:val="a"/>
        <w:numPr>
          <w:ilvl w:val="0"/>
          <w:numId w:val="10"/>
        </w:numPr>
        <w:rPr>
          <w:sz w:val="24"/>
          <w:szCs w:val="24"/>
        </w:rPr>
      </w:pPr>
      <w:r w:rsidRPr="00A73FB9">
        <w:rPr>
          <w:sz w:val="24"/>
          <w:szCs w:val="24"/>
        </w:rPr>
        <w:t>Провести клинический осмотр больного;</w:t>
      </w:r>
    </w:p>
    <w:p w:rsidR="004906A9" w:rsidRPr="00A73FB9" w:rsidRDefault="004906A9" w:rsidP="00B55ADD">
      <w:pPr>
        <w:pStyle w:val="a"/>
        <w:numPr>
          <w:ilvl w:val="0"/>
          <w:numId w:val="10"/>
        </w:numPr>
        <w:rPr>
          <w:sz w:val="24"/>
          <w:szCs w:val="24"/>
        </w:rPr>
      </w:pPr>
      <w:r w:rsidRPr="00A73FB9">
        <w:rPr>
          <w:sz w:val="24"/>
          <w:szCs w:val="24"/>
        </w:rPr>
        <w:t>Составить план обследования больног</w:t>
      </w:r>
      <w:r>
        <w:rPr>
          <w:sz w:val="24"/>
          <w:szCs w:val="24"/>
        </w:rPr>
        <w:t>о с заболеванием  паращитовидных желез</w:t>
      </w:r>
      <w:r w:rsidRPr="00A73FB9">
        <w:rPr>
          <w:sz w:val="24"/>
          <w:szCs w:val="24"/>
        </w:rPr>
        <w:t>;</w:t>
      </w:r>
    </w:p>
    <w:p w:rsidR="004906A9" w:rsidRPr="00FE32E8" w:rsidRDefault="004906A9" w:rsidP="00B55ADD">
      <w:pPr>
        <w:pStyle w:val="a"/>
        <w:numPr>
          <w:ilvl w:val="0"/>
          <w:numId w:val="10"/>
        </w:numPr>
        <w:rPr>
          <w:sz w:val="24"/>
          <w:szCs w:val="24"/>
        </w:rPr>
      </w:pPr>
      <w:r w:rsidRPr="00A73FB9">
        <w:rPr>
          <w:sz w:val="24"/>
          <w:szCs w:val="24"/>
        </w:rPr>
        <w:t>Интерпретировать результаты дополнительных методов обследования;</w:t>
      </w:r>
    </w:p>
    <w:p w:rsidR="004906A9" w:rsidRPr="00A73FB9" w:rsidRDefault="004906A9" w:rsidP="00B55ADD">
      <w:pPr>
        <w:pStyle w:val="a"/>
        <w:numPr>
          <w:ilvl w:val="0"/>
          <w:numId w:val="10"/>
        </w:numPr>
        <w:rPr>
          <w:sz w:val="24"/>
          <w:szCs w:val="24"/>
        </w:rPr>
      </w:pPr>
      <w:r w:rsidRPr="00A73FB9">
        <w:rPr>
          <w:sz w:val="24"/>
          <w:szCs w:val="24"/>
        </w:rPr>
        <w:t>Выяснить ст</w:t>
      </w:r>
      <w:r>
        <w:rPr>
          <w:sz w:val="24"/>
          <w:szCs w:val="24"/>
        </w:rPr>
        <w:t>епень тяжести заболеваний паращитовидных желез</w:t>
      </w:r>
      <w:r w:rsidRPr="00A73FB9">
        <w:rPr>
          <w:sz w:val="24"/>
          <w:szCs w:val="24"/>
        </w:rPr>
        <w:t>;</w:t>
      </w:r>
    </w:p>
    <w:p w:rsidR="004906A9" w:rsidRPr="00A73FB9" w:rsidRDefault="004906A9" w:rsidP="00B55ADD">
      <w:pPr>
        <w:pStyle w:val="a"/>
        <w:numPr>
          <w:ilvl w:val="0"/>
          <w:numId w:val="10"/>
        </w:numPr>
        <w:rPr>
          <w:sz w:val="24"/>
          <w:szCs w:val="24"/>
        </w:rPr>
      </w:pPr>
      <w:r w:rsidRPr="00A73FB9">
        <w:rPr>
          <w:sz w:val="24"/>
          <w:szCs w:val="24"/>
        </w:rPr>
        <w:t>Провести дифференциальный диагноз с другими заболеваниями, протекающими со сходной клинической картиной;</w:t>
      </w:r>
    </w:p>
    <w:p w:rsidR="004906A9" w:rsidRPr="00A73FB9" w:rsidRDefault="004906A9" w:rsidP="00B55ADD">
      <w:pPr>
        <w:pStyle w:val="a"/>
        <w:numPr>
          <w:ilvl w:val="0"/>
          <w:numId w:val="10"/>
        </w:numPr>
        <w:rPr>
          <w:sz w:val="24"/>
          <w:szCs w:val="24"/>
        </w:rPr>
      </w:pPr>
      <w:r w:rsidRPr="00A73FB9">
        <w:rPr>
          <w:sz w:val="24"/>
          <w:szCs w:val="24"/>
        </w:rPr>
        <w:t>Назначить соответствующее лечение</w:t>
      </w:r>
    </w:p>
    <w:p w:rsidR="004906A9" w:rsidRPr="0069579A" w:rsidRDefault="004906A9" w:rsidP="004906A9">
      <w:pPr>
        <w:pStyle w:val="a"/>
        <w:numPr>
          <w:ilvl w:val="0"/>
          <w:numId w:val="0"/>
        </w:numPr>
        <w:ind w:left="1381"/>
        <w:jc w:val="left"/>
        <w:rPr>
          <w:sz w:val="24"/>
          <w:szCs w:val="24"/>
        </w:rPr>
      </w:pPr>
    </w:p>
    <w:p w:rsidR="004906A9" w:rsidRPr="0069579A" w:rsidRDefault="004906A9" w:rsidP="004906A9">
      <w:pPr>
        <w:ind w:left="-567" w:right="-105" w:hanging="284"/>
        <w:jc w:val="both"/>
        <w:rPr>
          <w:rFonts w:ascii="Times New Roman" w:hAnsi="Times New Roman" w:cs="Times New Roman"/>
          <w:b/>
          <w:i/>
          <w:sz w:val="24"/>
          <w:szCs w:val="24"/>
        </w:rPr>
      </w:pPr>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 темы занятия студент должен знать:</w:t>
      </w:r>
    </w:p>
    <w:p w:rsidR="004906A9" w:rsidRPr="00A73FB9" w:rsidRDefault="004906A9" w:rsidP="00B55ADD">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Анатомию и физиологию  паращитовидных желез</w:t>
      </w:r>
      <w:r w:rsidRPr="00A73FB9">
        <w:rPr>
          <w:rFonts w:ascii="Times New Roman" w:eastAsia="Times New Roman" w:hAnsi="Times New Roman" w:cs="Times New Roman"/>
          <w:sz w:val="24"/>
          <w:szCs w:val="24"/>
          <w:lang w:eastAsia="ru-RU"/>
        </w:rPr>
        <w:t>;</w:t>
      </w:r>
    </w:p>
    <w:p w:rsidR="004906A9" w:rsidRPr="00A73FB9" w:rsidRDefault="004906A9" w:rsidP="00B55ADD">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Этиологические факторы;</w:t>
      </w:r>
    </w:p>
    <w:p w:rsidR="004906A9" w:rsidRPr="00A73FB9" w:rsidRDefault="004906A9" w:rsidP="00B55ADD">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Классификацию заболеваний паращитовидных желез</w:t>
      </w:r>
      <w:r w:rsidRPr="00A73FB9">
        <w:rPr>
          <w:rFonts w:ascii="Times New Roman" w:eastAsia="Times New Roman" w:hAnsi="Times New Roman" w:cs="Times New Roman"/>
          <w:sz w:val="24"/>
          <w:szCs w:val="24"/>
          <w:lang w:eastAsia="ru-RU"/>
        </w:rPr>
        <w:t>;</w:t>
      </w:r>
    </w:p>
    <w:p w:rsidR="004906A9" w:rsidRPr="00A73FB9" w:rsidRDefault="004906A9" w:rsidP="00B55ADD">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Патогенетические механ</w:t>
      </w:r>
      <w:r>
        <w:rPr>
          <w:rFonts w:ascii="Times New Roman" w:eastAsia="Times New Roman" w:hAnsi="Times New Roman" w:cs="Times New Roman"/>
          <w:sz w:val="24"/>
          <w:szCs w:val="24"/>
          <w:lang w:eastAsia="ru-RU"/>
        </w:rPr>
        <w:t>измы развития заболеваний паращитовидных желез</w:t>
      </w:r>
      <w:r w:rsidRPr="00A73FB9">
        <w:rPr>
          <w:rFonts w:ascii="Times New Roman" w:eastAsia="Times New Roman" w:hAnsi="Times New Roman" w:cs="Times New Roman"/>
          <w:sz w:val="24"/>
          <w:szCs w:val="24"/>
          <w:lang w:eastAsia="ru-RU"/>
        </w:rPr>
        <w:t>;</w:t>
      </w:r>
    </w:p>
    <w:p w:rsidR="004906A9" w:rsidRPr="00A73FB9" w:rsidRDefault="004906A9" w:rsidP="00B55ADD">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Основные клинические симптомы;</w:t>
      </w:r>
    </w:p>
    <w:p w:rsidR="004906A9" w:rsidRPr="00A73FB9" w:rsidRDefault="004906A9" w:rsidP="00B55ADD">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Методы лабораторной и инструментально</w:t>
      </w:r>
      <w:r>
        <w:rPr>
          <w:rFonts w:ascii="Times New Roman" w:eastAsia="Times New Roman" w:hAnsi="Times New Roman" w:cs="Times New Roman"/>
          <w:sz w:val="24"/>
          <w:szCs w:val="24"/>
          <w:lang w:eastAsia="ru-RU"/>
        </w:rPr>
        <w:t>й диагностики заболеваний паращитовидных желез</w:t>
      </w:r>
      <w:r w:rsidRPr="00A73FB9">
        <w:rPr>
          <w:rFonts w:ascii="Times New Roman" w:eastAsia="Times New Roman" w:hAnsi="Times New Roman" w:cs="Times New Roman"/>
          <w:sz w:val="24"/>
          <w:szCs w:val="24"/>
          <w:lang w:eastAsia="ru-RU"/>
        </w:rPr>
        <w:t>;</w:t>
      </w:r>
    </w:p>
    <w:p w:rsidR="004906A9" w:rsidRPr="00A73FB9" w:rsidRDefault="004906A9" w:rsidP="00B55ADD">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Дифференциально-диагностиче</w:t>
      </w:r>
      <w:r>
        <w:rPr>
          <w:rFonts w:ascii="Times New Roman" w:eastAsia="Times New Roman" w:hAnsi="Times New Roman" w:cs="Times New Roman"/>
          <w:sz w:val="24"/>
          <w:szCs w:val="24"/>
          <w:lang w:eastAsia="ru-RU"/>
        </w:rPr>
        <w:t>ские критерии заболеваний паращитовидных желез</w:t>
      </w:r>
      <w:r w:rsidRPr="00A73FB9">
        <w:rPr>
          <w:rFonts w:ascii="Times New Roman" w:eastAsia="Times New Roman" w:hAnsi="Times New Roman" w:cs="Times New Roman"/>
          <w:sz w:val="24"/>
          <w:szCs w:val="24"/>
          <w:lang w:eastAsia="ru-RU"/>
        </w:rPr>
        <w:t>;</w:t>
      </w:r>
    </w:p>
    <w:p w:rsidR="004906A9" w:rsidRPr="00A73FB9" w:rsidRDefault="004906A9" w:rsidP="00B55ADD">
      <w:pPr>
        <w:pStyle w:val="a4"/>
        <w:widowControl w:val="0"/>
        <w:numPr>
          <w:ilvl w:val="0"/>
          <w:numId w:val="11"/>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нципы лечения заболеваний паращитовидных желез</w:t>
      </w:r>
      <w:r w:rsidRPr="00A73FB9">
        <w:rPr>
          <w:rFonts w:ascii="Times New Roman" w:eastAsia="Times New Roman" w:hAnsi="Times New Roman" w:cs="Times New Roman"/>
          <w:sz w:val="24"/>
          <w:szCs w:val="24"/>
          <w:lang w:eastAsia="ru-RU"/>
        </w:rPr>
        <w:t>.</w:t>
      </w:r>
    </w:p>
    <w:p w:rsidR="004906A9" w:rsidRDefault="004906A9" w:rsidP="004906A9">
      <w:pPr>
        <w:widowControl w:val="0"/>
        <w:spacing w:after="0" w:line="240" w:lineRule="auto"/>
        <w:rPr>
          <w:rFonts w:ascii="Times New Roman" w:hAnsi="Times New Roman"/>
          <w:sz w:val="28"/>
          <w:szCs w:val="28"/>
        </w:rPr>
      </w:pPr>
    </w:p>
    <w:p w:rsidR="004906A9" w:rsidRPr="0069579A" w:rsidRDefault="004906A9" w:rsidP="004906A9">
      <w:pPr>
        <w:jc w:val="both"/>
        <w:rPr>
          <w:rFonts w:ascii="Times New Roman" w:hAnsi="Times New Roman" w:cs="Times New Roman"/>
          <w:b/>
        </w:rPr>
      </w:pPr>
      <w:r w:rsidRPr="0069579A">
        <w:rPr>
          <w:rFonts w:ascii="Times New Roman" w:hAnsi="Times New Roman" w:cs="Times New Roman"/>
          <w:b/>
        </w:rPr>
        <w:t>Ход занятия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1"/>
        <w:gridCol w:w="1984"/>
        <w:gridCol w:w="1985"/>
        <w:gridCol w:w="2693"/>
        <w:gridCol w:w="2551"/>
        <w:gridCol w:w="3402"/>
        <w:gridCol w:w="1418"/>
        <w:gridCol w:w="425"/>
      </w:tblGrid>
      <w:tr w:rsidR="004906A9" w:rsidRPr="00465706" w:rsidTr="00A175EB">
        <w:tc>
          <w:tcPr>
            <w:tcW w:w="284"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Этапы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551"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418"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4906A9" w:rsidRPr="00465706" w:rsidTr="00A175EB">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1984"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985"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Показ рисунка и комментарий к нему</w:t>
            </w:r>
            <w:r>
              <w:rPr>
                <w:rFonts w:ascii="Times New Roman" w:hAnsi="Times New Roman"/>
                <w:lang w:val="ky-KG"/>
              </w:rPr>
              <w:t>.</w:t>
            </w:r>
            <w:r w:rsidRPr="00626E2C">
              <w:rPr>
                <w:rStyle w:val="a6"/>
                <w:rFonts w:ascii="Times New Roman" w:eastAsiaTheme="minorHAnsi" w:hAnsi="Times New Roman"/>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693"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r>
              <w:rPr>
                <w:rFonts w:ascii="Times New Roman" w:hAnsi="Times New Roman"/>
                <w:lang w:val="ky-KG"/>
              </w:rPr>
              <w:t>.</w:t>
            </w:r>
          </w:p>
        </w:tc>
        <w:tc>
          <w:tcPr>
            <w:tcW w:w="2551"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p>
          <w:p w:rsidR="004906A9" w:rsidRPr="00FC1F0B" w:rsidRDefault="004906A9" w:rsidP="00A175EB">
            <w:pPr>
              <w:pStyle w:val="a5"/>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4906A9" w:rsidRPr="00DF453E" w:rsidRDefault="004906A9" w:rsidP="00A175EB">
            <w:pPr>
              <w:pStyle w:val="a5"/>
              <w:rPr>
                <w:rFonts w:ascii="Times New Roman" w:hAnsi="Times New Roman"/>
                <w:sz w:val="24"/>
                <w:szCs w:val="24"/>
                <w:lang w:val="ru-RU"/>
              </w:rPr>
            </w:pPr>
            <w:r w:rsidRPr="00FC1F0B">
              <w:rPr>
                <w:rFonts w:ascii="Times New Roman" w:hAnsi="Times New Roman"/>
                <w:sz w:val="24"/>
                <w:szCs w:val="24"/>
                <w:lang w:val="ru-RU"/>
              </w:rPr>
              <w:t xml:space="preserve">материала, </w:t>
            </w:r>
            <w:r>
              <w:rPr>
                <w:rFonts w:ascii="Times New Roman" w:hAnsi="Times New Roman"/>
                <w:sz w:val="24"/>
                <w:szCs w:val="24"/>
                <w:lang w:val="ru-RU"/>
              </w:rPr>
              <w:t>мобилизовать внимание студентов</w:t>
            </w:r>
          </w:p>
        </w:tc>
        <w:tc>
          <w:tcPr>
            <w:tcW w:w="3402"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Обращение внимания</w:t>
            </w:r>
            <w:r w:rsidRPr="00465706">
              <w:rPr>
                <w:rFonts w:ascii="Times New Roman" w:hAnsi="Times New Roman"/>
                <w:lang w:val="ky-KG"/>
              </w:rPr>
              <w:t xml:space="preserve"> студентов к занятию</w:t>
            </w:r>
          </w:p>
        </w:tc>
        <w:tc>
          <w:tcPr>
            <w:tcW w:w="1418"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425"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Pr="00465706">
              <w:rPr>
                <w:rFonts w:ascii="Times New Roman" w:hAnsi="Times New Roman"/>
                <w:lang w:val="ky-KG"/>
              </w:rPr>
              <w:t>мин</w:t>
            </w:r>
          </w:p>
        </w:tc>
      </w:tr>
      <w:tr w:rsidR="004906A9" w:rsidRPr="00465706" w:rsidTr="00A175EB">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984"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985"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551"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418"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4906A9" w:rsidRPr="00465706" w:rsidTr="00A175EB">
        <w:tc>
          <w:tcPr>
            <w:tcW w:w="284"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1984"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Расширение знаний студентов по новой теме, сформировать навыков умения их использовать на практических занятиях</w:t>
            </w:r>
          </w:p>
        </w:tc>
        <w:tc>
          <w:tcPr>
            <w:tcW w:w="1985"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widowControl w:val="0"/>
              <w:spacing w:after="0" w:line="240" w:lineRule="auto"/>
              <w:rPr>
                <w:rFonts w:ascii="Times New Roman" w:hAnsi="Times New Roman"/>
                <w:lang w:val="ky-KG"/>
              </w:rPr>
            </w:pPr>
            <w:r>
              <w:rPr>
                <w:rFonts w:ascii="Times New Roman" w:hAnsi="Times New Roman"/>
                <w:lang w:val="ky-KG"/>
              </w:rPr>
              <w:t xml:space="preserve">Показать  </w:t>
            </w:r>
          </w:p>
        </w:tc>
        <w:tc>
          <w:tcPr>
            <w:tcW w:w="2693" w:type="dxa"/>
            <w:tcBorders>
              <w:top w:val="single" w:sz="4" w:space="0" w:color="000000"/>
              <w:left w:val="single" w:sz="4" w:space="0" w:color="000000"/>
              <w:bottom w:val="single" w:sz="4" w:space="0" w:color="000000"/>
              <w:right w:val="single" w:sz="4" w:space="0" w:color="000000"/>
            </w:tcBorders>
          </w:tcPr>
          <w:p w:rsidR="004906A9" w:rsidRPr="00867B68" w:rsidRDefault="004906A9" w:rsidP="00A175EB">
            <w:pPr>
              <w:pStyle w:val="a5"/>
              <w:rPr>
                <w:rFonts w:ascii="Times New Roman" w:hAnsi="Times New Roman"/>
                <w:sz w:val="24"/>
                <w:szCs w:val="24"/>
                <w:lang w:val="ru-RU"/>
              </w:rPr>
            </w:pPr>
            <w:r w:rsidRPr="00FC1F0B">
              <w:rPr>
                <w:rFonts w:ascii="Times New Roman" w:hAnsi="Times New Roman"/>
                <w:sz w:val="24"/>
                <w:szCs w:val="24"/>
                <w:lang w:val="ru-RU"/>
              </w:rPr>
              <w:t xml:space="preserve">В решении задач принимают участие все студенты группы; дополняют, исправляют ответы друг друга. </w:t>
            </w:r>
            <w:proofErr w:type="spellStart"/>
            <w:r>
              <w:rPr>
                <w:rFonts w:ascii="Times New Roman" w:hAnsi="Times New Roman"/>
                <w:sz w:val="24"/>
                <w:szCs w:val="24"/>
              </w:rPr>
              <w:t>Преподаватель</w:t>
            </w:r>
            <w:r w:rsidRPr="00C11EC4">
              <w:rPr>
                <w:rFonts w:ascii="Times New Roman" w:hAnsi="Times New Roman"/>
                <w:sz w:val="24"/>
                <w:szCs w:val="24"/>
              </w:rPr>
              <w:t>контро</w:t>
            </w:r>
            <w:proofErr w:type="spellEnd"/>
            <w:r>
              <w:rPr>
                <w:rFonts w:ascii="Times New Roman" w:hAnsi="Times New Roman"/>
                <w:sz w:val="24"/>
                <w:szCs w:val="24"/>
                <w:lang w:val="ru-RU"/>
              </w:rPr>
              <w:t>-</w:t>
            </w:r>
            <w:proofErr w:type="spellStart"/>
            <w:r>
              <w:rPr>
                <w:rFonts w:ascii="Times New Roman" w:hAnsi="Times New Roman"/>
                <w:sz w:val="24"/>
                <w:szCs w:val="24"/>
              </w:rPr>
              <w:t>лирует,</w:t>
            </w:r>
            <w:r w:rsidRPr="00C11EC4">
              <w:rPr>
                <w:rFonts w:ascii="Times New Roman" w:hAnsi="Times New Roman"/>
                <w:sz w:val="24"/>
                <w:szCs w:val="24"/>
              </w:rPr>
              <w:t>обобщаетот</w:t>
            </w:r>
            <w:proofErr w:type="spellEnd"/>
            <w:r>
              <w:rPr>
                <w:rFonts w:ascii="Times New Roman" w:hAnsi="Times New Roman"/>
                <w:sz w:val="24"/>
                <w:szCs w:val="24"/>
                <w:lang w:val="ru-RU"/>
              </w:rPr>
              <w:t>-</w:t>
            </w:r>
            <w:proofErr w:type="spellStart"/>
            <w:r w:rsidRPr="00C11EC4">
              <w:rPr>
                <w:rFonts w:ascii="Times New Roman" w:hAnsi="Times New Roman"/>
                <w:sz w:val="24"/>
                <w:szCs w:val="24"/>
              </w:rPr>
              <w:lastRenderedPageBreak/>
              <w:t>ветыстудентов</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Пре</w:t>
            </w:r>
            <w:r>
              <w:rPr>
                <w:rFonts w:ascii="Times New Roman" w:hAnsi="Times New Roman"/>
                <w:lang w:val="ky-KG"/>
              </w:rPr>
              <w:t>зентации слайдов, демонстрация на</w:t>
            </w:r>
            <w:r w:rsidRPr="00465706">
              <w:rPr>
                <w:rFonts w:ascii="Times New Roman" w:hAnsi="Times New Roman"/>
                <w:lang w:val="ky-KG"/>
              </w:rPr>
              <w:t xml:space="preserve"> натурщике</w:t>
            </w:r>
          </w:p>
        </w:tc>
        <w:tc>
          <w:tcPr>
            <w:tcW w:w="3402"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418"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презентационный материал, натурщик</w:t>
            </w:r>
            <w:r>
              <w:rPr>
                <w:rFonts w:ascii="Times New Roman" w:hAnsi="Times New Roman"/>
                <w:lang w:val="ky-KG"/>
              </w:rPr>
              <w:t>.</w:t>
            </w:r>
          </w:p>
        </w:tc>
        <w:tc>
          <w:tcPr>
            <w:tcW w:w="425"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0 мин</w:t>
            </w:r>
          </w:p>
        </w:tc>
      </w:tr>
      <w:tr w:rsidR="004906A9" w:rsidRPr="00465706" w:rsidTr="00A175EB">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4</w:t>
            </w:r>
          </w:p>
        </w:tc>
        <w:tc>
          <w:tcPr>
            <w:tcW w:w="851"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1984"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985"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p>
        </w:tc>
        <w:tc>
          <w:tcPr>
            <w:tcW w:w="2693"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widowControl w:val="0"/>
              <w:spacing w:after="0" w:line="240" w:lineRule="auto"/>
              <w:rPr>
                <w:rFonts w:ascii="Times New Roman" w:hAnsi="Times New Roman"/>
                <w:lang w:val="ky-KG"/>
              </w:rPr>
            </w:pPr>
            <w:r>
              <w:rPr>
                <w:rFonts w:ascii="Times New Roman" w:hAnsi="Times New Roman"/>
                <w:lang w:val="ky-KG"/>
              </w:rPr>
              <w:t>Группа делиться на 2 команды задают блиц вопросы.</w:t>
            </w:r>
          </w:p>
        </w:tc>
        <w:tc>
          <w:tcPr>
            <w:tcW w:w="2551"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w:t>
            </w:r>
          </w:p>
        </w:tc>
        <w:tc>
          <w:tcPr>
            <w:tcW w:w="3402"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p>
        </w:tc>
        <w:tc>
          <w:tcPr>
            <w:tcW w:w="1418"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уровневых задач (Прил.3</w:t>
            </w:r>
            <w:r w:rsidRPr="00465706">
              <w:rPr>
                <w:rFonts w:ascii="Times New Roman" w:hAnsi="Times New Roman"/>
                <w:lang w:val="ky-KG"/>
              </w:rPr>
              <w:t>.)</w:t>
            </w:r>
          </w:p>
        </w:tc>
        <w:tc>
          <w:tcPr>
            <w:tcW w:w="425"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4906A9" w:rsidRPr="00465706" w:rsidTr="00A175EB">
        <w:tc>
          <w:tcPr>
            <w:tcW w:w="284"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ind w:left="0"/>
              <w:contextualSpacing w:val="0"/>
              <w:rPr>
                <w:rFonts w:ascii="Times New Roman" w:hAnsi="Times New Roman"/>
                <w:lang w:val="ky-KG"/>
              </w:rPr>
            </w:pPr>
            <w:r>
              <w:rPr>
                <w:rFonts w:ascii="Times New Roman" w:hAnsi="Times New Roman"/>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1984"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4906A9" w:rsidRPr="00465706" w:rsidRDefault="004906A9" w:rsidP="00A175EB">
            <w:pPr>
              <w:pStyle w:val="a4"/>
              <w:widowControl w:val="0"/>
              <w:spacing w:after="0" w:line="240" w:lineRule="auto"/>
              <w:ind w:left="0"/>
              <w:contextualSpacing w:val="0"/>
              <w:rPr>
                <w:rFonts w:ascii="Times New Roman" w:hAnsi="Times New Roman"/>
                <w:lang w:val="ky-KG"/>
              </w:rPr>
            </w:pPr>
          </w:p>
        </w:tc>
        <w:tc>
          <w:tcPr>
            <w:tcW w:w="1985"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Коррекция 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4906A9"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551" w:type="dxa"/>
            <w:tcBorders>
              <w:top w:val="single" w:sz="4" w:space="0" w:color="000000"/>
              <w:left w:val="single" w:sz="4" w:space="0" w:color="000000"/>
              <w:bottom w:val="single" w:sz="4" w:space="0" w:color="000000"/>
              <w:right w:val="single" w:sz="4" w:space="0" w:color="000000"/>
            </w:tcBorders>
          </w:tcPr>
          <w:p w:rsidR="004906A9"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4906A9" w:rsidRPr="006F2205" w:rsidRDefault="004906A9" w:rsidP="00A175EB">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4906A9" w:rsidRPr="00DF453E" w:rsidRDefault="004906A9" w:rsidP="00A175EB">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w:t>
            </w:r>
            <w:r>
              <w:rPr>
                <w:rFonts w:ascii="Times New Roman" w:hAnsi="Times New Roman" w:cs="Times New Roman"/>
                <w:sz w:val="24"/>
                <w:szCs w:val="24"/>
              </w:rPr>
              <w:t>мы</w:t>
            </w:r>
          </w:p>
        </w:tc>
        <w:tc>
          <w:tcPr>
            <w:tcW w:w="3402" w:type="dxa"/>
            <w:tcBorders>
              <w:top w:val="single" w:sz="4" w:space="0" w:color="000000"/>
              <w:left w:val="single" w:sz="4" w:space="0" w:color="000000"/>
              <w:bottom w:val="single" w:sz="4" w:space="0" w:color="000000"/>
              <w:right w:val="single" w:sz="4" w:space="0" w:color="000000"/>
            </w:tcBorders>
          </w:tcPr>
          <w:p w:rsidR="004906A9" w:rsidRPr="006F2205" w:rsidRDefault="004906A9" w:rsidP="00A175EB">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4906A9" w:rsidRPr="00FC1F0B" w:rsidRDefault="004906A9" w:rsidP="00A175EB">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w:t>
            </w:r>
            <w:proofErr w:type="gramStart"/>
            <w:r w:rsidRPr="00FC1F0B">
              <w:rPr>
                <w:rFonts w:ascii="Times New Roman" w:hAnsi="Times New Roman"/>
                <w:sz w:val="24"/>
                <w:szCs w:val="24"/>
                <w:lang w:val="ru-RU"/>
              </w:rPr>
              <w:t>студентов  (</w:t>
            </w:r>
            <w:proofErr w:type="gramEnd"/>
            <w:r w:rsidRPr="00FC1F0B">
              <w:rPr>
                <w:rFonts w:ascii="Times New Roman" w:hAnsi="Times New Roman"/>
                <w:sz w:val="24"/>
                <w:szCs w:val="24"/>
                <w:lang w:val="ru-RU"/>
              </w:rPr>
              <w:t xml:space="preserve">происходит в ходе </w:t>
            </w:r>
          </w:p>
          <w:p w:rsidR="004906A9" w:rsidRPr="00FC1F0B" w:rsidRDefault="004906A9" w:rsidP="00A175EB">
            <w:pPr>
              <w:pStyle w:val="a5"/>
              <w:rPr>
                <w:rFonts w:ascii="Times New Roman" w:hAnsi="Times New Roman"/>
                <w:sz w:val="24"/>
                <w:szCs w:val="24"/>
                <w:lang w:val="ru-RU"/>
              </w:rPr>
            </w:pPr>
            <w:proofErr w:type="gramStart"/>
            <w:r w:rsidRPr="00FC1F0B">
              <w:rPr>
                <w:rFonts w:ascii="Times New Roman" w:hAnsi="Times New Roman"/>
                <w:sz w:val="24"/>
                <w:szCs w:val="24"/>
                <w:lang w:val="ru-RU"/>
              </w:rPr>
              <w:t>наблюдения</w:t>
            </w:r>
            <w:proofErr w:type="gramEnd"/>
            <w:r w:rsidRPr="00FC1F0B">
              <w:rPr>
                <w:rFonts w:ascii="Times New Roman" w:hAnsi="Times New Roman"/>
                <w:sz w:val="24"/>
                <w:szCs w:val="24"/>
                <w:lang w:val="ru-RU"/>
              </w:rPr>
              <w:t xml:space="preserve"> за деятельностью обучающихся в процессе изучения темы).</w:t>
            </w:r>
          </w:p>
          <w:p w:rsidR="004906A9" w:rsidRPr="00867B68" w:rsidRDefault="004906A9" w:rsidP="00A175EB">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418"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4906A9" w:rsidRPr="00465706" w:rsidRDefault="004906A9"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 xml:space="preserve"> мин</w:t>
            </w:r>
          </w:p>
        </w:tc>
      </w:tr>
    </w:tbl>
    <w:p w:rsidR="004906A9" w:rsidRDefault="004906A9" w:rsidP="004906A9">
      <w:pPr>
        <w:widowControl w:val="0"/>
        <w:spacing w:after="0" w:line="240" w:lineRule="auto"/>
        <w:rPr>
          <w:rFonts w:ascii="Times New Roman" w:hAnsi="Times New Roman"/>
          <w:b/>
          <w:sz w:val="24"/>
          <w:szCs w:val="24"/>
          <w:lang w:val="ky-KG"/>
        </w:rPr>
      </w:pPr>
    </w:p>
    <w:p w:rsidR="004906A9" w:rsidRPr="006042E6" w:rsidRDefault="004906A9" w:rsidP="004906A9">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4906A9" w:rsidRPr="00791536" w:rsidRDefault="004906A9" w:rsidP="004906A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4906A9" w:rsidRPr="00791536" w:rsidRDefault="004906A9" w:rsidP="004906A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4906A9" w:rsidRDefault="004906A9" w:rsidP="004906A9">
      <w:pPr>
        <w:widowControl w:val="0"/>
        <w:spacing w:after="0" w:line="240" w:lineRule="auto"/>
        <w:rPr>
          <w:rFonts w:ascii="Times New Roman" w:hAnsi="Times New Roman"/>
          <w:b/>
          <w:sz w:val="24"/>
          <w:szCs w:val="24"/>
          <w:lang w:val="ky-KG"/>
        </w:rPr>
      </w:pPr>
    </w:p>
    <w:p w:rsidR="004906A9" w:rsidRPr="00A53655" w:rsidRDefault="004906A9" w:rsidP="004906A9">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4906A9" w:rsidRPr="000F3D81" w:rsidRDefault="004906A9" w:rsidP="00B55ADD">
      <w:pPr>
        <w:numPr>
          <w:ilvl w:val="0"/>
          <w:numId w:val="13"/>
        </w:numPr>
        <w:spacing w:after="0" w:line="240" w:lineRule="auto"/>
        <w:contextualSpacing/>
        <w:jc w:val="both"/>
        <w:rPr>
          <w:rFonts w:ascii="Times New Roman" w:eastAsia="Calibri" w:hAnsi="Times New Roman" w:cs="Times New Roman"/>
        </w:rPr>
      </w:pPr>
      <w:r w:rsidRPr="0036489C">
        <w:rPr>
          <w:rFonts w:ascii="Times New Roman" w:eastAsia="Calibri" w:hAnsi="Times New Roman" w:cs="Times New Roman"/>
          <w:b/>
          <w:sz w:val="24"/>
          <w:szCs w:val="24"/>
          <w:lang w:val="ky-KG"/>
        </w:rPr>
        <w:t>Основная:</w:t>
      </w:r>
      <w:r w:rsidRPr="00B96214">
        <w:rPr>
          <w:rFonts w:ascii="Times New Roman" w:eastAsia="Times New Roman" w:hAnsi="Times New Roman" w:cs="Times New Roman"/>
          <w:sz w:val="24"/>
          <w:szCs w:val="24"/>
        </w:rPr>
        <w:t xml:space="preserve"> </w:t>
      </w:r>
    </w:p>
    <w:p w:rsidR="004906A9" w:rsidRPr="00404505" w:rsidRDefault="004906A9" w:rsidP="00B55ADD">
      <w:pPr>
        <w:numPr>
          <w:ilvl w:val="0"/>
          <w:numId w:val="13"/>
        </w:numPr>
        <w:spacing w:after="0" w:line="240" w:lineRule="auto"/>
        <w:contextualSpacing/>
        <w:jc w:val="both"/>
        <w:rPr>
          <w:rFonts w:ascii="Times New Roman" w:eastAsia="Calibri" w:hAnsi="Times New Roman" w:cs="Times New Roman"/>
        </w:rPr>
      </w:pPr>
      <w:r w:rsidRPr="00424CFA">
        <w:rPr>
          <w:rFonts w:ascii="Times New Roman" w:eastAsia="Times New Roman" w:hAnsi="Times New Roman" w:cs="Times New Roman"/>
          <w:sz w:val="24"/>
          <w:szCs w:val="24"/>
        </w:rPr>
        <w:t>Лекционный материал</w:t>
      </w:r>
    </w:p>
    <w:p w:rsidR="004906A9" w:rsidRPr="00202158" w:rsidRDefault="004906A9" w:rsidP="00B55ADD">
      <w:pPr>
        <w:numPr>
          <w:ilvl w:val="0"/>
          <w:numId w:val="13"/>
        </w:numPr>
        <w:spacing w:after="0" w:line="240" w:lineRule="auto"/>
        <w:contextualSpacing/>
        <w:jc w:val="both"/>
        <w:rPr>
          <w:rFonts w:ascii="Times New Roman" w:eastAsia="Calibri" w:hAnsi="Times New Roman" w:cs="Times New Roman"/>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Эндокринология. – М., Медицина, 1989.</w:t>
      </w:r>
    </w:p>
    <w:p w:rsidR="004906A9" w:rsidRDefault="004906A9" w:rsidP="00B55ADD">
      <w:pPr>
        <w:pStyle w:val="a4"/>
        <w:numPr>
          <w:ilvl w:val="0"/>
          <w:numId w:val="13"/>
        </w:numPr>
        <w:spacing w:line="288" w:lineRule="auto"/>
        <w:rPr>
          <w:rFonts w:ascii="Times New Roman" w:hAnsi="Times New Roman"/>
          <w:sz w:val="24"/>
          <w:szCs w:val="24"/>
        </w:rPr>
      </w:pPr>
      <w:r w:rsidRPr="00202158">
        <w:rPr>
          <w:rFonts w:ascii="Times New Roman" w:hAnsi="Times New Roman"/>
          <w:sz w:val="24"/>
          <w:szCs w:val="24"/>
        </w:rPr>
        <w:t>Потемкин В.В. Эндокринология. – М., Медицина, 1986.</w:t>
      </w:r>
    </w:p>
    <w:p w:rsidR="004906A9" w:rsidRDefault="004906A9" w:rsidP="00B55ADD">
      <w:pPr>
        <w:pStyle w:val="a4"/>
        <w:numPr>
          <w:ilvl w:val="0"/>
          <w:numId w:val="13"/>
        </w:numPr>
        <w:spacing w:line="288" w:lineRule="auto"/>
        <w:rPr>
          <w:rFonts w:ascii="Times New Roman" w:hAnsi="Times New Roman"/>
          <w:sz w:val="24"/>
          <w:szCs w:val="24"/>
        </w:rPr>
      </w:pPr>
      <w:r w:rsidRPr="00202158">
        <w:rPr>
          <w:rFonts w:ascii="Times New Roman" w:hAnsi="Times New Roman"/>
          <w:sz w:val="24"/>
          <w:szCs w:val="24"/>
        </w:rPr>
        <w:t>Клиническая эндокринология. Руководство под ред. Н.Т.Старковой.- Санкт-Петербург, 2002.</w:t>
      </w:r>
    </w:p>
    <w:p w:rsidR="004906A9" w:rsidRDefault="004906A9" w:rsidP="00B55ADD">
      <w:pPr>
        <w:pStyle w:val="a4"/>
        <w:numPr>
          <w:ilvl w:val="0"/>
          <w:numId w:val="13"/>
        </w:numPr>
        <w:spacing w:line="288" w:lineRule="auto"/>
        <w:rPr>
          <w:rFonts w:ascii="Times New Roman" w:hAnsi="Times New Roman"/>
          <w:sz w:val="24"/>
          <w:szCs w:val="24"/>
        </w:rPr>
      </w:pPr>
      <w:r w:rsidRPr="00202158">
        <w:rPr>
          <w:rFonts w:ascii="Times New Roman" w:hAnsi="Times New Roman"/>
          <w:sz w:val="24"/>
          <w:szCs w:val="24"/>
        </w:rPr>
        <w:t>Справочник по клинической эндокринологии. Под ред. Е.А.Холодовой. – Минск, 1996.</w:t>
      </w:r>
    </w:p>
    <w:p w:rsidR="004906A9" w:rsidRDefault="004906A9" w:rsidP="00B55ADD">
      <w:pPr>
        <w:pStyle w:val="a4"/>
        <w:numPr>
          <w:ilvl w:val="0"/>
          <w:numId w:val="13"/>
        </w:numPr>
        <w:spacing w:line="288" w:lineRule="auto"/>
        <w:rPr>
          <w:rFonts w:ascii="Times New Roman" w:hAnsi="Times New Roman"/>
          <w:sz w:val="24"/>
          <w:szCs w:val="24"/>
        </w:rPr>
      </w:pPr>
      <w:r w:rsidRPr="00202158">
        <w:rPr>
          <w:rFonts w:ascii="Times New Roman" w:hAnsi="Times New Roman"/>
          <w:sz w:val="24"/>
          <w:szCs w:val="24"/>
        </w:rPr>
        <w:lastRenderedPageBreak/>
        <w:t xml:space="preserve">Дедов И.И., Мельниченко Г.А., Фадеев В.В. Эндокринология: </w:t>
      </w:r>
      <w:proofErr w:type="gramStart"/>
      <w:r w:rsidRPr="00202158">
        <w:rPr>
          <w:rFonts w:ascii="Times New Roman" w:hAnsi="Times New Roman"/>
          <w:sz w:val="24"/>
          <w:szCs w:val="24"/>
        </w:rPr>
        <w:t>Учебник.-</w:t>
      </w:r>
      <w:proofErr w:type="gramEnd"/>
      <w:r w:rsidRPr="00202158">
        <w:rPr>
          <w:rFonts w:ascii="Times New Roman" w:hAnsi="Times New Roman"/>
          <w:sz w:val="24"/>
          <w:szCs w:val="24"/>
        </w:rPr>
        <w:t>М.: Медицина, 2000.</w:t>
      </w:r>
    </w:p>
    <w:p w:rsidR="004906A9" w:rsidRDefault="004906A9" w:rsidP="004906A9">
      <w:pPr>
        <w:pStyle w:val="a4"/>
        <w:spacing w:line="288" w:lineRule="auto"/>
        <w:ind w:left="1352"/>
        <w:rPr>
          <w:rFonts w:ascii="Times New Roman" w:hAnsi="Times New Roman"/>
          <w:sz w:val="24"/>
          <w:szCs w:val="24"/>
        </w:rPr>
      </w:pPr>
    </w:p>
    <w:p w:rsidR="004906A9" w:rsidRPr="00202158" w:rsidRDefault="004906A9" w:rsidP="004906A9">
      <w:pPr>
        <w:pStyle w:val="a4"/>
        <w:spacing w:line="288" w:lineRule="auto"/>
        <w:ind w:left="1352"/>
        <w:rPr>
          <w:rFonts w:ascii="Times New Roman" w:hAnsi="Times New Roman"/>
          <w:sz w:val="24"/>
          <w:szCs w:val="24"/>
        </w:rPr>
      </w:pPr>
      <w:r w:rsidRPr="00202158">
        <w:rPr>
          <w:rFonts w:ascii="Times New Roman" w:hAnsi="Times New Roman"/>
          <w:b/>
          <w:sz w:val="24"/>
          <w:szCs w:val="24"/>
        </w:rPr>
        <w:t xml:space="preserve"> Дополнительная литература</w:t>
      </w:r>
    </w:p>
    <w:p w:rsidR="004906A9" w:rsidRPr="00202158" w:rsidRDefault="004906A9" w:rsidP="00B55ADD">
      <w:pPr>
        <w:pStyle w:val="a4"/>
        <w:numPr>
          <w:ilvl w:val="0"/>
          <w:numId w:val="13"/>
        </w:numPr>
        <w:spacing w:line="288" w:lineRule="auto"/>
        <w:jc w:val="both"/>
        <w:rPr>
          <w:rFonts w:ascii="Times New Roman" w:hAnsi="Times New Roman"/>
          <w:sz w:val="24"/>
          <w:szCs w:val="24"/>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Сахарный диабет - М., - Медицина, 1994.</w:t>
      </w:r>
    </w:p>
    <w:p w:rsidR="004906A9" w:rsidRPr="00202158" w:rsidRDefault="004906A9" w:rsidP="00B55ADD">
      <w:pPr>
        <w:pStyle w:val="a4"/>
        <w:numPr>
          <w:ilvl w:val="0"/>
          <w:numId w:val="13"/>
        </w:numPr>
        <w:spacing w:line="288" w:lineRule="auto"/>
        <w:jc w:val="both"/>
        <w:rPr>
          <w:rFonts w:ascii="Times New Roman" w:hAnsi="Times New Roman"/>
          <w:sz w:val="24"/>
          <w:szCs w:val="24"/>
        </w:rPr>
      </w:pPr>
      <w:r w:rsidRPr="00202158">
        <w:rPr>
          <w:rFonts w:ascii="Times New Roman" w:hAnsi="Times New Roman"/>
          <w:sz w:val="24"/>
          <w:szCs w:val="24"/>
        </w:rPr>
        <w:t xml:space="preserve">Дедов И.И. Введение в </w:t>
      </w:r>
      <w:proofErr w:type="spellStart"/>
      <w:r w:rsidRPr="00202158">
        <w:rPr>
          <w:rFonts w:ascii="Times New Roman" w:hAnsi="Times New Roman"/>
          <w:sz w:val="24"/>
          <w:szCs w:val="24"/>
        </w:rPr>
        <w:t>диабетологию</w:t>
      </w:r>
      <w:proofErr w:type="spellEnd"/>
      <w:r w:rsidRPr="00202158">
        <w:rPr>
          <w:rFonts w:ascii="Times New Roman" w:hAnsi="Times New Roman"/>
          <w:sz w:val="24"/>
          <w:szCs w:val="24"/>
        </w:rPr>
        <w:t>, - М., Медицина, 1998.</w:t>
      </w:r>
    </w:p>
    <w:p w:rsidR="004906A9" w:rsidRPr="00202158" w:rsidRDefault="004906A9" w:rsidP="00B55ADD">
      <w:pPr>
        <w:pStyle w:val="a4"/>
        <w:numPr>
          <w:ilvl w:val="0"/>
          <w:numId w:val="13"/>
        </w:numPr>
        <w:spacing w:line="288" w:lineRule="auto"/>
        <w:jc w:val="both"/>
        <w:rPr>
          <w:rFonts w:ascii="Times New Roman" w:hAnsi="Times New Roman"/>
          <w:sz w:val="24"/>
          <w:szCs w:val="24"/>
        </w:rPr>
      </w:pPr>
      <w:r w:rsidRPr="00202158">
        <w:rPr>
          <w:rFonts w:ascii="Times New Roman" w:hAnsi="Times New Roman"/>
          <w:sz w:val="24"/>
          <w:szCs w:val="24"/>
        </w:rPr>
        <w:t xml:space="preserve">Калюжный И.Т. и </w:t>
      </w:r>
      <w:proofErr w:type="spellStart"/>
      <w:r w:rsidRPr="00202158">
        <w:rPr>
          <w:rFonts w:ascii="Times New Roman" w:hAnsi="Times New Roman"/>
          <w:sz w:val="24"/>
          <w:szCs w:val="24"/>
        </w:rPr>
        <w:t>соавт</w:t>
      </w:r>
      <w:proofErr w:type="spellEnd"/>
      <w:r w:rsidRPr="00202158">
        <w:rPr>
          <w:rFonts w:ascii="Times New Roman" w:hAnsi="Times New Roman"/>
          <w:sz w:val="24"/>
          <w:szCs w:val="24"/>
        </w:rPr>
        <w:t>. Диффузный токсический зоб. – Фрунзе, 1990.</w:t>
      </w:r>
    </w:p>
    <w:p w:rsidR="004906A9" w:rsidRPr="00202158" w:rsidRDefault="004906A9" w:rsidP="00B55ADD">
      <w:pPr>
        <w:pStyle w:val="a4"/>
        <w:numPr>
          <w:ilvl w:val="0"/>
          <w:numId w:val="13"/>
        </w:numPr>
        <w:spacing w:line="288" w:lineRule="auto"/>
        <w:jc w:val="both"/>
        <w:rPr>
          <w:rFonts w:ascii="Times New Roman" w:hAnsi="Times New Roman"/>
          <w:sz w:val="24"/>
          <w:szCs w:val="24"/>
        </w:rPr>
      </w:pPr>
      <w:r w:rsidRPr="00202158">
        <w:rPr>
          <w:rFonts w:ascii="Times New Roman" w:hAnsi="Times New Roman"/>
          <w:sz w:val="24"/>
          <w:szCs w:val="24"/>
        </w:rPr>
        <w:t>Осложнения сахарного диабета. Под ред. И.И.Дедова, - М., Медицина, 1995.</w:t>
      </w:r>
    </w:p>
    <w:p w:rsidR="004906A9" w:rsidRPr="00202158" w:rsidRDefault="004906A9" w:rsidP="00B55ADD">
      <w:pPr>
        <w:pStyle w:val="a4"/>
        <w:numPr>
          <w:ilvl w:val="0"/>
          <w:numId w:val="13"/>
        </w:numPr>
        <w:spacing w:line="288" w:lineRule="auto"/>
        <w:jc w:val="both"/>
        <w:rPr>
          <w:rFonts w:ascii="Times New Roman" w:hAnsi="Times New Roman"/>
          <w:sz w:val="24"/>
          <w:szCs w:val="24"/>
        </w:rPr>
      </w:pPr>
      <w:proofErr w:type="spellStart"/>
      <w:r w:rsidRPr="00202158">
        <w:rPr>
          <w:rFonts w:ascii="Times New Roman" w:hAnsi="Times New Roman"/>
          <w:sz w:val="24"/>
          <w:szCs w:val="24"/>
        </w:rPr>
        <w:t>Рафибеков</w:t>
      </w:r>
      <w:proofErr w:type="spellEnd"/>
      <w:r w:rsidRPr="00202158">
        <w:rPr>
          <w:rFonts w:ascii="Times New Roman" w:hAnsi="Times New Roman"/>
          <w:sz w:val="24"/>
          <w:szCs w:val="24"/>
        </w:rPr>
        <w:t xml:space="preserve"> Д.С., Калинин А.П. Аутоиммунный </w:t>
      </w:r>
      <w:proofErr w:type="spellStart"/>
      <w:r w:rsidRPr="00202158">
        <w:rPr>
          <w:rFonts w:ascii="Times New Roman" w:hAnsi="Times New Roman"/>
          <w:sz w:val="24"/>
          <w:szCs w:val="24"/>
        </w:rPr>
        <w:t>тиреоидит</w:t>
      </w:r>
      <w:proofErr w:type="spellEnd"/>
      <w:r w:rsidRPr="00202158">
        <w:rPr>
          <w:rFonts w:ascii="Times New Roman" w:hAnsi="Times New Roman"/>
          <w:sz w:val="24"/>
          <w:szCs w:val="24"/>
        </w:rPr>
        <w:t>. – Бишкек, 1996.</w:t>
      </w:r>
    </w:p>
    <w:p w:rsidR="004906A9" w:rsidRPr="00202158" w:rsidRDefault="004906A9" w:rsidP="00B55ADD">
      <w:pPr>
        <w:pStyle w:val="a4"/>
        <w:numPr>
          <w:ilvl w:val="0"/>
          <w:numId w:val="13"/>
        </w:numPr>
        <w:spacing w:line="288" w:lineRule="auto"/>
        <w:jc w:val="both"/>
        <w:rPr>
          <w:rFonts w:ascii="Times New Roman" w:hAnsi="Times New Roman"/>
          <w:sz w:val="24"/>
          <w:szCs w:val="24"/>
        </w:rPr>
      </w:pPr>
      <w:proofErr w:type="spellStart"/>
      <w:r w:rsidRPr="00202158">
        <w:rPr>
          <w:rFonts w:ascii="Times New Roman" w:hAnsi="Times New Roman"/>
          <w:sz w:val="24"/>
          <w:szCs w:val="24"/>
        </w:rPr>
        <w:t>Калини</w:t>
      </w:r>
      <w:proofErr w:type="spellEnd"/>
      <w:r w:rsidRPr="00202158">
        <w:rPr>
          <w:rFonts w:ascii="Times New Roman" w:hAnsi="Times New Roman"/>
          <w:sz w:val="24"/>
          <w:szCs w:val="24"/>
        </w:rPr>
        <w:t xml:space="preserve"> А.П., </w:t>
      </w:r>
      <w:proofErr w:type="spellStart"/>
      <w:r w:rsidRPr="00202158">
        <w:rPr>
          <w:rFonts w:ascii="Times New Roman" w:hAnsi="Times New Roman"/>
          <w:sz w:val="24"/>
          <w:szCs w:val="24"/>
        </w:rPr>
        <w:t>Камынина</w:t>
      </w:r>
      <w:proofErr w:type="spellEnd"/>
      <w:r w:rsidRPr="00202158">
        <w:rPr>
          <w:rFonts w:ascii="Times New Roman" w:hAnsi="Times New Roman"/>
          <w:sz w:val="24"/>
          <w:szCs w:val="24"/>
        </w:rPr>
        <w:t xml:space="preserve"> Т.С. Надпочечниковая недостаточность. –  М., Медицина, 1998.</w:t>
      </w:r>
    </w:p>
    <w:p w:rsidR="004906A9" w:rsidRPr="000F3D81" w:rsidRDefault="004906A9" w:rsidP="004906A9">
      <w:pPr>
        <w:widowControl w:val="0"/>
        <w:spacing w:after="0" w:line="240" w:lineRule="auto"/>
        <w:rPr>
          <w:rFonts w:ascii="Times New Roman" w:eastAsia="Calibri" w:hAnsi="Times New Roman" w:cs="Times New Roman"/>
          <w:b/>
          <w:sz w:val="24"/>
          <w:szCs w:val="24"/>
        </w:rPr>
      </w:pPr>
    </w:p>
    <w:p w:rsidR="004906A9" w:rsidRPr="00867B68" w:rsidRDefault="004906A9" w:rsidP="004906A9">
      <w:pPr>
        <w:spacing w:after="0" w:line="240" w:lineRule="auto"/>
        <w:ind w:left="720"/>
        <w:jc w:val="both"/>
        <w:rPr>
          <w:rFonts w:ascii="Times New Roman" w:eastAsia="Times New Roman" w:hAnsi="Times New Roman" w:cs="Times New Roman"/>
          <w:kern w:val="3"/>
          <w:sz w:val="24"/>
          <w:szCs w:val="24"/>
        </w:rPr>
      </w:pPr>
    </w:p>
    <w:p w:rsidR="004906A9" w:rsidRPr="00867B68" w:rsidRDefault="004906A9" w:rsidP="004906A9">
      <w:pPr>
        <w:spacing w:after="0" w:line="240" w:lineRule="auto"/>
        <w:ind w:left="720"/>
        <w:jc w:val="both"/>
        <w:rPr>
          <w:rFonts w:ascii="Times New Roman" w:eastAsia="Times New Roman" w:hAnsi="Times New Roman" w:cs="Times New Roman"/>
          <w:b/>
          <w:kern w:val="3"/>
          <w:sz w:val="24"/>
          <w:szCs w:val="24"/>
        </w:rPr>
      </w:pPr>
      <w:r w:rsidRPr="00867B68">
        <w:rPr>
          <w:rFonts w:ascii="Times New Roman" w:eastAsia="Times New Roman" w:hAnsi="Times New Roman" w:cs="Times New Roman"/>
          <w:b/>
          <w:kern w:val="3"/>
          <w:sz w:val="24"/>
          <w:szCs w:val="24"/>
        </w:rPr>
        <w:t>Электронные источники:</w:t>
      </w:r>
    </w:p>
    <w:p w:rsidR="004906A9" w:rsidRPr="00867B68" w:rsidRDefault="004906A9" w:rsidP="004906A9">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1. </w:t>
      </w:r>
      <w:hyperlink r:id="rId5"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plaintest</w:t>
        </w:r>
        <w:proofErr w:type="spellEnd"/>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4906A9" w:rsidRPr="00867B68" w:rsidRDefault="004906A9" w:rsidP="004906A9">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2. </w:t>
      </w:r>
      <w:hyperlink r:id="rId6"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booksmed</w:t>
        </w:r>
        <w:proofErr w:type="spellEnd"/>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4906A9" w:rsidRPr="00867B68" w:rsidRDefault="004906A9" w:rsidP="004906A9">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3. </w:t>
      </w:r>
      <w:hyperlink r:id="rId7"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bankknig</w:t>
        </w:r>
        <w:proofErr w:type="spellEnd"/>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4906A9" w:rsidRPr="00867B68" w:rsidRDefault="004906A9" w:rsidP="004906A9">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4. </w:t>
      </w:r>
      <w:hyperlink r:id="rId8"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wedmedinfo</w:t>
        </w:r>
        <w:proofErr w:type="spellEnd"/>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ru</w:t>
        </w:r>
        <w:proofErr w:type="spellEnd"/>
      </w:hyperlink>
    </w:p>
    <w:p w:rsidR="004906A9" w:rsidRPr="00867B68" w:rsidRDefault="004906A9" w:rsidP="004906A9">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5. </w:t>
      </w:r>
      <w:hyperlink r:id="rId9"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spr</w:t>
        </w:r>
        <w:proofErr w:type="spellEnd"/>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ru</w:t>
        </w:r>
        <w:proofErr w:type="spellEnd"/>
      </w:hyperlink>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center"/>
        <w:rPr>
          <w:rFonts w:ascii="Times New Roman" w:hAnsi="Times New Roman" w:cs="Times New Roman"/>
          <w:b/>
          <w:sz w:val="24"/>
          <w:szCs w:val="24"/>
        </w:rPr>
      </w:pPr>
      <w:r w:rsidRPr="00135297">
        <w:rPr>
          <w:rFonts w:ascii="Times New Roman" w:hAnsi="Times New Roman" w:cs="Times New Roman"/>
          <w:b/>
          <w:sz w:val="24"/>
          <w:szCs w:val="24"/>
        </w:rPr>
        <w:t>ЗАБОЛЕВАНИЯ ПАРАЩИТОВИДНЫХ ЖЕЛЕЗ</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b/>
          <w:sz w:val="24"/>
          <w:szCs w:val="24"/>
        </w:rPr>
      </w:pPr>
      <w:r w:rsidRPr="00135297">
        <w:rPr>
          <w:rFonts w:ascii="Times New Roman" w:hAnsi="Times New Roman" w:cs="Times New Roman"/>
          <w:b/>
          <w:sz w:val="24"/>
          <w:szCs w:val="24"/>
        </w:rPr>
        <w:t>АНАТОМИЯ И ФИЗИОЛОГИЯ ПАРАЩИТОВИДНЫХ ЖЕЛЕЗ</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Паращитовидные (околощитовидные) железы располагаются на задней поверхности щитовидной железы вне ее капсулы около верхнего и нижнего полюсов, имеют округлую форму, диаметр до 5 мм, массу до 0,5 г. Обычно у человека 2 пары паращитовидных желез (верхние и нижние). Число и локализация паращитовидных желез (ПЩЖ) могут существенно варьировать, доходя иногда до 12 пар. Дополнительные ПЩЖ встречаются в ткани щитовидной и вилочковой желез, в переднем и заднем средостении, в перикарде, позади пищевода, в области бифуркации общей сонной артерии. Кровоснабжение ПЩЖ осуществляется в основном ветвями щитовидной артерии, в связи с чем возможны повреждения этих желез при операциях на щитовидной железе.</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Паренхима желез состоит из </w:t>
      </w:r>
      <w:proofErr w:type="spellStart"/>
      <w:r w:rsidRPr="00135297">
        <w:rPr>
          <w:rFonts w:ascii="Times New Roman" w:hAnsi="Times New Roman" w:cs="Times New Roman"/>
          <w:sz w:val="24"/>
          <w:szCs w:val="24"/>
        </w:rPr>
        <w:t>паратироцитов</w:t>
      </w:r>
      <w:proofErr w:type="spellEnd"/>
      <w:r w:rsidRPr="00135297">
        <w:rPr>
          <w:rFonts w:ascii="Times New Roman" w:hAnsi="Times New Roman" w:cs="Times New Roman"/>
          <w:sz w:val="24"/>
          <w:szCs w:val="24"/>
        </w:rPr>
        <w:t xml:space="preserve">, среди которых выделяют главные, окрашивающиеся основными красителями, и </w:t>
      </w:r>
      <w:proofErr w:type="spellStart"/>
      <w:r w:rsidRPr="00135297">
        <w:rPr>
          <w:rFonts w:ascii="Times New Roman" w:hAnsi="Times New Roman" w:cs="Times New Roman"/>
          <w:sz w:val="24"/>
          <w:szCs w:val="24"/>
        </w:rPr>
        <w:t>оксифильные</w:t>
      </w:r>
      <w:proofErr w:type="spellEnd"/>
      <w:r w:rsidRPr="00135297">
        <w:rPr>
          <w:rFonts w:ascii="Times New Roman" w:hAnsi="Times New Roman" w:cs="Times New Roman"/>
          <w:sz w:val="24"/>
          <w:szCs w:val="24"/>
        </w:rPr>
        <w:t xml:space="preserve"> клетки. Главные </w:t>
      </w:r>
      <w:proofErr w:type="spellStart"/>
      <w:r w:rsidRPr="00135297">
        <w:rPr>
          <w:rFonts w:ascii="Times New Roman" w:hAnsi="Times New Roman" w:cs="Times New Roman"/>
          <w:sz w:val="24"/>
          <w:szCs w:val="24"/>
        </w:rPr>
        <w:t>паратироциты</w:t>
      </w:r>
      <w:proofErr w:type="spellEnd"/>
      <w:r w:rsidRPr="00135297">
        <w:rPr>
          <w:rFonts w:ascii="Times New Roman" w:hAnsi="Times New Roman" w:cs="Times New Roman"/>
          <w:sz w:val="24"/>
          <w:szCs w:val="24"/>
        </w:rPr>
        <w:t xml:space="preserve"> - гормонально-активные клетки, которые подразделяются на светлые клетки, преобладающие у детей, и </w:t>
      </w:r>
      <w:r w:rsidRPr="00135297">
        <w:rPr>
          <w:rFonts w:ascii="Times New Roman" w:hAnsi="Times New Roman" w:cs="Times New Roman"/>
          <w:sz w:val="24"/>
          <w:szCs w:val="24"/>
        </w:rPr>
        <w:lastRenderedPageBreak/>
        <w:t xml:space="preserve">темные клетки, преобладающие у взрослых. </w:t>
      </w:r>
      <w:proofErr w:type="spellStart"/>
      <w:r w:rsidRPr="00135297">
        <w:rPr>
          <w:rFonts w:ascii="Times New Roman" w:hAnsi="Times New Roman" w:cs="Times New Roman"/>
          <w:sz w:val="24"/>
          <w:szCs w:val="24"/>
        </w:rPr>
        <w:t>Оксифильные</w:t>
      </w:r>
      <w:proofErr w:type="spellEnd"/>
      <w:r w:rsidRPr="00135297">
        <w:rPr>
          <w:rFonts w:ascii="Times New Roman" w:hAnsi="Times New Roman" w:cs="Times New Roman"/>
          <w:sz w:val="24"/>
          <w:szCs w:val="24"/>
        </w:rPr>
        <w:t xml:space="preserve"> </w:t>
      </w:r>
      <w:proofErr w:type="spellStart"/>
      <w:r w:rsidRPr="00135297">
        <w:rPr>
          <w:rFonts w:ascii="Times New Roman" w:hAnsi="Times New Roman" w:cs="Times New Roman"/>
          <w:sz w:val="24"/>
          <w:szCs w:val="24"/>
        </w:rPr>
        <w:t>паратироциты</w:t>
      </w:r>
      <w:proofErr w:type="spellEnd"/>
      <w:r w:rsidRPr="00135297">
        <w:rPr>
          <w:rFonts w:ascii="Times New Roman" w:hAnsi="Times New Roman" w:cs="Times New Roman"/>
          <w:sz w:val="24"/>
          <w:szCs w:val="24"/>
        </w:rPr>
        <w:t xml:space="preserve"> («покоящиеся» клетки) появляются в возрасте 10 лет, они гормонально-неактивны.</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Основным гормоном ПЩЖ является </w:t>
      </w:r>
      <w:proofErr w:type="spellStart"/>
      <w:r w:rsidRPr="00135297">
        <w:rPr>
          <w:rFonts w:ascii="Times New Roman" w:hAnsi="Times New Roman" w:cs="Times New Roman"/>
          <w:sz w:val="24"/>
          <w:szCs w:val="24"/>
        </w:rPr>
        <w:t>паратгормон</w:t>
      </w:r>
      <w:proofErr w:type="spellEnd"/>
      <w:r w:rsidRPr="00135297">
        <w:rPr>
          <w:rFonts w:ascii="Times New Roman" w:hAnsi="Times New Roman" w:cs="Times New Roman"/>
          <w:sz w:val="24"/>
          <w:szCs w:val="24"/>
        </w:rPr>
        <w:t xml:space="preserve">, который образуется в околощитовидных железах из предшественников </w:t>
      </w:r>
      <w:proofErr w:type="spellStart"/>
      <w:r w:rsidRPr="00135297">
        <w:rPr>
          <w:rFonts w:ascii="Times New Roman" w:hAnsi="Times New Roman" w:cs="Times New Roman"/>
          <w:sz w:val="24"/>
          <w:szCs w:val="24"/>
        </w:rPr>
        <w:t>препропаратгормона</w:t>
      </w:r>
      <w:proofErr w:type="spellEnd"/>
      <w:r w:rsidRPr="00135297">
        <w:rPr>
          <w:rFonts w:ascii="Times New Roman" w:hAnsi="Times New Roman" w:cs="Times New Roman"/>
          <w:sz w:val="24"/>
          <w:szCs w:val="24"/>
        </w:rPr>
        <w:t xml:space="preserve"> и </w:t>
      </w:r>
      <w:proofErr w:type="spellStart"/>
      <w:r w:rsidRPr="00135297">
        <w:rPr>
          <w:rFonts w:ascii="Times New Roman" w:hAnsi="Times New Roman" w:cs="Times New Roman"/>
          <w:sz w:val="24"/>
          <w:szCs w:val="24"/>
        </w:rPr>
        <w:t>пропаратгормона</w:t>
      </w:r>
      <w:proofErr w:type="spellEnd"/>
      <w:r w:rsidRPr="00135297">
        <w:rPr>
          <w:rFonts w:ascii="Times New Roman" w:hAnsi="Times New Roman" w:cs="Times New Roman"/>
          <w:sz w:val="24"/>
          <w:szCs w:val="24"/>
        </w:rPr>
        <w:t xml:space="preserve">. Биологическая активность человеческого </w:t>
      </w:r>
      <w:proofErr w:type="spellStart"/>
      <w:r w:rsidRPr="00135297">
        <w:rPr>
          <w:rFonts w:ascii="Times New Roman" w:hAnsi="Times New Roman" w:cs="Times New Roman"/>
          <w:sz w:val="24"/>
          <w:szCs w:val="24"/>
        </w:rPr>
        <w:t>паратгормона</w:t>
      </w:r>
      <w:proofErr w:type="spellEnd"/>
      <w:r w:rsidRPr="00135297">
        <w:rPr>
          <w:rFonts w:ascii="Times New Roman" w:hAnsi="Times New Roman" w:cs="Times New Roman"/>
          <w:sz w:val="24"/>
          <w:szCs w:val="24"/>
        </w:rPr>
        <w:t xml:space="preserve"> связана с фрагментами 1-29, 1-34 и 53-84 его аминокислотной цепи. В крови гормон циркулирует в трех основных формах: </w:t>
      </w:r>
      <w:proofErr w:type="spellStart"/>
      <w:r w:rsidRPr="00135297">
        <w:rPr>
          <w:rFonts w:ascii="Times New Roman" w:hAnsi="Times New Roman" w:cs="Times New Roman"/>
          <w:sz w:val="24"/>
          <w:szCs w:val="24"/>
        </w:rPr>
        <w:t>интактный</w:t>
      </w:r>
      <w:proofErr w:type="spellEnd"/>
      <w:r w:rsidRPr="00135297">
        <w:rPr>
          <w:rFonts w:ascii="Times New Roman" w:hAnsi="Times New Roman" w:cs="Times New Roman"/>
          <w:sz w:val="24"/>
          <w:szCs w:val="24"/>
        </w:rPr>
        <w:t xml:space="preserve"> </w:t>
      </w:r>
      <w:proofErr w:type="spellStart"/>
      <w:r w:rsidRPr="00135297">
        <w:rPr>
          <w:rFonts w:ascii="Times New Roman" w:hAnsi="Times New Roman" w:cs="Times New Roman"/>
          <w:sz w:val="24"/>
          <w:szCs w:val="24"/>
        </w:rPr>
        <w:t>паратгормон</w:t>
      </w:r>
      <w:proofErr w:type="spellEnd"/>
      <w:r w:rsidRPr="00135297">
        <w:rPr>
          <w:rFonts w:ascii="Times New Roman" w:hAnsi="Times New Roman" w:cs="Times New Roman"/>
          <w:sz w:val="24"/>
          <w:szCs w:val="24"/>
        </w:rPr>
        <w:t xml:space="preserve"> с молекулярной массой 9500, биологически активный карбоксильный фрагмент с молекулярной массой 7000-7500, биологически активный фрагмент с молекулярной массой 4000. Образование фрагментов происходит в печени и почках. Действие </w:t>
      </w:r>
      <w:proofErr w:type="spellStart"/>
      <w:r w:rsidRPr="00135297">
        <w:rPr>
          <w:rFonts w:ascii="Times New Roman" w:hAnsi="Times New Roman" w:cs="Times New Roman"/>
          <w:sz w:val="24"/>
          <w:szCs w:val="24"/>
        </w:rPr>
        <w:t>паратгормона</w:t>
      </w:r>
      <w:proofErr w:type="spellEnd"/>
      <w:r w:rsidRPr="00135297">
        <w:rPr>
          <w:rFonts w:ascii="Times New Roman" w:hAnsi="Times New Roman" w:cs="Times New Roman"/>
          <w:sz w:val="24"/>
          <w:szCs w:val="24"/>
        </w:rPr>
        <w:t xml:space="preserve"> опосредовано </w:t>
      </w:r>
      <w:proofErr w:type="spellStart"/>
      <w:r w:rsidRPr="00135297">
        <w:rPr>
          <w:rFonts w:ascii="Times New Roman" w:hAnsi="Times New Roman" w:cs="Times New Roman"/>
          <w:sz w:val="24"/>
          <w:szCs w:val="24"/>
        </w:rPr>
        <w:t>аденилатциклазной</w:t>
      </w:r>
      <w:proofErr w:type="spellEnd"/>
      <w:r w:rsidRPr="00135297">
        <w:rPr>
          <w:rFonts w:ascii="Times New Roman" w:hAnsi="Times New Roman" w:cs="Times New Roman"/>
          <w:sz w:val="24"/>
          <w:szCs w:val="24"/>
        </w:rPr>
        <w:t xml:space="preserve"> системой клеток-мишеней.</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proofErr w:type="spellStart"/>
      <w:r w:rsidRPr="00135297">
        <w:rPr>
          <w:rFonts w:ascii="Times New Roman" w:hAnsi="Times New Roman" w:cs="Times New Roman"/>
          <w:sz w:val="24"/>
          <w:szCs w:val="24"/>
        </w:rPr>
        <w:t>Паратгормон</w:t>
      </w:r>
      <w:proofErr w:type="spellEnd"/>
      <w:r w:rsidRPr="00135297">
        <w:rPr>
          <w:rFonts w:ascii="Times New Roman" w:hAnsi="Times New Roman" w:cs="Times New Roman"/>
          <w:sz w:val="24"/>
          <w:szCs w:val="24"/>
        </w:rPr>
        <w:t xml:space="preserve"> принимает участие в поддержании гомеостаза кальция, при снижении уровня которого секреция гормона стимулируется, а при повышении - тормозится. При повышенной потребности в кальции функция ПЩЖ усиливается.</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Воздействуя непосредственно на остеокласты, </w:t>
      </w:r>
      <w:proofErr w:type="spellStart"/>
      <w:r w:rsidRPr="00135297">
        <w:rPr>
          <w:rFonts w:ascii="Times New Roman" w:hAnsi="Times New Roman" w:cs="Times New Roman"/>
          <w:sz w:val="24"/>
          <w:szCs w:val="24"/>
        </w:rPr>
        <w:t>паратгормон</w:t>
      </w:r>
      <w:proofErr w:type="spellEnd"/>
      <w:r w:rsidRPr="00135297">
        <w:rPr>
          <w:rFonts w:ascii="Times New Roman" w:hAnsi="Times New Roman" w:cs="Times New Roman"/>
          <w:sz w:val="24"/>
          <w:szCs w:val="24"/>
        </w:rPr>
        <w:t xml:space="preserve"> способствует высвобождению солей кальция из костной ткани, при этом в крови возрастает уровень кальция и фосфора. Под влиянием </w:t>
      </w:r>
      <w:proofErr w:type="spellStart"/>
      <w:r w:rsidRPr="00135297">
        <w:rPr>
          <w:rFonts w:ascii="Times New Roman" w:hAnsi="Times New Roman" w:cs="Times New Roman"/>
          <w:sz w:val="24"/>
          <w:szCs w:val="24"/>
        </w:rPr>
        <w:t>паратгормона</w:t>
      </w:r>
      <w:proofErr w:type="spellEnd"/>
      <w:r w:rsidRPr="00135297">
        <w:rPr>
          <w:rFonts w:ascii="Times New Roman" w:hAnsi="Times New Roman" w:cs="Times New Roman"/>
          <w:sz w:val="24"/>
          <w:szCs w:val="24"/>
        </w:rPr>
        <w:t xml:space="preserve"> увеличиваются число и активность остеокластов в результате непосредственного воздействия его на рецепторы остеобластов, продуцирующих местные тканевые факторы, активирующие </w:t>
      </w:r>
      <w:proofErr w:type="spellStart"/>
      <w:r w:rsidRPr="00135297">
        <w:rPr>
          <w:rFonts w:ascii="Times New Roman" w:hAnsi="Times New Roman" w:cs="Times New Roman"/>
          <w:sz w:val="24"/>
          <w:szCs w:val="24"/>
        </w:rPr>
        <w:t>клеткипредшественники</w:t>
      </w:r>
      <w:proofErr w:type="spellEnd"/>
      <w:r w:rsidRPr="00135297">
        <w:rPr>
          <w:rFonts w:ascii="Times New Roman" w:hAnsi="Times New Roman" w:cs="Times New Roman"/>
          <w:sz w:val="24"/>
          <w:szCs w:val="24"/>
        </w:rPr>
        <w:t xml:space="preserve"> остеокластов. Эффекты кратковременного и длительного воздействия </w:t>
      </w:r>
      <w:proofErr w:type="spellStart"/>
      <w:r w:rsidRPr="00135297">
        <w:rPr>
          <w:rFonts w:ascii="Times New Roman" w:hAnsi="Times New Roman" w:cs="Times New Roman"/>
          <w:sz w:val="24"/>
          <w:szCs w:val="24"/>
        </w:rPr>
        <w:t>паратгормона</w:t>
      </w:r>
      <w:proofErr w:type="spellEnd"/>
      <w:r w:rsidRPr="00135297">
        <w:rPr>
          <w:rFonts w:ascii="Times New Roman" w:hAnsi="Times New Roman" w:cs="Times New Roman"/>
          <w:sz w:val="24"/>
          <w:szCs w:val="24"/>
        </w:rPr>
        <w:t xml:space="preserve"> на кость различны: короткое прерывистое действие ведет к костеобразованию, длительное непрерывное - к деструкции. При избытке </w:t>
      </w:r>
      <w:proofErr w:type="spellStart"/>
      <w:r w:rsidRPr="00135297">
        <w:rPr>
          <w:rFonts w:ascii="Times New Roman" w:hAnsi="Times New Roman" w:cs="Times New Roman"/>
          <w:sz w:val="24"/>
          <w:szCs w:val="24"/>
        </w:rPr>
        <w:t>паратгормона</w:t>
      </w:r>
      <w:proofErr w:type="spellEnd"/>
      <w:r w:rsidRPr="00135297">
        <w:rPr>
          <w:rFonts w:ascii="Times New Roman" w:hAnsi="Times New Roman" w:cs="Times New Roman"/>
          <w:sz w:val="24"/>
          <w:szCs w:val="24"/>
        </w:rPr>
        <w:t xml:space="preserve"> возникает отрицательный костный баланс (уменьшение плотности костной ткани), что сопровождается избыточным выделением </w:t>
      </w:r>
      <w:proofErr w:type="spellStart"/>
      <w:r w:rsidRPr="00135297">
        <w:rPr>
          <w:rFonts w:ascii="Times New Roman" w:hAnsi="Times New Roman" w:cs="Times New Roman"/>
          <w:sz w:val="24"/>
          <w:szCs w:val="24"/>
        </w:rPr>
        <w:t>оксипролина</w:t>
      </w:r>
      <w:proofErr w:type="spellEnd"/>
      <w:r w:rsidRPr="00135297">
        <w:rPr>
          <w:rFonts w:ascii="Times New Roman" w:hAnsi="Times New Roman" w:cs="Times New Roman"/>
          <w:sz w:val="24"/>
          <w:szCs w:val="24"/>
        </w:rPr>
        <w:t>.</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Воздействуя на почечные канальцы, </w:t>
      </w:r>
      <w:proofErr w:type="spellStart"/>
      <w:r w:rsidRPr="00135297">
        <w:rPr>
          <w:rFonts w:ascii="Times New Roman" w:hAnsi="Times New Roman" w:cs="Times New Roman"/>
          <w:sz w:val="24"/>
          <w:szCs w:val="24"/>
        </w:rPr>
        <w:t>паратгормон</w:t>
      </w:r>
      <w:proofErr w:type="spellEnd"/>
      <w:r w:rsidRPr="00135297">
        <w:rPr>
          <w:rFonts w:ascii="Times New Roman" w:hAnsi="Times New Roman" w:cs="Times New Roman"/>
          <w:sz w:val="24"/>
          <w:szCs w:val="24"/>
        </w:rPr>
        <w:t xml:space="preserve"> понижает </w:t>
      </w:r>
      <w:proofErr w:type="spellStart"/>
      <w:r w:rsidRPr="00135297">
        <w:rPr>
          <w:rFonts w:ascii="Times New Roman" w:hAnsi="Times New Roman" w:cs="Times New Roman"/>
          <w:sz w:val="24"/>
          <w:szCs w:val="24"/>
        </w:rPr>
        <w:t>реабсорбцию</w:t>
      </w:r>
      <w:proofErr w:type="spellEnd"/>
      <w:r w:rsidRPr="00135297">
        <w:rPr>
          <w:rFonts w:ascii="Times New Roman" w:hAnsi="Times New Roman" w:cs="Times New Roman"/>
          <w:sz w:val="24"/>
          <w:szCs w:val="24"/>
        </w:rPr>
        <w:t xml:space="preserve"> фосфатов, вызывая фосфатурию. Кроме того, косвенно влияние </w:t>
      </w:r>
      <w:proofErr w:type="spellStart"/>
      <w:r w:rsidRPr="00135297">
        <w:rPr>
          <w:rFonts w:ascii="Times New Roman" w:hAnsi="Times New Roman" w:cs="Times New Roman"/>
          <w:sz w:val="24"/>
          <w:szCs w:val="24"/>
        </w:rPr>
        <w:t>паратгормона</w:t>
      </w:r>
      <w:proofErr w:type="spellEnd"/>
      <w:r w:rsidRPr="00135297">
        <w:rPr>
          <w:rFonts w:ascii="Times New Roman" w:hAnsi="Times New Roman" w:cs="Times New Roman"/>
          <w:sz w:val="24"/>
          <w:szCs w:val="24"/>
        </w:rPr>
        <w:t xml:space="preserve"> на фосфорно-кальциевый обмен связано с его активирующим влиянием на lα-гидроксилазу почечных канальцев</w:t>
      </w:r>
      <w:r>
        <w:rPr>
          <w:rFonts w:ascii="Times New Roman" w:hAnsi="Times New Roman" w:cs="Times New Roman"/>
          <w:sz w:val="24"/>
          <w:szCs w:val="24"/>
        </w:rPr>
        <w:t>,</w:t>
      </w:r>
    </w:p>
    <w:p w:rsidR="004906A9" w:rsidRPr="00135297" w:rsidRDefault="004906A9" w:rsidP="004906A9">
      <w:pPr>
        <w:spacing w:after="0"/>
        <w:jc w:val="both"/>
        <w:rPr>
          <w:rFonts w:ascii="Times New Roman" w:hAnsi="Times New Roman" w:cs="Times New Roman"/>
          <w:sz w:val="24"/>
          <w:szCs w:val="24"/>
        </w:rPr>
      </w:pPr>
      <w:proofErr w:type="gramStart"/>
      <w:r w:rsidRPr="00135297">
        <w:rPr>
          <w:rFonts w:ascii="Times New Roman" w:hAnsi="Times New Roman" w:cs="Times New Roman"/>
          <w:sz w:val="24"/>
          <w:szCs w:val="24"/>
        </w:rPr>
        <w:t>в</w:t>
      </w:r>
      <w:proofErr w:type="gramEnd"/>
      <w:r w:rsidRPr="00135297">
        <w:rPr>
          <w:rFonts w:ascii="Times New Roman" w:hAnsi="Times New Roman" w:cs="Times New Roman"/>
          <w:sz w:val="24"/>
          <w:szCs w:val="24"/>
        </w:rPr>
        <w:t xml:space="preserve"> результате чего 25-оксихолекальциферол превращается в активный 1,25-диоксихолекаль-циферол [1,25-(OH)2-D3, </w:t>
      </w:r>
      <w:proofErr w:type="spellStart"/>
      <w:r w:rsidRPr="00135297">
        <w:rPr>
          <w:rFonts w:ascii="Times New Roman" w:hAnsi="Times New Roman" w:cs="Times New Roman"/>
          <w:sz w:val="24"/>
          <w:szCs w:val="24"/>
        </w:rPr>
        <w:t>кальцитриол</w:t>
      </w:r>
      <w:proofErr w:type="spellEnd"/>
      <w:r w:rsidRPr="00135297">
        <w:rPr>
          <w:rFonts w:ascii="Times New Roman" w:hAnsi="Times New Roman" w:cs="Times New Roman"/>
          <w:sz w:val="24"/>
          <w:szCs w:val="24"/>
        </w:rPr>
        <w:t>].</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proofErr w:type="spellStart"/>
      <w:r w:rsidRPr="00135297">
        <w:rPr>
          <w:rFonts w:ascii="Times New Roman" w:hAnsi="Times New Roman" w:cs="Times New Roman"/>
          <w:sz w:val="24"/>
          <w:szCs w:val="24"/>
        </w:rPr>
        <w:t>Кальцитриол</w:t>
      </w:r>
      <w:proofErr w:type="spellEnd"/>
      <w:r w:rsidRPr="00135297">
        <w:rPr>
          <w:rFonts w:ascii="Times New Roman" w:hAnsi="Times New Roman" w:cs="Times New Roman"/>
          <w:sz w:val="24"/>
          <w:szCs w:val="24"/>
        </w:rPr>
        <w:t xml:space="preserve"> [1,25-(OH)2-D3] действует на резервуары кальция как синергист </w:t>
      </w:r>
      <w:proofErr w:type="spellStart"/>
      <w:r w:rsidRPr="00135297">
        <w:rPr>
          <w:rFonts w:ascii="Times New Roman" w:hAnsi="Times New Roman" w:cs="Times New Roman"/>
          <w:sz w:val="24"/>
          <w:szCs w:val="24"/>
        </w:rPr>
        <w:t>паратгормона</w:t>
      </w:r>
      <w:proofErr w:type="spellEnd"/>
      <w:r w:rsidRPr="00135297">
        <w:rPr>
          <w:rFonts w:ascii="Times New Roman" w:hAnsi="Times New Roman" w:cs="Times New Roman"/>
          <w:sz w:val="24"/>
          <w:szCs w:val="24"/>
        </w:rPr>
        <w:t xml:space="preserve">. Его действие в первую очередь направлено на повышение всасывания кальция в кишечнике и усиление его </w:t>
      </w:r>
      <w:proofErr w:type="spellStart"/>
      <w:r w:rsidRPr="00135297">
        <w:rPr>
          <w:rFonts w:ascii="Times New Roman" w:hAnsi="Times New Roman" w:cs="Times New Roman"/>
          <w:sz w:val="24"/>
          <w:szCs w:val="24"/>
        </w:rPr>
        <w:t>реабсорбции</w:t>
      </w:r>
      <w:proofErr w:type="spellEnd"/>
      <w:r w:rsidRPr="00135297">
        <w:rPr>
          <w:rFonts w:ascii="Times New Roman" w:hAnsi="Times New Roman" w:cs="Times New Roman"/>
          <w:sz w:val="24"/>
          <w:szCs w:val="24"/>
        </w:rPr>
        <w:t xml:space="preserve"> в почечных клубочках. </w:t>
      </w:r>
      <w:proofErr w:type="spellStart"/>
      <w:r w:rsidRPr="00135297">
        <w:rPr>
          <w:rFonts w:ascii="Times New Roman" w:hAnsi="Times New Roman" w:cs="Times New Roman"/>
          <w:sz w:val="24"/>
          <w:szCs w:val="24"/>
        </w:rPr>
        <w:t>Холекальциферол</w:t>
      </w:r>
      <w:proofErr w:type="spellEnd"/>
      <w:r w:rsidRPr="00135297">
        <w:rPr>
          <w:rFonts w:ascii="Times New Roman" w:hAnsi="Times New Roman" w:cs="Times New Roman"/>
          <w:sz w:val="24"/>
          <w:szCs w:val="24"/>
        </w:rPr>
        <w:t xml:space="preserve"> (витамин D3) образуется в коже (</w:t>
      </w:r>
      <w:proofErr w:type="spellStart"/>
      <w:r w:rsidRPr="00135297">
        <w:rPr>
          <w:rFonts w:ascii="Times New Roman" w:hAnsi="Times New Roman" w:cs="Times New Roman"/>
          <w:sz w:val="24"/>
          <w:szCs w:val="24"/>
        </w:rPr>
        <w:t>мальпигиев</w:t>
      </w:r>
      <w:proofErr w:type="spellEnd"/>
      <w:r w:rsidRPr="00135297">
        <w:rPr>
          <w:rFonts w:ascii="Times New Roman" w:hAnsi="Times New Roman" w:cs="Times New Roman"/>
          <w:sz w:val="24"/>
          <w:szCs w:val="24"/>
        </w:rPr>
        <w:t xml:space="preserve"> слой эпидермиса) из 7-дегидрохолестерола под действ</w:t>
      </w:r>
      <w:r>
        <w:rPr>
          <w:rFonts w:ascii="Times New Roman" w:hAnsi="Times New Roman" w:cs="Times New Roman"/>
          <w:sz w:val="24"/>
          <w:szCs w:val="24"/>
        </w:rPr>
        <w:t>ием ультрафиолетовых лучей</w:t>
      </w:r>
      <w:r w:rsidRPr="00135297">
        <w:rPr>
          <w:rFonts w:ascii="Times New Roman" w:hAnsi="Times New Roman" w:cs="Times New Roman"/>
          <w:sz w:val="24"/>
          <w:szCs w:val="24"/>
        </w:rPr>
        <w:t>.</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Далее </w:t>
      </w:r>
      <w:proofErr w:type="spellStart"/>
      <w:r w:rsidRPr="00135297">
        <w:rPr>
          <w:rFonts w:ascii="Times New Roman" w:hAnsi="Times New Roman" w:cs="Times New Roman"/>
          <w:sz w:val="24"/>
          <w:szCs w:val="24"/>
        </w:rPr>
        <w:t>холекальциферол</w:t>
      </w:r>
      <w:proofErr w:type="spellEnd"/>
      <w:r w:rsidRPr="00135297">
        <w:rPr>
          <w:rFonts w:ascii="Times New Roman" w:hAnsi="Times New Roman" w:cs="Times New Roman"/>
          <w:sz w:val="24"/>
          <w:szCs w:val="24"/>
        </w:rPr>
        <w:t xml:space="preserve"> связывается с D-связывающим белком и поступает в печень. В печени </w:t>
      </w:r>
      <w:proofErr w:type="spellStart"/>
      <w:r w:rsidRPr="00135297">
        <w:rPr>
          <w:rFonts w:ascii="Times New Roman" w:hAnsi="Times New Roman" w:cs="Times New Roman"/>
          <w:sz w:val="24"/>
          <w:szCs w:val="24"/>
        </w:rPr>
        <w:t>холекальциферол</w:t>
      </w:r>
      <w:proofErr w:type="spellEnd"/>
      <w:r w:rsidRPr="00135297">
        <w:rPr>
          <w:rFonts w:ascii="Times New Roman" w:hAnsi="Times New Roman" w:cs="Times New Roman"/>
          <w:sz w:val="24"/>
          <w:szCs w:val="24"/>
        </w:rPr>
        <w:t xml:space="preserve"> под действием 25- </w:t>
      </w:r>
      <w:proofErr w:type="spellStart"/>
      <w:r w:rsidRPr="00135297">
        <w:rPr>
          <w:rFonts w:ascii="Times New Roman" w:hAnsi="Times New Roman" w:cs="Times New Roman"/>
          <w:sz w:val="24"/>
          <w:szCs w:val="24"/>
        </w:rPr>
        <w:t>гидроксилазы</w:t>
      </w:r>
      <w:proofErr w:type="spellEnd"/>
      <w:r w:rsidRPr="00135297">
        <w:rPr>
          <w:rFonts w:ascii="Times New Roman" w:hAnsi="Times New Roman" w:cs="Times New Roman"/>
          <w:sz w:val="24"/>
          <w:szCs w:val="24"/>
        </w:rPr>
        <w:t xml:space="preserve"> превращается в 25-оксихолекальциферол (25-OH-D3) - основную форму, в которой этот витамин циркулирует в кровотоке в связи с тем же D-связывающим белком. В проксимальных извитых почечных канальцах под действием Ια-</w:t>
      </w:r>
      <w:proofErr w:type="spellStart"/>
      <w:r w:rsidRPr="00135297">
        <w:rPr>
          <w:rFonts w:ascii="Times New Roman" w:hAnsi="Times New Roman" w:cs="Times New Roman"/>
          <w:sz w:val="24"/>
          <w:szCs w:val="24"/>
        </w:rPr>
        <w:t>гидроксилазы</w:t>
      </w:r>
      <w:proofErr w:type="spellEnd"/>
      <w:r w:rsidRPr="00135297">
        <w:rPr>
          <w:rFonts w:ascii="Times New Roman" w:hAnsi="Times New Roman" w:cs="Times New Roman"/>
          <w:sz w:val="24"/>
          <w:szCs w:val="24"/>
        </w:rPr>
        <w:t xml:space="preserve"> 25-окси- </w:t>
      </w:r>
      <w:proofErr w:type="spellStart"/>
      <w:r w:rsidRPr="00135297">
        <w:rPr>
          <w:rFonts w:ascii="Times New Roman" w:hAnsi="Times New Roman" w:cs="Times New Roman"/>
          <w:sz w:val="24"/>
          <w:szCs w:val="24"/>
        </w:rPr>
        <w:t>холекальциферол</w:t>
      </w:r>
      <w:proofErr w:type="spellEnd"/>
      <w:r w:rsidRPr="00135297">
        <w:rPr>
          <w:rFonts w:ascii="Times New Roman" w:hAnsi="Times New Roman" w:cs="Times New Roman"/>
          <w:sz w:val="24"/>
          <w:szCs w:val="24"/>
        </w:rPr>
        <w:t xml:space="preserve"> </w:t>
      </w:r>
      <w:proofErr w:type="spellStart"/>
      <w:r w:rsidRPr="00135297">
        <w:rPr>
          <w:rFonts w:ascii="Times New Roman" w:hAnsi="Times New Roman" w:cs="Times New Roman"/>
          <w:sz w:val="24"/>
          <w:szCs w:val="24"/>
        </w:rPr>
        <w:t>гидроксилируется</w:t>
      </w:r>
      <w:proofErr w:type="spellEnd"/>
      <w:r w:rsidRPr="00135297">
        <w:rPr>
          <w:rFonts w:ascii="Times New Roman" w:hAnsi="Times New Roman" w:cs="Times New Roman"/>
          <w:sz w:val="24"/>
          <w:szCs w:val="24"/>
        </w:rPr>
        <w:t xml:space="preserve"> в С1-положении, превращаясь</w:t>
      </w:r>
      <w:r>
        <w:rPr>
          <w:rFonts w:ascii="Times New Roman" w:hAnsi="Times New Roman" w:cs="Times New Roman"/>
          <w:sz w:val="24"/>
          <w:szCs w:val="24"/>
        </w:rPr>
        <w:t xml:space="preserve"> </w:t>
      </w:r>
      <w:r w:rsidRPr="00135297">
        <w:rPr>
          <w:rFonts w:ascii="Times New Roman" w:hAnsi="Times New Roman" w:cs="Times New Roman"/>
          <w:sz w:val="24"/>
          <w:szCs w:val="24"/>
        </w:rPr>
        <w:t xml:space="preserve">в биологически активный 1,25-диоксихолекальциферол [1,25-(OH)2- D3]. </w:t>
      </w:r>
      <w:r w:rsidRPr="00135297">
        <w:rPr>
          <w:rFonts w:ascii="Times New Roman" w:hAnsi="Times New Roman" w:cs="Times New Roman"/>
          <w:sz w:val="24"/>
          <w:szCs w:val="24"/>
        </w:rPr>
        <w:lastRenderedPageBreak/>
        <w:t xml:space="preserve">Повышение уровня </w:t>
      </w:r>
      <w:proofErr w:type="spellStart"/>
      <w:r w:rsidRPr="00135297">
        <w:rPr>
          <w:rFonts w:ascii="Times New Roman" w:hAnsi="Times New Roman" w:cs="Times New Roman"/>
          <w:sz w:val="24"/>
          <w:szCs w:val="24"/>
        </w:rPr>
        <w:t>кальцитриола</w:t>
      </w:r>
      <w:proofErr w:type="spellEnd"/>
      <w:r w:rsidRPr="00135297">
        <w:rPr>
          <w:rFonts w:ascii="Times New Roman" w:hAnsi="Times New Roman" w:cs="Times New Roman"/>
          <w:sz w:val="24"/>
          <w:szCs w:val="24"/>
        </w:rPr>
        <w:t xml:space="preserve"> в плазме тормозит активность 1α-гидроксилазы и повышает активность 24-гидроксилазы, что приводит к преимущественному образованию из 25-OH-D3 не 1,25- (OH)2-D3, а побочного продукта - 24,25-(OH)2-D3, который не обладает биологической активностью. Действие 1,25-(OH)2-D3 на клеточном уровне аналогично таковому для других стероидных гормонов.</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В регуляции обмена кальция важную роль играет также </w:t>
      </w:r>
      <w:proofErr w:type="spellStart"/>
      <w:r w:rsidRPr="00135297">
        <w:rPr>
          <w:rFonts w:ascii="Times New Roman" w:hAnsi="Times New Roman" w:cs="Times New Roman"/>
          <w:sz w:val="24"/>
          <w:szCs w:val="24"/>
        </w:rPr>
        <w:t>кальцитонин</w:t>
      </w:r>
      <w:proofErr w:type="spellEnd"/>
      <w:r w:rsidRPr="00135297">
        <w:rPr>
          <w:rFonts w:ascii="Times New Roman" w:hAnsi="Times New Roman" w:cs="Times New Roman"/>
          <w:sz w:val="24"/>
          <w:szCs w:val="24"/>
        </w:rPr>
        <w:t xml:space="preserve"> - гормон, вырабатываемый С-клетками щитовидной железы. </w:t>
      </w:r>
      <w:proofErr w:type="spellStart"/>
      <w:r w:rsidRPr="00135297">
        <w:rPr>
          <w:rFonts w:ascii="Times New Roman" w:hAnsi="Times New Roman" w:cs="Times New Roman"/>
          <w:sz w:val="24"/>
          <w:szCs w:val="24"/>
        </w:rPr>
        <w:t>Кальцитонин</w:t>
      </w:r>
      <w:proofErr w:type="spellEnd"/>
      <w:r w:rsidRPr="00135297">
        <w:rPr>
          <w:rFonts w:ascii="Times New Roman" w:hAnsi="Times New Roman" w:cs="Times New Roman"/>
          <w:sz w:val="24"/>
          <w:szCs w:val="24"/>
        </w:rPr>
        <w:t xml:space="preserve"> является пептидом, состоящим из 32 аминокислот. Подавляя активность остеокластов, </w:t>
      </w:r>
      <w:proofErr w:type="spellStart"/>
      <w:r w:rsidRPr="00135297">
        <w:rPr>
          <w:rFonts w:ascii="Times New Roman" w:hAnsi="Times New Roman" w:cs="Times New Roman"/>
          <w:sz w:val="24"/>
          <w:szCs w:val="24"/>
        </w:rPr>
        <w:t>кальцитонин</w:t>
      </w:r>
      <w:proofErr w:type="spellEnd"/>
      <w:r w:rsidRPr="00135297">
        <w:rPr>
          <w:rFonts w:ascii="Times New Roman" w:hAnsi="Times New Roman" w:cs="Times New Roman"/>
          <w:sz w:val="24"/>
          <w:szCs w:val="24"/>
        </w:rPr>
        <w:t xml:space="preserve"> тормозит резорбцию костного матрикса и тем самым вызывает высвобождение кальция и фосфатов. Продукция </w:t>
      </w:r>
      <w:proofErr w:type="spellStart"/>
      <w:r w:rsidRPr="00135297">
        <w:rPr>
          <w:rFonts w:ascii="Times New Roman" w:hAnsi="Times New Roman" w:cs="Times New Roman"/>
          <w:sz w:val="24"/>
          <w:szCs w:val="24"/>
        </w:rPr>
        <w:t>кальцитонина</w:t>
      </w:r>
      <w:proofErr w:type="spellEnd"/>
      <w:r w:rsidRPr="00135297">
        <w:rPr>
          <w:rFonts w:ascii="Times New Roman" w:hAnsi="Times New Roman" w:cs="Times New Roman"/>
          <w:sz w:val="24"/>
          <w:szCs w:val="24"/>
        </w:rPr>
        <w:t xml:space="preserve"> и </w:t>
      </w:r>
      <w:proofErr w:type="spellStart"/>
      <w:r w:rsidRPr="00135297">
        <w:rPr>
          <w:rFonts w:ascii="Times New Roman" w:hAnsi="Times New Roman" w:cs="Times New Roman"/>
          <w:sz w:val="24"/>
          <w:szCs w:val="24"/>
        </w:rPr>
        <w:t>паратгормона</w:t>
      </w:r>
      <w:proofErr w:type="spellEnd"/>
      <w:r w:rsidRPr="00135297">
        <w:rPr>
          <w:rFonts w:ascii="Times New Roman" w:hAnsi="Times New Roman" w:cs="Times New Roman"/>
          <w:sz w:val="24"/>
          <w:szCs w:val="24"/>
        </w:rPr>
        <w:t xml:space="preserve"> связана обратной зависимостью. Основным стимулятором секреции </w:t>
      </w:r>
      <w:proofErr w:type="spellStart"/>
      <w:r w:rsidRPr="00135297">
        <w:rPr>
          <w:rFonts w:ascii="Times New Roman" w:hAnsi="Times New Roman" w:cs="Times New Roman"/>
          <w:sz w:val="24"/>
          <w:szCs w:val="24"/>
        </w:rPr>
        <w:t>кальцитонина</w:t>
      </w:r>
      <w:proofErr w:type="spellEnd"/>
      <w:r w:rsidRPr="00135297">
        <w:rPr>
          <w:rFonts w:ascii="Times New Roman" w:hAnsi="Times New Roman" w:cs="Times New Roman"/>
          <w:sz w:val="24"/>
          <w:szCs w:val="24"/>
        </w:rPr>
        <w:t xml:space="preserve"> является повышение концентрации ионизированного кальция в крови, ингибитором - снижение уровня кальция. Следует заметить, что удаление щитовидной железы (с </w:t>
      </w:r>
      <w:proofErr w:type="spellStart"/>
      <w:r w:rsidRPr="00135297">
        <w:rPr>
          <w:rFonts w:ascii="Times New Roman" w:hAnsi="Times New Roman" w:cs="Times New Roman"/>
          <w:sz w:val="24"/>
          <w:szCs w:val="24"/>
        </w:rPr>
        <w:t>парафолликулярными</w:t>
      </w:r>
      <w:proofErr w:type="spellEnd"/>
      <w:r w:rsidRPr="00135297">
        <w:rPr>
          <w:rFonts w:ascii="Times New Roman" w:hAnsi="Times New Roman" w:cs="Times New Roman"/>
          <w:sz w:val="24"/>
          <w:szCs w:val="24"/>
        </w:rPr>
        <w:t xml:space="preserve"> клетками) у человека и животных не приводит к </w:t>
      </w:r>
      <w:proofErr w:type="spellStart"/>
      <w:r w:rsidRPr="00135297">
        <w:rPr>
          <w:rFonts w:ascii="Times New Roman" w:hAnsi="Times New Roman" w:cs="Times New Roman"/>
          <w:sz w:val="24"/>
          <w:szCs w:val="24"/>
        </w:rPr>
        <w:t>гиперкальциемии</w:t>
      </w:r>
      <w:proofErr w:type="spellEnd"/>
      <w:r w:rsidRPr="00135297">
        <w:rPr>
          <w:rFonts w:ascii="Times New Roman" w:hAnsi="Times New Roman" w:cs="Times New Roman"/>
          <w:sz w:val="24"/>
          <w:szCs w:val="24"/>
        </w:rPr>
        <w:t xml:space="preserve">, а введение </w:t>
      </w:r>
      <w:proofErr w:type="spellStart"/>
      <w:r w:rsidRPr="00135297">
        <w:rPr>
          <w:rFonts w:ascii="Times New Roman" w:hAnsi="Times New Roman" w:cs="Times New Roman"/>
          <w:sz w:val="24"/>
          <w:szCs w:val="24"/>
        </w:rPr>
        <w:t>кальцитонина</w:t>
      </w:r>
      <w:proofErr w:type="spellEnd"/>
      <w:r w:rsidRPr="00135297">
        <w:rPr>
          <w:rFonts w:ascii="Times New Roman" w:hAnsi="Times New Roman" w:cs="Times New Roman"/>
          <w:sz w:val="24"/>
          <w:szCs w:val="24"/>
        </w:rPr>
        <w:t xml:space="preserve"> здоровым лицам не приводит к снижению уровня кальция в крови.</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В норме человек потребляет около 1 грамма кальция в сутки. От 25 до 50 % кальция всасывается при участии 1,25-диоксихолекальцифе- рола. В плазме крови кальций содержится в двух основных формах. Фракция кальция, связанная с альбумином, составляет несколько меньше половины общего количества кальция, определяемого рутинными методами. Биологически активной является фракция свободного (ионизированного) кальция. </w:t>
      </w:r>
      <w:proofErr w:type="spellStart"/>
      <w:r w:rsidRPr="00135297">
        <w:rPr>
          <w:rFonts w:ascii="Times New Roman" w:hAnsi="Times New Roman" w:cs="Times New Roman"/>
          <w:sz w:val="24"/>
          <w:szCs w:val="24"/>
        </w:rPr>
        <w:t>Гипокальциемия</w:t>
      </w:r>
      <w:proofErr w:type="spellEnd"/>
      <w:r w:rsidRPr="00135297">
        <w:rPr>
          <w:rFonts w:ascii="Times New Roman" w:hAnsi="Times New Roman" w:cs="Times New Roman"/>
          <w:sz w:val="24"/>
          <w:szCs w:val="24"/>
        </w:rPr>
        <w:t xml:space="preserve"> стимулирует синтез </w:t>
      </w:r>
      <w:proofErr w:type="spellStart"/>
      <w:r w:rsidRPr="00135297">
        <w:rPr>
          <w:rFonts w:ascii="Times New Roman" w:hAnsi="Times New Roman" w:cs="Times New Roman"/>
          <w:sz w:val="24"/>
          <w:szCs w:val="24"/>
        </w:rPr>
        <w:t>паратгормона</w:t>
      </w:r>
      <w:proofErr w:type="spellEnd"/>
      <w:r w:rsidRPr="00135297">
        <w:rPr>
          <w:rFonts w:ascii="Times New Roman" w:hAnsi="Times New Roman" w:cs="Times New Roman"/>
          <w:sz w:val="24"/>
          <w:szCs w:val="24"/>
        </w:rPr>
        <w:t>, который усиливает резорбцию кальция из костной ткани в кровь, экскрецию фосфора с мочой, что позволяет поддерживать нормальное соотношение кальция и фосфора.</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Основная масса (99 %) имеющегося в организме кальция находится в костях. Костная ткань представляет собой постоянно обновляющуюся динамическую систему, где в течение всей жизни происходят процессы </w:t>
      </w:r>
      <w:proofErr w:type="spellStart"/>
      <w:r w:rsidRPr="00135297">
        <w:rPr>
          <w:rFonts w:ascii="Times New Roman" w:hAnsi="Times New Roman" w:cs="Times New Roman"/>
          <w:sz w:val="24"/>
          <w:szCs w:val="24"/>
        </w:rPr>
        <w:t>ремоделирования</w:t>
      </w:r>
      <w:proofErr w:type="spellEnd"/>
      <w:r w:rsidRPr="00135297">
        <w:rPr>
          <w:rFonts w:ascii="Times New Roman" w:hAnsi="Times New Roman" w:cs="Times New Roman"/>
          <w:sz w:val="24"/>
          <w:szCs w:val="24"/>
        </w:rPr>
        <w:t>: разрушение старой кости - костная резорбция и образование новой кости - костеобразование. Костная ткань состоит из клеточных элементов, межклеточного вещества - костного матрикса и минеральных компонентов. В состав костной ткани входят следующие клетки: остеобласты, обладающие способностью к белковому синтезу, остеокласты, рассасывающие костную ткань за</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счет </w:t>
      </w:r>
      <w:proofErr w:type="spellStart"/>
      <w:r w:rsidRPr="00135297">
        <w:rPr>
          <w:rFonts w:ascii="Times New Roman" w:hAnsi="Times New Roman" w:cs="Times New Roman"/>
          <w:sz w:val="24"/>
          <w:szCs w:val="24"/>
        </w:rPr>
        <w:t>лизосомных</w:t>
      </w:r>
      <w:proofErr w:type="spellEnd"/>
      <w:r w:rsidRPr="00135297">
        <w:rPr>
          <w:rFonts w:ascii="Times New Roman" w:hAnsi="Times New Roman" w:cs="Times New Roman"/>
          <w:sz w:val="24"/>
          <w:szCs w:val="24"/>
        </w:rPr>
        <w:t xml:space="preserve"> ферментов; остеоциты - </w:t>
      </w:r>
      <w:proofErr w:type="spellStart"/>
      <w:r w:rsidRPr="00135297">
        <w:rPr>
          <w:rFonts w:ascii="Times New Roman" w:hAnsi="Times New Roman" w:cs="Times New Roman"/>
          <w:sz w:val="24"/>
          <w:szCs w:val="24"/>
        </w:rPr>
        <w:t>метаболически</w:t>
      </w:r>
      <w:proofErr w:type="spellEnd"/>
      <w:r w:rsidRPr="00135297">
        <w:rPr>
          <w:rFonts w:ascii="Times New Roman" w:hAnsi="Times New Roman" w:cs="Times New Roman"/>
          <w:sz w:val="24"/>
          <w:szCs w:val="24"/>
        </w:rPr>
        <w:t xml:space="preserve"> неактивные клетки, находящиеся в глубоко вмонтированных в кость лакунах; остеоциты происходят из остеобластов, замурованных в собственном костном матриксе.</w:t>
      </w: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 В здоровом</w:t>
      </w:r>
      <w:r>
        <w:rPr>
          <w:rFonts w:ascii="Times New Roman" w:hAnsi="Times New Roman" w:cs="Times New Roman"/>
          <w:sz w:val="24"/>
          <w:szCs w:val="24"/>
        </w:rPr>
        <w:t xml:space="preserve"> </w:t>
      </w:r>
      <w:r w:rsidRPr="00135297">
        <w:rPr>
          <w:rFonts w:ascii="Times New Roman" w:hAnsi="Times New Roman" w:cs="Times New Roman"/>
          <w:sz w:val="24"/>
          <w:szCs w:val="24"/>
        </w:rPr>
        <w:t xml:space="preserve">взрослом организме в фазе покоя находится до 80 % </w:t>
      </w:r>
      <w:proofErr w:type="spellStart"/>
      <w:r w:rsidRPr="00135297">
        <w:rPr>
          <w:rFonts w:ascii="Times New Roman" w:hAnsi="Times New Roman" w:cs="Times New Roman"/>
          <w:sz w:val="24"/>
          <w:szCs w:val="24"/>
        </w:rPr>
        <w:t>трабекулярной</w:t>
      </w:r>
      <w:proofErr w:type="spellEnd"/>
      <w:r w:rsidRPr="00135297">
        <w:rPr>
          <w:rFonts w:ascii="Times New Roman" w:hAnsi="Times New Roman" w:cs="Times New Roman"/>
          <w:sz w:val="24"/>
          <w:szCs w:val="24"/>
        </w:rPr>
        <w:t xml:space="preserve"> и 95 % кортикальной костной ткани. Фаза активации, возникающая в каждом участке кости с интервалом 2-3 года, включает в себя пролиферацию и активацию предшественников остеокластов, поступление и прикрепление </w:t>
      </w:r>
      <w:proofErr w:type="spellStart"/>
      <w:r w:rsidRPr="00135297">
        <w:rPr>
          <w:rFonts w:ascii="Times New Roman" w:hAnsi="Times New Roman" w:cs="Times New Roman"/>
          <w:sz w:val="24"/>
          <w:szCs w:val="24"/>
        </w:rPr>
        <w:t>мультиядерных</w:t>
      </w:r>
      <w:proofErr w:type="spellEnd"/>
      <w:r w:rsidRPr="00135297">
        <w:rPr>
          <w:rFonts w:ascii="Times New Roman" w:hAnsi="Times New Roman" w:cs="Times New Roman"/>
          <w:sz w:val="24"/>
          <w:szCs w:val="24"/>
        </w:rPr>
        <w:t xml:space="preserve"> остеокластов к поверхности </w:t>
      </w:r>
      <w:proofErr w:type="spellStart"/>
      <w:r w:rsidRPr="00135297">
        <w:rPr>
          <w:rFonts w:ascii="Times New Roman" w:hAnsi="Times New Roman" w:cs="Times New Roman"/>
          <w:sz w:val="24"/>
          <w:szCs w:val="24"/>
        </w:rPr>
        <w:t>резорбируемого</w:t>
      </w:r>
      <w:proofErr w:type="spellEnd"/>
      <w:r w:rsidRPr="00135297">
        <w:rPr>
          <w:rFonts w:ascii="Times New Roman" w:hAnsi="Times New Roman" w:cs="Times New Roman"/>
          <w:sz w:val="24"/>
          <w:szCs w:val="24"/>
        </w:rPr>
        <w:t xml:space="preserve"> участка. Далее следует фаза резорбции, которая продолжается около 1-3 недель. Этот процесс заключается в расплавлении неорганического костного матрикса с последующей деградацией органического, что обеспечивается поступлением в участки резорбции ионов водорода и </w:t>
      </w:r>
      <w:proofErr w:type="spellStart"/>
      <w:r w:rsidRPr="00135297">
        <w:rPr>
          <w:rFonts w:ascii="Times New Roman" w:hAnsi="Times New Roman" w:cs="Times New Roman"/>
          <w:sz w:val="24"/>
          <w:szCs w:val="24"/>
        </w:rPr>
        <w:t>лизосомных</w:t>
      </w:r>
      <w:proofErr w:type="spellEnd"/>
      <w:r w:rsidRPr="00135297">
        <w:rPr>
          <w:rFonts w:ascii="Times New Roman" w:hAnsi="Times New Roman" w:cs="Times New Roman"/>
          <w:sz w:val="24"/>
          <w:szCs w:val="24"/>
        </w:rPr>
        <w:t xml:space="preserve"> ферментов остеокластов. Переходная фаза длится 1-2 недели, при этом в </w:t>
      </w:r>
      <w:proofErr w:type="spellStart"/>
      <w:r w:rsidRPr="00135297">
        <w:rPr>
          <w:rFonts w:ascii="Times New Roman" w:hAnsi="Times New Roman" w:cs="Times New Roman"/>
          <w:sz w:val="24"/>
          <w:szCs w:val="24"/>
        </w:rPr>
        <w:t>резорбированной</w:t>
      </w:r>
      <w:proofErr w:type="spellEnd"/>
      <w:r w:rsidRPr="00135297">
        <w:rPr>
          <w:rFonts w:ascii="Times New Roman" w:hAnsi="Times New Roman" w:cs="Times New Roman"/>
          <w:sz w:val="24"/>
          <w:szCs w:val="24"/>
        </w:rPr>
        <w:t xml:space="preserve"> полости появляются остеобласты. Новообразование кости начинается с откладывания остеобластами костного матрикса со скоростью 2-3 мкм в день, который через 5-10 дней минерализуется. Процесс костеобразования длится </w:t>
      </w:r>
      <w:r w:rsidRPr="00135297">
        <w:rPr>
          <w:rFonts w:ascii="Times New Roman" w:hAnsi="Times New Roman" w:cs="Times New Roman"/>
          <w:sz w:val="24"/>
          <w:szCs w:val="24"/>
        </w:rPr>
        <w:lastRenderedPageBreak/>
        <w:t>около 3 месяцев, а полный цикл обновления кости в каждом участке занимает 4-8 мес. Общее обновление кости составляет приблизительно 4-10 % ежегодно.</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В среднем пик костной массы формируется к 20 годам, затем наступает период относительного равновесия (плато), а с 35-40 лет начинается возрастная физиологическая потеря массы кости со скоростью 0,3-0,5 % в год. После наступления менопаузы у женщин костные потери ускоряются до 2-5 % в год, продолжаясь в таком темпе до 60-70 лет. Женщины в течение всей жизни в среднем теряют до 35 % кортикальной и около 50 % </w:t>
      </w:r>
      <w:proofErr w:type="spellStart"/>
      <w:r w:rsidRPr="00135297">
        <w:rPr>
          <w:rFonts w:ascii="Times New Roman" w:hAnsi="Times New Roman" w:cs="Times New Roman"/>
          <w:sz w:val="24"/>
          <w:szCs w:val="24"/>
        </w:rPr>
        <w:t>трабекулярной</w:t>
      </w:r>
      <w:proofErr w:type="spellEnd"/>
      <w:r w:rsidRPr="00135297">
        <w:rPr>
          <w:rFonts w:ascii="Times New Roman" w:hAnsi="Times New Roman" w:cs="Times New Roman"/>
          <w:sz w:val="24"/>
          <w:szCs w:val="24"/>
        </w:rPr>
        <w:t xml:space="preserve"> костной массы. У мужчин потери составляют 15-20% кортикальной кости и 20-30 % </w:t>
      </w:r>
      <w:proofErr w:type="spellStart"/>
      <w:r w:rsidRPr="00135297">
        <w:rPr>
          <w:rFonts w:ascii="Times New Roman" w:hAnsi="Times New Roman" w:cs="Times New Roman"/>
          <w:sz w:val="24"/>
          <w:szCs w:val="24"/>
        </w:rPr>
        <w:t>трабекулярной</w:t>
      </w:r>
      <w:proofErr w:type="spellEnd"/>
      <w:r w:rsidRPr="00135297">
        <w:rPr>
          <w:rFonts w:ascii="Times New Roman" w:hAnsi="Times New Roman" w:cs="Times New Roman"/>
          <w:sz w:val="24"/>
          <w:szCs w:val="24"/>
        </w:rPr>
        <w:t>.</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 МЕТОДЫ ОБСЛЕДОВАНИЯ ПРИ ЗАБОЛЕВАНИЯХ ПАРАЩИТОВИДНЫХ ЖЕЛЕЗ</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 </w:t>
      </w:r>
      <w:proofErr w:type="spellStart"/>
      <w:r w:rsidRPr="00135297">
        <w:rPr>
          <w:rFonts w:ascii="Times New Roman" w:hAnsi="Times New Roman" w:cs="Times New Roman"/>
          <w:sz w:val="24"/>
          <w:szCs w:val="24"/>
        </w:rPr>
        <w:t>Физикальные</w:t>
      </w:r>
      <w:proofErr w:type="spellEnd"/>
      <w:r w:rsidRPr="00135297">
        <w:rPr>
          <w:rFonts w:ascii="Times New Roman" w:hAnsi="Times New Roman" w:cs="Times New Roman"/>
          <w:sz w:val="24"/>
          <w:szCs w:val="24"/>
        </w:rPr>
        <w:t xml:space="preserve"> методы</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К ним относят общеклиническое обследование с осмотром костей скелета и пальпацией области шеи, хотя даже крупные </w:t>
      </w:r>
      <w:proofErr w:type="spellStart"/>
      <w:r w:rsidRPr="00135297">
        <w:rPr>
          <w:rFonts w:ascii="Times New Roman" w:hAnsi="Times New Roman" w:cs="Times New Roman"/>
          <w:sz w:val="24"/>
          <w:szCs w:val="24"/>
        </w:rPr>
        <w:t>паратиромы</w:t>
      </w:r>
      <w:proofErr w:type="spellEnd"/>
      <w:r w:rsidRPr="00135297">
        <w:rPr>
          <w:rFonts w:ascii="Times New Roman" w:hAnsi="Times New Roman" w:cs="Times New Roman"/>
          <w:sz w:val="24"/>
          <w:szCs w:val="24"/>
        </w:rPr>
        <w:t xml:space="preserve"> почти никогда не доступны пальпации. При </w:t>
      </w:r>
      <w:proofErr w:type="spellStart"/>
      <w:r w:rsidRPr="00135297">
        <w:rPr>
          <w:rFonts w:ascii="Times New Roman" w:hAnsi="Times New Roman" w:cs="Times New Roman"/>
          <w:sz w:val="24"/>
          <w:szCs w:val="24"/>
        </w:rPr>
        <w:t>гипопаратиреозе</w:t>
      </w:r>
      <w:proofErr w:type="spellEnd"/>
      <w:r w:rsidRPr="00135297">
        <w:rPr>
          <w:rFonts w:ascii="Times New Roman" w:hAnsi="Times New Roman" w:cs="Times New Roman"/>
          <w:sz w:val="24"/>
          <w:szCs w:val="24"/>
        </w:rPr>
        <w:t xml:space="preserve"> могут выявлять относительно </w:t>
      </w:r>
      <w:proofErr w:type="spellStart"/>
      <w:r w:rsidRPr="00135297">
        <w:rPr>
          <w:rFonts w:ascii="Times New Roman" w:hAnsi="Times New Roman" w:cs="Times New Roman"/>
          <w:sz w:val="24"/>
          <w:szCs w:val="24"/>
        </w:rPr>
        <w:t>малоспецифичные</w:t>
      </w:r>
      <w:proofErr w:type="spellEnd"/>
      <w:r w:rsidRPr="00135297">
        <w:rPr>
          <w:rFonts w:ascii="Times New Roman" w:hAnsi="Times New Roman" w:cs="Times New Roman"/>
          <w:sz w:val="24"/>
          <w:szCs w:val="24"/>
        </w:rPr>
        <w:t xml:space="preserve"> симптомы </w:t>
      </w:r>
      <w:proofErr w:type="spellStart"/>
      <w:r w:rsidRPr="00135297">
        <w:rPr>
          <w:rFonts w:ascii="Times New Roman" w:hAnsi="Times New Roman" w:cs="Times New Roman"/>
          <w:sz w:val="24"/>
          <w:szCs w:val="24"/>
        </w:rPr>
        <w:t>Труссо</w:t>
      </w:r>
      <w:proofErr w:type="spellEnd"/>
      <w:r w:rsidRPr="00135297">
        <w:rPr>
          <w:rFonts w:ascii="Times New Roman" w:hAnsi="Times New Roman" w:cs="Times New Roman"/>
          <w:sz w:val="24"/>
          <w:szCs w:val="24"/>
        </w:rPr>
        <w:t xml:space="preserve">, </w:t>
      </w:r>
      <w:proofErr w:type="spellStart"/>
      <w:r w:rsidRPr="00135297">
        <w:rPr>
          <w:rFonts w:ascii="Times New Roman" w:hAnsi="Times New Roman" w:cs="Times New Roman"/>
          <w:sz w:val="24"/>
          <w:szCs w:val="24"/>
        </w:rPr>
        <w:t>Хвостека</w:t>
      </w:r>
      <w:proofErr w:type="spellEnd"/>
      <w:r w:rsidRPr="00135297">
        <w:rPr>
          <w:rFonts w:ascii="Times New Roman" w:hAnsi="Times New Roman" w:cs="Times New Roman"/>
          <w:sz w:val="24"/>
          <w:szCs w:val="24"/>
        </w:rPr>
        <w:t xml:space="preserve"> и </w:t>
      </w:r>
      <w:proofErr w:type="spellStart"/>
      <w:r w:rsidRPr="00135297">
        <w:rPr>
          <w:rFonts w:ascii="Times New Roman" w:hAnsi="Times New Roman" w:cs="Times New Roman"/>
          <w:sz w:val="24"/>
          <w:szCs w:val="24"/>
        </w:rPr>
        <w:t>Вейса</w:t>
      </w:r>
      <w:proofErr w:type="spellEnd"/>
      <w:r>
        <w:rPr>
          <w:rFonts w:ascii="Times New Roman" w:hAnsi="Times New Roman" w:cs="Times New Roman"/>
          <w:sz w:val="24"/>
          <w:szCs w:val="24"/>
        </w:rPr>
        <w:t>.</w:t>
      </w:r>
    </w:p>
    <w:p w:rsidR="004906A9"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Лабораторные методы</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Основные методы лабораторной диагностики - определение уровня ионизированного кальция, фосфора и </w:t>
      </w:r>
      <w:proofErr w:type="spellStart"/>
      <w:r w:rsidRPr="00135297">
        <w:rPr>
          <w:rFonts w:ascii="Times New Roman" w:hAnsi="Times New Roman" w:cs="Times New Roman"/>
          <w:sz w:val="24"/>
          <w:szCs w:val="24"/>
        </w:rPr>
        <w:t>интактного</w:t>
      </w:r>
      <w:proofErr w:type="spellEnd"/>
      <w:r w:rsidRPr="00135297">
        <w:rPr>
          <w:rFonts w:ascii="Times New Roman" w:hAnsi="Times New Roman" w:cs="Times New Roman"/>
          <w:sz w:val="24"/>
          <w:szCs w:val="24"/>
        </w:rPr>
        <w:t xml:space="preserve"> </w:t>
      </w:r>
      <w:proofErr w:type="spellStart"/>
      <w:r w:rsidRPr="00135297">
        <w:rPr>
          <w:rFonts w:ascii="Times New Roman" w:hAnsi="Times New Roman" w:cs="Times New Roman"/>
          <w:sz w:val="24"/>
          <w:szCs w:val="24"/>
        </w:rPr>
        <w:t>паратгормона</w:t>
      </w:r>
      <w:proofErr w:type="spellEnd"/>
      <w:r w:rsidRPr="00135297">
        <w:rPr>
          <w:rFonts w:ascii="Times New Roman" w:hAnsi="Times New Roman" w:cs="Times New Roman"/>
          <w:sz w:val="24"/>
          <w:szCs w:val="24"/>
        </w:rPr>
        <w:t xml:space="preserve"> в сыворотке. Кроме того, может использоваться определение экскреции</w:t>
      </w:r>
    </w:p>
    <w:p w:rsidR="004906A9" w:rsidRPr="00135297" w:rsidRDefault="004906A9" w:rsidP="004906A9">
      <w:pPr>
        <w:spacing w:after="0"/>
        <w:jc w:val="both"/>
        <w:rPr>
          <w:rFonts w:ascii="Times New Roman" w:hAnsi="Times New Roman" w:cs="Times New Roman"/>
          <w:sz w:val="24"/>
          <w:szCs w:val="24"/>
        </w:rPr>
      </w:pPr>
    </w:p>
    <w:p w:rsidR="004906A9"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кальция и фосфора с мочой. Определение уровня ионизированного кальция значительно информативнее определения уровня общего кальция, на котором может отразиться уровень альбумина, рН сыворотки и ряд других факторов. С целью оценки состояния костного </w:t>
      </w:r>
      <w:proofErr w:type="spellStart"/>
      <w:r w:rsidRPr="00135297">
        <w:rPr>
          <w:rFonts w:ascii="Times New Roman" w:hAnsi="Times New Roman" w:cs="Times New Roman"/>
          <w:sz w:val="24"/>
          <w:szCs w:val="24"/>
        </w:rPr>
        <w:t>ремоделирования</w:t>
      </w:r>
      <w:proofErr w:type="spellEnd"/>
      <w:r w:rsidRPr="00135297">
        <w:rPr>
          <w:rFonts w:ascii="Times New Roman" w:hAnsi="Times New Roman" w:cs="Times New Roman"/>
          <w:sz w:val="24"/>
          <w:szCs w:val="24"/>
        </w:rPr>
        <w:t xml:space="preserve"> используют оценку сывороточных маркеров костной резорбции и костеобразования, которые позволяют косвенно оценить состояние костной ткани, риск развития и эффективность тер</w:t>
      </w:r>
      <w:r>
        <w:rPr>
          <w:rFonts w:ascii="Times New Roman" w:hAnsi="Times New Roman" w:cs="Times New Roman"/>
          <w:sz w:val="24"/>
          <w:szCs w:val="24"/>
        </w:rPr>
        <w:t>апии остеопороза.</w:t>
      </w: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 Инструментальные методы</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УЗИ является наиболее простым методом визуализации ПЩЖ, но они обычно выявляются только при значительном увеличении. С целью топической диагностики </w:t>
      </w:r>
      <w:proofErr w:type="spellStart"/>
      <w:r w:rsidRPr="00135297">
        <w:rPr>
          <w:rFonts w:ascii="Times New Roman" w:hAnsi="Times New Roman" w:cs="Times New Roman"/>
          <w:sz w:val="24"/>
          <w:szCs w:val="24"/>
        </w:rPr>
        <w:t>паратиром</w:t>
      </w:r>
      <w:proofErr w:type="spellEnd"/>
      <w:r w:rsidRPr="00135297">
        <w:rPr>
          <w:rFonts w:ascii="Times New Roman" w:hAnsi="Times New Roman" w:cs="Times New Roman"/>
          <w:sz w:val="24"/>
          <w:szCs w:val="24"/>
        </w:rPr>
        <w:t xml:space="preserve"> используют </w:t>
      </w:r>
      <w:proofErr w:type="spellStart"/>
      <w:r w:rsidRPr="00135297">
        <w:rPr>
          <w:rFonts w:ascii="Times New Roman" w:hAnsi="Times New Roman" w:cs="Times New Roman"/>
          <w:sz w:val="24"/>
          <w:szCs w:val="24"/>
        </w:rPr>
        <w:t>сцинтиграфию</w:t>
      </w:r>
      <w:proofErr w:type="spellEnd"/>
      <w:r w:rsidRPr="00135297">
        <w:rPr>
          <w:rFonts w:ascii="Times New Roman" w:hAnsi="Times New Roman" w:cs="Times New Roman"/>
          <w:sz w:val="24"/>
          <w:szCs w:val="24"/>
        </w:rPr>
        <w:t xml:space="preserve"> с </w:t>
      </w:r>
      <w:proofErr w:type="spellStart"/>
      <w:r w:rsidRPr="00135297">
        <w:rPr>
          <w:rFonts w:ascii="Times New Roman" w:hAnsi="Times New Roman" w:cs="Times New Roman"/>
          <w:sz w:val="24"/>
          <w:szCs w:val="24"/>
        </w:rPr>
        <w:t>технетрилом</w:t>
      </w:r>
      <w:proofErr w:type="spellEnd"/>
      <w:r w:rsidRPr="00135297">
        <w:rPr>
          <w:rFonts w:ascii="Times New Roman" w:hAnsi="Times New Roman" w:cs="Times New Roman"/>
          <w:sz w:val="24"/>
          <w:szCs w:val="24"/>
        </w:rPr>
        <w:t>.</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lastRenderedPageBreak/>
        <w:t xml:space="preserve">Основным методом изучения костей скелета остается рентгенография, тем не менее, она обладает низкой чувствительностью в плане диагностики остеопороза, т.к. выявляет последний уже на значительно выраженной стадии (при потере до 20-30 % костной ткани). Для ранней диагностики остеопороза используют костную денситометрию, которая позволяет выявить потерю уже 2-5 % массы кости, оценить динамику плотности костной ткани в процессе развития заболевания или лечения. Применяют изотопные методы (моно- и </w:t>
      </w:r>
      <w:proofErr w:type="spellStart"/>
      <w:r w:rsidRPr="00135297">
        <w:rPr>
          <w:rFonts w:ascii="Times New Roman" w:hAnsi="Times New Roman" w:cs="Times New Roman"/>
          <w:sz w:val="24"/>
          <w:szCs w:val="24"/>
        </w:rPr>
        <w:t>двухфотонная</w:t>
      </w:r>
      <w:proofErr w:type="spellEnd"/>
      <w:r w:rsidRPr="00135297">
        <w:rPr>
          <w:rFonts w:ascii="Times New Roman" w:hAnsi="Times New Roman" w:cs="Times New Roman"/>
          <w:sz w:val="24"/>
          <w:szCs w:val="24"/>
        </w:rPr>
        <w:t xml:space="preserve"> </w:t>
      </w:r>
      <w:proofErr w:type="spellStart"/>
      <w:r w:rsidRPr="00135297">
        <w:rPr>
          <w:rFonts w:ascii="Times New Roman" w:hAnsi="Times New Roman" w:cs="Times New Roman"/>
          <w:sz w:val="24"/>
          <w:szCs w:val="24"/>
        </w:rPr>
        <w:t>абсорбциометрия</w:t>
      </w:r>
      <w:proofErr w:type="spellEnd"/>
      <w:r w:rsidRPr="00135297">
        <w:rPr>
          <w:rFonts w:ascii="Times New Roman" w:hAnsi="Times New Roman" w:cs="Times New Roman"/>
          <w:sz w:val="24"/>
          <w:szCs w:val="24"/>
        </w:rPr>
        <w:t xml:space="preserve">), рентгеновские (моно- и </w:t>
      </w:r>
      <w:proofErr w:type="spellStart"/>
      <w:r w:rsidRPr="00135297">
        <w:rPr>
          <w:rFonts w:ascii="Times New Roman" w:hAnsi="Times New Roman" w:cs="Times New Roman"/>
          <w:sz w:val="24"/>
          <w:szCs w:val="24"/>
        </w:rPr>
        <w:t>двухэнергетическая</w:t>
      </w:r>
      <w:proofErr w:type="spellEnd"/>
      <w:r w:rsidRPr="00135297">
        <w:rPr>
          <w:rFonts w:ascii="Times New Roman" w:hAnsi="Times New Roman" w:cs="Times New Roman"/>
          <w:sz w:val="24"/>
          <w:szCs w:val="24"/>
        </w:rPr>
        <w:t xml:space="preserve"> </w:t>
      </w:r>
      <w:proofErr w:type="spellStart"/>
      <w:r w:rsidRPr="00135297">
        <w:rPr>
          <w:rFonts w:ascii="Times New Roman" w:hAnsi="Times New Roman" w:cs="Times New Roman"/>
          <w:sz w:val="24"/>
          <w:szCs w:val="24"/>
        </w:rPr>
        <w:t>абсорбциометрия</w:t>
      </w:r>
      <w:proofErr w:type="spellEnd"/>
      <w:r w:rsidRPr="00135297">
        <w:rPr>
          <w:rFonts w:ascii="Times New Roman" w:hAnsi="Times New Roman" w:cs="Times New Roman"/>
          <w:sz w:val="24"/>
          <w:szCs w:val="24"/>
        </w:rPr>
        <w:t xml:space="preserve">, количественная компьютерная томография) и ультразвуковые методы. С помощью </w:t>
      </w:r>
      <w:proofErr w:type="spellStart"/>
      <w:r w:rsidRPr="00135297">
        <w:rPr>
          <w:rFonts w:ascii="Times New Roman" w:hAnsi="Times New Roman" w:cs="Times New Roman"/>
          <w:sz w:val="24"/>
          <w:szCs w:val="24"/>
        </w:rPr>
        <w:t>монофотонной</w:t>
      </w:r>
      <w:proofErr w:type="spellEnd"/>
      <w:r w:rsidRPr="00135297">
        <w:rPr>
          <w:rFonts w:ascii="Times New Roman" w:hAnsi="Times New Roman" w:cs="Times New Roman"/>
          <w:sz w:val="24"/>
          <w:szCs w:val="24"/>
        </w:rPr>
        <w:t xml:space="preserve">, моноэнергетической и ультразвуковой денситометрии исследуют периферические отделы скелета (лучевая, малоберцовая, пяточная кость), что удобно для скрининга или предварительной диагностики. Наиболее универсальной является </w:t>
      </w:r>
      <w:proofErr w:type="spellStart"/>
      <w:r w:rsidRPr="00135297">
        <w:rPr>
          <w:rFonts w:ascii="Times New Roman" w:hAnsi="Times New Roman" w:cs="Times New Roman"/>
          <w:sz w:val="24"/>
          <w:szCs w:val="24"/>
        </w:rPr>
        <w:t>двухэнергетическая</w:t>
      </w:r>
      <w:proofErr w:type="spellEnd"/>
      <w:r w:rsidRPr="00135297">
        <w:rPr>
          <w:rFonts w:ascii="Times New Roman" w:hAnsi="Times New Roman" w:cs="Times New Roman"/>
          <w:sz w:val="24"/>
          <w:szCs w:val="24"/>
        </w:rPr>
        <w:t xml:space="preserve"> рентгеновская </w:t>
      </w:r>
      <w:proofErr w:type="spellStart"/>
      <w:r w:rsidRPr="00135297">
        <w:rPr>
          <w:rFonts w:ascii="Times New Roman" w:hAnsi="Times New Roman" w:cs="Times New Roman"/>
          <w:sz w:val="24"/>
          <w:szCs w:val="24"/>
        </w:rPr>
        <w:t>абсорбциометрия</w:t>
      </w:r>
      <w:proofErr w:type="spellEnd"/>
      <w:r w:rsidRPr="00135297">
        <w:rPr>
          <w:rFonts w:ascii="Times New Roman" w:hAnsi="Times New Roman" w:cs="Times New Roman"/>
          <w:sz w:val="24"/>
          <w:szCs w:val="24"/>
        </w:rPr>
        <w:t xml:space="preserve"> (DEXA), позволяющая измерять минеральную плотность кости</w:t>
      </w:r>
    </w:p>
    <w:p w:rsidR="004906A9" w:rsidRPr="00135297" w:rsidRDefault="004906A9" w:rsidP="004906A9">
      <w:pPr>
        <w:spacing w:after="0"/>
        <w:jc w:val="both"/>
        <w:rPr>
          <w:rFonts w:ascii="Times New Roman" w:hAnsi="Times New Roman" w:cs="Times New Roman"/>
          <w:sz w:val="24"/>
          <w:szCs w:val="24"/>
        </w:rPr>
      </w:pPr>
    </w:p>
    <w:p w:rsidR="004906A9" w:rsidRPr="00135297" w:rsidRDefault="004906A9" w:rsidP="004906A9">
      <w:pPr>
        <w:spacing w:after="0"/>
        <w:jc w:val="both"/>
        <w:rPr>
          <w:rFonts w:ascii="Times New Roman" w:hAnsi="Times New Roman" w:cs="Times New Roman"/>
          <w:sz w:val="24"/>
          <w:szCs w:val="24"/>
        </w:rPr>
      </w:pPr>
      <w:r w:rsidRPr="00135297">
        <w:rPr>
          <w:rFonts w:ascii="Times New Roman" w:hAnsi="Times New Roman" w:cs="Times New Roman"/>
          <w:sz w:val="24"/>
          <w:szCs w:val="24"/>
        </w:rPr>
        <w:t xml:space="preserve">в любом участке скелета. Для таких денситометров разработаны стандартные (автоматические) программы для поясничных позвонков, проксимальных отделов бедра, костей предплечья и программа «все тело». Наряду с абсолютными показателями плотности кости при денситометрии автоматически вычисляют Z-критерий (минеральная плотность костной ткани относительно средних значений для данного возраста и пола) и Т-критерий (сравнение плотности кости с пиковыми значениями в возрасте 30 лет). При тяжелых </w:t>
      </w:r>
      <w:proofErr w:type="spellStart"/>
      <w:r w:rsidRPr="00135297">
        <w:rPr>
          <w:rFonts w:ascii="Times New Roman" w:hAnsi="Times New Roman" w:cs="Times New Roman"/>
          <w:sz w:val="24"/>
          <w:szCs w:val="24"/>
        </w:rPr>
        <w:t>остеопенических</w:t>
      </w:r>
      <w:proofErr w:type="spellEnd"/>
      <w:r w:rsidRPr="00135297">
        <w:rPr>
          <w:rFonts w:ascii="Times New Roman" w:hAnsi="Times New Roman" w:cs="Times New Roman"/>
          <w:sz w:val="24"/>
          <w:szCs w:val="24"/>
        </w:rPr>
        <w:t xml:space="preserve"> процессах неясного происхождения важную роль в дифференциальной диагностике играет биопсия костной ткани, которая позволяет различить остеопороз и остеомаляцию, а также другие виды патологии костной ткани.</w:t>
      </w:r>
    </w:p>
    <w:p w:rsidR="004906A9" w:rsidRDefault="004906A9" w:rsidP="004906A9">
      <w:pPr>
        <w:spacing w:after="0"/>
        <w:jc w:val="center"/>
        <w:rPr>
          <w:rFonts w:ascii="Times New Roman" w:hAnsi="Times New Roman" w:cs="Times New Roman"/>
          <w:b/>
          <w:sz w:val="24"/>
          <w:szCs w:val="24"/>
        </w:rPr>
      </w:pPr>
    </w:p>
    <w:p w:rsidR="004906A9" w:rsidRDefault="004906A9" w:rsidP="004906A9">
      <w:pPr>
        <w:spacing w:after="0"/>
        <w:jc w:val="center"/>
        <w:rPr>
          <w:rFonts w:ascii="Times New Roman" w:hAnsi="Times New Roman" w:cs="Times New Roman"/>
          <w:b/>
          <w:sz w:val="24"/>
          <w:szCs w:val="24"/>
        </w:rPr>
      </w:pPr>
      <w:bookmarkStart w:id="0" w:name="_GoBack"/>
      <w:bookmarkEnd w:id="0"/>
    </w:p>
    <w:p w:rsidR="004906A9" w:rsidRPr="004D4092" w:rsidRDefault="004906A9" w:rsidP="004906A9">
      <w:pPr>
        <w:spacing w:after="0"/>
        <w:jc w:val="center"/>
        <w:rPr>
          <w:rFonts w:ascii="Times New Roman" w:hAnsi="Times New Roman" w:cs="Times New Roman"/>
          <w:b/>
          <w:sz w:val="24"/>
          <w:szCs w:val="24"/>
        </w:rPr>
      </w:pPr>
    </w:p>
    <w:p w:rsidR="004906A9" w:rsidRPr="004D4092" w:rsidRDefault="004906A9" w:rsidP="004906A9">
      <w:pPr>
        <w:spacing w:after="0"/>
        <w:jc w:val="center"/>
        <w:rPr>
          <w:rFonts w:ascii="Times New Roman" w:hAnsi="Times New Roman" w:cs="Times New Roman"/>
          <w:b/>
          <w:sz w:val="24"/>
          <w:szCs w:val="24"/>
        </w:rPr>
      </w:pPr>
      <w:r w:rsidRPr="004D4092">
        <w:rPr>
          <w:rFonts w:ascii="Times New Roman" w:hAnsi="Times New Roman" w:cs="Times New Roman"/>
          <w:b/>
          <w:sz w:val="24"/>
          <w:szCs w:val="24"/>
        </w:rPr>
        <w:t>ПЕРВИЧНЫЙ ГИПЕРПАРАТИРЕОЗ</w:t>
      </w:r>
    </w:p>
    <w:p w:rsidR="004906A9" w:rsidRPr="004D4092" w:rsidRDefault="004906A9" w:rsidP="004906A9">
      <w:pPr>
        <w:spacing w:after="0"/>
        <w:jc w:val="both"/>
        <w:rPr>
          <w:rFonts w:ascii="Times New Roman" w:hAnsi="Times New Roman" w:cs="Times New Roman"/>
          <w:sz w:val="24"/>
          <w:szCs w:val="24"/>
        </w:rPr>
      </w:pPr>
    </w:p>
    <w:p w:rsidR="004906A9"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b/>
          <w:sz w:val="24"/>
          <w:szCs w:val="24"/>
        </w:rPr>
        <w:t xml:space="preserve">Первичный </w:t>
      </w:r>
      <w:proofErr w:type="spellStart"/>
      <w:r w:rsidRPr="004D4092">
        <w:rPr>
          <w:rFonts w:ascii="Times New Roman" w:hAnsi="Times New Roman" w:cs="Times New Roman"/>
          <w:b/>
          <w:sz w:val="24"/>
          <w:szCs w:val="24"/>
        </w:rPr>
        <w:t>гиперпаратиреоз</w:t>
      </w:r>
      <w:proofErr w:type="spellEnd"/>
      <w:r w:rsidRPr="004D4092">
        <w:rPr>
          <w:rFonts w:ascii="Times New Roman" w:hAnsi="Times New Roman" w:cs="Times New Roman"/>
          <w:b/>
          <w:sz w:val="24"/>
          <w:szCs w:val="24"/>
        </w:rPr>
        <w:t xml:space="preserve"> (ПГП</w:t>
      </w:r>
      <w:r w:rsidRPr="004D4092">
        <w:rPr>
          <w:rFonts w:ascii="Times New Roman" w:hAnsi="Times New Roman" w:cs="Times New Roman"/>
          <w:sz w:val="24"/>
          <w:szCs w:val="24"/>
        </w:rPr>
        <w:t xml:space="preserve">) - заболевание ПЩЖ, проявляющееся избыточной продукцией </w:t>
      </w:r>
      <w:proofErr w:type="spellStart"/>
      <w:r w:rsidRPr="004D4092">
        <w:rPr>
          <w:rFonts w:ascii="Times New Roman" w:hAnsi="Times New Roman" w:cs="Times New Roman"/>
          <w:sz w:val="24"/>
          <w:szCs w:val="24"/>
        </w:rPr>
        <w:t>паратгормона</w:t>
      </w:r>
      <w:proofErr w:type="spellEnd"/>
      <w:r w:rsidRPr="004D4092">
        <w:rPr>
          <w:rFonts w:ascii="Times New Roman" w:hAnsi="Times New Roman" w:cs="Times New Roman"/>
          <w:sz w:val="24"/>
          <w:szCs w:val="24"/>
        </w:rPr>
        <w:t xml:space="preserve"> с развитием синдрома </w:t>
      </w:r>
      <w:proofErr w:type="spellStart"/>
      <w:proofErr w:type="gramStart"/>
      <w:r w:rsidRPr="004D4092">
        <w:rPr>
          <w:rFonts w:ascii="Times New Roman" w:hAnsi="Times New Roman" w:cs="Times New Roman"/>
          <w:sz w:val="24"/>
          <w:szCs w:val="24"/>
        </w:rPr>
        <w:t>гиперкальциемии</w:t>
      </w:r>
      <w:proofErr w:type="spellEnd"/>
      <w:r w:rsidRPr="004D409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Этиология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В 85 % случаев причиной ПГП является </w:t>
      </w:r>
      <w:proofErr w:type="spellStart"/>
      <w:r w:rsidRPr="004D4092">
        <w:rPr>
          <w:rFonts w:ascii="Times New Roman" w:hAnsi="Times New Roman" w:cs="Times New Roman"/>
          <w:sz w:val="24"/>
          <w:szCs w:val="24"/>
        </w:rPr>
        <w:t>солитарная</w:t>
      </w:r>
      <w:proofErr w:type="spellEnd"/>
      <w:r w:rsidRPr="004D4092">
        <w:rPr>
          <w:rFonts w:ascii="Times New Roman" w:hAnsi="Times New Roman" w:cs="Times New Roman"/>
          <w:sz w:val="24"/>
          <w:szCs w:val="24"/>
        </w:rPr>
        <w:t xml:space="preserve"> аденома ПЩЖ (</w:t>
      </w:r>
      <w:proofErr w:type="spellStart"/>
      <w:r w:rsidRPr="004D4092">
        <w:rPr>
          <w:rFonts w:ascii="Times New Roman" w:hAnsi="Times New Roman" w:cs="Times New Roman"/>
          <w:sz w:val="24"/>
          <w:szCs w:val="24"/>
        </w:rPr>
        <w:t>паратирома</w:t>
      </w:r>
      <w:proofErr w:type="spellEnd"/>
      <w:r w:rsidRPr="004D4092">
        <w:rPr>
          <w:rFonts w:ascii="Times New Roman" w:hAnsi="Times New Roman" w:cs="Times New Roman"/>
          <w:sz w:val="24"/>
          <w:szCs w:val="24"/>
        </w:rPr>
        <w:t>), значительно реже - аденомы множественные (5 %), еще реже (&lt; 5%) - рак ПЩЖ. Гиперплазия всех ПЩЖ встречается примерно у 15 % больных. ПГП встречается при обоих вариантах синдрома множеств</w:t>
      </w:r>
      <w:r>
        <w:rPr>
          <w:rFonts w:ascii="Times New Roman" w:hAnsi="Times New Roman" w:cs="Times New Roman"/>
          <w:sz w:val="24"/>
          <w:szCs w:val="24"/>
        </w:rPr>
        <w:t>енных эндокринных неоплазий</w:t>
      </w:r>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Патогенез</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proofErr w:type="spellStart"/>
      <w:r w:rsidRPr="004D4092">
        <w:rPr>
          <w:rFonts w:ascii="Times New Roman" w:hAnsi="Times New Roman" w:cs="Times New Roman"/>
          <w:sz w:val="24"/>
          <w:szCs w:val="24"/>
        </w:rPr>
        <w:lastRenderedPageBreak/>
        <w:t>Гиперпродукция</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паратгормона</w:t>
      </w:r>
      <w:proofErr w:type="spellEnd"/>
      <w:r w:rsidRPr="004D4092">
        <w:rPr>
          <w:rFonts w:ascii="Times New Roman" w:hAnsi="Times New Roman" w:cs="Times New Roman"/>
          <w:sz w:val="24"/>
          <w:szCs w:val="24"/>
        </w:rPr>
        <w:t xml:space="preserve"> приводит к избыточному выведению через почки фосфата. Снижение плазменного уровня последнего стимулирует синтез 1,25-(OH)2-D3, который способствует всасыванию</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proofErr w:type="gramStart"/>
      <w:r w:rsidRPr="004D4092">
        <w:rPr>
          <w:rFonts w:ascii="Times New Roman" w:hAnsi="Times New Roman" w:cs="Times New Roman"/>
          <w:sz w:val="24"/>
          <w:szCs w:val="24"/>
        </w:rPr>
        <w:t>избытка</w:t>
      </w:r>
      <w:proofErr w:type="gramEnd"/>
      <w:r w:rsidRPr="004D4092">
        <w:rPr>
          <w:rFonts w:ascii="Times New Roman" w:hAnsi="Times New Roman" w:cs="Times New Roman"/>
          <w:sz w:val="24"/>
          <w:szCs w:val="24"/>
        </w:rPr>
        <w:t xml:space="preserve"> Са2+ в кишечнике. В далеко зашедших стадиях процесса </w:t>
      </w:r>
      <w:proofErr w:type="spellStart"/>
      <w:r w:rsidRPr="004D4092">
        <w:rPr>
          <w:rFonts w:ascii="Times New Roman" w:hAnsi="Times New Roman" w:cs="Times New Roman"/>
          <w:sz w:val="24"/>
          <w:szCs w:val="24"/>
        </w:rPr>
        <w:t>гиперкальциемия</w:t>
      </w:r>
      <w:proofErr w:type="spellEnd"/>
      <w:r w:rsidRPr="004D4092">
        <w:rPr>
          <w:rFonts w:ascii="Times New Roman" w:hAnsi="Times New Roman" w:cs="Times New Roman"/>
          <w:sz w:val="24"/>
          <w:szCs w:val="24"/>
        </w:rPr>
        <w:t xml:space="preserve"> усиливается за счет активации избытком </w:t>
      </w:r>
      <w:proofErr w:type="spellStart"/>
      <w:r w:rsidRPr="004D4092">
        <w:rPr>
          <w:rFonts w:ascii="Times New Roman" w:hAnsi="Times New Roman" w:cs="Times New Roman"/>
          <w:sz w:val="24"/>
          <w:szCs w:val="24"/>
        </w:rPr>
        <w:t>паратгормона</w:t>
      </w:r>
      <w:proofErr w:type="spellEnd"/>
      <w:r w:rsidRPr="004D4092">
        <w:rPr>
          <w:rFonts w:ascii="Times New Roman" w:hAnsi="Times New Roman" w:cs="Times New Roman"/>
          <w:sz w:val="24"/>
          <w:szCs w:val="24"/>
        </w:rPr>
        <w:t xml:space="preserve"> остеокластов. Избыток </w:t>
      </w:r>
      <w:proofErr w:type="spellStart"/>
      <w:r w:rsidRPr="004D4092">
        <w:rPr>
          <w:rFonts w:ascii="Times New Roman" w:hAnsi="Times New Roman" w:cs="Times New Roman"/>
          <w:sz w:val="24"/>
          <w:szCs w:val="24"/>
        </w:rPr>
        <w:t>паратгормона</w:t>
      </w:r>
      <w:proofErr w:type="spellEnd"/>
      <w:r w:rsidRPr="004D4092">
        <w:rPr>
          <w:rFonts w:ascii="Times New Roman" w:hAnsi="Times New Roman" w:cs="Times New Roman"/>
          <w:sz w:val="24"/>
          <w:szCs w:val="24"/>
        </w:rPr>
        <w:t xml:space="preserve"> приводит к ускорению обмена в костной ткани, ускорению костной резорбции и костеобразования, но образование новой кости отстает от ее рассасывания, что приводит к </w:t>
      </w:r>
      <w:proofErr w:type="spellStart"/>
      <w:r w:rsidRPr="004D4092">
        <w:rPr>
          <w:rFonts w:ascii="Times New Roman" w:hAnsi="Times New Roman" w:cs="Times New Roman"/>
          <w:sz w:val="24"/>
          <w:szCs w:val="24"/>
        </w:rPr>
        <w:t>генерализованному</w:t>
      </w:r>
      <w:proofErr w:type="spellEnd"/>
      <w:r w:rsidRPr="004D4092">
        <w:rPr>
          <w:rFonts w:ascii="Times New Roman" w:hAnsi="Times New Roman" w:cs="Times New Roman"/>
          <w:sz w:val="24"/>
          <w:szCs w:val="24"/>
        </w:rPr>
        <w:t xml:space="preserve"> остеопорозу и остеодистрофии, вымыванию кальция из костных депо и </w:t>
      </w:r>
      <w:proofErr w:type="spellStart"/>
      <w:r w:rsidRPr="004D4092">
        <w:rPr>
          <w:rFonts w:ascii="Times New Roman" w:hAnsi="Times New Roman" w:cs="Times New Roman"/>
          <w:sz w:val="24"/>
          <w:szCs w:val="24"/>
        </w:rPr>
        <w:t>гиперкальциемии</w:t>
      </w:r>
      <w:proofErr w:type="spellEnd"/>
      <w:r w:rsidRPr="004D4092">
        <w:rPr>
          <w:rFonts w:ascii="Times New Roman" w:hAnsi="Times New Roman" w:cs="Times New Roman"/>
          <w:sz w:val="24"/>
          <w:szCs w:val="24"/>
        </w:rPr>
        <w:t xml:space="preserve">, а также </w:t>
      </w:r>
      <w:proofErr w:type="spellStart"/>
      <w:r w:rsidRPr="004D4092">
        <w:rPr>
          <w:rFonts w:ascii="Times New Roman" w:hAnsi="Times New Roman" w:cs="Times New Roman"/>
          <w:sz w:val="24"/>
          <w:szCs w:val="24"/>
        </w:rPr>
        <w:t>гиперкальциурии</w:t>
      </w:r>
      <w:proofErr w:type="spellEnd"/>
      <w:r w:rsidRPr="004D4092">
        <w:rPr>
          <w:rFonts w:ascii="Times New Roman" w:hAnsi="Times New Roman" w:cs="Times New Roman"/>
          <w:sz w:val="24"/>
          <w:szCs w:val="24"/>
        </w:rPr>
        <w:t xml:space="preserve">, способствующей повреждению эпителия почечных канальцев и образованию камней в почках. </w:t>
      </w:r>
      <w:proofErr w:type="spellStart"/>
      <w:r w:rsidRPr="004D4092">
        <w:rPr>
          <w:rFonts w:ascii="Times New Roman" w:hAnsi="Times New Roman" w:cs="Times New Roman"/>
          <w:sz w:val="24"/>
          <w:szCs w:val="24"/>
        </w:rPr>
        <w:t>Нефрокальциноз</w:t>
      </w:r>
      <w:proofErr w:type="spellEnd"/>
      <w:r w:rsidRPr="004D4092">
        <w:rPr>
          <w:rFonts w:ascii="Times New Roman" w:hAnsi="Times New Roman" w:cs="Times New Roman"/>
          <w:sz w:val="24"/>
          <w:szCs w:val="24"/>
        </w:rPr>
        <w:t xml:space="preserve">, в свою очередь, ведет к снижению функции почек. В возникновении язвенного поражения желудка и двенадцатиперстной кишки важную роль играют </w:t>
      </w:r>
      <w:proofErr w:type="spellStart"/>
      <w:r w:rsidRPr="004D4092">
        <w:rPr>
          <w:rFonts w:ascii="Times New Roman" w:hAnsi="Times New Roman" w:cs="Times New Roman"/>
          <w:sz w:val="24"/>
          <w:szCs w:val="24"/>
        </w:rPr>
        <w:t>гиперкальциемия</w:t>
      </w:r>
      <w:proofErr w:type="spellEnd"/>
      <w:r w:rsidRPr="004D4092">
        <w:rPr>
          <w:rFonts w:ascii="Times New Roman" w:hAnsi="Times New Roman" w:cs="Times New Roman"/>
          <w:sz w:val="24"/>
          <w:szCs w:val="24"/>
        </w:rPr>
        <w:t xml:space="preserve"> с </w:t>
      </w:r>
      <w:proofErr w:type="spellStart"/>
      <w:r w:rsidRPr="004D4092">
        <w:rPr>
          <w:rFonts w:ascii="Times New Roman" w:hAnsi="Times New Roman" w:cs="Times New Roman"/>
          <w:sz w:val="24"/>
          <w:szCs w:val="24"/>
        </w:rPr>
        <w:t>артериолосклерозом</w:t>
      </w:r>
      <w:proofErr w:type="spellEnd"/>
      <w:r w:rsidRPr="004D4092">
        <w:rPr>
          <w:rFonts w:ascii="Times New Roman" w:hAnsi="Times New Roman" w:cs="Times New Roman"/>
          <w:sz w:val="24"/>
          <w:szCs w:val="24"/>
        </w:rPr>
        <w:t xml:space="preserve"> и </w:t>
      </w:r>
      <w:proofErr w:type="spellStart"/>
      <w:r w:rsidRPr="004D4092">
        <w:rPr>
          <w:rFonts w:ascii="Times New Roman" w:hAnsi="Times New Roman" w:cs="Times New Roman"/>
          <w:sz w:val="24"/>
          <w:szCs w:val="24"/>
        </w:rPr>
        <w:t>кальцификацией</w:t>
      </w:r>
      <w:proofErr w:type="spellEnd"/>
      <w:r w:rsidRPr="004D4092">
        <w:rPr>
          <w:rFonts w:ascii="Times New Roman" w:hAnsi="Times New Roman" w:cs="Times New Roman"/>
          <w:sz w:val="24"/>
          <w:szCs w:val="24"/>
        </w:rPr>
        <w:t xml:space="preserve"> сосудов. </w:t>
      </w:r>
      <w:proofErr w:type="spellStart"/>
      <w:r w:rsidRPr="004D4092">
        <w:rPr>
          <w:rFonts w:ascii="Times New Roman" w:hAnsi="Times New Roman" w:cs="Times New Roman"/>
          <w:sz w:val="24"/>
          <w:szCs w:val="24"/>
        </w:rPr>
        <w:t>Гиперкальциемия</w:t>
      </w:r>
      <w:proofErr w:type="spellEnd"/>
      <w:r w:rsidRPr="004D4092">
        <w:rPr>
          <w:rFonts w:ascii="Times New Roman" w:hAnsi="Times New Roman" w:cs="Times New Roman"/>
          <w:sz w:val="24"/>
          <w:szCs w:val="24"/>
        </w:rPr>
        <w:t xml:space="preserve"> наряду с повышением артериального давления создает предпосылки для формирования гипертрофии левого желудочка, функцию которого также ухудшают типичные для </w:t>
      </w:r>
      <w:proofErr w:type="spellStart"/>
      <w:r w:rsidRPr="004D4092">
        <w:rPr>
          <w:rFonts w:ascii="Times New Roman" w:hAnsi="Times New Roman" w:cs="Times New Roman"/>
          <w:sz w:val="24"/>
          <w:szCs w:val="24"/>
        </w:rPr>
        <w:t>гиперпаратиреоза</w:t>
      </w:r>
      <w:proofErr w:type="spellEnd"/>
      <w:r w:rsidRPr="004D4092">
        <w:rPr>
          <w:rFonts w:ascii="Times New Roman" w:hAnsi="Times New Roman" w:cs="Times New Roman"/>
          <w:sz w:val="24"/>
          <w:szCs w:val="24"/>
        </w:rPr>
        <w:t xml:space="preserve"> клапанные, коронарные и </w:t>
      </w:r>
      <w:proofErr w:type="spellStart"/>
      <w:r w:rsidRPr="004D4092">
        <w:rPr>
          <w:rFonts w:ascii="Times New Roman" w:hAnsi="Times New Roman" w:cs="Times New Roman"/>
          <w:sz w:val="24"/>
          <w:szCs w:val="24"/>
        </w:rPr>
        <w:t>миокардиальные</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кальцинаты</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Эпидемиология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Распространенность ПГП составляет примерно 1 случай на 500 человек, частота новых случаев - порядка 25 на 100000 населения в год. С ПГП связано около 35 % случаев синдрома </w:t>
      </w:r>
      <w:proofErr w:type="spellStart"/>
      <w:r w:rsidRPr="004D4092">
        <w:rPr>
          <w:rFonts w:ascii="Times New Roman" w:hAnsi="Times New Roman" w:cs="Times New Roman"/>
          <w:sz w:val="24"/>
          <w:szCs w:val="24"/>
        </w:rPr>
        <w:t>гиперкальциемии</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гиперкальциемия</w:t>
      </w:r>
      <w:proofErr w:type="spellEnd"/>
      <w:r w:rsidRPr="004D4092">
        <w:rPr>
          <w:rFonts w:ascii="Times New Roman" w:hAnsi="Times New Roman" w:cs="Times New Roman"/>
          <w:sz w:val="24"/>
          <w:szCs w:val="24"/>
        </w:rPr>
        <w:t xml:space="preserve"> регистрируется у взрослых в 0,5-1,1 % случаев, чаще у женщин старше 50 лет; среди госпитализированных лиц - в 5 %). После сахарного диабета и заболеваний щитовидной железы ПГП является третьим по распространенности эндокринным заболеванием. Пик заболеваемости приходится на 40-50 лет, при этом ПГП в 2 раза чаще встречается у женщин, в частности у 3 % женщин в постменопаузе. ПГП выявляется примерно у 2-5 % всех пациентов с мочекаменной болезнью.</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Клинические проявления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У большинства пациентов ПГП протекает бессимптомно и диагноз устанавливается при обследовании по поводу </w:t>
      </w:r>
      <w:proofErr w:type="spellStart"/>
      <w:r w:rsidRPr="004D4092">
        <w:rPr>
          <w:rFonts w:ascii="Times New Roman" w:hAnsi="Times New Roman" w:cs="Times New Roman"/>
          <w:sz w:val="24"/>
          <w:szCs w:val="24"/>
        </w:rPr>
        <w:t>гиперкальциемии</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1. Почечные симптомы включают полиурию, полидипсию, нефролитиаз (25 %), часто осложняющийся пиелонефритом; редко - </w:t>
      </w:r>
      <w:proofErr w:type="spellStart"/>
      <w:r w:rsidRPr="004D4092">
        <w:rPr>
          <w:rFonts w:ascii="Times New Roman" w:hAnsi="Times New Roman" w:cs="Times New Roman"/>
          <w:sz w:val="24"/>
          <w:szCs w:val="24"/>
        </w:rPr>
        <w:t>нефрокальциноз</w:t>
      </w:r>
      <w:proofErr w:type="spellEnd"/>
      <w:r w:rsidRPr="004D4092">
        <w:rPr>
          <w:rFonts w:ascii="Times New Roman" w:hAnsi="Times New Roman" w:cs="Times New Roman"/>
          <w:sz w:val="24"/>
          <w:szCs w:val="24"/>
        </w:rPr>
        <w:t xml:space="preserve"> с развитием почечной недостаточности.</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2. Желудочно-кишечная симптоматика: анорексия, тошнота, </w:t>
      </w:r>
      <w:proofErr w:type="spellStart"/>
      <w:r w:rsidRPr="004D4092">
        <w:rPr>
          <w:rFonts w:ascii="Times New Roman" w:hAnsi="Times New Roman" w:cs="Times New Roman"/>
          <w:sz w:val="24"/>
          <w:szCs w:val="24"/>
        </w:rPr>
        <w:t>обстипация</w:t>
      </w:r>
      <w:proofErr w:type="spellEnd"/>
      <w:r w:rsidRPr="004D4092">
        <w:rPr>
          <w:rFonts w:ascii="Times New Roman" w:hAnsi="Times New Roman" w:cs="Times New Roman"/>
          <w:sz w:val="24"/>
          <w:szCs w:val="24"/>
        </w:rPr>
        <w:t xml:space="preserve">, метеоризм, похудение. В 10 % случаев развиваются язвы желудка и/или двенадцатиперстной кишки, в 10 % - панкреатит, реже </w:t>
      </w:r>
      <w:proofErr w:type="spellStart"/>
      <w:r w:rsidRPr="004D4092">
        <w:rPr>
          <w:rFonts w:ascii="Times New Roman" w:hAnsi="Times New Roman" w:cs="Times New Roman"/>
          <w:sz w:val="24"/>
          <w:szCs w:val="24"/>
        </w:rPr>
        <w:t>панкреакалькулез</w:t>
      </w:r>
      <w:proofErr w:type="spellEnd"/>
      <w:r w:rsidRPr="004D4092">
        <w:rPr>
          <w:rFonts w:ascii="Times New Roman" w:hAnsi="Times New Roman" w:cs="Times New Roman"/>
          <w:sz w:val="24"/>
          <w:szCs w:val="24"/>
        </w:rPr>
        <w:t>. В 2 раза чаще, чем в популяции, встречается желчнокаменная болезнь.</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lastRenderedPageBreak/>
        <w:t>3. Сердечно-сосудистая симптоматика: артериальная гипертензия и ее осложнения.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4. Костные изменения: остеопороз, </w:t>
      </w:r>
      <w:proofErr w:type="spellStart"/>
      <w:r w:rsidRPr="004D4092">
        <w:rPr>
          <w:rFonts w:ascii="Times New Roman" w:hAnsi="Times New Roman" w:cs="Times New Roman"/>
          <w:sz w:val="24"/>
          <w:szCs w:val="24"/>
        </w:rPr>
        <w:t>хондрокальциноз</w:t>
      </w:r>
      <w:proofErr w:type="spellEnd"/>
      <w:r w:rsidRPr="004D4092">
        <w:rPr>
          <w:rFonts w:ascii="Times New Roman" w:hAnsi="Times New Roman" w:cs="Times New Roman"/>
          <w:sz w:val="24"/>
          <w:szCs w:val="24"/>
        </w:rPr>
        <w:t xml:space="preserve">; при тяжелом ПГП: </w:t>
      </w:r>
      <w:proofErr w:type="spellStart"/>
      <w:r w:rsidRPr="004D4092">
        <w:rPr>
          <w:rFonts w:ascii="Times New Roman" w:hAnsi="Times New Roman" w:cs="Times New Roman"/>
          <w:sz w:val="24"/>
          <w:szCs w:val="24"/>
        </w:rPr>
        <w:t>субпериостальная</w:t>
      </w:r>
      <w:proofErr w:type="spellEnd"/>
      <w:r w:rsidRPr="004D4092">
        <w:rPr>
          <w:rFonts w:ascii="Times New Roman" w:hAnsi="Times New Roman" w:cs="Times New Roman"/>
          <w:sz w:val="24"/>
          <w:szCs w:val="24"/>
        </w:rPr>
        <w:t xml:space="preserve"> резорбция, </w:t>
      </w:r>
      <w:proofErr w:type="spellStart"/>
      <w:r w:rsidRPr="004D4092">
        <w:rPr>
          <w:rFonts w:ascii="Times New Roman" w:hAnsi="Times New Roman" w:cs="Times New Roman"/>
          <w:sz w:val="24"/>
          <w:szCs w:val="24"/>
        </w:rPr>
        <w:t>акроостеолиз</w:t>
      </w:r>
      <w:proofErr w:type="spellEnd"/>
      <w:r w:rsidRPr="004D4092">
        <w:rPr>
          <w:rFonts w:ascii="Times New Roman" w:hAnsi="Times New Roman" w:cs="Times New Roman"/>
          <w:sz w:val="24"/>
          <w:szCs w:val="24"/>
        </w:rPr>
        <w:t xml:space="preserve"> концевых</w:t>
      </w:r>
      <w:r>
        <w:rPr>
          <w:rFonts w:ascii="Times New Roman" w:hAnsi="Times New Roman" w:cs="Times New Roman"/>
          <w:sz w:val="24"/>
          <w:szCs w:val="24"/>
        </w:rPr>
        <w:t xml:space="preserve"> фаланг кистей и стоп</w:t>
      </w:r>
      <w:r w:rsidRPr="004D4092">
        <w:rPr>
          <w:rFonts w:ascii="Times New Roman" w:hAnsi="Times New Roman" w:cs="Times New Roman"/>
          <w:sz w:val="24"/>
          <w:szCs w:val="24"/>
        </w:rPr>
        <w:t>, деформация скелета, патологич</w:t>
      </w:r>
      <w:r>
        <w:rPr>
          <w:rFonts w:ascii="Times New Roman" w:hAnsi="Times New Roman" w:cs="Times New Roman"/>
          <w:sz w:val="24"/>
          <w:szCs w:val="24"/>
        </w:rPr>
        <w:t>еские переломы костей</w:t>
      </w:r>
      <w:r w:rsidRPr="004D4092">
        <w:rPr>
          <w:rFonts w:ascii="Times New Roman" w:hAnsi="Times New Roman" w:cs="Times New Roman"/>
          <w:sz w:val="24"/>
          <w:szCs w:val="24"/>
        </w:rPr>
        <w:t>, кисты, гигантоклеточные опухоли и эпулиды (кистозные образования).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5. Центральная нервная система: депрессия, сонливость, спутанность сознания, возбуждение, кожный зуд.</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6. </w:t>
      </w:r>
      <w:proofErr w:type="spellStart"/>
      <w:r w:rsidRPr="004D4092">
        <w:rPr>
          <w:rFonts w:ascii="Times New Roman" w:hAnsi="Times New Roman" w:cs="Times New Roman"/>
          <w:sz w:val="24"/>
          <w:szCs w:val="24"/>
        </w:rPr>
        <w:t>Гиперкальциемический</w:t>
      </w:r>
      <w:proofErr w:type="spellEnd"/>
      <w:r w:rsidRPr="004D4092">
        <w:rPr>
          <w:rFonts w:ascii="Times New Roman" w:hAnsi="Times New Roman" w:cs="Times New Roman"/>
          <w:sz w:val="24"/>
          <w:szCs w:val="24"/>
        </w:rPr>
        <w:t xml:space="preserve"> криз - весьма редкое тяжелое осложнение ПГП. Характерны сонливость, ступор, кома, психоз, вслед за нарастающей анорексией, рвотой, болью в </w:t>
      </w:r>
      <w:proofErr w:type="spellStart"/>
      <w:r w:rsidRPr="004D4092">
        <w:rPr>
          <w:rFonts w:ascii="Times New Roman" w:hAnsi="Times New Roman" w:cs="Times New Roman"/>
          <w:sz w:val="24"/>
          <w:szCs w:val="24"/>
        </w:rPr>
        <w:t>эпигастрии</w:t>
      </w:r>
      <w:proofErr w:type="spellEnd"/>
      <w:r w:rsidRPr="004D4092">
        <w:rPr>
          <w:rFonts w:ascii="Times New Roman" w:hAnsi="Times New Roman" w:cs="Times New Roman"/>
          <w:sz w:val="24"/>
          <w:szCs w:val="24"/>
        </w:rPr>
        <w:t xml:space="preserve">; быстро развивается резкая слабость, обезвоживание, анурия, коматозное состояние; тяжелое осложнение - миопатия с вовлечением проксимальных отделов туловища, межреберных мышц и диафрагмы; типична лихорадка до 38-39 °С. Криз развивается при уровне кальция в плазме более 4 </w:t>
      </w:r>
      <w:proofErr w:type="spellStart"/>
      <w:r w:rsidRPr="004D4092">
        <w:rPr>
          <w:rFonts w:ascii="Times New Roman" w:hAnsi="Times New Roman" w:cs="Times New Roman"/>
          <w:sz w:val="24"/>
          <w:szCs w:val="24"/>
        </w:rPr>
        <w:t>ммоль</w:t>
      </w:r>
      <w:proofErr w:type="spellEnd"/>
      <w:r w:rsidRPr="004D4092">
        <w:rPr>
          <w:rFonts w:ascii="Times New Roman" w:hAnsi="Times New Roman" w:cs="Times New Roman"/>
          <w:sz w:val="24"/>
          <w:szCs w:val="24"/>
        </w:rPr>
        <w:t xml:space="preserve">/л и провоцируется длительным постельным режимом, </w:t>
      </w:r>
      <w:proofErr w:type="spellStart"/>
      <w:r w:rsidRPr="004D4092">
        <w:rPr>
          <w:rFonts w:ascii="Times New Roman" w:hAnsi="Times New Roman" w:cs="Times New Roman"/>
          <w:sz w:val="24"/>
          <w:szCs w:val="24"/>
        </w:rPr>
        <w:t>тиазидными</w:t>
      </w:r>
      <w:proofErr w:type="spellEnd"/>
      <w:r w:rsidRPr="004D4092">
        <w:rPr>
          <w:rFonts w:ascii="Times New Roman" w:hAnsi="Times New Roman" w:cs="Times New Roman"/>
          <w:sz w:val="24"/>
          <w:szCs w:val="24"/>
        </w:rPr>
        <w:t xml:space="preserve"> диуретиками, препаратами кальция и витамина D.</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Диагностика</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Гиперкальциемия</w:t>
      </w:r>
      <w:proofErr w:type="spellEnd"/>
      <w:r w:rsidRPr="004D4092">
        <w:rPr>
          <w:rFonts w:ascii="Times New Roman" w:hAnsi="Times New Roman" w:cs="Times New Roman"/>
          <w:sz w:val="24"/>
          <w:szCs w:val="24"/>
        </w:rPr>
        <w:t xml:space="preserve">, как правило, выявляется у лиц без </w:t>
      </w:r>
      <w:proofErr w:type="spellStart"/>
      <w:r w:rsidRPr="004D4092">
        <w:rPr>
          <w:rFonts w:ascii="Times New Roman" w:hAnsi="Times New Roman" w:cs="Times New Roman"/>
          <w:sz w:val="24"/>
          <w:szCs w:val="24"/>
        </w:rPr>
        <w:t>какойлибо</w:t>
      </w:r>
      <w:proofErr w:type="spellEnd"/>
      <w:r w:rsidRPr="004D4092">
        <w:rPr>
          <w:rFonts w:ascii="Times New Roman" w:hAnsi="Times New Roman" w:cs="Times New Roman"/>
          <w:sz w:val="24"/>
          <w:szCs w:val="24"/>
        </w:rPr>
        <w:t xml:space="preserve"> симптоматики при рутин-</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proofErr w:type="gramStart"/>
      <w:r w:rsidRPr="004D4092">
        <w:rPr>
          <w:rFonts w:ascii="Times New Roman" w:hAnsi="Times New Roman" w:cs="Times New Roman"/>
          <w:sz w:val="24"/>
          <w:szCs w:val="24"/>
        </w:rPr>
        <w:t>ном</w:t>
      </w:r>
      <w:proofErr w:type="gramEnd"/>
      <w:r w:rsidRPr="004D4092">
        <w:rPr>
          <w:rFonts w:ascii="Times New Roman" w:hAnsi="Times New Roman" w:cs="Times New Roman"/>
          <w:sz w:val="24"/>
          <w:szCs w:val="24"/>
        </w:rPr>
        <w:t xml:space="preserve"> биохимическом анализе крови. Кроме того, характерны </w:t>
      </w:r>
      <w:proofErr w:type="spellStart"/>
      <w:r w:rsidRPr="004D4092">
        <w:rPr>
          <w:rFonts w:ascii="Times New Roman" w:hAnsi="Times New Roman" w:cs="Times New Roman"/>
          <w:sz w:val="24"/>
          <w:szCs w:val="24"/>
        </w:rPr>
        <w:t>гипофосфатемия</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гиперкальциурия</w:t>
      </w:r>
      <w:proofErr w:type="spellEnd"/>
      <w:r w:rsidRPr="004D4092">
        <w:rPr>
          <w:rFonts w:ascii="Times New Roman" w:hAnsi="Times New Roman" w:cs="Times New Roman"/>
          <w:sz w:val="24"/>
          <w:szCs w:val="24"/>
        </w:rPr>
        <w:t xml:space="preserve"> и </w:t>
      </w:r>
      <w:proofErr w:type="spellStart"/>
      <w:r w:rsidRPr="004D4092">
        <w:rPr>
          <w:rFonts w:ascii="Times New Roman" w:hAnsi="Times New Roman" w:cs="Times New Roman"/>
          <w:sz w:val="24"/>
          <w:szCs w:val="24"/>
        </w:rPr>
        <w:t>гиперфосфатурия</w:t>
      </w:r>
      <w:proofErr w:type="spellEnd"/>
      <w:r w:rsidRPr="004D4092">
        <w:rPr>
          <w:rFonts w:ascii="Times New Roman" w:hAnsi="Times New Roman" w:cs="Times New Roman"/>
          <w:sz w:val="24"/>
          <w:szCs w:val="24"/>
        </w:rPr>
        <w:t xml:space="preserve">, повышение уровня щелочной фосфатазы в плазме и экскреции с мочой </w:t>
      </w:r>
      <w:proofErr w:type="spellStart"/>
      <w:r w:rsidRPr="004D4092">
        <w:rPr>
          <w:rFonts w:ascii="Times New Roman" w:hAnsi="Times New Roman" w:cs="Times New Roman"/>
          <w:sz w:val="24"/>
          <w:szCs w:val="24"/>
        </w:rPr>
        <w:t>гидроксипролина</w:t>
      </w:r>
      <w:proofErr w:type="spellEnd"/>
      <w:r w:rsidRPr="004D4092">
        <w:rPr>
          <w:rFonts w:ascii="Times New Roman" w:hAnsi="Times New Roman" w:cs="Times New Roman"/>
          <w:sz w:val="24"/>
          <w:szCs w:val="24"/>
        </w:rPr>
        <w:t xml:space="preserve"> и </w:t>
      </w:r>
      <w:proofErr w:type="spellStart"/>
      <w:r w:rsidRPr="004D4092">
        <w:rPr>
          <w:rFonts w:ascii="Times New Roman" w:hAnsi="Times New Roman" w:cs="Times New Roman"/>
          <w:sz w:val="24"/>
          <w:szCs w:val="24"/>
        </w:rPr>
        <w:t>цАМФ</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Повышенный уровень </w:t>
      </w:r>
      <w:proofErr w:type="spellStart"/>
      <w:r w:rsidRPr="004D4092">
        <w:rPr>
          <w:rFonts w:ascii="Times New Roman" w:hAnsi="Times New Roman" w:cs="Times New Roman"/>
          <w:sz w:val="24"/>
          <w:szCs w:val="24"/>
        </w:rPr>
        <w:t>паратгормона</w:t>
      </w:r>
      <w:proofErr w:type="spellEnd"/>
      <w:r w:rsidRPr="004D4092">
        <w:rPr>
          <w:rFonts w:ascii="Times New Roman" w:hAnsi="Times New Roman" w:cs="Times New Roman"/>
          <w:sz w:val="24"/>
          <w:szCs w:val="24"/>
        </w:rPr>
        <w:t xml:space="preserve">. Исследование показано при двукратно зарегистрированной </w:t>
      </w:r>
      <w:proofErr w:type="spellStart"/>
      <w:r w:rsidRPr="004D4092">
        <w:rPr>
          <w:rFonts w:ascii="Times New Roman" w:hAnsi="Times New Roman" w:cs="Times New Roman"/>
          <w:sz w:val="24"/>
          <w:szCs w:val="24"/>
        </w:rPr>
        <w:t>гиперкальциемии</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Топическая диагностика </w:t>
      </w:r>
      <w:proofErr w:type="spellStart"/>
      <w:r w:rsidRPr="004D4092">
        <w:rPr>
          <w:rFonts w:ascii="Times New Roman" w:hAnsi="Times New Roman" w:cs="Times New Roman"/>
          <w:sz w:val="24"/>
          <w:szCs w:val="24"/>
        </w:rPr>
        <w:t>паратиром</w:t>
      </w:r>
      <w:proofErr w:type="spellEnd"/>
      <w:r w:rsidRPr="004D4092">
        <w:rPr>
          <w:rFonts w:ascii="Times New Roman" w:hAnsi="Times New Roman" w:cs="Times New Roman"/>
          <w:sz w:val="24"/>
          <w:szCs w:val="24"/>
        </w:rPr>
        <w:t xml:space="preserve">: УЗИ, </w:t>
      </w:r>
      <w:proofErr w:type="spellStart"/>
      <w:r w:rsidRPr="004D4092">
        <w:rPr>
          <w:rFonts w:ascii="Times New Roman" w:hAnsi="Times New Roman" w:cs="Times New Roman"/>
          <w:sz w:val="24"/>
          <w:szCs w:val="24"/>
        </w:rPr>
        <w:t>сцинтиграфия</w:t>
      </w:r>
      <w:proofErr w:type="spellEnd"/>
      <w:r w:rsidRPr="004D4092">
        <w:rPr>
          <w:rFonts w:ascii="Times New Roman" w:hAnsi="Times New Roman" w:cs="Times New Roman"/>
          <w:sz w:val="24"/>
          <w:szCs w:val="24"/>
        </w:rPr>
        <w:t xml:space="preserve"> с </w:t>
      </w:r>
      <w:proofErr w:type="spellStart"/>
      <w:r w:rsidRPr="004D4092">
        <w:rPr>
          <w:rFonts w:ascii="Times New Roman" w:hAnsi="Times New Roman" w:cs="Times New Roman"/>
          <w:sz w:val="24"/>
          <w:szCs w:val="24"/>
        </w:rPr>
        <w:t>технетрилом</w:t>
      </w:r>
      <w:proofErr w:type="spellEnd"/>
      <w:r w:rsidRPr="004D4092">
        <w:rPr>
          <w:rFonts w:ascii="Times New Roman" w:hAnsi="Times New Roman" w:cs="Times New Roman"/>
          <w:sz w:val="24"/>
          <w:szCs w:val="24"/>
        </w:rPr>
        <w:t>, КТ, МРТ (область шеи и средостения).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Диагностика осложнений ПГП: остеопороз, </w:t>
      </w:r>
      <w:proofErr w:type="spellStart"/>
      <w:r w:rsidRPr="004D4092">
        <w:rPr>
          <w:rFonts w:ascii="Times New Roman" w:hAnsi="Times New Roman" w:cs="Times New Roman"/>
          <w:sz w:val="24"/>
          <w:szCs w:val="24"/>
        </w:rPr>
        <w:t>нефрокальциноз</w:t>
      </w:r>
      <w:proofErr w:type="spellEnd"/>
      <w:r w:rsidRPr="004D4092">
        <w:rPr>
          <w:rFonts w:ascii="Times New Roman" w:hAnsi="Times New Roman" w:cs="Times New Roman"/>
          <w:sz w:val="24"/>
          <w:szCs w:val="24"/>
        </w:rPr>
        <w:t xml:space="preserve"> и др.</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Дифференциальная диагностика</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1. </w:t>
      </w:r>
      <w:proofErr w:type="spellStart"/>
      <w:r w:rsidRPr="004D4092">
        <w:rPr>
          <w:rFonts w:ascii="Times New Roman" w:hAnsi="Times New Roman" w:cs="Times New Roman"/>
          <w:sz w:val="24"/>
          <w:szCs w:val="24"/>
        </w:rPr>
        <w:t>Гиперкальциемия</w:t>
      </w:r>
      <w:proofErr w:type="spellEnd"/>
      <w:r w:rsidRPr="004D4092">
        <w:rPr>
          <w:rFonts w:ascii="Times New Roman" w:hAnsi="Times New Roman" w:cs="Times New Roman"/>
          <w:sz w:val="24"/>
          <w:szCs w:val="24"/>
        </w:rPr>
        <w:t xml:space="preserve"> другого генеза:</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злокачественные опухоли (множественная миелома, рак молочной железы, костные метастазы); уровень ПТГ, как правило, снижен;</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передозировка витамином D;</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саркоидоз</w:t>
      </w:r>
      <w:proofErr w:type="spellEnd"/>
      <w:r w:rsidRPr="004D4092">
        <w:rPr>
          <w:rFonts w:ascii="Times New Roman" w:hAnsi="Times New Roman" w:cs="Times New Roman"/>
          <w:sz w:val="24"/>
          <w:szCs w:val="24"/>
        </w:rPr>
        <w:t xml:space="preserve"> и другие гранулематозные заболевания;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редкие причины (тиреотоксикоз, прием </w:t>
      </w:r>
      <w:proofErr w:type="spellStart"/>
      <w:r w:rsidRPr="004D4092">
        <w:rPr>
          <w:rFonts w:ascii="Times New Roman" w:hAnsi="Times New Roman" w:cs="Times New Roman"/>
          <w:sz w:val="24"/>
          <w:szCs w:val="24"/>
        </w:rPr>
        <w:t>тиазидных</w:t>
      </w:r>
      <w:proofErr w:type="spellEnd"/>
      <w:r w:rsidRPr="004D4092">
        <w:rPr>
          <w:rFonts w:ascii="Times New Roman" w:hAnsi="Times New Roman" w:cs="Times New Roman"/>
          <w:sz w:val="24"/>
          <w:szCs w:val="24"/>
        </w:rPr>
        <w:t xml:space="preserve"> диуретиков, иммобилизация, болезнь </w:t>
      </w:r>
      <w:proofErr w:type="spellStart"/>
      <w:r w:rsidRPr="004D4092">
        <w:rPr>
          <w:rFonts w:ascii="Times New Roman" w:hAnsi="Times New Roman" w:cs="Times New Roman"/>
          <w:sz w:val="24"/>
          <w:szCs w:val="24"/>
        </w:rPr>
        <w:t>Аддисона</w:t>
      </w:r>
      <w:proofErr w:type="spellEnd"/>
      <w:r w:rsidRPr="004D4092">
        <w:rPr>
          <w:rFonts w:ascii="Times New Roman" w:hAnsi="Times New Roman" w:cs="Times New Roman"/>
          <w:sz w:val="24"/>
          <w:szCs w:val="24"/>
        </w:rPr>
        <w:t>, передозировка витамином А, почечная недостаточность);</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2. Вторичный </w:t>
      </w:r>
      <w:proofErr w:type="spellStart"/>
      <w:r w:rsidRPr="004D4092">
        <w:rPr>
          <w:rFonts w:ascii="Times New Roman" w:hAnsi="Times New Roman" w:cs="Times New Roman"/>
          <w:sz w:val="24"/>
          <w:szCs w:val="24"/>
        </w:rPr>
        <w:t>гиперпаратиреоз</w:t>
      </w:r>
      <w:proofErr w:type="spellEnd"/>
      <w:r w:rsidRPr="004D4092">
        <w:rPr>
          <w:rFonts w:ascii="Times New Roman" w:hAnsi="Times New Roman" w:cs="Times New Roman"/>
          <w:sz w:val="24"/>
          <w:szCs w:val="24"/>
        </w:rPr>
        <w:t xml:space="preserve"> (протекает на фоне </w:t>
      </w:r>
      <w:proofErr w:type="spellStart"/>
      <w:r w:rsidRPr="004D4092">
        <w:rPr>
          <w:rFonts w:ascii="Times New Roman" w:hAnsi="Times New Roman" w:cs="Times New Roman"/>
          <w:sz w:val="24"/>
          <w:szCs w:val="24"/>
        </w:rPr>
        <w:t>нормокальциемии</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3. </w:t>
      </w:r>
      <w:proofErr w:type="spellStart"/>
      <w:r w:rsidRPr="004D4092">
        <w:rPr>
          <w:rFonts w:ascii="Times New Roman" w:hAnsi="Times New Roman" w:cs="Times New Roman"/>
          <w:sz w:val="24"/>
          <w:szCs w:val="24"/>
        </w:rPr>
        <w:t>Скрининговое</w:t>
      </w:r>
      <w:proofErr w:type="spellEnd"/>
      <w:r w:rsidRPr="004D4092">
        <w:rPr>
          <w:rFonts w:ascii="Times New Roman" w:hAnsi="Times New Roman" w:cs="Times New Roman"/>
          <w:sz w:val="24"/>
          <w:szCs w:val="24"/>
        </w:rPr>
        <w:t xml:space="preserve"> исследование для исключения синдромов множественных эн</w:t>
      </w:r>
      <w:r>
        <w:rPr>
          <w:rFonts w:ascii="Times New Roman" w:hAnsi="Times New Roman" w:cs="Times New Roman"/>
          <w:sz w:val="24"/>
          <w:szCs w:val="24"/>
        </w:rPr>
        <w:t>докринных неоплазий</w:t>
      </w:r>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Лечение</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Подходы к лечению определяются выраженностью ПГП, возрастом и физическим состоянием пациента, поскольку единственным радикальным вариантом лечения является хирургическое вмешательство.</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1. Хирургическое лечение: при </w:t>
      </w:r>
      <w:proofErr w:type="spellStart"/>
      <w:r w:rsidRPr="004D4092">
        <w:rPr>
          <w:rFonts w:ascii="Times New Roman" w:hAnsi="Times New Roman" w:cs="Times New Roman"/>
          <w:sz w:val="24"/>
          <w:szCs w:val="24"/>
        </w:rPr>
        <w:t>солитарной</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паратироме</w:t>
      </w:r>
      <w:proofErr w:type="spellEnd"/>
      <w:r w:rsidRPr="004D4092">
        <w:rPr>
          <w:rFonts w:ascii="Times New Roman" w:hAnsi="Times New Roman" w:cs="Times New Roman"/>
          <w:sz w:val="24"/>
          <w:szCs w:val="24"/>
        </w:rPr>
        <w:t xml:space="preserve"> - ее удаление, при гиперплазии нескольких ПЖЩ проводится парциальная, либо тотальная </w:t>
      </w:r>
      <w:proofErr w:type="spellStart"/>
      <w:r w:rsidRPr="004D4092">
        <w:rPr>
          <w:rFonts w:ascii="Times New Roman" w:hAnsi="Times New Roman" w:cs="Times New Roman"/>
          <w:sz w:val="24"/>
          <w:szCs w:val="24"/>
        </w:rPr>
        <w:t>паратиреоидэктомия</w:t>
      </w:r>
      <w:proofErr w:type="spellEnd"/>
      <w:r w:rsidRPr="004D4092">
        <w:rPr>
          <w:rFonts w:ascii="Times New Roman" w:hAnsi="Times New Roman" w:cs="Times New Roman"/>
          <w:sz w:val="24"/>
          <w:szCs w:val="24"/>
        </w:rPr>
        <w:t xml:space="preserve"> с последующей терапией </w:t>
      </w:r>
      <w:proofErr w:type="spellStart"/>
      <w:r w:rsidRPr="004D4092">
        <w:rPr>
          <w:rFonts w:ascii="Times New Roman" w:hAnsi="Times New Roman" w:cs="Times New Roman"/>
          <w:sz w:val="24"/>
          <w:szCs w:val="24"/>
        </w:rPr>
        <w:t>гипопаратиреоза</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2. Динамическое наблюдение проводится при выявлении легкой выраженности ПГП у лиц пожилого возраста, т.е. В той возрастной группе, где ПГП чаще всего встречается. Оно допустимо в ситуациях отсутствия абсолютных показаний к </w:t>
      </w:r>
      <w:r>
        <w:rPr>
          <w:rFonts w:ascii="Times New Roman" w:hAnsi="Times New Roman" w:cs="Times New Roman"/>
          <w:sz w:val="24"/>
          <w:szCs w:val="24"/>
        </w:rPr>
        <w:t>оперативному лечению</w:t>
      </w:r>
      <w:r w:rsidRPr="004D4092">
        <w:rPr>
          <w:rFonts w:ascii="Times New Roman" w:hAnsi="Times New Roman" w:cs="Times New Roman"/>
          <w:sz w:val="24"/>
          <w:szCs w:val="24"/>
        </w:rPr>
        <w:t>. Динамическое наблюдение подразумевает определение уровня кальция, функции почек, артериального давления каждые 6-12 месяцев, проведение костной денситометрии и УЗИ почек каждые 2-3 года.</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3. Медикаментозное лечение не разработано. Препаратами выбора для лечения остеопороза являются </w:t>
      </w:r>
      <w:proofErr w:type="spellStart"/>
      <w:r w:rsidRPr="004D4092">
        <w:rPr>
          <w:rFonts w:ascii="Times New Roman" w:hAnsi="Times New Roman" w:cs="Times New Roman"/>
          <w:sz w:val="24"/>
          <w:szCs w:val="24"/>
        </w:rPr>
        <w:t>бисфосфонаты</w:t>
      </w:r>
      <w:proofErr w:type="spellEnd"/>
      <w:r w:rsidRPr="004D4092">
        <w:rPr>
          <w:rFonts w:ascii="Times New Roman" w:hAnsi="Times New Roman" w:cs="Times New Roman"/>
          <w:sz w:val="24"/>
          <w:szCs w:val="24"/>
        </w:rPr>
        <w:t xml:space="preserve">, которые оказывают транзиторное </w:t>
      </w:r>
      <w:proofErr w:type="spellStart"/>
      <w:r w:rsidRPr="004D4092">
        <w:rPr>
          <w:rFonts w:ascii="Times New Roman" w:hAnsi="Times New Roman" w:cs="Times New Roman"/>
          <w:sz w:val="24"/>
          <w:szCs w:val="24"/>
        </w:rPr>
        <w:t>гипокальциемическое</w:t>
      </w:r>
      <w:proofErr w:type="spellEnd"/>
      <w:r w:rsidRPr="004D4092">
        <w:rPr>
          <w:rFonts w:ascii="Times New Roman" w:hAnsi="Times New Roman" w:cs="Times New Roman"/>
          <w:sz w:val="24"/>
          <w:szCs w:val="24"/>
        </w:rPr>
        <w:t xml:space="preserve"> действие. Их же в сочетании с </w:t>
      </w:r>
      <w:proofErr w:type="spellStart"/>
      <w:r w:rsidRPr="004D4092">
        <w:rPr>
          <w:rFonts w:ascii="Times New Roman" w:hAnsi="Times New Roman" w:cs="Times New Roman"/>
          <w:sz w:val="24"/>
          <w:szCs w:val="24"/>
        </w:rPr>
        <w:t>регидратационной</w:t>
      </w:r>
      <w:proofErr w:type="spellEnd"/>
      <w:r w:rsidRPr="004D4092">
        <w:rPr>
          <w:rFonts w:ascii="Times New Roman" w:hAnsi="Times New Roman" w:cs="Times New Roman"/>
          <w:sz w:val="24"/>
          <w:szCs w:val="24"/>
        </w:rPr>
        <w:t xml:space="preserve"> терапией используют при лечении </w:t>
      </w:r>
      <w:proofErr w:type="spellStart"/>
      <w:r w:rsidRPr="004D4092">
        <w:rPr>
          <w:rFonts w:ascii="Times New Roman" w:hAnsi="Times New Roman" w:cs="Times New Roman"/>
          <w:sz w:val="24"/>
          <w:szCs w:val="24"/>
        </w:rPr>
        <w:t>гиперкальциемического</w:t>
      </w:r>
      <w:proofErr w:type="spellEnd"/>
      <w:r w:rsidRPr="004D4092">
        <w:rPr>
          <w:rFonts w:ascii="Times New Roman" w:hAnsi="Times New Roman" w:cs="Times New Roman"/>
          <w:sz w:val="24"/>
          <w:szCs w:val="24"/>
        </w:rPr>
        <w:t xml:space="preserve"> криза.</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Прогноз</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После хирургического лечения того или иного объема </w:t>
      </w:r>
      <w:proofErr w:type="spellStart"/>
      <w:r w:rsidRPr="004D4092">
        <w:rPr>
          <w:rFonts w:ascii="Times New Roman" w:hAnsi="Times New Roman" w:cs="Times New Roman"/>
          <w:sz w:val="24"/>
          <w:szCs w:val="24"/>
        </w:rPr>
        <w:t>нормокальциемия</w:t>
      </w:r>
      <w:proofErr w:type="spellEnd"/>
      <w:r w:rsidRPr="004D4092">
        <w:rPr>
          <w:rFonts w:ascii="Times New Roman" w:hAnsi="Times New Roman" w:cs="Times New Roman"/>
          <w:sz w:val="24"/>
          <w:szCs w:val="24"/>
        </w:rPr>
        <w:t xml:space="preserve"> сохраняется менее чем у 10 % пациентов, половине из которых</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в дальнейшем требуется повторная операция. Рецидивы ПГП развиваются у 1/20 пациентов, прооперированных по поводу </w:t>
      </w:r>
      <w:proofErr w:type="spellStart"/>
      <w:r w:rsidRPr="004D4092">
        <w:rPr>
          <w:rFonts w:ascii="Times New Roman" w:hAnsi="Times New Roman" w:cs="Times New Roman"/>
          <w:sz w:val="24"/>
          <w:szCs w:val="24"/>
        </w:rPr>
        <w:t>солитарной</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паратиромы</w:t>
      </w:r>
      <w:proofErr w:type="spellEnd"/>
      <w:r w:rsidRPr="004D4092">
        <w:rPr>
          <w:rFonts w:ascii="Times New Roman" w:hAnsi="Times New Roman" w:cs="Times New Roman"/>
          <w:sz w:val="24"/>
          <w:szCs w:val="24"/>
        </w:rPr>
        <w:t xml:space="preserve"> и у 1/6 - по поводу гиперплазии ПЩЖ.</w:t>
      </w:r>
    </w:p>
    <w:p w:rsidR="004906A9" w:rsidRPr="004D4092" w:rsidRDefault="004906A9" w:rsidP="004906A9">
      <w:pPr>
        <w:spacing w:after="0"/>
        <w:jc w:val="both"/>
        <w:rPr>
          <w:rFonts w:ascii="Times New Roman" w:hAnsi="Times New Roman" w:cs="Times New Roman"/>
          <w:sz w:val="24"/>
          <w:szCs w:val="24"/>
        </w:rPr>
      </w:pPr>
    </w:p>
    <w:p w:rsidR="004906A9" w:rsidRPr="00DE302C" w:rsidRDefault="004906A9" w:rsidP="004906A9">
      <w:pPr>
        <w:spacing w:after="0"/>
        <w:jc w:val="both"/>
        <w:rPr>
          <w:rFonts w:ascii="Times New Roman" w:hAnsi="Times New Roman" w:cs="Times New Roman"/>
          <w:b/>
          <w:sz w:val="24"/>
          <w:szCs w:val="24"/>
        </w:rPr>
      </w:pPr>
      <w:r w:rsidRPr="004D4092">
        <w:rPr>
          <w:rFonts w:ascii="Times New Roman" w:hAnsi="Times New Roman" w:cs="Times New Roman"/>
          <w:sz w:val="24"/>
          <w:szCs w:val="24"/>
        </w:rPr>
        <w:t xml:space="preserve"> </w:t>
      </w:r>
      <w:r w:rsidRPr="00DE302C">
        <w:rPr>
          <w:rFonts w:ascii="Times New Roman" w:hAnsi="Times New Roman" w:cs="Times New Roman"/>
          <w:b/>
          <w:sz w:val="24"/>
          <w:szCs w:val="24"/>
        </w:rPr>
        <w:t>ВТОРИЧНЫЙ ГИПЕРПАРАТИРЕОЗ</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DE302C">
        <w:rPr>
          <w:rFonts w:ascii="Times New Roman" w:hAnsi="Times New Roman" w:cs="Times New Roman"/>
          <w:b/>
          <w:sz w:val="24"/>
          <w:szCs w:val="24"/>
        </w:rPr>
        <w:t xml:space="preserve">Вторичный </w:t>
      </w:r>
      <w:proofErr w:type="spellStart"/>
      <w:r w:rsidRPr="00DE302C">
        <w:rPr>
          <w:rFonts w:ascii="Times New Roman" w:hAnsi="Times New Roman" w:cs="Times New Roman"/>
          <w:b/>
          <w:sz w:val="24"/>
          <w:szCs w:val="24"/>
        </w:rPr>
        <w:t>гиперпаратиреоз</w:t>
      </w:r>
      <w:proofErr w:type="spellEnd"/>
      <w:r w:rsidRPr="00DE302C">
        <w:rPr>
          <w:rFonts w:ascii="Times New Roman" w:hAnsi="Times New Roman" w:cs="Times New Roman"/>
          <w:b/>
          <w:sz w:val="24"/>
          <w:szCs w:val="24"/>
        </w:rPr>
        <w:t xml:space="preserve"> (ВГП</w:t>
      </w:r>
      <w:r w:rsidRPr="004D4092">
        <w:rPr>
          <w:rFonts w:ascii="Times New Roman" w:hAnsi="Times New Roman" w:cs="Times New Roman"/>
          <w:sz w:val="24"/>
          <w:szCs w:val="24"/>
        </w:rPr>
        <w:t xml:space="preserve">) представляет собой компенсаторную гиперфункцию и гиперплазию ПЩЖ, развивающуюся при длительной </w:t>
      </w:r>
      <w:proofErr w:type="spellStart"/>
      <w:r w:rsidRPr="004D4092">
        <w:rPr>
          <w:rFonts w:ascii="Times New Roman" w:hAnsi="Times New Roman" w:cs="Times New Roman"/>
          <w:sz w:val="24"/>
          <w:szCs w:val="24"/>
        </w:rPr>
        <w:t>гипокальциемии</w:t>
      </w:r>
      <w:proofErr w:type="spellEnd"/>
      <w:r w:rsidRPr="004D4092">
        <w:rPr>
          <w:rFonts w:ascii="Times New Roman" w:hAnsi="Times New Roman" w:cs="Times New Roman"/>
          <w:sz w:val="24"/>
          <w:szCs w:val="24"/>
        </w:rPr>
        <w:t xml:space="preserve"> и </w:t>
      </w:r>
      <w:proofErr w:type="spellStart"/>
      <w:r w:rsidRPr="004D4092">
        <w:rPr>
          <w:rFonts w:ascii="Times New Roman" w:hAnsi="Times New Roman" w:cs="Times New Roman"/>
          <w:sz w:val="24"/>
          <w:szCs w:val="24"/>
        </w:rPr>
        <w:t>гиперфосфатем</w:t>
      </w:r>
      <w:r>
        <w:rPr>
          <w:rFonts w:ascii="Times New Roman" w:hAnsi="Times New Roman" w:cs="Times New Roman"/>
          <w:sz w:val="24"/>
          <w:szCs w:val="24"/>
        </w:rPr>
        <w:t>ии</w:t>
      </w:r>
      <w:proofErr w:type="spellEnd"/>
      <w:r>
        <w:rPr>
          <w:rFonts w:ascii="Times New Roman" w:hAnsi="Times New Roman" w:cs="Times New Roman"/>
          <w:sz w:val="24"/>
          <w:szCs w:val="24"/>
        </w:rPr>
        <w:t xml:space="preserve"> различного генеза</w:t>
      </w:r>
      <w:r w:rsidRPr="004D4092">
        <w:rPr>
          <w:rFonts w:ascii="Times New Roman" w:hAnsi="Times New Roman" w:cs="Times New Roman"/>
          <w:sz w:val="24"/>
          <w:szCs w:val="24"/>
        </w:rPr>
        <w:t xml:space="preserve">. При третичном </w:t>
      </w:r>
      <w:proofErr w:type="spellStart"/>
      <w:r w:rsidRPr="004D4092">
        <w:rPr>
          <w:rFonts w:ascii="Times New Roman" w:hAnsi="Times New Roman" w:cs="Times New Roman"/>
          <w:sz w:val="24"/>
          <w:szCs w:val="24"/>
        </w:rPr>
        <w:t>гиперпаратиреозе</w:t>
      </w:r>
      <w:proofErr w:type="spellEnd"/>
      <w:r w:rsidRPr="004D4092">
        <w:rPr>
          <w:rFonts w:ascii="Times New Roman" w:hAnsi="Times New Roman" w:cs="Times New Roman"/>
          <w:sz w:val="24"/>
          <w:szCs w:val="24"/>
        </w:rPr>
        <w:t xml:space="preserve"> происходит развитие автономной </w:t>
      </w:r>
      <w:proofErr w:type="spellStart"/>
      <w:r w:rsidRPr="004D4092">
        <w:rPr>
          <w:rFonts w:ascii="Times New Roman" w:hAnsi="Times New Roman" w:cs="Times New Roman"/>
          <w:sz w:val="24"/>
          <w:szCs w:val="24"/>
        </w:rPr>
        <w:t>гиперпродукции</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паратгормона</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гиперплазированными</w:t>
      </w:r>
      <w:proofErr w:type="spellEnd"/>
      <w:r w:rsidRPr="004D4092">
        <w:rPr>
          <w:rFonts w:ascii="Times New Roman" w:hAnsi="Times New Roman" w:cs="Times New Roman"/>
          <w:sz w:val="24"/>
          <w:szCs w:val="24"/>
        </w:rPr>
        <w:t xml:space="preserve"> ПЩЖ или формирование аденомы ПЩЖ при длительно существующем вторичном </w:t>
      </w:r>
      <w:proofErr w:type="spellStart"/>
      <w:r w:rsidRPr="004D4092">
        <w:rPr>
          <w:rFonts w:ascii="Times New Roman" w:hAnsi="Times New Roman" w:cs="Times New Roman"/>
          <w:sz w:val="24"/>
          <w:szCs w:val="24"/>
        </w:rPr>
        <w:t>гиперпаратиреозе</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Этиология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Почечная патология: хроническая почечная недостаточность, </w:t>
      </w:r>
      <w:proofErr w:type="spellStart"/>
      <w:r w:rsidRPr="004D4092">
        <w:rPr>
          <w:rFonts w:ascii="Times New Roman" w:hAnsi="Times New Roman" w:cs="Times New Roman"/>
          <w:sz w:val="24"/>
          <w:szCs w:val="24"/>
        </w:rPr>
        <w:t>тубулопатии</w:t>
      </w:r>
      <w:proofErr w:type="spellEnd"/>
      <w:r w:rsidRPr="004D4092">
        <w:rPr>
          <w:rFonts w:ascii="Times New Roman" w:hAnsi="Times New Roman" w:cs="Times New Roman"/>
          <w:sz w:val="24"/>
          <w:szCs w:val="24"/>
        </w:rPr>
        <w:t>, почечный рахит.</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Кишечная патология: синдром </w:t>
      </w:r>
      <w:proofErr w:type="spellStart"/>
      <w:r w:rsidRPr="004D4092">
        <w:rPr>
          <w:rFonts w:ascii="Times New Roman" w:hAnsi="Times New Roman" w:cs="Times New Roman"/>
          <w:sz w:val="24"/>
          <w:szCs w:val="24"/>
        </w:rPr>
        <w:t>мальабсорбции</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Костная патология: остеомаляция (сенильная, пуэрперальная, идиопатическая), болезнь </w:t>
      </w:r>
      <w:proofErr w:type="spellStart"/>
      <w:r w:rsidRPr="004D4092">
        <w:rPr>
          <w:rFonts w:ascii="Times New Roman" w:hAnsi="Times New Roman" w:cs="Times New Roman"/>
          <w:sz w:val="24"/>
          <w:szCs w:val="24"/>
        </w:rPr>
        <w:t>Педжета</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Недостаточность витамина D: заболевания почек, заболевания печени, наследственные ферментопатии.</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Злокачественные заболевания: </w:t>
      </w:r>
      <w:proofErr w:type="spellStart"/>
      <w:r w:rsidRPr="004D4092">
        <w:rPr>
          <w:rFonts w:ascii="Times New Roman" w:hAnsi="Times New Roman" w:cs="Times New Roman"/>
          <w:sz w:val="24"/>
          <w:szCs w:val="24"/>
        </w:rPr>
        <w:t>миеломная</w:t>
      </w:r>
      <w:proofErr w:type="spellEnd"/>
      <w:r w:rsidRPr="004D4092">
        <w:rPr>
          <w:rFonts w:ascii="Times New Roman" w:hAnsi="Times New Roman" w:cs="Times New Roman"/>
          <w:sz w:val="24"/>
          <w:szCs w:val="24"/>
        </w:rPr>
        <w:t xml:space="preserve"> болезнь.</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Основными причинами ВГП являются почечная недостаточность и болезни системы пищеварения. В соответствии с этим выделяют почечный и </w:t>
      </w:r>
      <w:proofErr w:type="spellStart"/>
      <w:r w:rsidRPr="004D4092">
        <w:rPr>
          <w:rFonts w:ascii="Times New Roman" w:hAnsi="Times New Roman" w:cs="Times New Roman"/>
          <w:sz w:val="24"/>
          <w:szCs w:val="24"/>
        </w:rPr>
        <w:t>интестинальный</w:t>
      </w:r>
      <w:proofErr w:type="spellEnd"/>
      <w:r w:rsidRPr="004D4092">
        <w:rPr>
          <w:rFonts w:ascii="Times New Roman" w:hAnsi="Times New Roman" w:cs="Times New Roman"/>
          <w:sz w:val="24"/>
          <w:szCs w:val="24"/>
        </w:rPr>
        <w:t xml:space="preserve"> ВГП. В связи с широким использованием гемодиализа и увеличением продолжительности жизни больных с ХПН ВГП стал встречаться значительно чаще.</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Патогенез</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Развитие ВГП при ХПН связано с нарушением образования в почках активного витамина D3 [1,25-(OH)2-D3J. Прогрессирующее увеличение плазменного уровня неорганического фосфора начинается уже при снижении скорости клубочковой фильтрации до 60 мл/мин и менее. </w:t>
      </w:r>
      <w:proofErr w:type="spellStart"/>
      <w:r w:rsidRPr="004D4092">
        <w:rPr>
          <w:rFonts w:ascii="Times New Roman" w:hAnsi="Times New Roman" w:cs="Times New Roman"/>
          <w:sz w:val="24"/>
          <w:szCs w:val="24"/>
        </w:rPr>
        <w:lastRenderedPageBreak/>
        <w:t>Гипокальциемия</w:t>
      </w:r>
      <w:proofErr w:type="spellEnd"/>
      <w:r w:rsidRPr="004D4092">
        <w:rPr>
          <w:rFonts w:ascii="Times New Roman" w:hAnsi="Times New Roman" w:cs="Times New Roman"/>
          <w:sz w:val="24"/>
          <w:szCs w:val="24"/>
        </w:rPr>
        <w:t xml:space="preserve"> стимулирует секрецию </w:t>
      </w:r>
      <w:proofErr w:type="spellStart"/>
      <w:r w:rsidRPr="004D4092">
        <w:rPr>
          <w:rFonts w:ascii="Times New Roman" w:hAnsi="Times New Roman" w:cs="Times New Roman"/>
          <w:sz w:val="24"/>
          <w:szCs w:val="24"/>
        </w:rPr>
        <w:t>паратгормона</w:t>
      </w:r>
      <w:proofErr w:type="spellEnd"/>
      <w:r w:rsidRPr="004D4092">
        <w:rPr>
          <w:rFonts w:ascii="Times New Roman" w:hAnsi="Times New Roman" w:cs="Times New Roman"/>
          <w:sz w:val="24"/>
          <w:szCs w:val="24"/>
        </w:rPr>
        <w:t xml:space="preserve">. Почечная остеодистрофия представляет собой комбинацию остеомаляции, развивающейся при дефиците 1,25-(OH)2-D3, и повышенной костной резорбции в результате </w:t>
      </w:r>
      <w:proofErr w:type="spellStart"/>
      <w:r w:rsidRPr="004D4092">
        <w:rPr>
          <w:rFonts w:ascii="Times New Roman" w:hAnsi="Times New Roman" w:cs="Times New Roman"/>
          <w:sz w:val="24"/>
          <w:szCs w:val="24"/>
        </w:rPr>
        <w:t>гиперп</w:t>
      </w:r>
      <w:r>
        <w:rPr>
          <w:rFonts w:ascii="Times New Roman" w:hAnsi="Times New Roman" w:cs="Times New Roman"/>
          <w:sz w:val="24"/>
          <w:szCs w:val="24"/>
        </w:rPr>
        <w:t>родукции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паратгормона</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В основе патогенеза </w:t>
      </w:r>
      <w:proofErr w:type="spellStart"/>
      <w:r w:rsidRPr="004D4092">
        <w:rPr>
          <w:rFonts w:ascii="Times New Roman" w:hAnsi="Times New Roman" w:cs="Times New Roman"/>
          <w:sz w:val="24"/>
          <w:szCs w:val="24"/>
        </w:rPr>
        <w:t>интестинальной</w:t>
      </w:r>
      <w:proofErr w:type="spellEnd"/>
      <w:r w:rsidRPr="004D4092">
        <w:rPr>
          <w:rFonts w:ascii="Times New Roman" w:hAnsi="Times New Roman" w:cs="Times New Roman"/>
          <w:sz w:val="24"/>
          <w:szCs w:val="24"/>
        </w:rPr>
        <w:t xml:space="preserve"> формы ВГП лежит </w:t>
      </w:r>
      <w:proofErr w:type="spellStart"/>
      <w:r w:rsidRPr="004D4092">
        <w:rPr>
          <w:rFonts w:ascii="Times New Roman" w:hAnsi="Times New Roman" w:cs="Times New Roman"/>
          <w:sz w:val="24"/>
          <w:szCs w:val="24"/>
        </w:rPr>
        <w:t>мальабсорбция</w:t>
      </w:r>
      <w:proofErr w:type="spellEnd"/>
      <w:r w:rsidRPr="004D4092">
        <w:rPr>
          <w:rFonts w:ascii="Times New Roman" w:hAnsi="Times New Roman" w:cs="Times New Roman"/>
          <w:sz w:val="24"/>
          <w:szCs w:val="24"/>
        </w:rPr>
        <w:t xml:space="preserve"> кальция и витамина D, которая приводит к </w:t>
      </w:r>
      <w:proofErr w:type="spellStart"/>
      <w:r w:rsidRPr="004D4092">
        <w:rPr>
          <w:rFonts w:ascii="Times New Roman" w:hAnsi="Times New Roman" w:cs="Times New Roman"/>
          <w:sz w:val="24"/>
          <w:szCs w:val="24"/>
        </w:rPr>
        <w:t>гиперстимуляции</w:t>
      </w:r>
      <w:proofErr w:type="spellEnd"/>
      <w:r w:rsidRPr="004D4092">
        <w:rPr>
          <w:rFonts w:ascii="Times New Roman" w:hAnsi="Times New Roman" w:cs="Times New Roman"/>
          <w:sz w:val="24"/>
          <w:szCs w:val="24"/>
        </w:rPr>
        <w:t xml:space="preserve"> ПЩЖ. При заболеваниях печени развитие ВГП связано с нарушением превращения </w:t>
      </w:r>
      <w:proofErr w:type="spellStart"/>
      <w:r w:rsidRPr="004D4092">
        <w:rPr>
          <w:rFonts w:ascii="Times New Roman" w:hAnsi="Times New Roman" w:cs="Times New Roman"/>
          <w:sz w:val="24"/>
          <w:szCs w:val="24"/>
        </w:rPr>
        <w:t>холекальциферола</w:t>
      </w:r>
      <w:proofErr w:type="spellEnd"/>
      <w:r w:rsidRPr="004D4092">
        <w:rPr>
          <w:rFonts w:ascii="Times New Roman" w:hAnsi="Times New Roman" w:cs="Times New Roman"/>
          <w:sz w:val="24"/>
          <w:szCs w:val="24"/>
        </w:rPr>
        <w:t xml:space="preserve"> в 25-OH-D3. Наиболее часто это происходит при первичном </w:t>
      </w:r>
      <w:proofErr w:type="spellStart"/>
      <w:r w:rsidRPr="004D4092">
        <w:rPr>
          <w:rFonts w:ascii="Times New Roman" w:hAnsi="Times New Roman" w:cs="Times New Roman"/>
          <w:sz w:val="24"/>
          <w:szCs w:val="24"/>
        </w:rPr>
        <w:t>билиарном</w:t>
      </w:r>
      <w:proofErr w:type="spellEnd"/>
      <w:r w:rsidRPr="004D4092">
        <w:rPr>
          <w:rFonts w:ascii="Times New Roman" w:hAnsi="Times New Roman" w:cs="Times New Roman"/>
          <w:sz w:val="24"/>
          <w:szCs w:val="24"/>
        </w:rPr>
        <w:t xml:space="preserve"> циррозе. Патогенез третичного</w:t>
      </w:r>
      <w:r>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гиперпаратиреоза</w:t>
      </w:r>
      <w:proofErr w:type="spellEnd"/>
      <w:r w:rsidRPr="004D4092">
        <w:rPr>
          <w:rFonts w:ascii="Times New Roman" w:hAnsi="Times New Roman" w:cs="Times New Roman"/>
          <w:sz w:val="24"/>
          <w:szCs w:val="24"/>
        </w:rPr>
        <w:t xml:space="preserve"> связан с постепенным формированием автономии </w:t>
      </w:r>
      <w:proofErr w:type="spellStart"/>
      <w:r w:rsidRPr="004D4092">
        <w:rPr>
          <w:rFonts w:ascii="Times New Roman" w:hAnsi="Times New Roman" w:cs="Times New Roman"/>
          <w:sz w:val="24"/>
          <w:szCs w:val="24"/>
        </w:rPr>
        <w:t>гиперфункционирующих</w:t>
      </w:r>
      <w:proofErr w:type="spellEnd"/>
      <w:r w:rsidRPr="004D4092">
        <w:rPr>
          <w:rFonts w:ascii="Times New Roman" w:hAnsi="Times New Roman" w:cs="Times New Roman"/>
          <w:sz w:val="24"/>
          <w:szCs w:val="24"/>
        </w:rPr>
        <w:t xml:space="preserve"> ПЩЖ.</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Эпидемиология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К моменту перевода пациентов на гемодиализ гистологические изменения той или иной степени выявляются в костной ткани у 90 % пациентов. Распространенность ВГП среди пациентов с ХПН, получающих лечение </w:t>
      </w:r>
      <w:proofErr w:type="spellStart"/>
      <w:r w:rsidRPr="004D4092">
        <w:rPr>
          <w:rFonts w:ascii="Times New Roman" w:hAnsi="Times New Roman" w:cs="Times New Roman"/>
          <w:sz w:val="24"/>
          <w:szCs w:val="24"/>
        </w:rPr>
        <w:t>гемоили</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перитонеальным</w:t>
      </w:r>
      <w:proofErr w:type="spellEnd"/>
      <w:r w:rsidRPr="004D4092">
        <w:rPr>
          <w:rFonts w:ascii="Times New Roman" w:hAnsi="Times New Roman" w:cs="Times New Roman"/>
          <w:sz w:val="24"/>
          <w:szCs w:val="24"/>
        </w:rPr>
        <w:t xml:space="preserve"> диализом, составляет от 45 до 70 %. У 60 % пациентов с уровнем </w:t>
      </w:r>
      <w:proofErr w:type="spellStart"/>
      <w:r w:rsidRPr="004D4092">
        <w:rPr>
          <w:rFonts w:ascii="Times New Roman" w:hAnsi="Times New Roman" w:cs="Times New Roman"/>
          <w:sz w:val="24"/>
          <w:szCs w:val="24"/>
        </w:rPr>
        <w:t>креатинина</w:t>
      </w:r>
      <w:proofErr w:type="spellEnd"/>
      <w:r w:rsidRPr="004D4092">
        <w:rPr>
          <w:rFonts w:ascii="Times New Roman" w:hAnsi="Times New Roman" w:cs="Times New Roman"/>
          <w:sz w:val="24"/>
          <w:szCs w:val="24"/>
        </w:rPr>
        <w:t xml:space="preserve"> от 150 до 400 </w:t>
      </w:r>
      <w:proofErr w:type="spellStart"/>
      <w:r w:rsidRPr="004D4092">
        <w:rPr>
          <w:rFonts w:ascii="Times New Roman" w:hAnsi="Times New Roman" w:cs="Times New Roman"/>
          <w:sz w:val="24"/>
          <w:szCs w:val="24"/>
        </w:rPr>
        <w:t>мкмоль</w:t>
      </w:r>
      <w:proofErr w:type="spellEnd"/>
      <w:r w:rsidRPr="004D4092">
        <w:rPr>
          <w:rFonts w:ascii="Times New Roman" w:hAnsi="Times New Roman" w:cs="Times New Roman"/>
          <w:sz w:val="24"/>
          <w:szCs w:val="24"/>
        </w:rPr>
        <w:t xml:space="preserve">/л уровень </w:t>
      </w:r>
      <w:proofErr w:type="spellStart"/>
      <w:r w:rsidRPr="004D4092">
        <w:rPr>
          <w:rFonts w:ascii="Times New Roman" w:hAnsi="Times New Roman" w:cs="Times New Roman"/>
          <w:sz w:val="24"/>
          <w:szCs w:val="24"/>
        </w:rPr>
        <w:t>интактного</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паратгормона</w:t>
      </w:r>
      <w:proofErr w:type="spellEnd"/>
      <w:r w:rsidRPr="004D4092">
        <w:rPr>
          <w:rFonts w:ascii="Times New Roman" w:hAnsi="Times New Roman" w:cs="Times New Roman"/>
          <w:sz w:val="24"/>
          <w:szCs w:val="24"/>
        </w:rPr>
        <w:t xml:space="preserve"> превышает 200 </w:t>
      </w:r>
      <w:proofErr w:type="spellStart"/>
      <w:r w:rsidRPr="004D4092">
        <w:rPr>
          <w:rFonts w:ascii="Times New Roman" w:hAnsi="Times New Roman" w:cs="Times New Roman"/>
          <w:sz w:val="24"/>
          <w:szCs w:val="24"/>
        </w:rPr>
        <w:t>пг</w:t>
      </w:r>
      <w:proofErr w:type="spellEnd"/>
      <w:r w:rsidRPr="004D4092">
        <w:rPr>
          <w:rFonts w:ascii="Times New Roman" w:hAnsi="Times New Roman" w:cs="Times New Roman"/>
          <w:sz w:val="24"/>
          <w:szCs w:val="24"/>
        </w:rPr>
        <w:t xml:space="preserve">/мл (норма 10-65 </w:t>
      </w:r>
      <w:proofErr w:type="spellStart"/>
      <w:r w:rsidRPr="004D4092">
        <w:rPr>
          <w:rFonts w:ascii="Times New Roman" w:hAnsi="Times New Roman" w:cs="Times New Roman"/>
          <w:sz w:val="24"/>
          <w:szCs w:val="24"/>
        </w:rPr>
        <w:t>пг</w:t>
      </w:r>
      <w:proofErr w:type="spellEnd"/>
      <w:r w:rsidRPr="004D4092">
        <w:rPr>
          <w:rFonts w:ascii="Times New Roman" w:hAnsi="Times New Roman" w:cs="Times New Roman"/>
          <w:sz w:val="24"/>
          <w:szCs w:val="24"/>
        </w:rPr>
        <w:t xml:space="preserve">/мл). У больных после </w:t>
      </w:r>
      <w:proofErr w:type="spellStart"/>
      <w:r w:rsidRPr="004D4092">
        <w:rPr>
          <w:rFonts w:ascii="Times New Roman" w:hAnsi="Times New Roman" w:cs="Times New Roman"/>
          <w:sz w:val="24"/>
          <w:szCs w:val="24"/>
        </w:rPr>
        <w:t>гастрэктомии</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остеопатия</w:t>
      </w:r>
      <w:proofErr w:type="spellEnd"/>
      <w:r w:rsidRPr="004D4092">
        <w:rPr>
          <w:rFonts w:ascii="Times New Roman" w:hAnsi="Times New Roman" w:cs="Times New Roman"/>
          <w:sz w:val="24"/>
          <w:szCs w:val="24"/>
        </w:rPr>
        <w:t xml:space="preserve"> встречаются примерно в 30 % случаев.</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Клинические проявления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Доминируют симптомы основного заболевания, чаще всего ХПН. Специфическими симптомами являются боли в костях, слабость в проксимальных отделах мышц, артралгии. Могут возникать спонтанные переломы и деформация скелета. Образование </w:t>
      </w:r>
      <w:proofErr w:type="spellStart"/>
      <w:r w:rsidRPr="004D4092">
        <w:rPr>
          <w:rFonts w:ascii="Times New Roman" w:hAnsi="Times New Roman" w:cs="Times New Roman"/>
          <w:sz w:val="24"/>
          <w:szCs w:val="24"/>
        </w:rPr>
        <w:t>внекостных</w:t>
      </w:r>
      <w:proofErr w:type="spellEnd"/>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proofErr w:type="spellStart"/>
      <w:r w:rsidRPr="004D4092">
        <w:rPr>
          <w:rFonts w:ascii="Times New Roman" w:hAnsi="Times New Roman" w:cs="Times New Roman"/>
          <w:sz w:val="24"/>
          <w:szCs w:val="24"/>
        </w:rPr>
        <w:t>кальцинатов</w:t>
      </w:r>
      <w:proofErr w:type="spellEnd"/>
      <w:r w:rsidRPr="004D4092">
        <w:rPr>
          <w:rFonts w:ascii="Times New Roman" w:hAnsi="Times New Roman" w:cs="Times New Roman"/>
          <w:sz w:val="24"/>
          <w:szCs w:val="24"/>
        </w:rPr>
        <w:t xml:space="preserve"> имеет различные клинические проявления. При </w:t>
      </w:r>
      <w:proofErr w:type="spellStart"/>
      <w:r w:rsidRPr="004D4092">
        <w:rPr>
          <w:rFonts w:ascii="Times New Roman" w:hAnsi="Times New Roman" w:cs="Times New Roman"/>
          <w:sz w:val="24"/>
          <w:szCs w:val="24"/>
        </w:rPr>
        <w:t>кальцификации</w:t>
      </w:r>
      <w:proofErr w:type="spellEnd"/>
      <w:r w:rsidRPr="004D4092">
        <w:rPr>
          <w:rFonts w:ascii="Times New Roman" w:hAnsi="Times New Roman" w:cs="Times New Roman"/>
          <w:sz w:val="24"/>
          <w:szCs w:val="24"/>
        </w:rPr>
        <w:t xml:space="preserve"> артерий могут развиваться ишемические изменения (</w:t>
      </w:r>
      <w:proofErr w:type="spellStart"/>
      <w:r w:rsidRPr="004D4092">
        <w:rPr>
          <w:rFonts w:ascii="Times New Roman" w:hAnsi="Times New Roman" w:cs="Times New Roman"/>
          <w:sz w:val="24"/>
          <w:szCs w:val="24"/>
        </w:rPr>
        <w:t>кальцифилаксия</w:t>
      </w:r>
      <w:proofErr w:type="spellEnd"/>
      <w:r w:rsidRPr="004D4092">
        <w:rPr>
          <w:rFonts w:ascii="Times New Roman" w:hAnsi="Times New Roman" w:cs="Times New Roman"/>
          <w:sz w:val="24"/>
          <w:szCs w:val="24"/>
        </w:rPr>
        <w:t xml:space="preserve">). На руках и ногах могут быть выявлены </w:t>
      </w:r>
      <w:proofErr w:type="spellStart"/>
      <w:r w:rsidRPr="004D4092">
        <w:rPr>
          <w:rFonts w:ascii="Times New Roman" w:hAnsi="Times New Roman" w:cs="Times New Roman"/>
          <w:sz w:val="24"/>
          <w:szCs w:val="24"/>
        </w:rPr>
        <w:t>периартикулярные</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кальцинаты</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Кальцификация</w:t>
      </w:r>
      <w:proofErr w:type="spellEnd"/>
      <w:r w:rsidRPr="004D4092">
        <w:rPr>
          <w:rFonts w:ascii="Times New Roman" w:hAnsi="Times New Roman" w:cs="Times New Roman"/>
          <w:sz w:val="24"/>
          <w:szCs w:val="24"/>
        </w:rPr>
        <w:t xml:space="preserve"> конъюнктивы и роговицы в сочетании с рецидивирующим конъюнктивитом обозначается как синдром «красного глаза».</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Диагностика</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1. </w:t>
      </w:r>
      <w:proofErr w:type="spellStart"/>
      <w:r w:rsidRPr="004D4092">
        <w:rPr>
          <w:rFonts w:ascii="Times New Roman" w:hAnsi="Times New Roman" w:cs="Times New Roman"/>
          <w:sz w:val="24"/>
          <w:szCs w:val="24"/>
        </w:rPr>
        <w:t>Нормокальциемия</w:t>
      </w:r>
      <w:proofErr w:type="spellEnd"/>
      <w:r w:rsidRPr="004D4092">
        <w:rPr>
          <w:rFonts w:ascii="Times New Roman" w:hAnsi="Times New Roman" w:cs="Times New Roman"/>
          <w:sz w:val="24"/>
          <w:szCs w:val="24"/>
        </w:rPr>
        <w:t xml:space="preserve"> в сочетании с повышенным уровнем ПТГ. Кроме того, характерна </w:t>
      </w:r>
      <w:proofErr w:type="spellStart"/>
      <w:r w:rsidRPr="004D4092">
        <w:rPr>
          <w:rFonts w:ascii="Times New Roman" w:hAnsi="Times New Roman" w:cs="Times New Roman"/>
          <w:sz w:val="24"/>
          <w:szCs w:val="24"/>
        </w:rPr>
        <w:t>гиперфосфатемия</w:t>
      </w:r>
      <w:proofErr w:type="spellEnd"/>
      <w:r w:rsidRPr="004D4092">
        <w:rPr>
          <w:rFonts w:ascii="Times New Roman" w:hAnsi="Times New Roman" w:cs="Times New Roman"/>
          <w:sz w:val="24"/>
          <w:szCs w:val="24"/>
        </w:rPr>
        <w:t>, высокий уровень щелочной фосфатазы, низкий уровень 1,25-(OH)2-D3. Определение уровня ПТГ рекомендуется при нефропатии любого генеза со снижением скорости клубочковой фильтрации менее 60 %.</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2. Костные изменения сходны с таковыми при ПГП (остеопороз, </w:t>
      </w:r>
      <w:proofErr w:type="spellStart"/>
      <w:r w:rsidRPr="004D4092">
        <w:rPr>
          <w:rFonts w:ascii="Times New Roman" w:hAnsi="Times New Roman" w:cs="Times New Roman"/>
          <w:sz w:val="24"/>
          <w:szCs w:val="24"/>
        </w:rPr>
        <w:t>субпериостальная</w:t>
      </w:r>
      <w:proofErr w:type="spellEnd"/>
      <w:r w:rsidRPr="004D4092">
        <w:rPr>
          <w:rFonts w:ascii="Times New Roman" w:hAnsi="Times New Roman" w:cs="Times New Roman"/>
          <w:sz w:val="24"/>
          <w:szCs w:val="24"/>
        </w:rPr>
        <w:t xml:space="preserve"> и </w:t>
      </w:r>
      <w:proofErr w:type="spellStart"/>
      <w:r w:rsidRPr="004D4092">
        <w:rPr>
          <w:rFonts w:ascii="Times New Roman" w:hAnsi="Times New Roman" w:cs="Times New Roman"/>
          <w:sz w:val="24"/>
          <w:szCs w:val="24"/>
        </w:rPr>
        <w:t>субхондральная</w:t>
      </w:r>
      <w:proofErr w:type="spellEnd"/>
      <w:r w:rsidRPr="004D4092">
        <w:rPr>
          <w:rFonts w:ascii="Times New Roman" w:hAnsi="Times New Roman" w:cs="Times New Roman"/>
          <w:sz w:val="24"/>
          <w:szCs w:val="24"/>
        </w:rPr>
        <w:t xml:space="preserve"> резорбция костей кисти и пр.).</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lastRenderedPageBreak/>
        <w:t xml:space="preserve">3. Диагностика основного заболевания (ХПН, </w:t>
      </w:r>
      <w:proofErr w:type="spellStart"/>
      <w:r w:rsidRPr="004D4092">
        <w:rPr>
          <w:rFonts w:ascii="Times New Roman" w:hAnsi="Times New Roman" w:cs="Times New Roman"/>
          <w:sz w:val="24"/>
          <w:szCs w:val="24"/>
        </w:rPr>
        <w:t>мальабсорбция</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Дифференциальная диагностика</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Между заболеваниями, вызвавшими ВГП.</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Лечение</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При хронической почечной недостаточности профилактика </w:t>
      </w:r>
      <w:proofErr w:type="spellStart"/>
      <w:r w:rsidRPr="004D4092">
        <w:rPr>
          <w:rFonts w:ascii="Times New Roman" w:hAnsi="Times New Roman" w:cs="Times New Roman"/>
          <w:sz w:val="24"/>
          <w:szCs w:val="24"/>
        </w:rPr>
        <w:t>остеопатии</w:t>
      </w:r>
      <w:proofErr w:type="spellEnd"/>
      <w:r w:rsidRPr="004D4092">
        <w:rPr>
          <w:rFonts w:ascii="Times New Roman" w:hAnsi="Times New Roman" w:cs="Times New Roman"/>
          <w:sz w:val="24"/>
          <w:szCs w:val="24"/>
        </w:rPr>
        <w:t xml:space="preserve"> показана при повышении уровня неорганического фосфора в плазме более 1,5 </w:t>
      </w:r>
      <w:proofErr w:type="spellStart"/>
      <w:r w:rsidRPr="004D4092">
        <w:rPr>
          <w:rFonts w:ascii="Times New Roman" w:hAnsi="Times New Roman" w:cs="Times New Roman"/>
          <w:sz w:val="24"/>
          <w:szCs w:val="24"/>
        </w:rPr>
        <w:t>ммоль</w:t>
      </w:r>
      <w:proofErr w:type="spellEnd"/>
      <w:r w:rsidRPr="004D4092">
        <w:rPr>
          <w:rFonts w:ascii="Times New Roman" w:hAnsi="Times New Roman" w:cs="Times New Roman"/>
          <w:sz w:val="24"/>
          <w:szCs w:val="24"/>
        </w:rPr>
        <w:t xml:space="preserve">/л. С этой целью назначают активные метаболиты витамина D (1α-ОН-D3: 0,25 - 0,5 мкг/день), при тенденции к </w:t>
      </w:r>
      <w:proofErr w:type="spellStart"/>
      <w:r w:rsidRPr="004D4092">
        <w:rPr>
          <w:rFonts w:ascii="Times New Roman" w:hAnsi="Times New Roman" w:cs="Times New Roman"/>
          <w:sz w:val="24"/>
          <w:szCs w:val="24"/>
        </w:rPr>
        <w:t>гипокальциемии</w:t>
      </w:r>
      <w:proofErr w:type="spellEnd"/>
      <w:r w:rsidRPr="004D4092">
        <w:rPr>
          <w:rFonts w:ascii="Times New Roman" w:hAnsi="Times New Roman" w:cs="Times New Roman"/>
          <w:sz w:val="24"/>
          <w:szCs w:val="24"/>
        </w:rPr>
        <w:t xml:space="preserve"> - в сочетании с препаратами кальция (1 г/день). При трехкратном повышении уровня ПТГ и/или повышении уровня кальция крови более 2,6-2,7 </w:t>
      </w:r>
      <w:proofErr w:type="spellStart"/>
      <w:r w:rsidRPr="004D4092">
        <w:rPr>
          <w:rFonts w:ascii="Times New Roman" w:hAnsi="Times New Roman" w:cs="Times New Roman"/>
          <w:sz w:val="24"/>
          <w:szCs w:val="24"/>
        </w:rPr>
        <w:t>ммоль</w:t>
      </w:r>
      <w:proofErr w:type="spellEnd"/>
      <w:r w:rsidRPr="004D4092">
        <w:rPr>
          <w:rFonts w:ascii="Times New Roman" w:hAnsi="Times New Roman" w:cs="Times New Roman"/>
          <w:sz w:val="24"/>
          <w:szCs w:val="24"/>
        </w:rPr>
        <w:t xml:space="preserve">/л показана субтотальная </w:t>
      </w:r>
      <w:proofErr w:type="spellStart"/>
      <w:r w:rsidRPr="004D4092">
        <w:rPr>
          <w:rFonts w:ascii="Times New Roman" w:hAnsi="Times New Roman" w:cs="Times New Roman"/>
          <w:sz w:val="24"/>
          <w:szCs w:val="24"/>
        </w:rPr>
        <w:t>паратиреоидэктомия</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Прогноз</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Определяется основным заболеванием и своевременностью начала профилактики органных изменений (препараты витамина D при</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ХПН).</w:t>
      </w:r>
    </w:p>
    <w:p w:rsidR="004906A9" w:rsidRDefault="004906A9" w:rsidP="004906A9">
      <w:pPr>
        <w:spacing w:after="0"/>
        <w:jc w:val="center"/>
        <w:rPr>
          <w:rFonts w:ascii="Times New Roman" w:hAnsi="Times New Roman" w:cs="Times New Roman"/>
          <w:b/>
          <w:sz w:val="24"/>
          <w:szCs w:val="24"/>
        </w:rPr>
      </w:pPr>
    </w:p>
    <w:p w:rsidR="004906A9" w:rsidRPr="004D4092" w:rsidRDefault="004906A9" w:rsidP="004906A9">
      <w:pPr>
        <w:spacing w:after="0"/>
        <w:jc w:val="center"/>
        <w:rPr>
          <w:rFonts w:ascii="Times New Roman" w:hAnsi="Times New Roman" w:cs="Times New Roman"/>
          <w:b/>
          <w:sz w:val="24"/>
          <w:szCs w:val="24"/>
        </w:rPr>
      </w:pPr>
      <w:r w:rsidRPr="004D4092">
        <w:rPr>
          <w:rFonts w:ascii="Times New Roman" w:hAnsi="Times New Roman" w:cs="Times New Roman"/>
          <w:b/>
          <w:sz w:val="24"/>
          <w:szCs w:val="24"/>
        </w:rPr>
        <w:t>ГИПОПАРАТИРЕОЗ</w:t>
      </w:r>
    </w:p>
    <w:p w:rsidR="004906A9" w:rsidRPr="004D4092" w:rsidRDefault="004906A9" w:rsidP="004906A9">
      <w:pPr>
        <w:spacing w:after="0"/>
        <w:jc w:val="both"/>
        <w:rPr>
          <w:rFonts w:ascii="Times New Roman" w:hAnsi="Times New Roman" w:cs="Times New Roman"/>
          <w:sz w:val="24"/>
          <w:szCs w:val="24"/>
        </w:rPr>
      </w:pPr>
    </w:p>
    <w:p w:rsidR="004906A9" w:rsidRDefault="004906A9" w:rsidP="004906A9">
      <w:pPr>
        <w:spacing w:after="0"/>
        <w:jc w:val="both"/>
        <w:rPr>
          <w:rFonts w:ascii="Times New Roman" w:hAnsi="Times New Roman" w:cs="Times New Roman"/>
          <w:sz w:val="24"/>
          <w:szCs w:val="24"/>
        </w:rPr>
      </w:pPr>
      <w:proofErr w:type="spellStart"/>
      <w:r w:rsidRPr="004D4092">
        <w:rPr>
          <w:rFonts w:ascii="Times New Roman" w:hAnsi="Times New Roman" w:cs="Times New Roman"/>
          <w:b/>
          <w:sz w:val="24"/>
          <w:szCs w:val="24"/>
        </w:rPr>
        <w:t>Гипопаратиреоз</w:t>
      </w:r>
      <w:proofErr w:type="spellEnd"/>
      <w:r w:rsidRPr="004D4092">
        <w:rPr>
          <w:rFonts w:ascii="Times New Roman" w:hAnsi="Times New Roman" w:cs="Times New Roman"/>
          <w:sz w:val="24"/>
          <w:szCs w:val="24"/>
        </w:rPr>
        <w:t xml:space="preserve"> - заболевание, связанное с дефицитом </w:t>
      </w:r>
      <w:proofErr w:type="spellStart"/>
      <w:r w:rsidRPr="004D4092">
        <w:rPr>
          <w:rFonts w:ascii="Times New Roman" w:hAnsi="Times New Roman" w:cs="Times New Roman"/>
          <w:sz w:val="24"/>
          <w:szCs w:val="24"/>
        </w:rPr>
        <w:t>паратгормона</w:t>
      </w:r>
      <w:proofErr w:type="spellEnd"/>
      <w:r w:rsidRPr="004D4092">
        <w:rPr>
          <w:rFonts w:ascii="Times New Roman" w:hAnsi="Times New Roman" w:cs="Times New Roman"/>
          <w:sz w:val="24"/>
          <w:szCs w:val="24"/>
        </w:rPr>
        <w:t xml:space="preserve"> в результате недостаточности ПЩЖ, проявляющееся с</w:t>
      </w:r>
      <w:r>
        <w:rPr>
          <w:rFonts w:ascii="Times New Roman" w:hAnsi="Times New Roman" w:cs="Times New Roman"/>
          <w:sz w:val="24"/>
          <w:szCs w:val="24"/>
        </w:rPr>
        <w:t xml:space="preserve">индромом </w:t>
      </w:r>
      <w:proofErr w:type="spellStart"/>
      <w:r>
        <w:rPr>
          <w:rFonts w:ascii="Times New Roman" w:hAnsi="Times New Roman" w:cs="Times New Roman"/>
          <w:sz w:val="24"/>
          <w:szCs w:val="24"/>
        </w:rPr>
        <w:t>гипокальциемии</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Этиология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Послеоперационный </w:t>
      </w:r>
      <w:proofErr w:type="spellStart"/>
      <w:r w:rsidRPr="004D4092">
        <w:rPr>
          <w:rFonts w:ascii="Times New Roman" w:hAnsi="Times New Roman" w:cs="Times New Roman"/>
          <w:sz w:val="24"/>
          <w:szCs w:val="24"/>
        </w:rPr>
        <w:t>гипопаратиреоз</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Идиопатический (аутоиммунный) </w:t>
      </w:r>
      <w:proofErr w:type="spellStart"/>
      <w:r w:rsidRPr="004D4092">
        <w:rPr>
          <w:rFonts w:ascii="Times New Roman" w:hAnsi="Times New Roman" w:cs="Times New Roman"/>
          <w:sz w:val="24"/>
          <w:szCs w:val="24"/>
        </w:rPr>
        <w:t>гипопаратиреоз</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изолированный;</w:t>
      </w: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при аутоиммунном </w:t>
      </w:r>
      <w:proofErr w:type="spellStart"/>
      <w:r w:rsidRPr="004D4092">
        <w:rPr>
          <w:rFonts w:ascii="Times New Roman" w:hAnsi="Times New Roman" w:cs="Times New Roman"/>
          <w:sz w:val="24"/>
          <w:szCs w:val="24"/>
        </w:rPr>
        <w:t>полигландулярном</w:t>
      </w:r>
      <w:proofErr w:type="spellEnd"/>
      <w:r>
        <w:rPr>
          <w:rFonts w:ascii="Times New Roman" w:hAnsi="Times New Roman" w:cs="Times New Roman"/>
          <w:sz w:val="24"/>
          <w:szCs w:val="24"/>
        </w:rPr>
        <w:t xml:space="preserve"> синдроме 1-го типа</w:t>
      </w:r>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Облучение, инфильтративные заболевания.</w:t>
      </w: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Аплазия ПЩЖ и тимуса (синдром </w:t>
      </w:r>
      <w:proofErr w:type="spellStart"/>
      <w:r w:rsidRPr="004D4092">
        <w:rPr>
          <w:rFonts w:ascii="Times New Roman" w:hAnsi="Times New Roman" w:cs="Times New Roman"/>
          <w:sz w:val="24"/>
          <w:szCs w:val="24"/>
        </w:rPr>
        <w:t>Di</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George</w:t>
      </w:r>
      <w:proofErr w:type="spellEnd"/>
      <w:r w:rsidRPr="004D4092">
        <w:rPr>
          <w:rFonts w:ascii="Times New Roman" w:hAnsi="Times New Roman" w:cs="Times New Roman"/>
          <w:sz w:val="24"/>
          <w:szCs w:val="24"/>
        </w:rPr>
        <w:t>).</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Наиболее частой формой является послеоперационный </w:t>
      </w:r>
      <w:proofErr w:type="spellStart"/>
      <w:r w:rsidRPr="004D4092">
        <w:rPr>
          <w:rFonts w:ascii="Times New Roman" w:hAnsi="Times New Roman" w:cs="Times New Roman"/>
          <w:sz w:val="24"/>
          <w:szCs w:val="24"/>
        </w:rPr>
        <w:t>гипопаратиреоз</w:t>
      </w:r>
      <w:proofErr w:type="spellEnd"/>
      <w:r w:rsidRPr="004D4092">
        <w:rPr>
          <w:rFonts w:ascii="Times New Roman" w:hAnsi="Times New Roman" w:cs="Times New Roman"/>
          <w:sz w:val="24"/>
          <w:szCs w:val="24"/>
        </w:rPr>
        <w:t>. При этом он развивается не столько в результате удаления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желез, сколько за счет нарушения их кровоснабжения связи с возникновением фиброза клетчатки в зоне оперативного вмешательства. Идиопатический </w:t>
      </w:r>
      <w:proofErr w:type="spellStart"/>
      <w:r w:rsidRPr="004D4092">
        <w:rPr>
          <w:rFonts w:ascii="Times New Roman" w:hAnsi="Times New Roman" w:cs="Times New Roman"/>
          <w:sz w:val="24"/>
          <w:szCs w:val="24"/>
        </w:rPr>
        <w:t>гипопаратиреоз</w:t>
      </w:r>
      <w:proofErr w:type="spellEnd"/>
      <w:r w:rsidRPr="004D4092">
        <w:rPr>
          <w:rFonts w:ascii="Times New Roman" w:hAnsi="Times New Roman" w:cs="Times New Roman"/>
          <w:sz w:val="24"/>
          <w:szCs w:val="24"/>
        </w:rPr>
        <w:t xml:space="preserve"> является очень редким заболеванием. Им обычно манифестирует аутоиммунный </w:t>
      </w:r>
      <w:proofErr w:type="spellStart"/>
      <w:r w:rsidRPr="004D4092">
        <w:rPr>
          <w:rFonts w:ascii="Times New Roman" w:hAnsi="Times New Roman" w:cs="Times New Roman"/>
          <w:sz w:val="24"/>
          <w:szCs w:val="24"/>
        </w:rPr>
        <w:t>полигландулярный</w:t>
      </w:r>
      <w:proofErr w:type="spellEnd"/>
      <w:r w:rsidRPr="004D4092">
        <w:rPr>
          <w:rFonts w:ascii="Times New Roman" w:hAnsi="Times New Roman" w:cs="Times New Roman"/>
          <w:sz w:val="24"/>
          <w:szCs w:val="24"/>
        </w:rPr>
        <w:t xml:space="preserve"> синдром 1-го типа (см. гл. 10). Крайне редким заболеванием, при котором встречается </w:t>
      </w:r>
      <w:proofErr w:type="spellStart"/>
      <w:r w:rsidRPr="004D4092">
        <w:rPr>
          <w:rFonts w:ascii="Times New Roman" w:hAnsi="Times New Roman" w:cs="Times New Roman"/>
          <w:sz w:val="24"/>
          <w:szCs w:val="24"/>
        </w:rPr>
        <w:t>гипопаратиреоз</w:t>
      </w:r>
      <w:proofErr w:type="spellEnd"/>
      <w:r w:rsidRPr="004D4092">
        <w:rPr>
          <w:rFonts w:ascii="Times New Roman" w:hAnsi="Times New Roman" w:cs="Times New Roman"/>
          <w:sz w:val="24"/>
          <w:szCs w:val="24"/>
        </w:rPr>
        <w:t xml:space="preserve">, является синдром </w:t>
      </w:r>
      <w:proofErr w:type="spellStart"/>
      <w:r w:rsidRPr="004D4092">
        <w:rPr>
          <w:rFonts w:ascii="Times New Roman" w:hAnsi="Times New Roman" w:cs="Times New Roman"/>
          <w:sz w:val="24"/>
          <w:szCs w:val="24"/>
        </w:rPr>
        <w:t>Ди</w:t>
      </w:r>
      <w:proofErr w:type="spellEnd"/>
      <w:r w:rsidRPr="004D4092">
        <w:rPr>
          <w:rFonts w:ascii="Times New Roman" w:hAnsi="Times New Roman" w:cs="Times New Roman"/>
          <w:sz w:val="24"/>
          <w:szCs w:val="24"/>
        </w:rPr>
        <w:t xml:space="preserve"> Джорджи (</w:t>
      </w:r>
      <w:proofErr w:type="spellStart"/>
      <w:r w:rsidRPr="004D4092">
        <w:rPr>
          <w:rFonts w:ascii="Times New Roman" w:hAnsi="Times New Roman" w:cs="Times New Roman"/>
          <w:sz w:val="24"/>
          <w:szCs w:val="24"/>
        </w:rPr>
        <w:t>Di</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George</w:t>
      </w:r>
      <w:proofErr w:type="spellEnd"/>
      <w:r w:rsidRPr="004D4092">
        <w:rPr>
          <w:rFonts w:ascii="Times New Roman" w:hAnsi="Times New Roman" w:cs="Times New Roman"/>
          <w:sz w:val="24"/>
          <w:szCs w:val="24"/>
        </w:rPr>
        <w:t xml:space="preserve">): сочетание агенезии ПЩЖ с аплазией тимуса и врожденными пороками сердца. Другой редкой причиной </w:t>
      </w:r>
      <w:proofErr w:type="spellStart"/>
      <w:r w:rsidRPr="004D4092">
        <w:rPr>
          <w:rFonts w:ascii="Times New Roman" w:hAnsi="Times New Roman" w:cs="Times New Roman"/>
          <w:sz w:val="24"/>
          <w:szCs w:val="24"/>
        </w:rPr>
        <w:t>гипопаратиреоза</w:t>
      </w:r>
      <w:proofErr w:type="spellEnd"/>
      <w:r w:rsidRPr="004D4092">
        <w:rPr>
          <w:rFonts w:ascii="Times New Roman" w:hAnsi="Times New Roman" w:cs="Times New Roman"/>
          <w:sz w:val="24"/>
          <w:szCs w:val="24"/>
        </w:rPr>
        <w:t xml:space="preserve"> является разрушение ПЩЖ опухолевой инфильтрацией в области шеи, а также при </w:t>
      </w:r>
      <w:proofErr w:type="spellStart"/>
      <w:r w:rsidRPr="004D4092">
        <w:rPr>
          <w:rFonts w:ascii="Times New Roman" w:hAnsi="Times New Roman" w:cs="Times New Roman"/>
          <w:sz w:val="24"/>
          <w:szCs w:val="24"/>
        </w:rPr>
        <w:t>гемохроматозе</w:t>
      </w:r>
      <w:proofErr w:type="spellEnd"/>
      <w:r w:rsidRPr="004D4092">
        <w:rPr>
          <w:rFonts w:ascii="Times New Roman" w:hAnsi="Times New Roman" w:cs="Times New Roman"/>
          <w:sz w:val="24"/>
          <w:szCs w:val="24"/>
        </w:rPr>
        <w:t xml:space="preserve"> и амилоидозе.</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Патогенез</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Дефицит </w:t>
      </w:r>
      <w:proofErr w:type="spellStart"/>
      <w:r w:rsidRPr="004D4092">
        <w:rPr>
          <w:rFonts w:ascii="Times New Roman" w:hAnsi="Times New Roman" w:cs="Times New Roman"/>
          <w:sz w:val="24"/>
          <w:szCs w:val="24"/>
        </w:rPr>
        <w:t>паратгормона</w:t>
      </w:r>
      <w:proofErr w:type="spellEnd"/>
      <w:r w:rsidRPr="004D4092">
        <w:rPr>
          <w:rFonts w:ascii="Times New Roman" w:hAnsi="Times New Roman" w:cs="Times New Roman"/>
          <w:sz w:val="24"/>
          <w:szCs w:val="24"/>
        </w:rPr>
        <w:t xml:space="preserve"> приводит к повышению уровня фосфора в крови, а также к </w:t>
      </w:r>
      <w:proofErr w:type="spellStart"/>
      <w:r w:rsidRPr="004D4092">
        <w:rPr>
          <w:rFonts w:ascii="Times New Roman" w:hAnsi="Times New Roman" w:cs="Times New Roman"/>
          <w:sz w:val="24"/>
          <w:szCs w:val="24"/>
        </w:rPr>
        <w:t>гипокальциемии</w:t>
      </w:r>
      <w:proofErr w:type="spellEnd"/>
      <w:r w:rsidRPr="004D4092">
        <w:rPr>
          <w:rFonts w:ascii="Times New Roman" w:hAnsi="Times New Roman" w:cs="Times New Roman"/>
          <w:sz w:val="24"/>
          <w:szCs w:val="24"/>
        </w:rPr>
        <w:t xml:space="preserve">, обусловленной снижением всасывания кальция в кишечнике, уменьшением его мобилизации из костей и недостаточной </w:t>
      </w:r>
      <w:proofErr w:type="spellStart"/>
      <w:r w:rsidRPr="004D4092">
        <w:rPr>
          <w:rFonts w:ascii="Times New Roman" w:hAnsi="Times New Roman" w:cs="Times New Roman"/>
          <w:sz w:val="24"/>
          <w:szCs w:val="24"/>
        </w:rPr>
        <w:t>реабсорбцией</w:t>
      </w:r>
      <w:proofErr w:type="spellEnd"/>
      <w:r w:rsidRPr="004D4092">
        <w:rPr>
          <w:rFonts w:ascii="Times New Roman" w:hAnsi="Times New Roman" w:cs="Times New Roman"/>
          <w:sz w:val="24"/>
          <w:szCs w:val="24"/>
        </w:rPr>
        <w:t xml:space="preserve"> в почечных канальцах, что отчасти связано с уменьшением синтеза в почках 1,25(OH)2D3, продукция которого контролируется </w:t>
      </w:r>
      <w:proofErr w:type="spellStart"/>
      <w:r w:rsidRPr="004D4092">
        <w:rPr>
          <w:rFonts w:ascii="Times New Roman" w:hAnsi="Times New Roman" w:cs="Times New Roman"/>
          <w:sz w:val="24"/>
          <w:szCs w:val="24"/>
        </w:rPr>
        <w:t>паратгормоном</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Гипокальциемия</w:t>
      </w:r>
      <w:proofErr w:type="spellEnd"/>
      <w:r w:rsidRPr="004D4092">
        <w:rPr>
          <w:rFonts w:ascii="Times New Roman" w:hAnsi="Times New Roman" w:cs="Times New Roman"/>
          <w:sz w:val="24"/>
          <w:szCs w:val="24"/>
        </w:rPr>
        <w:t xml:space="preserve"> и </w:t>
      </w:r>
      <w:proofErr w:type="spellStart"/>
      <w:r w:rsidRPr="004D4092">
        <w:rPr>
          <w:rFonts w:ascii="Times New Roman" w:hAnsi="Times New Roman" w:cs="Times New Roman"/>
          <w:sz w:val="24"/>
          <w:szCs w:val="24"/>
        </w:rPr>
        <w:t>гиперфосфатемия</w:t>
      </w:r>
      <w:proofErr w:type="spellEnd"/>
      <w:r w:rsidRPr="004D4092">
        <w:rPr>
          <w:rFonts w:ascii="Times New Roman" w:hAnsi="Times New Roman" w:cs="Times New Roman"/>
          <w:sz w:val="24"/>
          <w:szCs w:val="24"/>
        </w:rPr>
        <w:t xml:space="preserve"> приводят к универсальному нарушению проницаемости клеточных мембран и к повышению нервно-мышечной возбудимости и судорожной готовности, вегетативной лабильности, а также к отложению солей кальция во внутренних органах и стенках крупных сосудов.</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Эпидемиология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Распространенность </w:t>
      </w:r>
      <w:proofErr w:type="spellStart"/>
      <w:r w:rsidRPr="004D4092">
        <w:rPr>
          <w:rFonts w:ascii="Times New Roman" w:hAnsi="Times New Roman" w:cs="Times New Roman"/>
          <w:sz w:val="24"/>
          <w:szCs w:val="24"/>
        </w:rPr>
        <w:t>гипопаратиреоза</w:t>
      </w:r>
      <w:proofErr w:type="spellEnd"/>
      <w:r w:rsidRPr="004D4092">
        <w:rPr>
          <w:rFonts w:ascii="Times New Roman" w:hAnsi="Times New Roman" w:cs="Times New Roman"/>
          <w:sz w:val="24"/>
          <w:szCs w:val="24"/>
        </w:rPr>
        <w:t xml:space="preserve"> в общей популяции составляет 0,2-0,3 %. У хирургов, часто оперирующих на щитовидном железе, это осложнение развивается в 2 % случаев, а при повторных операциях - в 5-15 %.</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Клинические проявления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1. Тетания (тетанический приступ) проявляется парестезиями и фибриллярными подергиваниями, переходящими в болезненные тонические судороги, протекающие при сохраненном сознании, симметрично вовлекающие сгибатели конечностей («рука акушера», «конская стопа»), лицевые мышцы («рыбий рот»), реже разгибатели спины (</w:t>
      </w:r>
      <w:proofErr w:type="spellStart"/>
      <w:r w:rsidRPr="004D4092">
        <w:rPr>
          <w:rFonts w:ascii="Times New Roman" w:hAnsi="Times New Roman" w:cs="Times New Roman"/>
          <w:sz w:val="24"/>
          <w:szCs w:val="24"/>
        </w:rPr>
        <w:t>опистотонус</w:t>
      </w:r>
      <w:proofErr w:type="spellEnd"/>
      <w:r w:rsidRPr="004D4092">
        <w:rPr>
          <w:rFonts w:ascii="Times New Roman" w:hAnsi="Times New Roman" w:cs="Times New Roman"/>
          <w:sz w:val="24"/>
          <w:szCs w:val="24"/>
        </w:rPr>
        <w:t xml:space="preserve">). Характерны, но неспецифичны для </w:t>
      </w:r>
      <w:proofErr w:type="spellStart"/>
      <w:r w:rsidRPr="004D4092">
        <w:rPr>
          <w:rFonts w:ascii="Times New Roman" w:hAnsi="Times New Roman" w:cs="Times New Roman"/>
          <w:sz w:val="24"/>
          <w:szCs w:val="24"/>
        </w:rPr>
        <w:t>гипопаратиреоза</w:t>
      </w:r>
      <w:proofErr w:type="spellEnd"/>
      <w:r w:rsidRPr="004D4092">
        <w:rPr>
          <w:rFonts w:ascii="Times New Roman" w:hAnsi="Times New Roman" w:cs="Times New Roman"/>
          <w:sz w:val="24"/>
          <w:szCs w:val="24"/>
        </w:rPr>
        <w:t xml:space="preserve"> симптомы </w:t>
      </w:r>
      <w:proofErr w:type="spellStart"/>
      <w:r w:rsidRPr="004D4092">
        <w:rPr>
          <w:rFonts w:ascii="Times New Roman" w:hAnsi="Times New Roman" w:cs="Times New Roman"/>
          <w:sz w:val="24"/>
          <w:szCs w:val="24"/>
        </w:rPr>
        <w:t>Хвостека</w:t>
      </w:r>
      <w:proofErr w:type="spellEnd"/>
      <w:r w:rsidRPr="004D4092">
        <w:rPr>
          <w:rFonts w:ascii="Times New Roman" w:hAnsi="Times New Roman" w:cs="Times New Roman"/>
          <w:sz w:val="24"/>
          <w:szCs w:val="24"/>
        </w:rPr>
        <w:t xml:space="preserve"> (сокращение мимической мускулатуры при постукивании в месте выхода лицевого нерва), </w:t>
      </w:r>
      <w:proofErr w:type="spellStart"/>
      <w:r w:rsidRPr="004D4092">
        <w:rPr>
          <w:rFonts w:ascii="Times New Roman" w:hAnsi="Times New Roman" w:cs="Times New Roman"/>
          <w:sz w:val="24"/>
          <w:szCs w:val="24"/>
        </w:rPr>
        <w:t>Труссо</w:t>
      </w:r>
      <w:proofErr w:type="spellEnd"/>
      <w:r w:rsidRPr="004D4092">
        <w:rPr>
          <w:rFonts w:ascii="Times New Roman" w:hAnsi="Times New Roman" w:cs="Times New Roman"/>
          <w:sz w:val="24"/>
          <w:szCs w:val="24"/>
        </w:rPr>
        <w:t xml:space="preserve"> (появление «руки акушера» через 2-3 мин после сдавления плеча манжеткой тонометра) и </w:t>
      </w:r>
      <w:proofErr w:type="spellStart"/>
      <w:r w:rsidRPr="004D4092">
        <w:rPr>
          <w:rFonts w:ascii="Times New Roman" w:hAnsi="Times New Roman" w:cs="Times New Roman"/>
          <w:sz w:val="24"/>
          <w:szCs w:val="24"/>
        </w:rPr>
        <w:t>Вейса</w:t>
      </w:r>
      <w:proofErr w:type="spellEnd"/>
      <w:r w:rsidRPr="004D4092">
        <w:rPr>
          <w:rFonts w:ascii="Times New Roman" w:hAnsi="Times New Roman" w:cs="Times New Roman"/>
          <w:sz w:val="24"/>
          <w:szCs w:val="24"/>
        </w:rPr>
        <w:t xml:space="preserve"> (поколачивание у наружного края глазницы</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lastRenderedPageBreak/>
        <w:t xml:space="preserve">вызывает сокращение круговой мышцы глаза). Спазмы гладкой мускулатуры проявляются </w:t>
      </w:r>
      <w:proofErr w:type="spellStart"/>
      <w:r w:rsidRPr="004D4092">
        <w:rPr>
          <w:rFonts w:ascii="Times New Roman" w:hAnsi="Times New Roman" w:cs="Times New Roman"/>
          <w:sz w:val="24"/>
          <w:szCs w:val="24"/>
        </w:rPr>
        <w:t>ларинго</w:t>
      </w:r>
      <w:proofErr w:type="spellEnd"/>
      <w:r w:rsidRPr="004D4092">
        <w:rPr>
          <w:rFonts w:ascii="Times New Roman" w:hAnsi="Times New Roman" w:cs="Times New Roman"/>
          <w:sz w:val="24"/>
          <w:szCs w:val="24"/>
        </w:rPr>
        <w:t xml:space="preserve">- и </w:t>
      </w:r>
      <w:proofErr w:type="spellStart"/>
      <w:r w:rsidRPr="004D4092">
        <w:rPr>
          <w:rFonts w:ascii="Times New Roman" w:hAnsi="Times New Roman" w:cs="Times New Roman"/>
          <w:sz w:val="24"/>
          <w:szCs w:val="24"/>
        </w:rPr>
        <w:t>бронхоспазмом</w:t>
      </w:r>
      <w:proofErr w:type="spellEnd"/>
      <w:r w:rsidRPr="004D4092">
        <w:rPr>
          <w:rFonts w:ascii="Times New Roman" w:hAnsi="Times New Roman" w:cs="Times New Roman"/>
          <w:sz w:val="24"/>
          <w:szCs w:val="24"/>
        </w:rPr>
        <w:t xml:space="preserve">, дисфагией, рвотой, поносом, запором. Из вегетативных проявлений для </w:t>
      </w:r>
      <w:proofErr w:type="spellStart"/>
      <w:r w:rsidRPr="004D4092">
        <w:rPr>
          <w:rFonts w:ascii="Times New Roman" w:hAnsi="Times New Roman" w:cs="Times New Roman"/>
          <w:sz w:val="24"/>
          <w:szCs w:val="24"/>
        </w:rPr>
        <w:t>гипопаратиреоза</w:t>
      </w:r>
      <w:proofErr w:type="spellEnd"/>
      <w:r w:rsidRPr="004D4092">
        <w:rPr>
          <w:rFonts w:ascii="Times New Roman" w:hAnsi="Times New Roman" w:cs="Times New Roman"/>
          <w:sz w:val="24"/>
          <w:szCs w:val="24"/>
        </w:rPr>
        <w:t xml:space="preserve"> характерны жар, озноб, сердцебиения, боли в области сердца. Эквивалентами тетанических судорог могут быть эпилептические припадки.</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2. Трофические нарушения и </w:t>
      </w:r>
      <w:proofErr w:type="spellStart"/>
      <w:r w:rsidRPr="004D4092">
        <w:rPr>
          <w:rFonts w:ascii="Times New Roman" w:hAnsi="Times New Roman" w:cs="Times New Roman"/>
          <w:sz w:val="24"/>
          <w:szCs w:val="24"/>
        </w:rPr>
        <w:t>внекостная</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кальцификация</w:t>
      </w:r>
      <w:proofErr w:type="spellEnd"/>
      <w:r w:rsidRPr="004D4092">
        <w:rPr>
          <w:rFonts w:ascii="Times New Roman" w:hAnsi="Times New Roman" w:cs="Times New Roman"/>
          <w:sz w:val="24"/>
          <w:szCs w:val="24"/>
        </w:rPr>
        <w:t xml:space="preserve">: нарушение роста волос и ногтей, дефекты зубной эмали, сухость кожи, катаракта, </w:t>
      </w:r>
      <w:proofErr w:type="spellStart"/>
      <w:r w:rsidRPr="004D4092">
        <w:rPr>
          <w:rFonts w:ascii="Times New Roman" w:hAnsi="Times New Roman" w:cs="Times New Roman"/>
          <w:sz w:val="24"/>
          <w:szCs w:val="24"/>
        </w:rPr>
        <w:t>кальцификация</w:t>
      </w:r>
      <w:proofErr w:type="spellEnd"/>
      <w:r w:rsidRPr="004D4092">
        <w:rPr>
          <w:rFonts w:ascii="Times New Roman" w:hAnsi="Times New Roman" w:cs="Times New Roman"/>
          <w:sz w:val="24"/>
          <w:szCs w:val="24"/>
        </w:rPr>
        <w:t xml:space="preserve"> базальных ганглиев, которая клинически может проявиться экстрапирамидной симптоматикой с </w:t>
      </w:r>
      <w:proofErr w:type="spellStart"/>
      <w:r w:rsidRPr="004D4092">
        <w:rPr>
          <w:rFonts w:ascii="Times New Roman" w:hAnsi="Times New Roman" w:cs="Times New Roman"/>
          <w:sz w:val="24"/>
          <w:szCs w:val="24"/>
        </w:rPr>
        <w:t>хореоатетозом</w:t>
      </w:r>
      <w:proofErr w:type="spellEnd"/>
      <w:r w:rsidRPr="004D4092">
        <w:rPr>
          <w:rFonts w:ascii="Times New Roman" w:hAnsi="Times New Roman" w:cs="Times New Roman"/>
          <w:sz w:val="24"/>
          <w:szCs w:val="24"/>
        </w:rPr>
        <w:t xml:space="preserve"> или паркинсонизмом.</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Диагностика</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proofErr w:type="spellStart"/>
      <w:r w:rsidRPr="004D4092">
        <w:rPr>
          <w:rFonts w:ascii="Times New Roman" w:hAnsi="Times New Roman" w:cs="Times New Roman"/>
          <w:sz w:val="24"/>
          <w:szCs w:val="24"/>
        </w:rPr>
        <w:t>Гипокальциемия</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гиперфосфатемия</w:t>
      </w:r>
      <w:proofErr w:type="spellEnd"/>
      <w:r w:rsidRPr="004D4092">
        <w:rPr>
          <w:rFonts w:ascii="Times New Roman" w:hAnsi="Times New Roman" w:cs="Times New Roman"/>
          <w:sz w:val="24"/>
          <w:szCs w:val="24"/>
        </w:rPr>
        <w:t>, сниженный уровень ПТГ в крови (для пациентов после оперативных вмешательств на щитовидной железе в анамнезе - необязательное исследование).</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Дифференциальная диагностика</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Транзиторный (обычно не более 4-х недель) </w:t>
      </w:r>
      <w:proofErr w:type="spellStart"/>
      <w:r w:rsidRPr="004D4092">
        <w:rPr>
          <w:rFonts w:ascii="Times New Roman" w:hAnsi="Times New Roman" w:cs="Times New Roman"/>
          <w:sz w:val="24"/>
          <w:szCs w:val="24"/>
        </w:rPr>
        <w:t>гипопаратиреоз</w:t>
      </w:r>
      <w:proofErr w:type="spellEnd"/>
      <w:r w:rsidRPr="004D4092">
        <w:rPr>
          <w:rFonts w:ascii="Times New Roman" w:hAnsi="Times New Roman" w:cs="Times New Roman"/>
          <w:sz w:val="24"/>
          <w:szCs w:val="24"/>
        </w:rPr>
        <w:t xml:space="preserve"> после операций на щитовидной железе в результате обратимого нарушения кровоснабжения ПЩЖ. Если после операции </w:t>
      </w:r>
      <w:proofErr w:type="spellStart"/>
      <w:r w:rsidRPr="004D4092">
        <w:rPr>
          <w:rFonts w:ascii="Times New Roman" w:hAnsi="Times New Roman" w:cs="Times New Roman"/>
          <w:sz w:val="24"/>
          <w:szCs w:val="24"/>
        </w:rPr>
        <w:t>гипокальциемия</w:t>
      </w:r>
      <w:proofErr w:type="spellEnd"/>
      <w:r w:rsidRPr="004D4092">
        <w:rPr>
          <w:rFonts w:ascii="Times New Roman" w:hAnsi="Times New Roman" w:cs="Times New Roman"/>
          <w:sz w:val="24"/>
          <w:szCs w:val="24"/>
        </w:rPr>
        <w:t xml:space="preserve"> в сочетании с низким уровнем </w:t>
      </w:r>
      <w:proofErr w:type="spellStart"/>
      <w:r w:rsidRPr="004D4092">
        <w:rPr>
          <w:rFonts w:ascii="Times New Roman" w:hAnsi="Times New Roman" w:cs="Times New Roman"/>
          <w:sz w:val="24"/>
          <w:szCs w:val="24"/>
        </w:rPr>
        <w:t>паратгормона</w:t>
      </w:r>
      <w:proofErr w:type="spellEnd"/>
      <w:r w:rsidRPr="004D4092">
        <w:rPr>
          <w:rFonts w:ascii="Times New Roman" w:hAnsi="Times New Roman" w:cs="Times New Roman"/>
          <w:sz w:val="24"/>
          <w:szCs w:val="24"/>
        </w:rPr>
        <w:t xml:space="preserve"> сохраняется более 12 недель, можно говорить о развитии стойкого послеоперационного </w:t>
      </w:r>
      <w:proofErr w:type="spellStart"/>
      <w:r w:rsidRPr="004D4092">
        <w:rPr>
          <w:rFonts w:ascii="Times New Roman" w:hAnsi="Times New Roman" w:cs="Times New Roman"/>
          <w:sz w:val="24"/>
          <w:szCs w:val="24"/>
        </w:rPr>
        <w:t>гипопаратиреоза</w:t>
      </w:r>
      <w:proofErr w:type="spellEnd"/>
      <w:r w:rsidRPr="004D4092">
        <w:rPr>
          <w:rFonts w:ascii="Times New Roman" w:hAnsi="Times New Roman" w:cs="Times New Roman"/>
          <w:sz w:val="24"/>
          <w:szCs w:val="24"/>
        </w:rPr>
        <w:t>. На это время пациенту назначаются препараты кальция, при необходимости в комбинации с препаратами витамина D.</w:t>
      </w: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Другие заболевания, протекающие с судорожным синдромом: эпилепсия, истерия, </w:t>
      </w:r>
      <w:proofErr w:type="spellStart"/>
      <w:r w:rsidRPr="004D4092">
        <w:rPr>
          <w:rFonts w:ascii="Times New Roman" w:hAnsi="Times New Roman" w:cs="Times New Roman"/>
          <w:sz w:val="24"/>
          <w:szCs w:val="24"/>
        </w:rPr>
        <w:t>гипервентиляционный</w:t>
      </w:r>
      <w:proofErr w:type="spellEnd"/>
      <w:r w:rsidRPr="004D4092">
        <w:rPr>
          <w:rFonts w:ascii="Times New Roman" w:hAnsi="Times New Roman" w:cs="Times New Roman"/>
          <w:sz w:val="24"/>
          <w:szCs w:val="24"/>
        </w:rPr>
        <w:t xml:space="preserve"> синдром, спазмофилия, гипогликемия и др.</w:t>
      </w: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 Другие заболевания, протекающие с </w:t>
      </w:r>
      <w:proofErr w:type="spellStart"/>
      <w:r w:rsidRPr="004D4092">
        <w:rPr>
          <w:rFonts w:ascii="Times New Roman" w:hAnsi="Times New Roman" w:cs="Times New Roman"/>
          <w:sz w:val="24"/>
          <w:szCs w:val="24"/>
        </w:rPr>
        <w:t>гипокальциемией</w:t>
      </w:r>
      <w:proofErr w:type="spellEnd"/>
      <w:r w:rsidRPr="004D4092">
        <w:rPr>
          <w:rFonts w:ascii="Times New Roman" w:hAnsi="Times New Roman" w:cs="Times New Roman"/>
          <w:sz w:val="24"/>
          <w:szCs w:val="24"/>
        </w:rPr>
        <w:t>: тяжелая соматическая патология, острый панкреатит, тяжелый дефицит витамина D, почечная недостаточность, прием ряда лекарственных препаратов (</w:t>
      </w:r>
      <w:proofErr w:type="spellStart"/>
      <w:r w:rsidRPr="004D4092">
        <w:rPr>
          <w:rFonts w:ascii="Times New Roman" w:hAnsi="Times New Roman" w:cs="Times New Roman"/>
          <w:sz w:val="24"/>
          <w:szCs w:val="24"/>
        </w:rPr>
        <w:t>цисплатин</w:t>
      </w:r>
      <w:proofErr w:type="spellEnd"/>
      <w:r w:rsidRPr="004D4092">
        <w:rPr>
          <w:rFonts w:ascii="Times New Roman" w:hAnsi="Times New Roman" w:cs="Times New Roman"/>
          <w:sz w:val="24"/>
          <w:szCs w:val="24"/>
        </w:rPr>
        <w:t xml:space="preserve">, </w:t>
      </w:r>
      <w:proofErr w:type="spellStart"/>
      <w:r w:rsidRPr="004D4092">
        <w:rPr>
          <w:rFonts w:ascii="Times New Roman" w:hAnsi="Times New Roman" w:cs="Times New Roman"/>
          <w:sz w:val="24"/>
          <w:szCs w:val="24"/>
        </w:rPr>
        <w:t>кальцитонин</w:t>
      </w:r>
      <w:proofErr w:type="spellEnd"/>
      <w:r w:rsidRPr="004D4092">
        <w:rPr>
          <w:rFonts w:ascii="Times New Roman" w:hAnsi="Times New Roman" w:cs="Times New Roman"/>
          <w:sz w:val="24"/>
          <w:szCs w:val="24"/>
        </w:rPr>
        <w:t>, фосфаты), многократные переливания крови (связывание кальция избытком цитрата).</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Лечение</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1. </w:t>
      </w:r>
      <w:proofErr w:type="spellStart"/>
      <w:r w:rsidRPr="004D4092">
        <w:rPr>
          <w:rFonts w:ascii="Times New Roman" w:hAnsi="Times New Roman" w:cs="Times New Roman"/>
          <w:sz w:val="24"/>
          <w:szCs w:val="24"/>
        </w:rPr>
        <w:t>Гипокальциемический</w:t>
      </w:r>
      <w:proofErr w:type="spellEnd"/>
      <w:r w:rsidRPr="004D4092">
        <w:rPr>
          <w:rFonts w:ascii="Times New Roman" w:hAnsi="Times New Roman" w:cs="Times New Roman"/>
          <w:sz w:val="24"/>
          <w:szCs w:val="24"/>
        </w:rPr>
        <w:t xml:space="preserve"> криз. 20 мл 10 % раствора глюконата кальция, разведенного в 100-200 мл физиологического раствора или 5% раствора глюкозы внутривенно, в течение 10 минут. При повторении (сохранении) симптоматики введение глюконата кальция повторяется.</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 xml:space="preserve">2. Поддерживающая терапия включает назначение 1,0-1,5 г элементарного кальция в день (в виде кальция карбоната). У большинства пациентов </w:t>
      </w:r>
      <w:proofErr w:type="spellStart"/>
      <w:r w:rsidRPr="004D4092">
        <w:rPr>
          <w:rFonts w:ascii="Times New Roman" w:hAnsi="Times New Roman" w:cs="Times New Roman"/>
          <w:sz w:val="24"/>
          <w:szCs w:val="24"/>
        </w:rPr>
        <w:t>монотерапия</w:t>
      </w:r>
      <w:proofErr w:type="spellEnd"/>
      <w:r w:rsidRPr="004D4092">
        <w:rPr>
          <w:rFonts w:ascii="Times New Roman" w:hAnsi="Times New Roman" w:cs="Times New Roman"/>
          <w:sz w:val="24"/>
          <w:szCs w:val="24"/>
        </w:rPr>
        <w:t xml:space="preserve"> препаратами кальция не позволяет компенсировать ГПТ (поддерживать нормальный уровень кальция в крови). В </w:t>
      </w:r>
      <w:r w:rsidRPr="004D4092">
        <w:rPr>
          <w:rFonts w:ascii="Times New Roman" w:hAnsi="Times New Roman" w:cs="Times New Roman"/>
          <w:sz w:val="24"/>
          <w:szCs w:val="24"/>
        </w:rPr>
        <w:lastRenderedPageBreak/>
        <w:t xml:space="preserve">связи с этим назначаются препараты витамина D: </w:t>
      </w:r>
      <w:proofErr w:type="spellStart"/>
      <w:r w:rsidRPr="004D4092">
        <w:rPr>
          <w:rFonts w:ascii="Times New Roman" w:hAnsi="Times New Roman" w:cs="Times New Roman"/>
          <w:sz w:val="24"/>
          <w:szCs w:val="24"/>
        </w:rPr>
        <w:t>дигидротахистерол</w:t>
      </w:r>
      <w:proofErr w:type="spellEnd"/>
      <w:r w:rsidRPr="004D4092">
        <w:rPr>
          <w:rFonts w:ascii="Times New Roman" w:hAnsi="Times New Roman" w:cs="Times New Roman"/>
          <w:sz w:val="24"/>
          <w:szCs w:val="24"/>
        </w:rPr>
        <w:t xml:space="preserve"> (0,5-2 мг в день; 12-40 капель), </w:t>
      </w:r>
      <w:proofErr w:type="spellStart"/>
      <w:r w:rsidRPr="004D4092">
        <w:rPr>
          <w:rFonts w:ascii="Times New Roman" w:hAnsi="Times New Roman" w:cs="Times New Roman"/>
          <w:sz w:val="24"/>
          <w:szCs w:val="24"/>
        </w:rPr>
        <w:t>холекальциферол</w:t>
      </w:r>
      <w:proofErr w:type="spellEnd"/>
      <w:r w:rsidRPr="004D4092">
        <w:rPr>
          <w:rFonts w:ascii="Times New Roman" w:hAnsi="Times New Roman" w:cs="Times New Roman"/>
          <w:sz w:val="24"/>
          <w:szCs w:val="24"/>
        </w:rPr>
        <w:t xml:space="preserve"> (25000-75000 ME); 1α-OH-D3 (2-4 мкг в день), 1,25(ОН)2D3 (1-3 мкг в день).</w:t>
      </w:r>
    </w:p>
    <w:p w:rsidR="004906A9" w:rsidRPr="004D4092"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Прогноз</w:t>
      </w:r>
    </w:p>
    <w:p w:rsidR="004906A9" w:rsidRPr="004D4092" w:rsidRDefault="004906A9" w:rsidP="004906A9">
      <w:pPr>
        <w:spacing w:after="0"/>
        <w:jc w:val="both"/>
        <w:rPr>
          <w:rFonts w:ascii="Times New Roman" w:hAnsi="Times New Roman" w:cs="Times New Roman"/>
          <w:sz w:val="24"/>
          <w:szCs w:val="24"/>
        </w:rPr>
      </w:pPr>
    </w:p>
    <w:p w:rsidR="004906A9" w:rsidRDefault="004906A9" w:rsidP="004906A9">
      <w:pPr>
        <w:spacing w:after="0"/>
        <w:jc w:val="both"/>
        <w:rPr>
          <w:rFonts w:ascii="Times New Roman" w:hAnsi="Times New Roman" w:cs="Times New Roman"/>
          <w:sz w:val="24"/>
          <w:szCs w:val="24"/>
        </w:rPr>
      </w:pPr>
      <w:r w:rsidRPr="004D4092">
        <w:rPr>
          <w:rFonts w:ascii="Times New Roman" w:hAnsi="Times New Roman" w:cs="Times New Roman"/>
          <w:sz w:val="24"/>
          <w:szCs w:val="24"/>
        </w:rPr>
        <w:t>Как правило, благоприятный.</w:t>
      </w:r>
    </w:p>
    <w:p w:rsidR="004906A9" w:rsidRDefault="004906A9" w:rsidP="004906A9">
      <w:pPr>
        <w:spacing w:after="0"/>
        <w:jc w:val="both"/>
        <w:rPr>
          <w:rFonts w:ascii="Times New Roman" w:hAnsi="Times New Roman" w:cs="Times New Roman"/>
          <w:sz w:val="24"/>
          <w:szCs w:val="24"/>
        </w:rPr>
      </w:pPr>
    </w:p>
    <w:p w:rsidR="004906A9" w:rsidRPr="004D4092" w:rsidRDefault="004906A9" w:rsidP="004906A9">
      <w:pPr>
        <w:spacing w:after="0"/>
        <w:jc w:val="both"/>
        <w:rPr>
          <w:rFonts w:ascii="Times New Roman" w:hAnsi="Times New Roman" w:cs="Times New Roman"/>
          <w:sz w:val="24"/>
          <w:szCs w:val="24"/>
        </w:rPr>
      </w:pPr>
    </w:p>
    <w:p w:rsidR="004906A9" w:rsidRDefault="004906A9" w:rsidP="004906A9">
      <w:pPr>
        <w:spacing w:after="0"/>
        <w:jc w:val="center"/>
        <w:rPr>
          <w:rFonts w:ascii="Times New Roman" w:hAnsi="Times New Roman" w:cs="Times New Roman"/>
          <w:b/>
          <w:sz w:val="24"/>
          <w:szCs w:val="24"/>
        </w:rPr>
      </w:pPr>
    </w:p>
    <w:p w:rsidR="004906A9" w:rsidRPr="00AD760E" w:rsidRDefault="004906A9" w:rsidP="004906A9">
      <w:pPr>
        <w:spacing w:after="0"/>
        <w:ind w:right="-1"/>
        <w:rPr>
          <w:rFonts w:ascii="Times New Roman" w:hAnsi="Times New Roman" w:cs="Times New Roman"/>
          <w:b/>
          <w:sz w:val="24"/>
          <w:szCs w:val="24"/>
        </w:rPr>
      </w:pPr>
      <w:r w:rsidRPr="00AD760E">
        <w:rPr>
          <w:rFonts w:ascii="Times New Roman" w:hAnsi="Times New Roman" w:cs="Times New Roman"/>
          <w:b/>
          <w:sz w:val="24"/>
          <w:szCs w:val="24"/>
        </w:rPr>
        <w:t xml:space="preserve">Тестовые вопросы на тему: </w:t>
      </w:r>
      <w:proofErr w:type="spellStart"/>
      <w:r w:rsidRPr="00AD760E">
        <w:rPr>
          <w:rFonts w:ascii="Times New Roman" w:hAnsi="Times New Roman" w:cs="Times New Roman"/>
          <w:b/>
          <w:sz w:val="24"/>
          <w:szCs w:val="24"/>
        </w:rPr>
        <w:t>Гипо</w:t>
      </w:r>
      <w:proofErr w:type="spellEnd"/>
      <w:r w:rsidRPr="00AD760E">
        <w:rPr>
          <w:rFonts w:ascii="Times New Roman" w:hAnsi="Times New Roman" w:cs="Times New Roman"/>
          <w:b/>
          <w:sz w:val="24"/>
          <w:szCs w:val="24"/>
        </w:rPr>
        <w:t xml:space="preserve">- и </w:t>
      </w:r>
      <w:proofErr w:type="spellStart"/>
      <w:r w:rsidRPr="00AD760E">
        <w:rPr>
          <w:rFonts w:ascii="Times New Roman" w:hAnsi="Times New Roman" w:cs="Times New Roman"/>
          <w:b/>
          <w:sz w:val="24"/>
          <w:szCs w:val="24"/>
        </w:rPr>
        <w:t>гиперпаратиреоз</w:t>
      </w:r>
      <w:proofErr w:type="spellEnd"/>
    </w:p>
    <w:p w:rsidR="004906A9" w:rsidRPr="00AD760E" w:rsidRDefault="004906A9" w:rsidP="004906A9">
      <w:pPr>
        <w:spacing w:after="0"/>
        <w:ind w:right="-1"/>
        <w:rPr>
          <w:rFonts w:ascii="Times New Roman" w:hAnsi="Times New Roman" w:cs="Times New Roman"/>
          <w:sz w:val="24"/>
          <w:szCs w:val="24"/>
        </w:rPr>
      </w:pPr>
    </w:p>
    <w:p w:rsidR="004906A9" w:rsidRPr="00AD760E" w:rsidRDefault="004906A9" w:rsidP="004906A9">
      <w:pPr>
        <w:pStyle w:val="a5"/>
        <w:jc w:val="left"/>
        <w:rPr>
          <w:rFonts w:ascii="Times New Roman" w:hAnsi="Times New Roman"/>
          <w:bCs/>
          <w:sz w:val="24"/>
          <w:szCs w:val="24"/>
          <w:lang w:val="ru-RU"/>
        </w:rPr>
      </w:pPr>
      <w:r w:rsidRPr="00AD760E">
        <w:rPr>
          <w:rFonts w:ascii="Times New Roman" w:hAnsi="Times New Roman"/>
          <w:sz w:val="24"/>
          <w:szCs w:val="24"/>
          <w:lang w:val="ru-RU"/>
        </w:rPr>
        <w:t xml:space="preserve">1. Пациент по поводу артериальной гипертензии </w:t>
      </w:r>
      <w:proofErr w:type="spellStart"/>
      <w:proofErr w:type="gramStart"/>
      <w:r w:rsidRPr="00AD760E">
        <w:rPr>
          <w:rFonts w:ascii="Times New Roman" w:hAnsi="Times New Roman"/>
          <w:sz w:val="24"/>
          <w:szCs w:val="24"/>
          <w:lang w:val="ru-RU"/>
        </w:rPr>
        <w:t>систоло</w:t>
      </w:r>
      <w:proofErr w:type="spellEnd"/>
      <w:r w:rsidRPr="00AD760E">
        <w:rPr>
          <w:rFonts w:ascii="Times New Roman" w:hAnsi="Times New Roman"/>
          <w:sz w:val="24"/>
          <w:szCs w:val="24"/>
          <w:lang w:val="ru-RU"/>
        </w:rPr>
        <w:t>-диастолического</w:t>
      </w:r>
      <w:proofErr w:type="gramEnd"/>
      <w:r w:rsidRPr="00AD760E">
        <w:rPr>
          <w:rFonts w:ascii="Times New Roman" w:hAnsi="Times New Roman"/>
          <w:sz w:val="24"/>
          <w:szCs w:val="24"/>
          <w:lang w:val="ru-RU"/>
        </w:rPr>
        <w:t xml:space="preserve"> типа обследовался в стационаре. Обнаружены </w:t>
      </w:r>
      <w:proofErr w:type="spellStart"/>
      <w:r w:rsidRPr="00AD760E">
        <w:rPr>
          <w:rFonts w:ascii="Times New Roman" w:hAnsi="Times New Roman"/>
          <w:sz w:val="24"/>
          <w:szCs w:val="24"/>
          <w:lang w:val="ru-RU"/>
        </w:rPr>
        <w:t>гиперкальцемия</w:t>
      </w:r>
      <w:proofErr w:type="spellEnd"/>
      <w:r w:rsidRPr="00AD760E">
        <w:rPr>
          <w:rFonts w:ascii="Times New Roman" w:hAnsi="Times New Roman"/>
          <w:sz w:val="24"/>
          <w:szCs w:val="24"/>
          <w:lang w:val="ru-RU"/>
        </w:rPr>
        <w:t xml:space="preserve">, </w:t>
      </w:r>
      <w:proofErr w:type="spellStart"/>
      <w:r w:rsidRPr="00AD760E">
        <w:rPr>
          <w:rFonts w:ascii="Times New Roman" w:hAnsi="Times New Roman"/>
          <w:sz w:val="24"/>
          <w:szCs w:val="24"/>
          <w:lang w:val="ru-RU"/>
        </w:rPr>
        <w:t>кальциурия</w:t>
      </w:r>
      <w:proofErr w:type="spellEnd"/>
      <w:r w:rsidRPr="00AD760E">
        <w:rPr>
          <w:rFonts w:ascii="Times New Roman" w:hAnsi="Times New Roman"/>
          <w:sz w:val="24"/>
          <w:szCs w:val="24"/>
          <w:lang w:val="ru-RU"/>
        </w:rPr>
        <w:t xml:space="preserve">, конкременты в обеих почечных лоханках. Исследование гормонов не проводилось. </w:t>
      </w:r>
      <w:r w:rsidRPr="00AD760E">
        <w:rPr>
          <w:rFonts w:ascii="Times New Roman" w:hAnsi="Times New Roman"/>
          <w:bCs/>
          <w:sz w:val="24"/>
          <w:szCs w:val="24"/>
          <w:lang w:val="ru-RU"/>
        </w:rPr>
        <w:t xml:space="preserve">Какова возможная причина гипертензии? </w:t>
      </w:r>
    </w:p>
    <w:p w:rsidR="004906A9" w:rsidRPr="00AD760E" w:rsidRDefault="004906A9" w:rsidP="004906A9">
      <w:pPr>
        <w:pStyle w:val="a5"/>
        <w:jc w:val="left"/>
        <w:rPr>
          <w:rFonts w:ascii="Times New Roman" w:hAnsi="Times New Roman"/>
          <w:b/>
          <w:bCs/>
          <w:sz w:val="24"/>
          <w:szCs w:val="24"/>
          <w:lang w:val="ru-RU"/>
        </w:rPr>
      </w:pPr>
      <w:r w:rsidRPr="00AD760E">
        <w:rPr>
          <w:rFonts w:ascii="Times New Roman" w:hAnsi="Times New Roman"/>
          <w:sz w:val="24"/>
          <w:szCs w:val="24"/>
          <w:lang w:val="ru-RU"/>
        </w:rPr>
        <w:t>А. гипертоническая болезнь;</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В. </w:t>
      </w:r>
      <w:proofErr w:type="spellStart"/>
      <w:r w:rsidRPr="00AD760E">
        <w:rPr>
          <w:rFonts w:ascii="Times New Roman" w:hAnsi="Times New Roman"/>
          <w:sz w:val="24"/>
          <w:szCs w:val="24"/>
          <w:lang w:val="ru-RU"/>
        </w:rPr>
        <w:t>коарктация</w:t>
      </w:r>
      <w:proofErr w:type="spellEnd"/>
      <w:r w:rsidRPr="00AD760E">
        <w:rPr>
          <w:rFonts w:ascii="Times New Roman" w:hAnsi="Times New Roman"/>
          <w:sz w:val="24"/>
          <w:szCs w:val="24"/>
          <w:lang w:val="ru-RU"/>
        </w:rPr>
        <w:t xml:space="preserve"> аорты;</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   С. </w:t>
      </w:r>
      <w:proofErr w:type="spellStart"/>
      <w:r w:rsidRPr="00AD760E">
        <w:rPr>
          <w:rFonts w:ascii="Times New Roman" w:hAnsi="Times New Roman"/>
          <w:sz w:val="24"/>
          <w:szCs w:val="24"/>
          <w:lang w:val="ru-RU"/>
        </w:rPr>
        <w:t>альдостерома</w:t>
      </w:r>
      <w:proofErr w:type="spellEnd"/>
      <w:r w:rsidRPr="00AD760E">
        <w:rPr>
          <w:rFonts w:ascii="Times New Roman" w:hAnsi="Times New Roman"/>
          <w:sz w:val="24"/>
          <w:szCs w:val="24"/>
          <w:lang w:val="ru-RU"/>
        </w:rPr>
        <w:t xml:space="preserve"> </w:t>
      </w:r>
      <w:proofErr w:type="spellStart"/>
      <w:r w:rsidRPr="00AD760E">
        <w:rPr>
          <w:rFonts w:ascii="Times New Roman" w:hAnsi="Times New Roman"/>
          <w:sz w:val="24"/>
          <w:szCs w:val="24"/>
          <w:lang w:val="ru-RU"/>
        </w:rPr>
        <w:t>надподпочечника</w:t>
      </w:r>
      <w:proofErr w:type="spellEnd"/>
      <w:r w:rsidRPr="00AD760E">
        <w:rPr>
          <w:rFonts w:ascii="Times New Roman" w:hAnsi="Times New Roman"/>
          <w:sz w:val="24"/>
          <w:szCs w:val="24"/>
          <w:lang w:val="ru-RU"/>
        </w:rPr>
        <w:t>;</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   </w:t>
      </w:r>
      <w:r w:rsidRPr="00AD760E">
        <w:rPr>
          <w:rFonts w:ascii="Times New Roman" w:hAnsi="Times New Roman"/>
          <w:sz w:val="24"/>
          <w:szCs w:val="24"/>
        </w:rPr>
        <w:t>D</w:t>
      </w:r>
      <w:r w:rsidRPr="00AD760E">
        <w:rPr>
          <w:rFonts w:ascii="Times New Roman" w:hAnsi="Times New Roman"/>
          <w:sz w:val="24"/>
          <w:szCs w:val="24"/>
          <w:lang w:val="ru-RU"/>
        </w:rPr>
        <w:t>. гипертиреоз;</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  </w:t>
      </w:r>
      <w:proofErr w:type="gramStart"/>
      <w:r w:rsidRPr="00AD760E">
        <w:rPr>
          <w:rFonts w:ascii="Times New Roman" w:hAnsi="Times New Roman"/>
          <w:sz w:val="24"/>
          <w:szCs w:val="24"/>
        </w:rPr>
        <w:t>E</w:t>
      </w:r>
      <w:r w:rsidRPr="00AD760E">
        <w:rPr>
          <w:rFonts w:ascii="Times New Roman" w:hAnsi="Times New Roman"/>
          <w:sz w:val="24"/>
          <w:szCs w:val="24"/>
          <w:lang w:val="ru-RU"/>
        </w:rPr>
        <w:t xml:space="preserve">.  </w:t>
      </w:r>
      <w:proofErr w:type="spellStart"/>
      <w:r w:rsidRPr="00AD760E">
        <w:rPr>
          <w:rFonts w:ascii="Times New Roman" w:hAnsi="Times New Roman"/>
          <w:sz w:val="24"/>
          <w:szCs w:val="24"/>
          <w:lang w:val="ru-RU"/>
        </w:rPr>
        <w:t>гиперпаратиреоз</w:t>
      </w:r>
      <w:proofErr w:type="spellEnd"/>
      <w:proofErr w:type="gramEnd"/>
      <w:r w:rsidRPr="00AD760E">
        <w:rPr>
          <w:rFonts w:ascii="Times New Roman" w:hAnsi="Times New Roman"/>
          <w:sz w:val="24"/>
          <w:szCs w:val="24"/>
          <w:lang w:val="ru-RU"/>
        </w:rPr>
        <w:t>.</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{Правильный ответ} = </w:t>
      </w:r>
      <w:r w:rsidRPr="00AD760E">
        <w:rPr>
          <w:rFonts w:ascii="Times New Roman" w:hAnsi="Times New Roman"/>
          <w:sz w:val="24"/>
          <w:szCs w:val="24"/>
        </w:rPr>
        <w:t>E</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2. Для купирования острого приступа тетании в первую очередь вводят: </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A</w:t>
      </w:r>
      <w:r w:rsidRPr="00AD760E">
        <w:rPr>
          <w:rFonts w:ascii="Times New Roman" w:hAnsi="Times New Roman"/>
          <w:sz w:val="24"/>
          <w:szCs w:val="24"/>
          <w:lang w:val="ru-RU"/>
        </w:rPr>
        <w:t xml:space="preserve">) </w:t>
      </w:r>
      <w:proofErr w:type="gramStart"/>
      <w:r w:rsidRPr="00AD760E">
        <w:rPr>
          <w:rFonts w:ascii="Times New Roman" w:hAnsi="Times New Roman"/>
          <w:sz w:val="24"/>
          <w:szCs w:val="24"/>
          <w:lang w:val="ru-RU"/>
        </w:rPr>
        <w:t>изотонический</w:t>
      </w:r>
      <w:proofErr w:type="gramEnd"/>
      <w:r w:rsidRPr="00AD760E">
        <w:rPr>
          <w:rFonts w:ascii="Times New Roman" w:hAnsi="Times New Roman"/>
          <w:sz w:val="24"/>
          <w:szCs w:val="24"/>
          <w:lang w:val="ru-RU"/>
        </w:rPr>
        <w:t xml:space="preserve"> раствор хлорида натрия</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B</w:t>
      </w:r>
      <w:r w:rsidRPr="00AD760E">
        <w:rPr>
          <w:rFonts w:ascii="Times New Roman" w:hAnsi="Times New Roman"/>
          <w:sz w:val="24"/>
          <w:szCs w:val="24"/>
          <w:lang w:val="ru-RU"/>
        </w:rPr>
        <w:t xml:space="preserve">) </w:t>
      </w:r>
      <w:proofErr w:type="gramStart"/>
      <w:r w:rsidRPr="00AD760E">
        <w:rPr>
          <w:rFonts w:ascii="Times New Roman" w:hAnsi="Times New Roman"/>
          <w:sz w:val="24"/>
          <w:szCs w:val="24"/>
          <w:lang w:val="ru-RU"/>
        </w:rPr>
        <w:t>преднизолон</w:t>
      </w:r>
      <w:proofErr w:type="gramEnd"/>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C</w:t>
      </w:r>
      <w:r w:rsidRPr="00AD760E">
        <w:rPr>
          <w:rFonts w:ascii="Times New Roman" w:hAnsi="Times New Roman"/>
          <w:sz w:val="24"/>
          <w:szCs w:val="24"/>
          <w:lang w:val="ru-RU"/>
        </w:rPr>
        <w:t xml:space="preserve">) 10% раствор кальция глюконата </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D</w:t>
      </w:r>
      <w:r w:rsidRPr="00AD760E">
        <w:rPr>
          <w:rFonts w:ascii="Times New Roman" w:hAnsi="Times New Roman"/>
          <w:sz w:val="24"/>
          <w:szCs w:val="24"/>
          <w:lang w:val="ru-RU"/>
        </w:rPr>
        <w:t xml:space="preserve">) </w:t>
      </w:r>
      <w:proofErr w:type="gramStart"/>
      <w:r w:rsidRPr="00AD760E">
        <w:rPr>
          <w:rFonts w:ascii="Times New Roman" w:hAnsi="Times New Roman"/>
          <w:sz w:val="24"/>
          <w:szCs w:val="24"/>
          <w:lang w:val="ru-RU"/>
        </w:rPr>
        <w:t>кальций</w:t>
      </w:r>
      <w:proofErr w:type="gramEnd"/>
      <w:r w:rsidRPr="00AD760E">
        <w:rPr>
          <w:rFonts w:ascii="Times New Roman" w:hAnsi="Times New Roman"/>
          <w:sz w:val="24"/>
          <w:szCs w:val="24"/>
          <w:lang w:val="ru-RU"/>
        </w:rPr>
        <w:t xml:space="preserve"> хлорид</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E</w:t>
      </w:r>
      <w:r w:rsidRPr="00AD760E">
        <w:rPr>
          <w:rFonts w:ascii="Times New Roman" w:hAnsi="Times New Roman"/>
          <w:sz w:val="24"/>
          <w:szCs w:val="24"/>
          <w:lang w:val="ru-RU"/>
        </w:rPr>
        <w:t xml:space="preserve">) </w:t>
      </w:r>
      <w:proofErr w:type="gramStart"/>
      <w:r w:rsidRPr="00AD760E">
        <w:rPr>
          <w:rFonts w:ascii="Times New Roman" w:hAnsi="Times New Roman"/>
          <w:sz w:val="24"/>
          <w:szCs w:val="24"/>
          <w:lang w:val="ru-RU"/>
        </w:rPr>
        <w:t>паратиреоидин</w:t>
      </w:r>
      <w:proofErr w:type="gramEnd"/>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lang w:val="ru-RU"/>
        </w:rPr>
        <w:t>{Правильный ответ}=</w:t>
      </w:r>
      <w:r w:rsidRPr="00AD760E">
        <w:rPr>
          <w:rFonts w:ascii="Times New Roman" w:hAnsi="Times New Roman"/>
          <w:color w:val="000000"/>
          <w:sz w:val="24"/>
          <w:szCs w:val="24"/>
        </w:rPr>
        <w:t>C</w:t>
      </w:r>
    </w:p>
    <w:p w:rsidR="004906A9" w:rsidRPr="00AD760E" w:rsidRDefault="004906A9" w:rsidP="004906A9">
      <w:pPr>
        <w:pStyle w:val="a5"/>
        <w:jc w:val="left"/>
        <w:rPr>
          <w:rFonts w:ascii="Times New Roman" w:hAnsi="Times New Roman"/>
          <w:b/>
          <w:sz w:val="24"/>
          <w:szCs w:val="24"/>
          <w:lang w:val="ru-RU"/>
        </w:rPr>
      </w:pPr>
      <w:r w:rsidRPr="00AD760E">
        <w:rPr>
          <w:rFonts w:ascii="Times New Roman" w:hAnsi="Times New Roman"/>
          <w:color w:val="000000"/>
          <w:sz w:val="24"/>
          <w:szCs w:val="24"/>
          <w:lang w:val="ru-RU"/>
        </w:rPr>
        <w:t xml:space="preserve">3. </w:t>
      </w:r>
      <w:r w:rsidRPr="00AD760E">
        <w:rPr>
          <w:rFonts w:ascii="Times New Roman" w:hAnsi="Times New Roman"/>
          <w:sz w:val="24"/>
          <w:szCs w:val="24"/>
          <w:lang w:val="ru-RU"/>
        </w:rPr>
        <w:t xml:space="preserve">Причиной </w:t>
      </w:r>
      <w:proofErr w:type="gramStart"/>
      <w:r w:rsidRPr="00AD760E">
        <w:rPr>
          <w:rFonts w:ascii="Times New Roman" w:hAnsi="Times New Roman"/>
          <w:sz w:val="24"/>
          <w:szCs w:val="24"/>
          <w:lang w:val="ru-RU"/>
        </w:rPr>
        <w:t xml:space="preserve">вторичного  </w:t>
      </w:r>
      <w:proofErr w:type="spellStart"/>
      <w:r w:rsidRPr="00AD760E">
        <w:rPr>
          <w:rFonts w:ascii="Times New Roman" w:hAnsi="Times New Roman"/>
          <w:sz w:val="24"/>
          <w:szCs w:val="24"/>
          <w:lang w:val="ru-RU"/>
        </w:rPr>
        <w:t>гиперпаратиреоза</w:t>
      </w:r>
      <w:proofErr w:type="spellEnd"/>
      <w:proofErr w:type="gramEnd"/>
      <w:r w:rsidRPr="00AD760E">
        <w:rPr>
          <w:rFonts w:ascii="Times New Roman" w:hAnsi="Times New Roman"/>
          <w:sz w:val="24"/>
          <w:szCs w:val="24"/>
          <w:lang w:val="ru-RU"/>
        </w:rPr>
        <w:t xml:space="preserve">  может быть всё, кроме:</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А.Нарушение всасывания кальция в кишечнике</w:t>
      </w:r>
    </w:p>
    <w:p w:rsidR="004906A9" w:rsidRPr="00AD760E" w:rsidRDefault="004906A9" w:rsidP="004906A9">
      <w:pPr>
        <w:pStyle w:val="a5"/>
        <w:jc w:val="left"/>
        <w:rPr>
          <w:rFonts w:ascii="Times New Roman" w:hAnsi="Times New Roman"/>
          <w:b/>
          <w:sz w:val="24"/>
          <w:szCs w:val="24"/>
          <w:lang w:val="ru-RU"/>
        </w:rPr>
      </w:pPr>
      <w:r w:rsidRPr="00AD760E">
        <w:rPr>
          <w:rFonts w:ascii="Times New Roman" w:hAnsi="Times New Roman"/>
          <w:b/>
          <w:sz w:val="24"/>
          <w:szCs w:val="24"/>
        </w:rPr>
        <w:t>B</w:t>
      </w:r>
      <w:r w:rsidRPr="00AD760E">
        <w:rPr>
          <w:rFonts w:ascii="Times New Roman" w:hAnsi="Times New Roman"/>
          <w:b/>
          <w:sz w:val="24"/>
          <w:szCs w:val="24"/>
          <w:lang w:val="ru-RU"/>
        </w:rPr>
        <w:t>.Сердечная недостаточность</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C</w:t>
      </w:r>
      <w:r w:rsidRPr="00AD760E">
        <w:rPr>
          <w:rFonts w:ascii="Times New Roman" w:hAnsi="Times New Roman"/>
          <w:sz w:val="24"/>
          <w:szCs w:val="24"/>
          <w:lang w:val="ru-RU"/>
        </w:rPr>
        <w:t>.Хроническая почечная недостаточность</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D</w:t>
      </w:r>
      <w:r w:rsidRPr="00AD760E">
        <w:rPr>
          <w:rFonts w:ascii="Times New Roman" w:hAnsi="Times New Roman"/>
          <w:sz w:val="24"/>
          <w:szCs w:val="24"/>
          <w:lang w:val="ru-RU"/>
        </w:rPr>
        <w:t>. Дефицит витамина Д</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E</w:t>
      </w:r>
      <w:r w:rsidRPr="00AD760E">
        <w:rPr>
          <w:rFonts w:ascii="Times New Roman" w:hAnsi="Times New Roman"/>
          <w:sz w:val="24"/>
          <w:szCs w:val="24"/>
          <w:lang w:val="ru-RU"/>
        </w:rPr>
        <w:t>. Злоупотребление слабительными</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4. Какие симптомы, названные в честь их авторов, отражают судорожную готовность при </w:t>
      </w:r>
      <w:proofErr w:type="spellStart"/>
      <w:r w:rsidRPr="00AD760E">
        <w:rPr>
          <w:rFonts w:ascii="Times New Roman" w:hAnsi="Times New Roman"/>
          <w:sz w:val="24"/>
          <w:szCs w:val="24"/>
          <w:lang w:val="ru-RU"/>
        </w:rPr>
        <w:t>гипопаратиреозе</w:t>
      </w:r>
      <w:proofErr w:type="spellEnd"/>
      <w:r w:rsidRPr="00AD760E">
        <w:rPr>
          <w:rFonts w:ascii="Times New Roman" w:hAnsi="Times New Roman"/>
          <w:sz w:val="24"/>
          <w:szCs w:val="24"/>
          <w:lang w:val="ru-RU"/>
        </w:rPr>
        <w:t>:</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А. </w:t>
      </w:r>
      <w:proofErr w:type="spellStart"/>
      <w:r w:rsidRPr="00AD760E">
        <w:rPr>
          <w:rFonts w:ascii="Times New Roman" w:hAnsi="Times New Roman"/>
          <w:sz w:val="24"/>
          <w:szCs w:val="24"/>
          <w:lang w:val="ru-RU"/>
        </w:rPr>
        <w:t>Кохера</w:t>
      </w:r>
      <w:proofErr w:type="spellEnd"/>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B</w:t>
      </w:r>
      <w:r w:rsidRPr="00AD760E">
        <w:rPr>
          <w:rFonts w:ascii="Times New Roman" w:hAnsi="Times New Roman"/>
          <w:sz w:val="24"/>
          <w:szCs w:val="24"/>
          <w:lang w:val="ru-RU"/>
        </w:rPr>
        <w:t xml:space="preserve">. </w:t>
      </w:r>
      <w:proofErr w:type="spellStart"/>
      <w:r w:rsidRPr="00AD760E">
        <w:rPr>
          <w:rFonts w:ascii="Times New Roman" w:hAnsi="Times New Roman"/>
          <w:sz w:val="24"/>
          <w:szCs w:val="24"/>
          <w:lang w:val="ru-RU"/>
        </w:rPr>
        <w:t>Дальримпля</w:t>
      </w:r>
      <w:proofErr w:type="spellEnd"/>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lastRenderedPageBreak/>
        <w:t>C</w:t>
      </w:r>
      <w:r w:rsidRPr="00AD760E">
        <w:rPr>
          <w:rFonts w:ascii="Times New Roman" w:hAnsi="Times New Roman"/>
          <w:sz w:val="24"/>
          <w:szCs w:val="24"/>
          <w:lang w:val="ru-RU"/>
        </w:rPr>
        <w:t>. Мари</w:t>
      </w:r>
    </w:p>
    <w:p w:rsidR="004906A9" w:rsidRPr="00AD760E" w:rsidRDefault="004906A9" w:rsidP="004906A9">
      <w:pPr>
        <w:pStyle w:val="a5"/>
        <w:jc w:val="left"/>
        <w:rPr>
          <w:rFonts w:ascii="Times New Roman" w:hAnsi="Times New Roman"/>
          <w:b/>
          <w:sz w:val="24"/>
          <w:szCs w:val="24"/>
          <w:lang w:val="ru-RU"/>
        </w:rPr>
      </w:pPr>
      <w:r w:rsidRPr="00AD760E">
        <w:rPr>
          <w:rFonts w:ascii="Times New Roman" w:hAnsi="Times New Roman"/>
          <w:b/>
          <w:sz w:val="24"/>
          <w:szCs w:val="24"/>
        </w:rPr>
        <w:t>D</w:t>
      </w:r>
      <w:r w:rsidRPr="00AD760E">
        <w:rPr>
          <w:rFonts w:ascii="Times New Roman" w:hAnsi="Times New Roman"/>
          <w:b/>
          <w:sz w:val="24"/>
          <w:szCs w:val="24"/>
          <w:lang w:val="ru-RU"/>
        </w:rPr>
        <w:t xml:space="preserve">. </w:t>
      </w:r>
      <w:proofErr w:type="spellStart"/>
      <w:r w:rsidRPr="00AD760E">
        <w:rPr>
          <w:rFonts w:ascii="Times New Roman" w:hAnsi="Times New Roman"/>
          <w:b/>
          <w:sz w:val="24"/>
          <w:szCs w:val="24"/>
          <w:lang w:val="ru-RU"/>
        </w:rPr>
        <w:t>Труссо</w:t>
      </w:r>
      <w:proofErr w:type="spellEnd"/>
    </w:p>
    <w:p w:rsidR="004906A9" w:rsidRPr="00AD760E" w:rsidRDefault="004906A9" w:rsidP="004906A9">
      <w:pPr>
        <w:pStyle w:val="a5"/>
        <w:jc w:val="left"/>
        <w:rPr>
          <w:rFonts w:ascii="Times New Roman" w:hAnsi="Times New Roman"/>
          <w:sz w:val="24"/>
          <w:szCs w:val="24"/>
          <w:vertAlign w:val="superscript"/>
          <w:lang w:val="ru-RU"/>
        </w:rPr>
      </w:pPr>
      <w:r w:rsidRPr="00AD760E">
        <w:rPr>
          <w:rFonts w:ascii="Times New Roman" w:hAnsi="Times New Roman"/>
          <w:sz w:val="24"/>
          <w:szCs w:val="24"/>
        </w:rPr>
        <w:t>E</w:t>
      </w:r>
      <w:r w:rsidRPr="00AD760E">
        <w:rPr>
          <w:rFonts w:ascii="Times New Roman" w:hAnsi="Times New Roman"/>
          <w:sz w:val="24"/>
          <w:szCs w:val="24"/>
          <w:lang w:val="ru-RU"/>
        </w:rPr>
        <w:t>. Все перечисленное верно</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5. Для первичного </w:t>
      </w:r>
      <w:proofErr w:type="spellStart"/>
      <w:r w:rsidRPr="00AD760E">
        <w:rPr>
          <w:rFonts w:ascii="Times New Roman" w:hAnsi="Times New Roman"/>
          <w:sz w:val="24"/>
          <w:szCs w:val="24"/>
          <w:lang w:val="ru-RU"/>
        </w:rPr>
        <w:t>гиперпаратиреоза</w:t>
      </w:r>
      <w:proofErr w:type="spellEnd"/>
      <w:r w:rsidRPr="00AD760E">
        <w:rPr>
          <w:rFonts w:ascii="Times New Roman" w:hAnsi="Times New Roman"/>
          <w:sz w:val="24"/>
          <w:szCs w:val="24"/>
          <w:lang w:val="ru-RU"/>
        </w:rPr>
        <w:t xml:space="preserve"> характерны следующие изменения:</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А.Повышение уровня свободного и ионизированного кальция в крови</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B</w:t>
      </w:r>
      <w:r w:rsidRPr="00AD760E">
        <w:rPr>
          <w:rFonts w:ascii="Times New Roman" w:hAnsi="Times New Roman"/>
          <w:sz w:val="24"/>
          <w:szCs w:val="24"/>
          <w:lang w:val="ru-RU"/>
        </w:rPr>
        <w:t>.Снижение содержания неорганического фосфора в крови</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C</w:t>
      </w:r>
      <w:r w:rsidRPr="00AD760E">
        <w:rPr>
          <w:rFonts w:ascii="Times New Roman" w:hAnsi="Times New Roman"/>
          <w:sz w:val="24"/>
          <w:szCs w:val="24"/>
          <w:lang w:val="ru-RU"/>
        </w:rPr>
        <w:t>.Наличие аденомы паращитовидной железы</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D</w:t>
      </w:r>
      <w:r w:rsidRPr="00AD760E">
        <w:rPr>
          <w:rFonts w:ascii="Times New Roman" w:hAnsi="Times New Roman"/>
          <w:sz w:val="24"/>
          <w:szCs w:val="24"/>
          <w:lang w:val="ru-RU"/>
        </w:rPr>
        <w:t>.Повышение активности щелочной фосфатазы</w:t>
      </w:r>
    </w:p>
    <w:p w:rsidR="004906A9" w:rsidRPr="00AD760E" w:rsidRDefault="004906A9" w:rsidP="004906A9">
      <w:pPr>
        <w:pStyle w:val="a5"/>
        <w:jc w:val="left"/>
        <w:rPr>
          <w:rFonts w:ascii="Times New Roman" w:hAnsi="Times New Roman"/>
          <w:b/>
          <w:sz w:val="24"/>
          <w:szCs w:val="24"/>
          <w:lang w:val="ru-RU"/>
        </w:rPr>
      </w:pPr>
      <w:r w:rsidRPr="00AD760E">
        <w:rPr>
          <w:rFonts w:ascii="Times New Roman" w:hAnsi="Times New Roman"/>
          <w:b/>
          <w:sz w:val="24"/>
          <w:szCs w:val="24"/>
        </w:rPr>
        <w:t>E</w:t>
      </w:r>
      <w:r w:rsidRPr="00AD760E">
        <w:rPr>
          <w:rFonts w:ascii="Times New Roman" w:hAnsi="Times New Roman"/>
          <w:b/>
          <w:sz w:val="24"/>
          <w:szCs w:val="24"/>
          <w:lang w:val="ru-RU"/>
        </w:rPr>
        <w:t>. Всё вышеперечисленное</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6. Для </w:t>
      </w:r>
      <w:proofErr w:type="spellStart"/>
      <w:r w:rsidRPr="00AD760E">
        <w:rPr>
          <w:rFonts w:ascii="Times New Roman" w:hAnsi="Times New Roman"/>
          <w:sz w:val="24"/>
          <w:szCs w:val="24"/>
          <w:lang w:val="ru-RU"/>
        </w:rPr>
        <w:t>гипопаратиреоза</w:t>
      </w:r>
      <w:proofErr w:type="spellEnd"/>
      <w:r w:rsidRPr="00AD760E">
        <w:rPr>
          <w:rFonts w:ascii="Times New Roman" w:hAnsi="Times New Roman"/>
          <w:sz w:val="24"/>
          <w:szCs w:val="24"/>
          <w:lang w:val="ru-RU"/>
        </w:rPr>
        <w:t xml:space="preserve"> характерно всё, кроме:</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А.Снижение содержания общего и ионизированного кальция в крови</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B</w:t>
      </w:r>
      <w:r w:rsidRPr="00AD760E">
        <w:rPr>
          <w:rFonts w:ascii="Times New Roman" w:hAnsi="Times New Roman"/>
          <w:sz w:val="24"/>
          <w:szCs w:val="24"/>
          <w:lang w:val="ru-RU"/>
        </w:rPr>
        <w:t>. Повышение уровня неорганического фосфора в крови</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C</w:t>
      </w:r>
      <w:r w:rsidRPr="00AD760E">
        <w:rPr>
          <w:rFonts w:ascii="Times New Roman" w:hAnsi="Times New Roman"/>
          <w:sz w:val="24"/>
          <w:szCs w:val="24"/>
          <w:lang w:val="ru-RU"/>
        </w:rPr>
        <w:t>. Снижение экскреции фосфора с мочой</w:t>
      </w:r>
    </w:p>
    <w:p w:rsidR="004906A9" w:rsidRPr="00AD760E" w:rsidRDefault="004906A9" w:rsidP="004906A9">
      <w:pPr>
        <w:pStyle w:val="a5"/>
        <w:jc w:val="left"/>
        <w:rPr>
          <w:rFonts w:ascii="Times New Roman" w:hAnsi="Times New Roman"/>
          <w:b/>
          <w:sz w:val="24"/>
          <w:szCs w:val="24"/>
          <w:lang w:val="ru-RU"/>
        </w:rPr>
      </w:pPr>
      <w:r w:rsidRPr="00AD760E">
        <w:rPr>
          <w:rFonts w:ascii="Times New Roman" w:hAnsi="Times New Roman"/>
          <w:b/>
          <w:sz w:val="24"/>
          <w:szCs w:val="24"/>
        </w:rPr>
        <w:t>D</w:t>
      </w:r>
      <w:r w:rsidRPr="00AD760E">
        <w:rPr>
          <w:rFonts w:ascii="Times New Roman" w:hAnsi="Times New Roman"/>
          <w:b/>
          <w:sz w:val="24"/>
          <w:szCs w:val="24"/>
          <w:lang w:val="ru-RU"/>
        </w:rPr>
        <w:t>. Повышение экскреции кальция с мочой</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E</w:t>
      </w:r>
      <w:r w:rsidRPr="00AD760E">
        <w:rPr>
          <w:rFonts w:ascii="Times New Roman" w:hAnsi="Times New Roman"/>
          <w:sz w:val="24"/>
          <w:szCs w:val="24"/>
          <w:lang w:val="ru-RU"/>
        </w:rPr>
        <w:t>. Повышение экскреции кальция с мочой</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7. Влияние </w:t>
      </w:r>
      <w:proofErr w:type="spellStart"/>
      <w:r w:rsidRPr="00AD760E">
        <w:rPr>
          <w:rFonts w:ascii="Times New Roman" w:hAnsi="Times New Roman"/>
          <w:sz w:val="24"/>
          <w:szCs w:val="24"/>
          <w:lang w:val="ru-RU"/>
        </w:rPr>
        <w:t>паратгормона</w:t>
      </w:r>
      <w:proofErr w:type="spellEnd"/>
      <w:r w:rsidRPr="00AD760E">
        <w:rPr>
          <w:rFonts w:ascii="Times New Roman" w:hAnsi="Times New Roman"/>
          <w:sz w:val="24"/>
          <w:szCs w:val="24"/>
          <w:lang w:val="ru-RU"/>
        </w:rPr>
        <w:t xml:space="preserve"> на почки проявляется в:</w:t>
      </w:r>
    </w:p>
    <w:p w:rsidR="004906A9" w:rsidRPr="00AD760E" w:rsidRDefault="004906A9" w:rsidP="004906A9">
      <w:pPr>
        <w:pStyle w:val="a5"/>
        <w:jc w:val="left"/>
        <w:rPr>
          <w:rFonts w:ascii="Times New Roman" w:hAnsi="Times New Roman"/>
          <w:b/>
          <w:sz w:val="24"/>
          <w:szCs w:val="24"/>
          <w:lang w:val="ru-RU"/>
        </w:rPr>
      </w:pPr>
      <w:r w:rsidRPr="00AD760E">
        <w:rPr>
          <w:rFonts w:ascii="Times New Roman" w:hAnsi="Times New Roman"/>
          <w:b/>
          <w:sz w:val="24"/>
          <w:szCs w:val="24"/>
          <w:lang w:val="ru-RU"/>
        </w:rPr>
        <w:t xml:space="preserve">А. Стимуляции </w:t>
      </w:r>
      <w:proofErr w:type="spellStart"/>
      <w:r w:rsidRPr="00AD760E">
        <w:rPr>
          <w:rFonts w:ascii="Times New Roman" w:hAnsi="Times New Roman"/>
          <w:b/>
          <w:sz w:val="24"/>
          <w:szCs w:val="24"/>
          <w:lang w:val="ru-RU"/>
        </w:rPr>
        <w:t>реабсорбции</w:t>
      </w:r>
      <w:proofErr w:type="spellEnd"/>
      <w:r w:rsidRPr="00AD760E">
        <w:rPr>
          <w:rFonts w:ascii="Times New Roman" w:hAnsi="Times New Roman"/>
          <w:b/>
          <w:sz w:val="24"/>
          <w:szCs w:val="24"/>
          <w:lang w:val="ru-RU"/>
        </w:rPr>
        <w:t xml:space="preserve"> кальция в дистальных канальцах</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B</w:t>
      </w:r>
      <w:r w:rsidRPr="00AD760E">
        <w:rPr>
          <w:rFonts w:ascii="Times New Roman" w:hAnsi="Times New Roman"/>
          <w:sz w:val="24"/>
          <w:szCs w:val="24"/>
          <w:lang w:val="ru-RU"/>
        </w:rPr>
        <w:t>. Экскреции натрия с мочой</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C</w:t>
      </w:r>
      <w:r w:rsidRPr="00AD760E">
        <w:rPr>
          <w:rFonts w:ascii="Times New Roman" w:hAnsi="Times New Roman"/>
          <w:sz w:val="24"/>
          <w:szCs w:val="24"/>
          <w:lang w:val="ru-RU"/>
        </w:rPr>
        <w:t xml:space="preserve">. Подавлении </w:t>
      </w:r>
      <w:proofErr w:type="spellStart"/>
      <w:r w:rsidRPr="00AD760E">
        <w:rPr>
          <w:rFonts w:ascii="Times New Roman" w:hAnsi="Times New Roman"/>
          <w:sz w:val="24"/>
          <w:szCs w:val="24"/>
          <w:lang w:val="ru-RU"/>
        </w:rPr>
        <w:t>канальцевой</w:t>
      </w:r>
      <w:proofErr w:type="spellEnd"/>
      <w:r w:rsidRPr="00AD760E">
        <w:rPr>
          <w:rFonts w:ascii="Times New Roman" w:hAnsi="Times New Roman"/>
          <w:sz w:val="24"/>
          <w:szCs w:val="24"/>
          <w:lang w:val="ru-RU"/>
        </w:rPr>
        <w:t xml:space="preserve"> </w:t>
      </w:r>
      <w:proofErr w:type="spellStart"/>
      <w:r w:rsidRPr="00AD760E">
        <w:rPr>
          <w:rFonts w:ascii="Times New Roman" w:hAnsi="Times New Roman"/>
          <w:sz w:val="24"/>
          <w:szCs w:val="24"/>
          <w:lang w:val="ru-RU"/>
        </w:rPr>
        <w:t>реабсорбции</w:t>
      </w:r>
      <w:proofErr w:type="spellEnd"/>
      <w:r w:rsidRPr="00AD760E">
        <w:rPr>
          <w:rFonts w:ascii="Times New Roman" w:hAnsi="Times New Roman"/>
          <w:sz w:val="24"/>
          <w:szCs w:val="24"/>
          <w:lang w:val="ru-RU"/>
        </w:rPr>
        <w:t xml:space="preserve"> калия</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D</w:t>
      </w:r>
      <w:r w:rsidRPr="00AD760E">
        <w:rPr>
          <w:rFonts w:ascii="Times New Roman" w:hAnsi="Times New Roman"/>
          <w:sz w:val="24"/>
          <w:szCs w:val="24"/>
          <w:lang w:val="ru-RU"/>
        </w:rPr>
        <w:t>. Подавлении образования гормонально-активной формы витамина Д</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E</w:t>
      </w:r>
      <w:r w:rsidRPr="00AD760E">
        <w:rPr>
          <w:rFonts w:ascii="Times New Roman" w:hAnsi="Times New Roman"/>
          <w:sz w:val="24"/>
          <w:szCs w:val="24"/>
          <w:lang w:val="ru-RU"/>
        </w:rPr>
        <w:t>. Увеличение выделения объёма мочи</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8.</w:t>
      </w:r>
      <w:r w:rsidRPr="00AD760E">
        <w:rPr>
          <w:rFonts w:ascii="Times New Roman" w:hAnsi="Times New Roman"/>
          <w:b/>
          <w:sz w:val="24"/>
          <w:szCs w:val="24"/>
          <w:lang w:val="ru-RU"/>
        </w:rPr>
        <w:t xml:space="preserve"> </w:t>
      </w:r>
      <w:r w:rsidRPr="00AD760E">
        <w:rPr>
          <w:rFonts w:ascii="Times New Roman" w:hAnsi="Times New Roman"/>
          <w:sz w:val="24"/>
          <w:szCs w:val="24"/>
          <w:lang w:val="ru-RU"/>
        </w:rPr>
        <w:t xml:space="preserve">При развитии судорог при </w:t>
      </w:r>
      <w:proofErr w:type="spellStart"/>
      <w:r w:rsidRPr="00AD760E">
        <w:rPr>
          <w:rFonts w:ascii="Times New Roman" w:hAnsi="Times New Roman"/>
          <w:sz w:val="24"/>
          <w:szCs w:val="24"/>
          <w:lang w:val="ru-RU"/>
        </w:rPr>
        <w:t>гипопаратиреозе</w:t>
      </w:r>
      <w:proofErr w:type="spellEnd"/>
      <w:r w:rsidRPr="00AD760E">
        <w:rPr>
          <w:rFonts w:ascii="Times New Roman" w:hAnsi="Times New Roman"/>
          <w:sz w:val="24"/>
          <w:szCs w:val="24"/>
          <w:lang w:val="ru-RU"/>
        </w:rPr>
        <w:t xml:space="preserve"> назначают:</w:t>
      </w:r>
    </w:p>
    <w:p w:rsidR="004906A9" w:rsidRPr="00AD760E" w:rsidRDefault="004906A9" w:rsidP="004906A9">
      <w:pPr>
        <w:pStyle w:val="a5"/>
        <w:jc w:val="left"/>
        <w:rPr>
          <w:rFonts w:ascii="Times New Roman" w:hAnsi="Times New Roman"/>
          <w:b/>
          <w:sz w:val="24"/>
          <w:szCs w:val="24"/>
          <w:lang w:val="ru-RU"/>
        </w:rPr>
      </w:pPr>
      <w:r w:rsidRPr="00AD760E">
        <w:rPr>
          <w:rFonts w:ascii="Times New Roman" w:hAnsi="Times New Roman"/>
          <w:b/>
          <w:sz w:val="24"/>
          <w:szCs w:val="24"/>
          <w:lang w:val="ru-RU"/>
        </w:rPr>
        <w:t>А. 10% р-р глюконата или хлорида кальция в/в</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B</w:t>
      </w:r>
      <w:r w:rsidRPr="00AD760E">
        <w:rPr>
          <w:rFonts w:ascii="Times New Roman" w:hAnsi="Times New Roman"/>
          <w:sz w:val="24"/>
          <w:szCs w:val="24"/>
          <w:lang w:val="ru-RU"/>
        </w:rPr>
        <w:t>. 40% р-р глюкозы в/в</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C</w:t>
      </w:r>
      <w:r w:rsidRPr="00AD760E">
        <w:rPr>
          <w:rFonts w:ascii="Times New Roman" w:hAnsi="Times New Roman"/>
          <w:sz w:val="24"/>
          <w:szCs w:val="24"/>
          <w:lang w:val="ru-RU"/>
        </w:rPr>
        <w:t xml:space="preserve">. </w:t>
      </w:r>
      <w:proofErr w:type="spellStart"/>
      <w:r w:rsidRPr="00AD760E">
        <w:rPr>
          <w:rFonts w:ascii="Times New Roman" w:hAnsi="Times New Roman"/>
          <w:sz w:val="24"/>
          <w:szCs w:val="24"/>
          <w:lang w:val="ru-RU"/>
        </w:rPr>
        <w:t>Кальцитриол</w:t>
      </w:r>
      <w:proofErr w:type="spellEnd"/>
      <w:r w:rsidRPr="00AD760E">
        <w:rPr>
          <w:rFonts w:ascii="Times New Roman" w:hAnsi="Times New Roman"/>
          <w:sz w:val="24"/>
          <w:szCs w:val="24"/>
          <w:lang w:val="ru-RU"/>
        </w:rPr>
        <w:t xml:space="preserve"> 1 мкг, в/в</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D</w:t>
      </w:r>
      <w:r w:rsidRPr="00AD760E">
        <w:rPr>
          <w:rFonts w:ascii="Times New Roman" w:hAnsi="Times New Roman"/>
          <w:sz w:val="24"/>
          <w:szCs w:val="24"/>
          <w:lang w:val="ru-RU"/>
        </w:rPr>
        <w:t xml:space="preserve">. </w:t>
      </w:r>
      <w:proofErr w:type="spellStart"/>
      <w:r w:rsidRPr="00AD760E">
        <w:rPr>
          <w:rFonts w:ascii="Times New Roman" w:hAnsi="Times New Roman"/>
          <w:sz w:val="24"/>
          <w:szCs w:val="24"/>
          <w:lang w:val="ru-RU"/>
        </w:rPr>
        <w:t>Миакальцик</w:t>
      </w:r>
      <w:proofErr w:type="spellEnd"/>
      <w:r w:rsidRPr="00AD760E">
        <w:rPr>
          <w:rFonts w:ascii="Times New Roman" w:hAnsi="Times New Roman"/>
          <w:sz w:val="24"/>
          <w:szCs w:val="24"/>
          <w:lang w:val="ru-RU"/>
        </w:rPr>
        <w:t xml:space="preserve"> </w:t>
      </w:r>
      <w:proofErr w:type="spellStart"/>
      <w:r w:rsidRPr="00AD760E">
        <w:rPr>
          <w:rFonts w:ascii="Times New Roman" w:hAnsi="Times New Roman"/>
          <w:sz w:val="24"/>
          <w:szCs w:val="24"/>
          <w:lang w:val="ru-RU"/>
        </w:rPr>
        <w:t>интраназально</w:t>
      </w:r>
      <w:proofErr w:type="spellEnd"/>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E</w:t>
      </w:r>
      <w:r w:rsidRPr="00AD760E">
        <w:rPr>
          <w:rFonts w:ascii="Times New Roman" w:hAnsi="Times New Roman"/>
          <w:sz w:val="24"/>
          <w:szCs w:val="24"/>
          <w:lang w:val="ru-RU"/>
        </w:rPr>
        <w:t>. Гипотиазид 25 мг</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9. При первичном </w:t>
      </w:r>
      <w:proofErr w:type="spellStart"/>
      <w:r w:rsidRPr="00AD760E">
        <w:rPr>
          <w:rFonts w:ascii="Times New Roman" w:hAnsi="Times New Roman"/>
          <w:sz w:val="24"/>
          <w:szCs w:val="24"/>
          <w:lang w:val="ru-RU"/>
        </w:rPr>
        <w:t>гиперпаратиреозе</w:t>
      </w:r>
      <w:proofErr w:type="spellEnd"/>
      <w:r w:rsidRPr="00AD760E">
        <w:rPr>
          <w:rFonts w:ascii="Times New Roman" w:hAnsi="Times New Roman"/>
          <w:sz w:val="24"/>
          <w:szCs w:val="24"/>
          <w:lang w:val="ru-RU"/>
        </w:rPr>
        <w:t xml:space="preserve"> в патологический процесс вовлекаются:</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А. Костно-мышечный аппарат</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B</w:t>
      </w:r>
      <w:r w:rsidRPr="00AD760E">
        <w:rPr>
          <w:rFonts w:ascii="Times New Roman" w:hAnsi="Times New Roman"/>
          <w:sz w:val="24"/>
          <w:szCs w:val="24"/>
          <w:lang w:val="ru-RU"/>
        </w:rPr>
        <w:t>. Почки</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C</w:t>
      </w:r>
      <w:r w:rsidRPr="00AD760E">
        <w:rPr>
          <w:rFonts w:ascii="Times New Roman" w:hAnsi="Times New Roman"/>
          <w:sz w:val="24"/>
          <w:szCs w:val="24"/>
          <w:lang w:val="ru-RU"/>
        </w:rPr>
        <w:t>. Слизистая желудка и 12–перстной кишки</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D</w:t>
      </w:r>
      <w:r w:rsidRPr="00AD760E">
        <w:rPr>
          <w:rFonts w:ascii="Times New Roman" w:hAnsi="Times New Roman"/>
          <w:sz w:val="24"/>
          <w:szCs w:val="24"/>
          <w:lang w:val="ru-RU"/>
        </w:rPr>
        <w:t>. Миокард</w:t>
      </w:r>
    </w:p>
    <w:p w:rsidR="004906A9" w:rsidRPr="00AD760E" w:rsidRDefault="004906A9" w:rsidP="004906A9">
      <w:pPr>
        <w:pStyle w:val="a5"/>
        <w:jc w:val="left"/>
        <w:rPr>
          <w:rFonts w:ascii="Times New Roman" w:hAnsi="Times New Roman"/>
          <w:b/>
          <w:sz w:val="24"/>
          <w:szCs w:val="24"/>
          <w:lang w:val="ru-RU"/>
        </w:rPr>
      </w:pPr>
      <w:r w:rsidRPr="00AD760E">
        <w:rPr>
          <w:rFonts w:ascii="Times New Roman" w:hAnsi="Times New Roman"/>
          <w:b/>
          <w:sz w:val="24"/>
          <w:szCs w:val="24"/>
        </w:rPr>
        <w:t>E</w:t>
      </w:r>
      <w:r w:rsidRPr="00AD760E">
        <w:rPr>
          <w:rFonts w:ascii="Times New Roman" w:hAnsi="Times New Roman"/>
          <w:b/>
          <w:sz w:val="24"/>
          <w:szCs w:val="24"/>
          <w:lang w:val="ru-RU"/>
        </w:rPr>
        <w:t>. Всё вышеперечисленное</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 xml:space="preserve">10. Для </w:t>
      </w:r>
      <w:proofErr w:type="spellStart"/>
      <w:r w:rsidRPr="00AD760E">
        <w:rPr>
          <w:rFonts w:ascii="Times New Roman" w:hAnsi="Times New Roman"/>
          <w:sz w:val="24"/>
          <w:szCs w:val="24"/>
          <w:lang w:val="ru-RU"/>
        </w:rPr>
        <w:t>гиперпаратиреоза</w:t>
      </w:r>
      <w:proofErr w:type="spellEnd"/>
      <w:r w:rsidRPr="00AD760E">
        <w:rPr>
          <w:rFonts w:ascii="Times New Roman" w:hAnsi="Times New Roman"/>
          <w:sz w:val="24"/>
          <w:szCs w:val="24"/>
          <w:lang w:val="ru-RU"/>
        </w:rPr>
        <w:t xml:space="preserve"> характерны следующие костные и суставные нарушения:</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А. Остеопороз</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B</w:t>
      </w:r>
      <w:r w:rsidRPr="00AD760E">
        <w:rPr>
          <w:rFonts w:ascii="Times New Roman" w:hAnsi="Times New Roman"/>
          <w:sz w:val="24"/>
          <w:szCs w:val="24"/>
          <w:lang w:val="ru-RU"/>
        </w:rPr>
        <w:t>. Кистозные образования /эпулиды/</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C</w:t>
      </w:r>
      <w:r w:rsidRPr="00AD760E">
        <w:rPr>
          <w:rFonts w:ascii="Times New Roman" w:hAnsi="Times New Roman"/>
          <w:sz w:val="24"/>
          <w:szCs w:val="24"/>
          <w:lang w:val="ru-RU"/>
        </w:rPr>
        <w:t>. Деформация костей, искривление позвоночного столба</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lastRenderedPageBreak/>
        <w:t>D</w:t>
      </w:r>
      <w:r w:rsidRPr="00AD760E">
        <w:rPr>
          <w:rFonts w:ascii="Times New Roman" w:hAnsi="Times New Roman"/>
          <w:sz w:val="24"/>
          <w:szCs w:val="24"/>
          <w:lang w:val="ru-RU"/>
        </w:rPr>
        <w:t>. Возникновение переломов при малейшей травме</w:t>
      </w:r>
    </w:p>
    <w:p w:rsidR="004906A9" w:rsidRPr="00AD760E" w:rsidRDefault="004906A9" w:rsidP="004906A9">
      <w:pPr>
        <w:pStyle w:val="a5"/>
        <w:jc w:val="left"/>
        <w:rPr>
          <w:rFonts w:ascii="Times New Roman" w:hAnsi="Times New Roman"/>
          <w:b/>
          <w:sz w:val="24"/>
          <w:szCs w:val="24"/>
          <w:lang w:val="ru-RU"/>
        </w:rPr>
      </w:pPr>
      <w:r w:rsidRPr="00AD760E">
        <w:rPr>
          <w:rFonts w:ascii="Times New Roman" w:hAnsi="Times New Roman"/>
          <w:b/>
          <w:sz w:val="24"/>
          <w:szCs w:val="24"/>
        </w:rPr>
        <w:t>E</w:t>
      </w:r>
      <w:r w:rsidRPr="00AD760E">
        <w:rPr>
          <w:rFonts w:ascii="Times New Roman" w:hAnsi="Times New Roman"/>
          <w:b/>
          <w:sz w:val="24"/>
          <w:szCs w:val="24"/>
          <w:lang w:val="ru-RU"/>
        </w:rPr>
        <w:t>. Всё вышеперечисленное</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11. Какие соединения принимают участие в регуляции фосфорно-кальциевого обмена:</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ru-RU"/>
        </w:rPr>
        <w:t>А. Витамин Д</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B</w:t>
      </w:r>
      <w:r w:rsidRPr="00AD760E">
        <w:rPr>
          <w:rFonts w:ascii="Times New Roman" w:hAnsi="Times New Roman"/>
          <w:sz w:val="24"/>
          <w:szCs w:val="24"/>
          <w:lang w:val="ru-RU"/>
        </w:rPr>
        <w:t xml:space="preserve">. </w:t>
      </w:r>
      <w:proofErr w:type="spellStart"/>
      <w:r w:rsidRPr="00AD760E">
        <w:rPr>
          <w:rFonts w:ascii="Times New Roman" w:hAnsi="Times New Roman"/>
          <w:sz w:val="24"/>
          <w:szCs w:val="24"/>
          <w:lang w:val="ru-RU"/>
        </w:rPr>
        <w:t>Паратгормон</w:t>
      </w:r>
      <w:proofErr w:type="spellEnd"/>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C</w:t>
      </w:r>
      <w:r w:rsidRPr="00AD760E">
        <w:rPr>
          <w:rFonts w:ascii="Times New Roman" w:hAnsi="Times New Roman"/>
          <w:sz w:val="24"/>
          <w:szCs w:val="24"/>
          <w:lang w:val="ru-RU"/>
        </w:rPr>
        <w:t xml:space="preserve">. </w:t>
      </w:r>
      <w:proofErr w:type="spellStart"/>
      <w:r w:rsidRPr="00AD760E">
        <w:rPr>
          <w:rFonts w:ascii="Times New Roman" w:hAnsi="Times New Roman"/>
          <w:sz w:val="24"/>
          <w:szCs w:val="24"/>
          <w:lang w:val="ru-RU"/>
        </w:rPr>
        <w:t>Кальцитонин</w:t>
      </w:r>
      <w:proofErr w:type="spellEnd"/>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rPr>
        <w:t>D</w:t>
      </w:r>
      <w:r w:rsidRPr="00AD760E">
        <w:rPr>
          <w:rFonts w:ascii="Times New Roman" w:hAnsi="Times New Roman"/>
          <w:sz w:val="24"/>
          <w:szCs w:val="24"/>
          <w:lang w:val="ru-RU"/>
        </w:rPr>
        <w:t>. Кортизол</w:t>
      </w:r>
    </w:p>
    <w:p w:rsidR="004906A9" w:rsidRPr="00AD760E" w:rsidRDefault="004906A9" w:rsidP="004906A9">
      <w:pPr>
        <w:pStyle w:val="a5"/>
        <w:jc w:val="left"/>
        <w:rPr>
          <w:rFonts w:ascii="Times New Roman" w:hAnsi="Times New Roman"/>
          <w:b/>
          <w:sz w:val="24"/>
          <w:szCs w:val="24"/>
          <w:lang w:val="ru-RU"/>
        </w:rPr>
      </w:pPr>
      <w:r w:rsidRPr="00AD760E">
        <w:rPr>
          <w:rFonts w:ascii="Times New Roman" w:hAnsi="Times New Roman"/>
          <w:b/>
          <w:sz w:val="24"/>
          <w:szCs w:val="24"/>
        </w:rPr>
        <w:t>E</w:t>
      </w:r>
      <w:r w:rsidRPr="00AD760E">
        <w:rPr>
          <w:rFonts w:ascii="Times New Roman" w:hAnsi="Times New Roman"/>
          <w:b/>
          <w:sz w:val="24"/>
          <w:szCs w:val="24"/>
          <w:lang w:val="ru-RU"/>
        </w:rPr>
        <w:t>. Всё вышеперечисленное</w:t>
      </w:r>
    </w:p>
    <w:p w:rsidR="004906A9" w:rsidRPr="00AD760E" w:rsidRDefault="004906A9" w:rsidP="004906A9">
      <w:pPr>
        <w:pStyle w:val="a5"/>
        <w:jc w:val="left"/>
        <w:rPr>
          <w:rFonts w:ascii="Times New Roman" w:hAnsi="Times New Roman"/>
          <w:b/>
          <w:sz w:val="24"/>
          <w:szCs w:val="24"/>
          <w:lang w:val="ru-RU"/>
        </w:rPr>
      </w:pPr>
      <w:r w:rsidRPr="00AD760E">
        <w:rPr>
          <w:rFonts w:ascii="Times New Roman" w:hAnsi="Times New Roman"/>
          <w:sz w:val="24"/>
          <w:szCs w:val="24"/>
          <w:lang w:val="ru-RU"/>
        </w:rPr>
        <w:t xml:space="preserve">12. </w:t>
      </w:r>
      <w:r w:rsidRPr="00AD760E">
        <w:rPr>
          <w:rFonts w:ascii="Times New Roman" w:hAnsi="Times New Roman"/>
          <w:color w:val="000000"/>
          <w:sz w:val="24"/>
          <w:szCs w:val="24"/>
          <w:lang w:val="ru-RU"/>
        </w:rPr>
        <w:t xml:space="preserve">Для </w:t>
      </w:r>
      <w:proofErr w:type="spellStart"/>
      <w:r w:rsidRPr="00AD760E">
        <w:rPr>
          <w:rFonts w:ascii="Times New Roman" w:hAnsi="Times New Roman"/>
          <w:color w:val="000000"/>
          <w:sz w:val="24"/>
          <w:szCs w:val="24"/>
          <w:lang w:val="ru-RU"/>
        </w:rPr>
        <w:t>гиперпаратиреоза</w:t>
      </w:r>
      <w:proofErr w:type="spellEnd"/>
      <w:r w:rsidRPr="00AD760E">
        <w:rPr>
          <w:rFonts w:ascii="Times New Roman" w:hAnsi="Times New Roman"/>
          <w:color w:val="000000"/>
          <w:sz w:val="24"/>
          <w:szCs w:val="24"/>
          <w:lang w:val="ru-RU"/>
        </w:rPr>
        <w:t xml:space="preserve"> в биохимическом анализе крови характерно: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rPr>
        <w:t>A</w:t>
      </w:r>
      <w:r w:rsidRPr="00AD760E">
        <w:rPr>
          <w:rFonts w:ascii="Times New Roman" w:hAnsi="Times New Roman"/>
          <w:color w:val="000000"/>
          <w:sz w:val="24"/>
          <w:szCs w:val="24"/>
          <w:lang w:val="ru-RU"/>
        </w:rPr>
        <w:t xml:space="preserve">.снижение содержания калия </w:t>
      </w:r>
    </w:p>
    <w:p w:rsidR="004906A9" w:rsidRPr="00AD760E" w:rsidRDefault="004906A9" w:rsidP="004906A9">
      <w:pPr>
        <w:pStyle w:val="a5"/>
        <w:jc w:val="left"/>
        <w:rPr>
          <w:rFonts w:ascii="Times New Roman" w:hAnsi="Times New Roman"/>
          <w:b/>
          <w:color w:val="000000"/>
          <w:sz w:val="24"/>
          <w:szCs w:val="24"/>
          <w:lang w:val="ru-RU"/>
        </w:rPr>
      </w:pPr>
      <w:r w:rsidRPr="00AD760E">
        <w:rPr>
          <w:rFonts w:ascii="Times New Roman" w:hAnsi="Times New Roman"/>
          <w:b/>
          <w:sz w:val="24"/>
          <w:szCs w:val="24"/>
          <w:lang w:val="en-AU"/>
        </w:rPr>
        <w:t>B</w:t>
      </w:r>
      <w:r w:rsidRPr="00AD760E">
        <w:rPr>
          <w:rFonts w:ascii="Times New Roman" w:hAnsi="Times New Roman"/>
          <w:b/>
          <w:color w:val="0000FF"/>
          <w:sz w:val="24"/>
          <w:szCs w:val="24"/>
          <w:lang w:val="ru-RU"/>
        </w:rPr>
        <w:t>.</w:t>
      </w:r>
      <w:r w:rsidRPr="00AD760E">
        <w:rPr>
          <w:rFonts w:ascii="Times New Roman" w:hAnsi="Times New Roman"/>
          <w:b/>
          <w:color w:val="000000"/>
          <w:sz w:val="24"/>
          <w:szCs w:val="24"/>
          <w:lang w:val="ru-RU"/>
        </w:rPr>
        <w:t xml:space="preserve">повышение содержания кальция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lang w:val="en-AU"/>
        </w:rPr>
        <w:t>C</w:t>
      </w:r>
      <w:r w:rsidRPr="00AD760E">
        <w:rPr>
          <w:rFonts w:ascii="Times New Roman" w:hAnsi="Times New Roman"/>
          <w:color w:val="000000"/>
          <w:sz w:val="24"/>
          <w:szCs w:val="24"/>
          <w:lang w:val="ru-RU"/>
        </w:rPr>
        <w:t xml:space="preserve">.снижение </w:t>
      </w:r>
      <w:proofErr w:type="spellStart"/>
      <w:r w:rsidRPr="00AD760E">
        <w:rPr>
          <w:rFonts w:ascii="Times New Roman" w:hAnsi="Times New Roman"/>
          <w:color w:val="000000"/>
          <w:sz w:val="24"/>
          <w:szCs w:val="24"/>
          <w:lang w:val="ru-RU"/>
        </w:rPr>
        <w:t>паратгормона</w:t>
      </w:r>
      <w:proofErr w:type="spellEnd"/>
      <w:r w:rsidRPr="00AD760E">
        <w:rPr>
          <w:rFonts w:ascii="Times New Roman" w:hAnsi="Times New Roman"/>
          <w:color w:val="000000"/>
          <w:sz w:val="24"/>
          <w:szCs w:val="24"/>
          <w:lang w:val="ru-RU"/>
        </w:rPr>
        <w:t xml:space="preserve">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lang w:val="en-AU"/>
        </w:rPr>
        <w:t>D</w:t>
      </w:r>
      <w:r w:rsidRPr="00AD760E">
        <w:rPr>
          <w:rFonts w:ascii="Times New Roman" w:hAnsi="Times New Roman"/>
          <w:color w:val="000000"/>
          <w:sz w:val="24"/>
          <w:szCs w:val="24"/>
          <w:lang w:val="ru-RU"/>
        </w:rPr>
        <w:t xml:space="preserve">.повышение содержания натрия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lang w:val="en-AU"/>
        </w:rPr>
        <w:t>E</w:t>
      </w:r>
      <w:r w:rsidRPr="00AD760E">
        <w:rPr>
          <w:rFonts w:ascii="Times New Roman" w:hAnsi="Times New Roman"/>
          <w:color w:val="000000"/>
          <w:sz w:val="24"/>
          <w:szCs w:val="24"/>
          <w:lang w:val="ru-RU"/>
        </w:rPr>
        <w:t xml:space="preserve">.снижение содержания кальция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sz w:val="24"/>
          <w:szCs w:val="24"/>
          <w:lang w:val="ru-RU"/>
        </w:rPr>
        <w:t xml:space="preserve">13. </w:t>
      </w:r>
      <w:r w:rsidRPr="00AD760E">
        <w:rPr>
          <w:rFonts w:ascii="Times New Roman" w:hAnsi="Times New Roman"/>
          <w:color w:val="000000"/>
          <w:sz w:val="24"/>
          <w:szCs w:val="24"/>
          <w:lang w:val="ru-RU"/>
        </w:rPr>
        <w:t xml:space="preserve">У больной после </w:t>
      </w:r>
      <w:proofErr w:type="spellStart"/>
      <w:r w:rsidRPr="00AD760E">
        <w:rPr>
          <w:rFonts w:ascii="Times New Roman" w:hAnsi="Times New Roman"/>
          <w:color w:val="000000"/>
          <w:sz w:val="24"/>
          <w:szCs w:val="24"/>
          <w:lang w:val="ru-RU"/>
        </w:rPr>
        <w:t>струмэктомии</w:t>
      </w:r>
      <w:proofErr w:type="spellEnd"/>
      <w:r w:rsidRPr="00AD760E">
        <w:rPr>
          <w:rFonts w:ascii="Times New Roman" w:hAnsi="Times New Roman"/>
          <w:color w:val="000000"/>
          <w:sz w:val="24"/>
          <w:szCs w:val="24"/>
          <w:lang w:val="ru-RU"/>
        </w:rPr>
        <w:t xml:space="preserve"> возникли судороги, симптом </w:t>
      </w:r>
      <w:proofErr w:type="spellStart"/>
      <w:r w:rsidRPr="00AD760E">
        <w:rPr>
          <w:rFonts w:ascii="Times New Roman" w:hAnsi="Times New Roman"/>
          <w:color w:val="000000"/>
          <w:sz w:val="24"/>
          <w:szCs w:val="24"/>
          <w:lang w:val="ru-RU"/>
        </w:rPr>
        <w:t>Хвостека</w:t>
      </w:r>
      <w:proofErr w:type="spellEnd"/>
      <w:r w:rsidRPr="00AD760E">
        <w:rPr>
          <w:rFonts w:ascii="Times New Roman" w:hAnsi="Times New Roman"/>
          <w:color w:val="000000"/>
          <w:sz w:val="24"/>
          <w:szCs w:val="24"/>
          <w:lang w:val="ru-RU"/>
        </w:rPr>
        <w:t xml:space="preserve">, симптом </w:t>
      </w:r>
      <w:proofErr w:type="spellStart"/>
      <w:r w:rsidRPr="00AD760E">
        <w:rPr>
          <w:rFonts w:ascii="Times New Roman" w:hAnsi="Times New Roman"/>
          <w:color w:val="000000"/>
          <w:sz w:val="24"/>
          <w:szCs w:val="24"/>
          <w:lang w:val="ru-RU"/>
        </w:rPr>
        <w:t>Труссо</w:t>
      </w:r>
      <w:proofErr w:type="spellEnd"/>
      <w:r w:rsidRPr="00AD760E">
        <w:rPr>
          <w:rFonts w:ascii="Times New Roman" w:hAnsi="Times New Roman"/>
          <w:color w:val="000000"/>
          <w:sz w:val="24"/>
          <w:szCs w:val="24"/>
          <w:lang w:val="ru-RU"/>
        </w:rPr>
        <w:t xml:space="preserve">. Какое осложнение у больной?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lang w:val="en-AU"/>
        </w:rPr>
        <w:t>A</w:t>
      </w:r>
      <w:r w:rsidRPr="00AD760E">
        <w:rPr>
          <w:rFonts w:ascii="Times New Roman" w:hAnsi="Times New Roman"/>
          <w:color w:val="000000"/>
          <w:sz w:val="24"/>
          <w:szCs w:val="24"/>
          <w:lang w:val="ru-RU"/>
        </w:rPr>
        <w:t xml:space="preserve">.гипотиреоз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lang w:val="en-AU"/>
        </w:rPr>
        <w:t>B</w:t>
      </w:r>
      <w:r w:rsidRPr="00AD760E">
        <w:rPr>
          <w:rFonts w:ascii="Times New Roman" w:hAnsi="Times New Roman"/>
          <w:color w:val="000000"/>
          <w:sz w:val="24"/>
          <w:szCs w:val="24"/>
          <w:lang w:val="ru-RU"/>
        </w:rPr>
        <w:t xml:space="preserve">.тиреотоксический криз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rPr>
        <w:t>C</w:t>
      </w:r>
      <w:r w:rsidRPr="00AD760E">
        <w:rPr>
          <w:rFonts w:ascii="Times New Roman" w:hAnsi="Times New Roman"/>
          <w:color w:val="000000"/>
          <w:sz w:val="24"/>
          <w:szCs w:val="24"/>
          <w:lang w:val="ru-RU"/>
        </w:rPr>
        <w:t>.</w:t>
      </w:r>
      <w:proofErr w:type="spellStart"/>
      <w:r w:rsidRPr="00AD760E">
        <w:rPr>
          <w:rFonts w:ascii="Times New Roman" w:hAnsi="Times New Roman"/>
          <w:color w:val="000000"/>
          <w:sz w:val="24"/>
          <w:szCs w:val="24"/>
          <w:lang w:val="ru-RU"/>
        </w:rPr>
        <w:t>гиперпаратиреоз</w:t>
      </w:r>
      <w:proofErr w:type="spellEnd"/>
    </w:p>
    <w:p w:rsidR="004906A9" w:rsidRPr="00AD760E" w:rsidRDefault="004906A9" w:rsidP="004906A9">
      <w:pPr>
        <w:pStyle w:val="a5"/>
        <w:jc w:val="left"/>
        <w:rPr>
          <w:rFonts w:ascii="Times New Roman" w:hAnsi="Times New Roman"/>
          <w:b/>
          <w:color w:val="000000"/>
          <w:sz w:val="24"/>
          <w:szCs w:val="24"/>
          <w:lang w:val="ru-RU"/>
        </w:rPr>
      </w:pPr>
      <w:r w:rsidRPr="00AD760E">
        <w:rPr>
          <w:rFonts w:ascii="Times New Roman" w:hAnsi="Times New Roman"/>
          <w:b/>
          <w:sz w:val="24"/>
          <w:szCs w:val="24"/>
          <w:lang w:val="en-AU"/>
        </w:rPr>
        <w:t>D</w:t>
      </w:r>
      <w:r w:rsidRPr="00AD760E">
        <w:rPr>
          <w:rFonts w:ascii="Times New Roman" w:hAnsi="Times New Roman"/>
          <w:b/>
          <w:sz w:val="24"/>
          <w:szCs w:val="24"/>
          <w:lang w:val="ru-RU"/>
        </w:rPr>
        <w:t>.</w:t>
      </w:r>
      <w:proofErr w:type="spellStart"/>
      <w:r w:rsidRPr="00AD760E">
        <w:rPr>
          <w:rFonts w:ascii="Times New Roman" w:hAnsi="Times New Roman"/>
          <w:b/>
          <w:color w:val="000000"/>
          <w:sz w:val="24"/>
          <w:szCs w:val="24"/>
          <w:lang w:val="ru-RU"/>
        </w:rPr>
        <w:t>гипопаратироз</w:t>
      </w:r>
      <w:proofErr w:type="spellEnd"/>
      <w:r w:rsidRPr="00AD760E">
        <w:rPr>
          <w:rFonts w:ascii="Times New Roman" w:hAnsi="Times New Roman"/>
          <w:b/>
          <w:color w:val="000000"/>
          <w:sz w:val="24"/>
          <w:szCs w:val="24"/>
          <w:lang w:val="ru-RU"/>
        </w:rPr>
        <w:t xml:space="preserve">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lang w:val="en-AU"/>
        </w:rPr>
        <w:t>E</w:t>
      </w:r>
      <w:r w:rsidRPr="00AD760E">
        <w:rPr>
          <w:rFonts w:ascii="Times New Roman" w:hAnsi="Times New Roman"/>
          <w:color w:val="000000"/>
          <w:sz w:val="24"/>
          <w:szCs w:val="24"/>
          <w:lang w:val="ru-RU"/>
        </w:rPr>
        <w:t xml:space="preserve">.остаточные явления тиреотоксикоза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sz w:val="24"/>
          <w:szCs w:val="24"/>
          <w:lang w:val="ru-RU"/>
        </w:rPr>
        <w:t xml:space="preserve">14. </w:t>
      </w:r>
      <w:r w:rsidRPr="00AD760E">
        <w:rPr>
          <w:rFonts w:ascii="Times New Roman" w:hAnsi="Times New Roman"/>
          <w:color w:val="000000"/>
          <w:sz w:val="24"/>
          <w:szCs w:val="24"/>
          <w:lang w:val="ru-RU"/>
        </w:rPr>
        <w:t xml:space="preserve">Что характерно для </w:t>
      </w:r>
      <w:proofErr w:type="spellStart"/>
      <w:r w:rsidRPr="00AD760E">
        <w:rPr>
          <w:rFonts w:ascii="Times New Roman" w:hAnsi="Times New Roman"/>
          <w:color w:val="000000"/>
          <w:sz w:val="24"/>
          <w:szCs w:val="24"/>
          <w:lang w:val="ru-RU"/>
        </w:rPr>
        <w:t>гиперпаратиреоза</w:t>
      </w:r>
      <w:proofErr w:type="spellEnd"/>
      <w:r w:rsidRPr="00AD760E">
        <w:rPr>
          <w:rFonts w:ascii="Times New Roman" w:hAnsi="Times New Roman"/>
          <w:color w:val="000000"/>
          <w:sz w:val="24"/>
          <w:szCs w:val="24"/>
          <w:lang w:val="ru-RU"/>
        </w:rPr>
        <w:t xml:space="preserve">?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rPr>
        <w:t>A</w:t>
      </w:r>
      <w:r w:rsidRPr="00AD760E">
        <w:rPr>
          <w:rFonts w:ascii="Times New Roman" w:hAnsi="Times New Roman"/>
          <w:color w:val="000000"/>
          <w:sz w:val="24"/>
          <w:szCs w:val="24"/>
          <w:lang w:val="ru-RU"/>
        </w:rPr>
        <w:t xml:space="preserve">.низкий фосфор и нормальный кальций в крови </w:t>
      </w:r>
    </w:p>
    <w:p w:rsidR="004906A9" w:rsidRPr="00AD760E" w:rsidRDefault="004906A9" w:rsidP="004906A9">
      <w:pPr>
        <w:pStyle w:val="a5"/>
        <w:jc w:val="left"/>
        <w:rPr>
          <w:rFonts w:ascii="Times New Roman" w:hAnsi="Times New Roman"/>
          <w:b/>
          <w:color w:val="000000"/>
          <w:sz w:val="24"/>
          <w:szCs w:val="24"/>
          <w:lang w:val="ru-RU"/>
        </w:rPr>
      </w:pPr>
      <w:r w:rsidRPr="00AD760E">
        <w:rPr>
          <w:rFonts w:ascii="Times New Roman" w:hAnsi="Times New Roman"/>
          <w:b/>
          <w:sz w:val="24"/>
          <w:szCs w:val="24"/>
          <w:lang w:val="en-AU"/>
        </w:rPr>
        <w:t>B</w:t>
      </w:r>
      <w:r w:rsidRPr="00AD760E">
        <w:rPr>
          <w:rFonts w:ascii="Times New Roman" w:hAnsi="Times New Roman"/>
          <w:b/>
          <w:sz w:val="24"/>
          <w:szCs w:val="24"/>
          <w:lang w:val="ru-RU"/>
        </w:rPr>
        <w:t>.</w:t>
      </w:r>
      <w:r w:rsidRPr="00AD760E">
        <w:rPr>
          <w:rFonts w:ascii="Times New Roman" w:hAnsi="Times New Roman"/>
          <w:b/>
          <w:color w:val="000000"/>
          <w:sz w:val="24"/>
          <w:szCs w:val="24"/>
          <w:lang w:val="ru-RU"/>
        </w:rPr>
        <w:t xml:space="preserve">низкий фосфор, высокий кальций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lang w:val="en-AU"/>
        </w:rPr>
        <w:t>C</w:t>
      </w:r>
      <w:r w:rsidRPr="00AD760E">
        <w:rPr>
          <w:rFonts w:ascii="Times New Roman" w:hAnsi="Times New Roman"/>
          <w:color w:val="000000"/>
          <w:sz w:val="24"/>
          <w:szCs w:val="24"/>
          <w:lang w:val="ru-RU"/>
        </w:rPr>
        <w:t xml:space="preserve">.нормальный фосфор, низкий кальций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rPr>
        <w:t>D</w:t>
      </w:r>
      <w:r w:rsidRPr="00AD760E">
        <w:rPr>
          <w:rFonts w:ascii="Times New Roman" w:hAnsi="Times New Roman"/>
          <w:color w:val="000000"/>
          <w:sz w:val="24"/>
          <w:szCs w:val="24"/>
          <w:lang w:val="ru-RU"/>
        </w:rPr>
        <w:t xml:space="preserve">.нормальный фосфор, нормальный кальций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rPr>
        <w:t>E</w:t>
      </w:r>
      <w:r w:rsidRPr="00AD760E">
        <w:rPr>
          <w:rFonts w:ascii="Times New Roman" w:hAnsi="Times New Roman"/>
          <w:color w:val="000000"/>
          <w:sz w:val="24"/>
          <w:szCs w:val="24"/>
          <w:lang w:val="ru-RU"/>
        </w:rPr>
        <w:t xml:space="preserve">.высокий фосфор, низкий кальций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sz w:val="24"/>
          <w:szCs w:val="24"/>
          <w:lang w:val="ru-RU"/>
        </w:rPr>
        <w:t xml:space="preserve">15. </w:t>
      </w:r>
      <w:r w:rsidRPr="00AD760E">
        <w:rPr>
          <w:rFonts w:ascii="Times New Roman" w:hAnsi="Times New Roman"/>
          <w:color w:val="000000"/>
          <w:sz w:val="24"/>
          <w:szCs w:val="24"/>
          <w:lang w:val="ru-RU"/>
        </w:rPr>
        <w:t>Какие гормоны регулируют фосфорно-кальциевый обмен в организме</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lang w:val="en-AU"/>
        </w:rPr>
        <w:t>A</w:t>
      </w:r>
      <w:r w:rsidRPr="00AD760E">
        <w:rPr>
          <w:rFonts w:ascii="Times New Roman" w:hAnsi="Times New Roman"/>
          <w:color w:val="000000"/>
          <w:sz w:val="24"/>
          <w:szCs w:val="24"/>
          <w:lang w:val="ru-RU"/>
        </w:rPr>
        <w:t xml:space="preserve">.тиреотропный гормон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color w:val="000000"/>
          <w:sz w:val="24"/>
          <w:szCs w:val="24"/>
          <w:lang w:val="en-AU"/>
        </w:rPr>
        <w:t>B</w:t>
      </w:r>
      <w:r w:rsidRPr="00AD760E">
        <w:rPr>
          <w:rFonts w:ascii="Times New Roman" w:hAnsi="Times New Roman"/>
          <w:color w:val="000000"/>
          <w:sz w:val="24"/>
          <w:szCs w:val="24"/>
          <w:lang w:val="ru-RU"/>
        </w:rPr>
        <w:t>.</w:t>
      </w:r>
      <w:proofErr w:type="spellStart"/>
      <w:r w:rsidRPr="00AD760E">
        <w:rPr>
          <w:rFonts w:ascii="Times New Roman" w:hAnsi="Times New Roman"/>
          <w:color w:val="000000"/>
          <w:sz w:val="24"/>
          <w:szCs w:val="24"/>
          <w:lang w:val="ru-RU"/>
        </w:rPr>
        <w:t>этиохоланолон</w:t>
      </w:r>
      <w:proofErr w:type="spellEnd"/>
      <w:r w:rsidRPr="00AD760E">
        <w:rPr>
          <w:rFonts w:ascii="Times New Roman" w:hAnsi="Times New Roman"/>
          <w:color w:val="000000"/>
          <w:sz w:val="24"/>
          <w:szCs w:val="24"/>
          <w:lang w:val="ru-RU"/>
        </w:rPr>
        <w:t xml:space="preserve"> </w:t>
      </w:r>
    </w:p>
    <w:p w:rsidR="004906A9" w:rsidRPr="00AD760E" w:rsidRDefault="004906A9" w:rsidP="004906A9">
      <w:pPr>
        <w:pStyle w:val="a5"/>
        <w:jc w:val="left"/>
        <w:rPr>
          <w:rFonts w:ascii="Times New Roman" w:hAnsi="Times New Roman"/>
          <w:sz w:val="24"/>
          <w:szCs w:val="24"/>
          <w:lang w:val="ru-RU"/>
        </w:rPr>
      </w:pPr>
      <w:r w:rsidRPr="00AD760E">
        <w:rPr>
          <w:rFonts w:ascii="Times New Roman" w:hAnsi="Times New Roman"/>
          <w:sz w:val="24"/>
          <w:szCs w:val="24"/>
          <w:lang w:val="en-AU"/>
        </w:rPr>
        <w:t>C</w:t>
      </w:r>
      <w:r w:rsidRPr="00AD760E">
        <w:rPr>
          <w:rFonts w:ascii="Times New Roman" w:hAnsi="Times New Roman"/>
          <w:sz w:val="24"/>
          <w:szCs w:val="24"/>
          <w:lang w:val="ru-RU"/>
        </w:rPr>
        <w:t>.</w:t>
      </w:r>
      <w:proofErr w:type="spellStart"/>
      <w:r w:rsidRPr="00AD760E">
        <w:rPr>
          <w:rFonts w:ascii="Times New Roman" w:hAnsi="Times New Roman"/>
          <w:sz w:val="24"/>
          <w:szCs w:val="24"/>
          <w:lang w:val="ru-RU"/>
        </w:rPr>
        <w:t>паратгормон</w:t>
      </w:r>
      <w:proofErr w:type="spellEnd"/>
      <w:r w:rsidRPr="00AD760E">
        <w:rPr>
          <w:rFonts w:ascii="Times New Roman" w:hAnsi="Times New Roman"/>
          <w:sz w:val="24"/>
          <w:szCs w:val="24"/>
          <w:lang w:val="ru-RU"/>
        </w:rPr>
        <w:t xml:space="preserve"> </w:t>
      </w:r>
    </w:p>
    <w:p w:rsidR="004906A9" w:rsidRPr="00AD760E" w:rsidRDefault="004906A9" w:rsidP="004906A9">
      <w:pPr>
        <w:pStyle w:val="a5"/>
        <w:jc w:val="left"/>
        <w:rPr>
          <w:rFonts w:ascii="Times New Roman" w:hAnsi="Times New Roman"/>
          <w:color w:val="000000"/>
          <w:sz w:val="24"/>
          <w:szCs w:val="24"/>
          <w:lang w:val="ru-RU"/>
        </w:rPr>
      </w:pPr>
      <w:r w:rsidRPr="00AD760E">
        <w:rPr>
          <w:rFonts w:ascii="Times New Roman" w:hAnsi="Times New Roman"/>
          <w:sz w:val="24"/>
          <w:szCs w:val="24"/>
          <w:lang w:val="en-AU"/>
        </w:rPr>
        <w:t>D</w:t>
      </w:r>
      <w:r w:rsidRPr="00AD760E">
        <w:rPr>
          <w:rFonts w:ascii="Times New Roman" w:hAnsi="Times New Roman"/>
          <w:sz w:val="24"/>
          <w:szCs w:val="24"/>
          <w:lang w:val="ru-RU"/>
        </w:rPr>
        <w:t>.</w:t>
      </w:r>
      <w:proofErr w:type="spellStart"/>
      <w:r w:rsidRPr="00AD760E">
        <w:rPr>
          <w:rFonts w:ascii="Times New Roman" w:hAnsi="Times New Roman"/>
          <w:sz w:val="24"/>
          <w:szCs w:val="24"/>
          <w:lang w:val="ru-RU"/>
        </w:rPr>
        <w:t>т</w:t>
      </w:r>
      <w:r w:rsidRPr="00AD760E">
        <w:rPr>
          <w:rFonts w:ascii="Times New Roman" w:hAnsi="Times New Roman"/>
          <w:color w:val="000000"/>
          <w:sz w:val="24"/>
          <w:szCs w:val="24"/>
          <w:lang w:val="ru-RU"/>
        </w:rPr>
        <w:t>иреокальцитонин</w:t>
      </w:r>
      <w:proofErr w:type="spellEnd"/>
      <w:r w:rsidRPr="00AD760E">
        <w:rPr>
          <w:rFonts w:ascii="Times New Roman" w:hAnsi="Times New Roman"/>
          <w:color w:val="000000"/>
          <w:sz w:val="24"/>
          <w:szCs w:val="24"/>
          <w:lang w:val="ru-RU"/>
        </w:rPr>
        <w:t xml:space="preserve"> </w:t>
      </w:r>
    </w:p>
    <w:p w:rsidR="004906A9" w:rsidRPr="00AD760E" w:rsidRDefault="004906A9" w:rsidP="004906A9">
      <w:pPr>
        <w:pStyle w:val="a5"/>
        <w:jc w:val="left"/>
        <w:rPr>
          <w:rFonts w:ascii="Times New Roman" w:hAnsi="Times New Roman"/>
          <w:b/>
          <w:sz w:val="24"/>
          <w:szCs w:val="24"/>
          <w:lang w:val="ru-RU"/>
        </w:rPr>
      </w:pPr>
      <w:r w:rsidRPr="00AD760E">
        <w:rPr>
          <w:rFonts w:ascii="Times New Roman" w:hAnsi="Times New Roman"/>
          <w:b/>
          <w:sz w:val="24"/>
          <w:szCs w:val="24"/>
          <w:lang w:val="en-AU"/>
        </w:rPr>
        <w:t>E</w:t>
      </w:r>
      <w:r w:rsidRPr="00AD760E">
        <w:rPr>
          <w:rFonts w:ascii="Times New Roman" w:hAnsi="Times New Roman"/>
          <w:b/>
          <w:sz w:val="24"/>
          <w:szCs w:val="24"/>
          <w:lang w:val="ru-RU"/>
        </w:rPr>
        <w:t xml:space="preserve">. правильно С, </w:t>
      </w:r>
      <w:r w:rsidRPr="00AD760E">
        <w:rPr>
          <w:rFonts w:ascii="Times New Roman" w:hAnsi="Times New Roman"/>
          <w:b/>
          <w:sz w:val="24"/>
          <w:szCs w:val="24"/>
          <w:lang w:val="en-AU"/>
        </w:rPr>
        <w:t>D</w:t>
      </w:r>
      <w:r w:rsidRPr="00AD760E">
        <w:rPr>
          <w:rFonts w:ascii="Times New Roman" w:hAnsi="Times New Roman"/>
          <w:b/>
          <w:sz w:val="24"/>
          <w:szCs w:val="24"/>
          <w:lang w:val="ru-RU"/>
        </w:rPr>
        <w:t>.</w:t>
      </w:r>
    </w:p>
    <w:p w:rsidR="004906A9" w:rsidRPr="00AD760E" w:rsidRDefault="004906A9" w:rsidP="004906A9">
      <w:pPr>
        <w:rPr>
          <w:rFonts w:ascii="Times New Roman" w:hAnsi="Times New Roman" w:cs="Times New Roman"/>
          <w:sz w:val="24"/>
          <w:szCs w:val="24"/>
        </w:rPr>
      </w:pPr>
    </w:p>
    <w:p w:rsidR="004906A9" w:rsidRPr="00AD760E" w:rsidRDefault="004906A9" w:rsidP="004906A9">
      <w:pPr>
        <w:rPr>
          <w:rFonts w:ascii="Times New Roman" w:hAnsi="Times New Roman" w:cs="Times New Roman"/>
          <w:sz w:val="24"/>
          <w:szCs w:val="24"/>
        </w:rPr>
      </w:pPr>
    </w:p>
    <w:p w:rsidR="00B55ADD" w:rsidRDefault="00B55ADD"/>
    <w:sectPr w:rsidR="00B55ADD" w:rsidSect="007C23A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92F765E"/>
    <w:multiLevelType w:val="hybridMultilevel"/>
    <w:tmpl w:val="DCAC5906"/>
    <w:lvl w:ilvl="0" w:tplc="6898E8F6">
      <w:start w:val="1"/>
      <w:numFmt w:val="decimal"/>
      <w:lvlText w:val="%1."/>
      <w:lvlJc w:val="left"/>
      <w:pPr>
        <w:ind w:left="1398" w:hanging="360"/>
      </w:pPr>
      <w:rPr>
        <w:rFonts w:hint="default"/>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2">
    <w:nsid w:val="0BC65E58"/>
    <w:multiLevelType w:val="hybridMultilevel"/>
    <w:tmpl w:val="41084E5C"/>
    <w:lvl w:ilvl="0" w:tplc="04190001">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A15A65"/>
    <w:multiLevelType w:val="hybridMultilevel"/>
    <w:tmpl w:val="88941EDA"/>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8F3220B"/>
    <w:multiLevelType w:val="hybridMultilevel"/>
    <w:tmpl w:val="6528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E524AC"/>
    <w:multiLevelType w:val="hybridMultilevel"/>
    <w:tmpl w:val="6382E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E5BF8"/>
    <w:multiLevelType w:val="hybridMultilevel"/>
    <w:tmpl w:val="88941EDA"/>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BD7B81"/>
    <w:multiLevelType w:val="hybridMultilevel"/>
    <w:tmpl w:val="3D148A02"/>
    <w:lvl w:ilvl="0" w:tplc="0419000F">
      <w:start w:val="1"/>
      <w:numFmt w:val="decimal"/>
      <w:lvlText w:val="%1."/>
      <w:lvlJc w:val="left"/>
      <w:pPr>
        <w:tabs>
          <w:tab w:val="num" w:pos="786"/>
        </w:tabs>
        <w:ind w:left="786" w:hanging="360"/>
      </w:pPr>
      <w:rPr>
        <w:rFonts w:hint="default"/>
        <w:b w:val="0"/>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2"/>
  </w:num>
  <w:num w:numId="11">
    <w:abstractNumId w:val="7"/>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906A9"/>
    <w:rsid w:val="004906A9"/>
    <w:rsid w:val="007C23A6"/>
    <w:rsid w:val="00B5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C3AEA-BBF3-4CCE-8149-94EEFE1D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4906A9"/>
    <w:pPr>
      <w:keepNext/>
      <w:numPr>
        <w:numId w:val="7"/>
      </w:numPr>
      <w:spacing w:before="240" w:after="60" w:line="240" w:lineRule="auto"/>
      <w:outlineLvl w:val="0"/>
    </w:pPr>
    <w:rPr>
      <w:rFonts w:ascii="Arial" w:eastAsia="Times New Roman" w:hAnsi="Arial" w:cs="Times New Roman"/>
      <w:b/>
      <w:kern w:val="28"/>
      <w:sz w:val="28"/>
      <w:szCs w:val="20"/>
    </w:rPr>
  </w:style>
  <w:style w:type="paragraph" w:styleId="2">
    <w:name w:val="heading 2"/>
    <w:basedOn w:val="a0"/>
    <w:next w:val="a0"/>
    <w:link w:val="20"/>
    <w:uiPriority w:val="9"/>
    <w:unhideWhenUsed/>
    <w:qFormat/>
    <w:rsid w:val="004906A9"/>
    <w:pPr>
      <w:keepNext/>
      <w:numPr>
        <w:ilvl w:val="1"/>
        <w:numId w:val="7"/>
      </w:numPr>
      <w:spacing w:before="240" w:after="60" w:line="240" w:lineRule="auto"/>
      <w:outlineLvl w:val="1"/>
    </w:pPr>
    <w:rPr>
      <w:rFonts w:ascii="Arial" w:eastAsia="Times New Roman" w:hAnsi="Arial" w:cs="Times New Roman"/>
      <w:b/>
      <w:i/>
      <w:sz w:val="24"/>
      <w:szCs w:val="20"/>
    </w:rPr>
  </w:style>
  <w:style w:type="paragraph" w:styleId="3">
    <w:name w:val="heading 3"/>
    <w:basedOn w:val="a0"/>
    <w:next w:val="a0"/>
    <w:link w:val="30"/>
    <w:uiPriority w:val="9"/>
    <w:unhideWhenUsed/>
    <w:qFormat/>
    <w:rsid w:val="004906A9"/>
    <w:pPr>
      <w:keepNext/>
      <w:numPr>
        <w:ilvl w:val="2"/>
        <w:numId w:val="7"/>
      </w:numPr>
      <w:spacing w:before="240" w:after="60" w:line="240" w:lineRule="auto"/>
      <w:outlineLvl w:val="2"/>
    </w:pPr>
    <w:rPr>
      <w:rFonts w:ascii="Arial" w:eastAsia="Times New Roman" w:hAnsi="Arial" w:cs="Times New Roman"/>
      <w:sz w:val="24"/>
      <w:szCs w:val="20"/>
    </w:rPr>
  </w:style>
  <w:style w:type="paragraph" w:styleId="4">
    <w:name w:val="heading 4"/>
    <w:basedOn w:val="a0"/>
    <w:next w:val="a0"/>
    <w:link w:val="40"/>
    <w:uiPriority w:val="9"/>
    <w:unhideWhenUsed/>
    <w:qFormat/>
    <w:rsid w:val="004906A9"/>
    <w:pPr>
      <w:keepNext/>
      <w:numPr>
        <w:ilvl w:val="3"/>
        <w:numId w:val="7"/>
      </w:numPr>
      <w:spacing w:before="240" w:after="60" w:line="240" w:lineRule="auto"/>
      <w:outlineLvl w:val="3"/>
    </w:pPr>
    <w:rPr>
      <w:rFonts w:ascii="Arial" w:eastAsia="Times New Roman" w:hAnsi="Arial" w:cs="Times New Roman"/>
      <w:b/>
      <w:sz w:val="24"/>
      <w:szCs w:val="20"/>
    </w:rPr>
  </w:style>
  <w:style w:type="paragraph" w:styleId="5">
    <w:name w:val="heading 5"/>
    <w:basedOn w:val="a0"/>
    <w:next w:val="a0"/>
    <w:link w:val="50"/>
    <w:uiPriority w:val="9"/>
    <w:unhideWhenUsed/>
    <w:qFormat/>
    <w:rsid w:val="004906A9"/>
    <w:pPr>
      <w:numPr>
        <w:ilvl w:val="4"/>
        <w:numId w:val="7"/>
      </w:numPr>
      <w:spacing w:before="240" w:after="60" w:line="240" w:lineRule="auto"/>
      <w:outlineLvl w:val="4"/>
    </w:pPr>
    <w:rPr>
      <w:rFonts w:ascii="Arial" w:eastAsia="Times New Roman" w:hAnsi="Arial" w:cs="Times New Roman"/>
      <w:szCs w:val="20"/>
    </w:rPr>
  </w:style>
  <w:style w:type="paragraph" w:styleId="6">
    <w:name w:val="heading 6"/>
    <w:basedOn w:val="a0"/>
    <w:next w:val="a0"/>
    <w:link w:val="60"/>
    <w:uiPriority w:val="9"/>
    <w:unhideWhenUsed/>
    <w:qFormat/>
    <w:rsid w:val="004906A9"/>
    <w:pPr>
      <w:numPr>
        <w:ilvl w:val="5"/>
        <w:numId w:val="7"/>
      </w:numPr>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nhideWhenUsed/>
    <w:qFormat/>
    <w:rsid w:val="004906A9"/>
    <w:pPr>
      <w:numPr>
        <w:ilvl w:val="6"/>
        <w:numId w:val="7"/>
      </w:numPr>
      <w:spacing w:before="240" w:after="60" w:line="240" w:lineRule="auto"/>
      <w:outlineLvl w:val="6"/>
    </w:pPr>
    <w:rPr>
      <w:rFonts w:ascii="Arial" w:eastAsia="Times New Roman" w:hAnsi="Arial" w:cs="Times New Roman"/>
      <w:sz w:val="20"/>
      <w:szCs w:val="20"/>
    </w:rPr>
  </w:style>
  <w:style w:type="paragraph" w:styleId="8">
    <w:name w:val="heading 8"/>
    <w:basedOn w:val="a0"/>
    <w:next w:val="a0"/>
    <w:link w:val="80"/>
    <w:unhideWhenUsed/>
    <w:qFormat/>
    <w:rsid w:val="004906A9"/>
    <w:pPr>
      <w:numPr>
        <w:ilvl w:val="7"/>
        <w:numId w:val="7"/>
      </w:numPr>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nhideWhenUsed/>
    <w:qFormat/>
    <w:rsid w:val="004906A9"/>
    <w:pPr>
      <w:numPr>
        <w:ilvl w:val="8"/>
        <w:numId w:val="7"/>
      </w:numPr>
      <w:spacing w:before="240" w:after="60" w:line="240" w:lineRule="auto"/>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906A9"/>
    <w:rPr>
      <w:rFonts w:ascii="Arial" w:eastAsia="Times New Roman" w:hAnsi="Arial" w:cs="Times New Roman"/>
      <w:b/>
      <w:kern w:val="28"/>
      <w:sz w:val="28"/>
      <w:szCs w:val="20"/>
    </w:rPr>
  </w:style>
  <w:style w:type="character" w:customStyle="1" w:styleId="20">
    <w:name w:val="Заголовок 2 Знак"/>
    <w:basedOn w:val="a1"/>
    <w:link w:val="2"/>
    <w:uiPriority w:val="9"/>
    <w:rsid w:val="004906A9"/>
    <w:rPr>
      <w:rFonts w:ascii="Arial" w:eastAsia="Times New Roman" w:hAnsi="Arial" w:cs="Times New Roman"/>
      <w:b/>
      <w:i/>
      <w:sz w:val="24"/>
      <w:szCs w:val="20"/>
    </w:rPr>
  </w:style>
  <w:style w:type="character" w:customStyle="1" w:styleId="30">
    <w:name w:val="Заголовок 3 Знак"/>
    <w:basedOn w:val="a1"/>
    <w:link w:val="3"/>
    <w:uiPriority w:val="9"/>
    <w:rsid w:val="004906A9"/>
    <w:rPr>
      <w:rFonts w:ascii="Arial" w:eastAsia="Times New Roman" w:hAnsi="Arial" w:cs="Times New Roman"/>
      <w:sz w:val="24"/>
      <w:szCs w:val="20"/>
    </w:rPr>
  </w:style>
  <w:style w:type="character" w:customStyle="1" w:styleId="40">
    <w:name w:val="Заголовок 4 Знак"/>
    <w:basedOn w:val="a1"/>
    <w:link w:val="4"/>
    <w:uiPriority w:val="9"/>
    <w:rsid w:val="004906A9"/>
    <w:rPr>
      <w:rFonts w:ascii="Arial" w:eastAsia="Times New Roman" w:hAnsi="Arial" w:cs="Times New Roman"/>
      <w:b/>
      <w:sz w:val="24"/>
      <w:szCs w:val="20"/>
    </w:rPr>
  </w:style>
  <w:style w:type="character" w:customStyle="1" w:styleId="50">
    <w:name w:val="Заголовок 5 Знак"/>
    <w:basedOn w:val="a1"/>
    <w:link w:val="5"/>
    <w:uiPriority w:val="9"/>
    <w:rsid w:val="004906A9"/>
    <w:rPr>
      <w:rFonts w:ascii="Arial" w:eastAsia="Times New Roman" w:hAnsi="Arial" w:cs="Times New Roman"/>
      <w:szCs w:val="20"/>
    </w:rPr>
  </w:style>
  <w:style w:type="character" w:customStyle="1" w:styleId="60">
    <w:name w:val="Заголовок 6 Знак"/>
    <w:basedOn w:val="a1"/>
    <w:link w:val="6"/>
    <w:uiPriority w:val="9"/>
    <w:rsid w:val="004906A9"/>
    <w:rPr>
      <w:rFonts w:ascii="Times New Roman" w:eastAsia="Times New Roman" w:hAnsi="Times New Roman" w:cs="Times New Roman"/>
      <w:i/>
      <w:szCs w:val="20"/>
    </w:rPr>
  </w:style>
  <w:style w:type="character" w:customStyle="1" w:styleId="70">
    <w:name w:val="Заголовок 7 Знак"/>
    <w:basedOn w:val="a1"/>
    <w:link w:val="7"/>
    <w:rsid w:val="004906A9"/>
    <w:rPr>
      <w:rFonts w:ascii="Arial" w:eastAsia="Times New Roman" w:hAnsi="Arial" w:cs="Times New Roman"/>
      <w:sz w:val="20"/>
      <w:szCs w:val="20"/>
    </w:rPr>
  </w:style>
  <w:style w:type="character" w:customStyle="1" w:styleId="80">
    <w:name w:val="Заголовок 8 Знак"/>
    <w:basedOn w:val="a1"/>
    <w:link w:val="8"/>
    <w:rsid w:val="004906A9"/>
    <w:rPr>
      <w:rFonts w:ascii="Arial" w:eastAsia="Times New Roman" w:hAnsi="Arial" w:cs="Times New Roman"/>
      <w:i/>
      <w:sz w:val="20"/>
      <w:szCs w:val="20"/>
    </w:rPr>
  </w:style>
  <w:style w:type="character" w:customStyle="1" w:styleId="90">
    <w:name w:val="Заголовок 9 Знак"/>
    <w:basedOn w:val="a1"/>
    <w:link w:val="9"/>
    <w:rsid w:val="004906A9"/>
    <w:rPr>
      <w:rFonts w:ascii="Arial" w:eastAsia="Times New Roman" w:hAnsi="Arial" w:cs="Times New Roman"/>
      <w:b/>
      <w:i/>
      <w:sz w:val="18"/>
      <w:szCs w:val="20"/>
    </w:rPr>
  </w:style>
  <w:style w:type="paragraph" w:styleId="a4">
    <w:name w:val="List Paragraph"/>
    <w:basedOn w:val="a0"/>
    <w:uiPriority w:val="34"/>
    <w:qFormat/>
    <w:rsid w:val="004906A9"/>
    <w:pPr>
      <w:ind w:left="720"/>
      <w:contextualSpacing/>
    </w:pPr>
    <w:rPr>
      <w:rFonts w:eastAsiaTheme="minorHAnsi"/>
      <w:lang w:eastAsia="en-US"/>
    </w:rPr>
  </w:style>
  <w:style w:type="paragraph" w:styleId="a5">
    <w:name w:val="No Spacing"/>
    <w:basedOn w:val="a0"/>
    <w:link w:val="a6"/>
    <w:uiPriority w:val="1"/>
    <w:qFormat/>
    <w:rsid w:val="004906A9"/>
    <w:pPr>
      <w:spacing w:after="0" w:line="240" w:lineRule="auto"/>
      <w:jc w:val="both"/>
    </w:pPr>
    <w:rPr>
      <w:rFonts w:ascii="Calibri" w:eastAsia="Times New Roman" w:hAnsi="Calibri" w:cs="Times New Roman"/>
      <w:sz w:val="20"/>
      <w:szCs w:val="20"/>
      <w:lang w:val="en-US" w:eastAsia="en-US" w:bidi="en-US"/>
    </w:rPr>
  </w:style>
  <w:style w:type="character" w:customStyle="1" w:styleId="a6">
    <w:name w:val="Без интервала Знак"/>
    <w:basedOn w:val="a1"/>
    <w:link w:val="a5"/>
    <w:uiPriority w:val="1"/>
    <w:rsid w:val="004906A9"/>
    <w:rPr>
      <w:rFonts w:ascii="Calibri" w:eastAsia="Times New Roman" w:hAnsi="Calibri" w:cs="Times New Roman"/>
      <w:sz w:val="20"/>
      <w:szCs w:val="20"/>
      <w:lang w:val="en-US" w:eastAsia="en-US" w:bidi="en-US"/>
    </w:rPr>
  </w:style>
  <w:style w:type="paragraph" w:customStyle="1" w:styleId="11">
    <w:name w:val="Абзац списка1"/>
    <w:basedOn w:val="a0"/>
    <w:rsid w:val="004906A9"/>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customStyle="1" w:styleId="apple-style-span">
    <w:name w:val="apple-style-span"/>
    <w:basedOn w:val="a1"/>
    <w:rsid w:val="004906A9"/>
    <w:rPr>
      <w:rFonts w:cs="Times New Roman"/>
    </w:rPr>
  </w:style>
  <w:style w:type="character" w:customStyle="1" w:styleId="apple-converted-space">
    <w:name w:val="apple-converted-space"/>
    <w:basedOn w:val="a1"/>
    <w:rsid w:val="004906A9"/>
    <w:rPr>
      <w:rFonts w:cs="Times New Roman"/>
    </w:rPr>
  </w:style>
  <w:style w:type="table" w:styleId="a7">
    <w:name w:val="Table Grid"/>
    <w:basedOn w:val="a2"/>
    <w:rsid w:val="00490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4906A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4906A9"/>
    <w:rPr>
      <w:rFonts w:ascii="Times New Roman" w:eastAsia="Times New Roman" w:hAnsi="Times New Roman" w:cs="Times New Roman"/>
      <w:sz w:val="24"/>
      <w:szCs w:val="24"/>
    </w:rPr>
  </w:style>
  <w:style w:type="paragraph" w:customStyle="1" w:styleId="a">
    <w:name w:val="Перечисление для таблиц"/>
    <w:basedOn w:val="a0"/>
    <w:rsid w:val="004906A9"/>
    <w:pPr>
      <w:numPr>
        <w:numId w:val="3"/>
      </w:numPr>
      <w:tabs>
        <w:tab w:val="clear" w:pos="644"/>
        <w:tab w:val="left" w:pos="227"/>
      </w:tabs>
      <w:spacing w:after="0" w:line="240" w:lineRule="auto"/>
      <w:ind w:left="227" w:hanging="227"/>
      <w:jc w:val="both"/>
    </w:pPr>
    <w:rPr>
      <w:rFonts w:ascii="Times New Roman" w:eastAsia="Times New Roman" w:hAnsi="Times New Roman" w:cs="Times New Roman"/>
    </w:rPr>
  </w:style>
  <w:style w:type="character" w:customStyle="1" w:styleId="a8">
    <w:name w:val="Текст выноски Знак"/>
    <w:basedOn w:val="a1"/>
    <w:link w:val="a9"/>
    <w:uiPriority w:val="99"/>
    <w:semiHidden/>
    <w:rsid w:val="004906A9"/>
    <w:rPr>
      <w:rFonts w:ascii="Tahoma" w:hAnsi="Tahoma" w:cs="Tahoma"/>
      <w:sz w:val="16"/>
      <w:szCs w:val="16"/>
    </w:rPr>
  </w:style>
  <w:style w:type="paragraph" w:styleId="a9">
    <w:name w:val="Balloon Text"/>
    <w:basedOn w:val="a0"/>
    <w:link w:val="a8"/>
    <w:uiPriority w:val="99"/>
    <w:semiHidden/>
    <w:unhideWhenUsed/>
    <w:rsid w:val="004906A9"/>
    <w:pPr>
      <w:spacing w:after="0" w:line="240" w:lineRule="auto"/>
    </w:pPr>
    <w:rPr>
      <w:rFonts w:ascii="Tahoma" w:hAnsi="Tahoma" w:cs="Tahoma"/>
      <w:sz w:val="16"/>
      <w:szCs w:val="16"/>
    </w:rPr>
  </w:style>
  <w:style w:type="character" w:customStyle="1" w:styleId="12">
    <w:name w:val="Текст выноски Знак1"/>
    <w:basedOn w:val="a1"/>
    <w:uiPriority w:val="99"/>
    <w:semiHidden/>
    <w:rsid w:val="004906A9"/>
    <w:rPr>
      <w:rFonts w:ascii="Tahoma" w:hAnsi="Tahoma" w:cs="Tahoma"/>
      <w:sz w:val="16"/>
      <w:szCs w:val="16"/>
    </w:rPr>
  </w:style>
  <w:style w:type="paragraph" w:styleId="aa">
    <w:name w:val="Normal (Web)"/>
    <w:basedOn w:val="a0"/>
    <w:uiPriority w:val="99"/>
    <w:rsid w:val="004906A9"/>
    <w:pPr>
      <w:spacing w:after="0" w:line="240" w:lineRule="auto"/>
    </w:pPr>
    <w:rPr>
      <w:rFonts w:ascii="Times New Roman" w:eastAsia="Times New Roman" w:hAnsi="Times New Roman" w:cs="Times New Roman"/>
      <w:sz w:val="24"/>
      <w:szCs w:val="24"/>
    </w:rPr>
  </w:style>
  <w:style w:type="paragraph" w:styleId="ab">
    <w:name w:val="List"/>
    <w:basedOn w:val="a0"/>
    <w:rsid w:val="004906A9"/>
    <w:pPr>
      <w:spacing w:after="0" w:line="240" w:lineRule="auto"/>
      <w:ind w:left="283" w:hanging="283"/>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d"/>
    <w:uiPriority w:val="99"/>
    <w:semiHidden/>
    <w:rsid w:val="004906A9"/>
    <w:rPr>
      <w:rFonts w:eastAsiaTheme="minorHAnsi"/>
      <w:lang w:eastAsia="en-US"/>
    </w:rPr>
  </w:style>
  <w:style w:type="paragraph" w:styleId="ad">
    <w:name w:val="Body Text Indent"/>
    <w:basedOn w:val="a0"/>
    <w:link w:val="ac"/>
    <w:uiPriority w:val="99"/>
    <w:semiHidden/>
    <w:unhideWhenUsed/>
    <w:rsid w:val="004906A9"/>
    <w:pPr>
      <w:spacing w:after="120"/>
      <w:ind w:left="283"/>
    </w:pPr>
    <w:rPr>
      <w:rFonts w:eastAsiaTheme="minorHAnsi"/>
      <w:lang w:eastAsia="en-US"/>
    </w:rPr>
  </w:style>
  <w:style w:type="character" w:customStyle="1" w:styleId="13">
    <w:name w:val="Основной текст с отступом Знак1"/>
    <w:basedOn w:val="a1"/>
    <w:uiPriority w:val="99"/>
    <w:semiHidden/>
    <w:rsid w:val="004906A9"/>
  </w:style>
  <w:style w:type="paragraph" w:styleId="ae">
    <w:name w:val="Body Text"/>
    <w:basedOn w:val="a0"/>
    <w:link w:val="af"/>
    <w:uiPriority w:val="99"/>
    <w:unhideWhenUsed/>
    <w:rsid w:val="004906A9"/>
    <w:pPr>
      <w:spacing w:after="120"/>
    </w:pPr>
    <w:rPr>
      <w:rFonts w:eastAsiaTheme="minorHAnsi"/>
      <w:lang w:eastAsia="en-US"/>
    </w:rPr>
  </w:style>
  <w:style w:type="character" w:customStyle="1" w:styleId="af">
    <w:name w:val="Основной текст Знак"/>
    <w:basedOn w:val="a1"/>
    <w:link w:val="ae"/>
    <w:uiPriority w:val="99"/>
    <w:rsid w:val="004906A9"/>
    <w:rPr>
      <w:rFonts w:eastAsiaTheme="minorHAnsi"/>
      <w:lang w:eastAsia="en-US"/>
    </w:rPr>
  </w:style>
  <w:style w:type="character" w:styleId="af0">
    <w:name w:val="Strong"/>
    <w:basedOn w:val="a1"/>
    <w:qFormat/>
    <w:rsid w:val="004906A9"/>
    <w:rPr>
      <w:b/>
      <w:bCs/>
    </w:rPr>
  </w:style>
  <w:style w:type="paragraph" w:customStyle="1" w:styleId="txt">
    <w:name w:val="txt"/>
    <w:basedOn w:val="a0"/>
    <w:rsid w:val="00490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0"/>
    <w:rsid w:val="004906A9"/>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2"/>
    <w:rsid w:val="004906A9"/>
    <w:pPr>
      <w:spacing w:after="0" w:line="240" w:lineRule="auto"/>
    </w:pPr>
    <w:rPr>
      <w:rFonts w:ascii="Courier New" w:eastAsia="Times New Roman" w:hAnsi="Courier New" w:cs="Courier New"/>
      <w:sz w:val="20"/>
      <w:szCs w:val="20"/>
    </w:rPr>
  </w:style>
  <w:style w:type="character" w:customStyle="1" w:styleId="af2">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1"/>
    <w:rsid w:val="004906A9"/>
    <w:rPr>
      <w:rFonts w:ascii="Courier New" w:eastAsia="Times New Roman" w:hAnsi="Courier New" w:cs="Courier New"/>
      <w:sz w:val="20"/>
      <w:szCs w:val="20"/>
    </w:rPr>
  </w:style>
  <w:style w:type="paragraph" w:customStyle="1" w:styleId="rtejustify">
    <w:name w:val="rtejustify"/>
    <w:basedOn w:val="a0"/>
    <w:rsid w:val="00490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
    <w:name w:val="question_text"/>
    <w:basedOn w:val="a1"/>
    <w:rsid w:val="004906A9"/>
  </w:style>
  <w:style w:type="character" w:customStyle="1" w:styleId="hideinmobile">
    <w:name w:val="hideinmobile"/>
    <w:basedOn w:val="a1"/>
    <w:rsid w:val="004906A9"/>
  </w:style>
  <w:style w:type="character" w:customStyle="1" w:styleId="ratingvalue">
    <w:name w:val="ratingvalue"/>
    <w:basedOn w:val="a1"/>
    <w:rsid w:val="004906A9"/>
  </w:style>
  <w:style w:type="character" w:customStyle="1" w:styleId="ratingcount">
    <w:name w:val="ratingcount"/>
    <w:basedOn w:val="a1"/>
    <w:rsid w:val="004906A9"/>
  </w:style>
  <w:style w:type="character" w:customStyle="1" w:styleId="averagepricehead480more">
    <w:name w:val="averagepricehead480more"/>
    <w:basedOn w:val="a1"/>
    <w:rsid w:val="004906A9"/>
  </w:style>
  <w:style w:type="character" w:customStyle="1" w:styleId="price">
    <w:name w:val="price"/>
    <w:basedOn w:val="a1"/>
    <w:rsid w:val="004906A9"/>
  </w:style>
  <w:style w:type="character" w:customStyle="1" w:styleId="nav-current-page">
    <w:name w:val="nav-current-page"/>
    <w:basedOn w:val="a1"/>
    <w:rsid w:val="004906A9"/>
  </w:style>
  <w:style w:type="character" w:customStyle="1" w:styleId="z-">
    <w:name w:val="z-Начало формы Знак"/>
    <w:basedOn w:val="a1"/>
    <w:link w:val="z-0"/>
    <w:uiPriority w:val="99"/>
    <w:semiHidden/>
    <w:rsid w:val="004906A9"/>
    <w:rPr>
      <w:rFonts w:ascii="Arial" w:eastAsia="Times New Roman" w:hAnsi="Arial" w:cs="Arial"/>
      <w:vanish/>
      <w:sz w:val="16"/>
      <w:szCs w:val="16"/>
    </w:rPr>
  </w:style>
  <w:style w:type="paragraph" w:styleId="z-0">
    <w:name w:val="HTML Top of Form"/>
    <w:basedOn w:val="a0"/>
    <w:next w:val="a0"/>
    <w:link w:val="z-"/>
    <w:hidden/>
    <w:uiPriority w:val="99"/>
    <w:semiHidden/>
    <w:unhideWhenUsed/>
    <w:rsid w:val="004906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1"/>
    <w:uiPriority w:val="99"/>
    <w:semiHidden/>
    <w:rsid w:val="004906A9"/>
    <w:rPr>
      <w:rFonts w:ascii="Arial" w:hAnsi="Arial" w:cs="Arial"/>
      <w:vanish/>
      <w:sz w:val="16"/>
      <w:szCs w:val="16"/>
    </w:rPr>
  </w:style>
  <w:style w:type="character" w:customStyle="1" w:styleId="z-2">
    <w:name w:val="z-Конец формы Знак"/>
    <w:basedOn w:val="a1"/>
    <w:link w:val="z-3"/>
    <w:uiPriority w:val="99"/>
    <w:semiHidden/>
    <w:rsid w:val="004906A9"/>
    <w:rPr>
      <w:rFonts w:ascii="Arial" w:eastAsia="Times New Roman" w:hAnsi="Arial" w:cs="Arial"/>
      <w:vanish/>
      <w:sz w:val="16"/>
      <w:szCs w:val="16"/>
    </w:rPr>
  </w:style>
  <w:style w:type="paragraph" w:styleId="z-3">
    <w:name w:val="HTML Bottom of Form"/>
    <w:basedOn w:val="a0"/>
    <w:next w:val="a0"/>
    <w:link w:val="z-2"/>
    <w:hidden/>
    <w:uiPriority w:val="99"/>
    <w:semiHidden/>
    <w:unhideWhenUsed/>
    <w:rsid w:val="004906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1"/>
    <w:uiPriority w:val="99"/>
    <w:semiHidden/>
    <w:rsid w:val="004906A9"/>
    <w:rPr>
      <w:rFonts w:ascii="Arial" w:hAnsi="Arial" w:cs="Arial"/>
      <w:vanish/>
      <w:sz w:val="16"/>
      <w:szCs w:val="16"/>
    </w:rPr>
  </w:style>
  <w:style w:type="paragraph" w:customStyle="1" w:styleId="Web">
    <w:name w:val="Обычный (Web)"/>
    <w:basedOn w:val="a0"/>
    <w:rsid w:val="004906A9"/>
    <w:pPr>
      <w:spacing w:before="100" w:after="100" w:line="240" w:lineRule="auto"/>
    </w:pPr>
    <w:rPr>
      <w:rFonts w:ascii="Times New Roman" w:eastAsia="Times New Roman" w:hAnsi="Times New Roman" w:cs="Times New Roman"/>
      <w:sz w:val="24"/>
      <w:szCs w:val="24"/>
    </w:rPr>
  </w:style>
  <w:style w:type="character" w:customStyle="1" w:styleId="mw-headline">
    <w:name w:val="mw-headline"/>
    <w:basedOn w:val="a1"/>
    <w:rsid w:val="004906A9"/>
  </w:style>
  <w:style w:type="character" w:customStyle="1" w:styleId="mw-editsection">
    <w:name w:val="mw-editsection"/>
    <w:basedOn w:val="a1"/>
    <w:rsid w:val="004906A9"/>
  </w:style>
  <w:style w:type="character" w:customStyle="1" w:styleId="mw-editsection-bracket">
    <w:name w:val="mw-editsection-bracket"/>
    <w:basedOn w:val="a1"/>
    <w:rsid w:val="004906A9"/>
  </w:style>
  <w:style w:type="character" w:customStyle="1" w:styleId="mw-editsection-divider">
    <w:name w:val="mw-editsection-divider"/>
    <w:basedOn w:val="a1"/>
    <w:rsid w:val="004906A9"/>
  </w:style>
  <w:style w:type="character" w:customStyle="1" w:styleId="tocnumber">
    <w:name w:val="tocnumber"/>
    <w:basedOn w:val="a1"/>
    <w:rsid w:val="004906A9"/>
  </w:style>
  <w:style w:type="character" w:customStyle="1" w:styleId="toctext">
    <w:name w:val="toctext"/>
    <w:basedOn w:val="a1"/>
    <w:rsid w:val="004906A9"/>
  </w:style>
  <w:style w:type="paragraph" w:styleId="23">
    <w:name w:val="Body Text Indent 2"/>
    <w:basedOn w:val="a0"/>
    <w:link w:val="24"/>
    <w:rsid w:val="004906A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4906A9"/>
    <w:rPr>
      <w:rFonts w:ascii="Times New Roman" w:eastAsia="Times New Roman" w:hAnsi="Times New Roman" w:cs="Times New Roman"/>
      <w:sz w:val="24"/>
      <w:szCs w:val="24"/>
    </w:rPr>
  </w:style>
  <w:style w:type="paragraph" w:styleId="31">
    <w:name w:val="Body Text Indent 3"/>
    <w:basedOn w:val="a0"/>
    <w:link w:val="32"/>
    <w:rsid w:val="004906A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4906A9"/>
    <w:rPr>
      <w:rFonts w:ascii="Times New Roman" w:eastAsia="Times New Roman" w:hAnsi="Times New Roman" w:cs="Times New Roman"/>
      <w:sz w:val="16"/>
      <w:szCs w:val="16"/>
    </w:rPr>
  </w:style>
  <w:style w:type="paragraph" w:customStyle="1" w:styleId="another">
    <w:name w:val="another"/>
    <w:basedOn w:val="a0"/>
    <w:rsid w:val="004906A9"/>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1"/>
    <w:qFormat/>
    <w:rsid w:val="004906A9"/>
    <w:rPr>
      <w:i/>
      <w:iCs/>
    </w:rPr>
  </w:style>
  <w:style w:type="character" w:customStyle="1" w:styleId="just-text">
    <w:name w:val="just-text"/>
    <w:basedOn w:val="a1"/>
    <w:rsid w:val="004906A9"/>
  </w:style>
  <w:style w:type="paragraph" w:styleId="af4">
    <w:name w:val="Title"/>
    <w:basedOn w:val="a0"/>
    <w:link w:val="af5"/>
    <w:uiPriority w:val="10"/>
    <w:qFormat/>
    <w:rsid w:val="004906A9"/>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1"/>
    <w:link w:val="af4"/>
    <w:uiPriority w:val="10"/>
    <w:rsid w:val="004906A9"/>
    <w:rPr>
      <w:rFonts w:ascii="Times New Roman" w:eastAsia="Times New Roman" w:hAnsi="Times New Roman" w:cs="Times New Roman"/>
      <w:b/>
      <w:sz w:val="28"/>
      <w:szCs w:val="20"/>
    </w:rPr>
  </w:style>
  <w:style w:type="paragraph" w:styleId="33">
    <w:name w:val="Body Text 3"/>
    <w:basedOn w:val="a0"/>
    <w:link w:val="34"/>
    <w:uiPriority w:val="99"/>
    <w:unhideWhenUsed/>
    <w:rsid w:val="004906A9"/>
    <w:pPr>
      <w:spacing w:after="120"/>
    </w:pPr>
    <w:rPr>
      <w:rFonts w:eastAsiaTheme="minorHAnsi"/>
      <w:sz w:val="16"/>
      <w:szCs w:val="16"/>
      <w:lang w:eastAsia="en-US"/>
    </w:rPr>
  </w:style>
  <w:style w:type="character" w:customStyle="1" w:styleId="34">
    <w:name w:val="Основной текст 3 Знак"/>
    <w:basedOn w:val="a1"/>
    <w:link w:val="33"/>
    <w:uiPriority w:val="99"/>
    <w:rsid w:val="004906A9"/>
    <w:rPr>
      <w:rFonts w:eastAsiaTheme="minorHAnsi"/>
      <w:sz w:val="16"/>
      <w:szCs w:val="16"/>
      <w:lang w:eastAsia="en-US"/>
    </w:rPr>
  </w:style>
  <w:style w:type="paragraph" w:customStyle="1" w:styleId="14">
    <w:name w:val="Обычный1"/>
    <w:rsid w:val="004906A9"/>
    <w:pPr>
      <w:widowControl w:val="0"/>
      <w:snapToGrid w:val="0"/>
      <w:spacing w:after="0" w:line="259" w:lineRule="auto"/>
      <w:ind w:firstLine="400"/>
    </w:pPr>
    <w:rPr>
      <w:rFonts w:ascii="Times New Roman" w:eastAsia="Times New Roman" w:hAnsi="Times New Roman" w:cs="Times New Roman"/>
      <w:sz w:val="18"/>
      <w:szCs w:val="20"/>
    </w:rPr>
  </w:style>
  <w:style w:type="character" w:customStyle="1" w:styleId="10pt">
    <w:name w:val="Стиль 10 pt Красный"/>
    <w:basedOn w:val="a1"/>
    <w:rsid w:val="004906A9"/>
    <w:rPr>
      <w:b/>
      <w:color w:val="FF0000"/>
      <w:sz w:val="20"/>
    </w:rPr>
  </w:style>
  <w:style w:type="paragraph" w:customStyle="1" w:styleId="25">
    <w:name w:val="Стиль2"/>
    <w:basedOn w:val="a0"/>
    <w:rsid w:val="004906A9"/>
    <w:pPr>
      <w:tabs>
        <w:tab w:val="num" w:pos="567"/>
      </w:tabs>
      <w:spacing w:after="0" w:line="240" w:lineRule="auto"/>
      <w:ind w:left="340" w:hanging="340"/>
      <w:jc w:val="both"/>
    </w:pPr>
    <w:rPr>
      <w:rFonts w:ascii="Times New Roman" w:eastAsia="Times New Roman" w:hAnsi="Times New Roman" w:cs="Times New Roman"/>
      <w:sz w:val="20"/>
      <w:szCs w:val="20"/>
    </w:rPr>
  </w:style>
  <w:style w:type="character" w:customStyle="1" w:styleId="gr-letter">
    <w:name w:val="gr-letter"/>
    <w:basedOn w:val="a1"/>
    <w:rsid w:val="004906A9"/>
  </w:style>
  <w:style w:type="character" w:customStyle="1" w:styleId="ya-tip">
    <w:name w:val="ya-tip"/>
    <w:basedOn w:val="a1"/>
    <w:rsid w:val="004906A9"/>
  </w:style>
  <w:style w:type="character" w:styleId="af6">
    <w:name w:val="Hyperlink"/>
    <w:basedOn w:val="a1"/>
    <w:uiPriority w:val="99"/>
    <w:semiHidden/>
    <w:unhideWhenUsed/>
    <w:rsid w:val="004906A9"/>
    <w:rPr>
      <w:color w:val="0000FF"/>
      <w:u w:val="single"/>
    </w:rPr>
  </w:style>
  <w:style w:type="table" w:customStyle="1" w:styleId="15">
    <w:name w:val="Сетка таблицы1"/>
    <w:basedOn w:val="a2"/>
    <w:next w:val="a7"/>
    <w:uiPriority w:val="39"/>
    <w:rsid w:val="004906A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rsid w:val="004906A9"/>
    <w:pPr>
      <w:spacing w:before="100" w:after="100" w:line="240" w:lineRule="auto"/>
    </w:pPr>
    <w:rPr>
      <w:rFonts w:ascii="Times New Roman" w:eastAsia="Times New Roman" w:hAnsi="Times New Roman" w:cs="Times New Roman"/>
      <w:snapToGrid w:val="0"/>
      <w:sz w:val="24"/>
      <w:szCs w:val="20"/>
    </w:rPr>
  </w:style>
  <w:style w:type="paragraph" w:customStyle="1" w:styleId="Web1">
    <w:name w:val="Обычный (Web)1"/>
    <w:basedOn w:val="a0"/>
    <w:rsid w:val="004906A9"/>
    <w:pPr>
      <w:spacing w:after="100" w:afterAutospacing="1" w:line="240" w:lineRule="auto"/>
      <w:ind w:firstLine="612"/>
      <w:jc w:val="both"/>
    </w:pPr>
    <w:rPr>
      <w:rFonts w:ascii="Verdana" w:eastAsia="Times New Roman" w:hAnsi="Verdana" w:cs="Times New Roman"/>
      <w:sz w:val="16"/>
      <w:szCs w:val="16"/>
    </w:rPr>
  </w:style>
  <w:style w:type="paragraph" w:customStyle="1" w:styleId="27">
    <w:name w:val="2"/>
    <w:basedOn w:val="a0"/>
    <w:rsid w:val="004906A9"/>
    <w:pPr>
      <w:spacing w:after="0" w:line="240" w:lineRule="auto"/>
      <w:ind w:firstLine="300"/>
      <w:jc w:val="both"/>
    </w:pPr>
    <w:rPr>
      <w:rFonts w:ascii="Times New Roman" w:eastAsia="Times New Roman" w:hAnsi="Times New Roman" w:cs="Times New Roman"/>
      <w:sz w:val="24"/>
      <w:szCs w:val="24"/>
    </w:rPr>
  </w:style>
  <w:style w:type="character" w:customStyle="1" w:styleId="accented">
    <w:name w:val="accented"/>
    <w:basedOn w:val="a1"/>
    <w:rsid w:val="004906A9"/>
  </w:style>
  <w:style w:type="paragraph" w:customStyle="1" w:styleId="310">
    <w:name w:val="Основной текст 31"/>
    <w:basedOn w:val="a0"/>
    <w:rsid w:val="004906A9"/>
    <w:pPr>
      <w:spacing w:after="0" w:line="240" w:lineRule="auto"/>
    </w:pPr>
    <w:rPr>
      <w:rFonts w:ascii="Abadi MT Condensed Light" w:eastAsia="Abadi MT Condensed Light" w:hAnsi="Abadi MT Condensed Light" w:cs="Times New Roman"/>
      <w:sz w:val="24"/>
      <w:szCs w:val="20"/>
    </w:rPr>
  </w:style>
  <w:style w:type="character" w:styleId="af7">
    <w:name w:val="annotation reference"/>
    <w:basedOn w:val="a1"/>
    <w:uiPriority w:val="99"/>
    <w:semiHidden/>
    <w:unhideWhenUsed/>
    <w:rsid w:val="004906A9"/>
    <w:rPr>
      <w:sz w:val="16"/>
      <w:szCs w:val="16"/>
    </w:rPr>
  </w:style>
  <w:style w:type="paragraph" w:styleId="af8">
    <w:name w:val="annotation text"/>
    <w:basedOn w:val="a0"/>
    <w:link w:val="af9"/>
    <w:uiPriority w:val="99"/>
    <w:semiHidden/>
    <w:unhideWhenUsed/>
    <w:rsid w:val="004906A9"/>
    <w:pPr>
      <w:spacing w:line="240" w:lineRule="auto"/>
    </w:pPr>
    <w:rPr>
      <w:rFonts w:eastAsiaTheme="minorHAnsi"/>
      <w:sz w:val="20"/>
      <w:szCs w:val="20"/>
      <w:lang w:eastAsia="en-US"/>
    </w:rPr>
  </w:style>
  <w:style w:type="character" w:customStyle="1" w:styleId="af9">
    <w:name w:val="Текст примечания Знак"/>
    <w:basedOn w:val="a1"/>
    <w:link w:val="af8"/>
    <w:uiPriority w:val="99"/>
    <w:semiHidden/>
    <w:rsid w:val="004906A9"/>
    <w:rPr>
      <w:rFonts w:eastAsiaTheme="minorHAnsi"/>
      <w:sz w:val="20"/>
      <w:szCs w:val="20"/>
      <w:lang w:eastAsia="en-US"/>
    </w:rPr>
  </w:style>
  <w:style w:type="paragraph" w:styleId="afa">
    <w:name w:val="annotation subject"/>
    <w:basedOn w:val="af8"/>
    <w:next w:val="af8"/>
    <w:link w:val="afb"/>
    <w:uiPriority w:val="99"/>
    <w:semiHidden/>
    <w:unhideWhenUsed/>
    <w:rsid w:val="004906A9"/>
    <w:rPr>
      <w:b/>
      <w:bCs/>
    </w:rPr>
  </w:style>
  <w:style w:type="character" w:customStyle="1" w:styleId="afb">
    <w:name w:val="Тема примечания Знак"/>
    <w:basedOn w:val="af9"/>
    <w:link w:val="afa"/>
    <w:uiPriority w:val="99"/>
    <w:semiHidden/>
    <w:rsid w:val="004906A9"/>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theme" Target="theme/theme1.xml"/><Relationship Id="rId5" Type="http://schemas.openxmlformats.org/officeDocument/2006/relationships/hyperlink" Target="http://www.plainte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6616</Words>
  <Characters>37717</Characters>
  <Application>Microsoft Office Word</Application>
  <DocSecurity>0</DocSecurity>
  <Lines>314</Lines>
  <Paragraphs>88</Paragraphs>
  <ScaleCrop>false</ScaleCrop>
  <Company>Reanimator Extreme Edition</Company>
  <LinksUpToDate>false</LinksUpToDate>
  <CharactersWithSpaces>44245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TechLine</cp:lastModifiedBy>
  <cp:revision>3</cp:revision>
  <dcterms:created xsi:type="dcterms:W3CDTF">2021-02-05T07:27:00Z</dcterms:created>
  <dcterms:modified xsi:type="dcterms:W3CDTF">2022-02-09T05:30:00Z</dcterms:modified>
</cp:coreProperties>
</file>