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C209CF">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BF26FC"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209CF">
        <w:rPr>
          <w:rFonts w:ascii="Times New Roman" w:hAnsi="Times New Roman" w:cs="Times New Roman"/>
          <w:sz w:val="28"/>
          <w:szCs w:val="28"/>
        </w:rPr>
        <w:t>17</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BF26FC">
        <w:rPr>
          <w:rFonts w:ascii="Times New Roman" w:hAnsi="Times New Roman"/>
          <w:b/>
          <w:sz w:val="32"/>
          <w:szCs w:val="32"/>
          <w:lang w:val="ru-RU"/>
        </w:rPr>
        <w:t>Основные синдромы в гематологии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r w:rsidR="00C209CF">
        <w:rPr>
          <w:rFonts w:ascii="Times New Roman" w:hAnsi="Times New Roman"/>
          <w:b/>
          <w:sz w:val="32"/>
          <w:szCs w:val="32"/>
          <w:lang w:val="ru-RU"/>
        </w:rPr>
        <w:t xml:space="preserve"> «Симптоматология ЖДА».</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proofErr w:type="gramStart"/>
      <w:r w:rsidRPr="001E7F92">
        <w:rPr>
          <w:rFonts w:ascii="Times New Roman" w:hAnsi="Times New Roman"/>
          <w:b/>
          <w:sz w:val="24"/>
          <w:szCs w:val="24"/>
        </w:rPr>
        <w:t>«</w:t>
      </w:r>
      <w:r w:rsidR="00BF26FC">
        <w:rPr>
          <w:rFonts w:ascii="Times New Roman" w:hAnsi="Times New Roman"/>
          <w:b/>
          <w:sz w:val="24"/>
          <w:szCs w:val="24"/>
        </w:rPr>
        <w:t xml:space="preserve"> Основные</w:t>
      </w:r>
      <w:proofErr w:type="gramEnd"/>
      <w:r w:rsidR="00BF26FC">
        <w:rPr>
          <w:rFonts w:ascii="Times New Roman" w:hAnsi="Times New Roman"/>
          <w:b/>
          <w:sz w:val="24"/>
          <w:szCs w:val="24"/>
        </w:rPr>
        <w:t xml:space="preserve"> синдромы в гематологии</w:t>
      </w:r>
      <w:r w:rsidR="001E7F92" w:rsidRPr="001E7F92">
        <w:rPr>
          <w:rFonts w:ascii="Times New Roman" w:hAnsi="Times New Roman"/>
          <w:b/>
          <w:sz w:val="24"/>
          <w:szCs w:val="24"/>
        </w:rPr>
        <w:t>»</w:t>
      </w:r>
      <w:r w:rsidR="00C209CF">
        <w:rPr>
          <w:rFonts w:ascii="Times New Roman" w:hAnsi="Times New Roman"/>
          <w:b/>
          <w:sz w:val="24"/>
          <w:szCs w:val="24"/>
        </w:rPr>
        <w:t>. «Симптоматология ЖДА».</w:t>
      </w:r>
      <w:r w:rsidR="001E7F92">
        <w:rPr>
          <w:rFonts w:ascii="Times New Roman" w:hAnsi="Times New Roman"/>
          <w:sz w:val="24"/>
          <w:szCs w:val="24"/>
        </w:rPr>
        <w:t xml:space="preserve"> </w:t>
      </w:r>
      <w:r>
        <w:rPr>
          <w:rFonts w:ascii="Times New Roman" w:hAnsi="Times New Roman" w:cs="Times New Roman"/>
          <w:sz w:val="24"/>
          <w:szCs w:val="24"/>
          <w:lang w:val="ky-KG"/>
        </w:rPr>
        <w:t>(</w:t>
      </w:r>
      <w:r w:rsidR="00C209CF">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2431E5">
        <w:rPr>
          <w:rFonts w:ascii="Times New Roman" w:hAnsi="Times New Roman" w:cs="Times New Roman"/>
          <w:color w:val="000000"/>
          <w:sz w:val="24"/>
          <w:szCs w:val="24"/>
        </w:rPr>
        <w:t>Заболевания системы крови</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BF26FC">
        <w:rPr>
          <w:rFonts w:ascii="Times New Roman" w:hAnsi="Times New Roman" w:cs="Times New Roman"/>
          <w:sz w:val="24"/>
          <w:szCs w:val="24"/>
        </w:rPr>
        <w:t>основные синдромы в гематологии</w:t>
      </w:r>
      <w:r w:rsidR="00C209CF">
        <w:rPr>
          <w:rFonts w:ascii="Times New Roman" w:hAnsi="Times New Roman" w:cs="Times New Roman"/>
          <w:sz w:val="24"/>
          <w:szCs w:val="24"/>
        </w:rPr>
        <w:t>, симптоматологию ЖДА.</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Default="00BF26FC"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синдромы в гематологии</w:t>
            </w:r>
            <w:r w:rsidR="002F53F8">
              <w:rPr>
                <w:rFonts w:ascii="Times New Roman" w:hAnsi="Times New Roman" w:cs="Times New Roman"/>
                <w:sz w:val="24"/>
                <w:szCs w:val="24"/>
              </w:rPr>
              <w:t>.</w:t>
            </w:r>
          </w:p>
          <w:p w:rsidR="00C209CF" w:rsidRPr="00EB0852" w:rsidRDefault="00C209CF"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Симптоматология ЖДА.</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97745A" w:rsidRDefault="0097745A" w:rsidP="0097745A">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97745A" w:rsidTr="0097745A">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97745A" w:rsidTr="0097745A">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Мозговой штурм:</w:t>
            </w:r>
          </w:p>
          <w:p w:rsidR="0097745A" w:rsidRDefault="0097745A">
            <w:pPr>
              <w:jc w:val="both"/>
              <w:rPr>
                <w:rFonts w:ascii="Times New Roman" w:hAnsi="Times New Roman" w:cs="Times New Roman"/>
              </w:rPr>
            </w:pPr>
            <w:r>
              <w:rPr>
                <w:rFonts w:ascii="Times New Roman" w:hAnsi="Times New Roman" w:cs="Times New Roman"/>
              </w:rPr>
              <w:t>Вызвать интерес к изучению</w:t>
            </w:r>
          </w:p>
          <w:p w:rsidR="0097745A" w:rsidRDefault="0097745A">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10мин</w:t>
            </w:r>
          </w:p>
        </w:tc>
      </w:tr>
      <w:tr w:rsidR="0097745A" w:rsidTr="0097745A">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20мин</w:t>
            </w:r>
          </w:p>
        </w:tc>
      </w:tr>
      <w:tr w:rsidR="0097745A" w:rsidTr="0097745A">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30 мин</w:t>
            </w:r>
          </w:p>
        </w:tc>
      </w:tr>
      <w:tr w:rsidR="0097745A" w:rsidTr="0097745A">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97745A" w:rsidRDefault="0097745A">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97745A" w:rsidRDefault="0097745A">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97745A" w:rsidRDefault="0097745A">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7745A" w:rsidRDefault="0097745A">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97745A" w:rsidRDefault="0097745A">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97745A" w:rsidRDefault="0097745A">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10мин</w:t>
            </w:r>
          </w:p>
        </w:tc>
      </w:tr>
      <w:tr w:rsidR="0097745A" w:rsidTr="0097745A">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97745A" w:rsidTr="0097745A">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rPr>
            </w:pPr>
            <w:r>
              <w:rPr>
                <w:rFonts w:ascii="Times New Roman" w:hAnsi="Times New Roman" w:cs="Times New Roman"/>
              </w:rPr>
              <w:t>Создание проблемной ситуации</w:t>
            </w:r>
          </w:p>
          <w:p w:rsidR="0097745A" w:rsidRDefault="0097745A">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20мин</w:t>
            </w:r>
          </w:p>
        </w:tc>
      </w:tr>
      <w:tr w:rsidR="0097745A" w:rsidTr="0097745A">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97745A" w:rsidRDefault="0097745A">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97745A" w:rsidRDefault="0097745A">
            <w:pPr>
              <w:jc w:val="both"/>
              <w:rPr>
                <w:rFonts w:ascii="Times New Roman" w:hAnsi="Times New Roman" w:cs="Times New Roman"/>
                <w:lang w:val="ky-KG"/>
              </w:rPr>
            </w:pPr>
            <w:r>
              <w:rPr>
                <w:rFonts w:ascii="Times New Roman" w:hAnsi="Times New Roman" w:cs="Times New Roman"/>
                <w:lang w:val="ky-KG"/>
              </w:rPr>
              <w:t>5 мин</w:t>
            </w:r>
          </w:p>
        </w:tc>
      </w:tr>
    </w:tbl>
    <w:p w:rsidR="0097745A" w:rsidRDefault="0097745A" w:rsidP="0097745A">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97745A" w:rsidRDefault="00C455E4" w:rsidP="00114CF5">
      <w:pPr>
        <w:ind w:left="720"/>
        <w:contextualSpacing/>
        <w:rPr>
          <w:rFonts w:ascii="Times New Roman" w:hAnsi="Times New Roman" w:cs="Times New Roman"/>
          <w:kern w:val="3"/>
          <w:sz w:val="24"/>
          <w:szCs w:val="24"/>
          <w:lang w:val="en-US"/>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97745A">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booksmed</w:t>
        </w:r>
        <w:r w:rsidRPr="0097745A">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97745A" w:rsidRDefault="00C455E4" w:rsidP="00114CF5">
      <w:pPr>
        <w:ind w:left="720"/>
        <w:contextualSpacing/>
        <w:rPr>
          <w:rFonts w:ascii="Times New Roman" w:hAnsi="Times New Roman" w:cs="Times New Roman"/>
          <w:kern w:val="3"/>
          <w:sz w:val="24"/>
          <w:szCs w:val="24"/>
          <w:lang w:val="en-US"/>
        </w:rPr>
      </w:pPr>
      <w:r w:rsidRPr="0097745A">
        <w:rPr>
          <w:rFonts w:ascii="Times New Roman" w:hAnsi="Times New Roman" w:cs="Times New Roman"/>
          <w:kern w:val="3"/>
          <w:sz w:val="24"/>
          <w:szCs w:val="24"/>
          <w:lang w:val="en-US"/>
        </w:rPr>
        <w:t xml:space="preserve">3. </w:t>
      </w:r>
      <w:hyperlink r:id="rId8" w:history="1">
        <w:r w:rsidRPr="00114CF5">
          <w:rPr>
            <w:rStyle w:val="af1"/>
            <w:rFonts w:ascii="Times New Roman" w:hAnsi="Times New Roman" w:cs="Times New Roman"/>
            <w:color w:val="auto"/>
            <w:kern w:val="3"/>
            <w:sz w:val="24"/>
            <w:szCs w:val="24"/>
            <w:lang w:val="en-US"/>
          </w:rPr>
          <w:t>www</w:t>
        </w:r>
        <w:r w:rsidRPr="0097745A">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bankknig</w:t>
        </w:r>
        <w:r w:rsidRPr="0097745A">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97745A" w:rsidRDefault="00C455E4" w:rsidP="00114CF5">
      <w:pPr>
        <w:ind w:left="720"/>
        <w:contextualSpacing/>
        <w:rPr>
          <w:rFonts w:ascii="Times New Roman" w:hAnsi="Times New Roman" w:cs="Times New Roman"/>
          <w:kern w:val="3"/>
          <w:sz w:val="24"/>
          <w:szCs w:val="24"/>
          <w:lang w:val="en-US"/>
        </w:rPr>
      </w:pPr>
      <w:r w:rsidRPr="0097745A">
        <w:rPr>
          <w:rFonts w:ascii="Times New Roman" w:hAnsi="Times New Roman" w:cs="Times New Roman"/>
          <w:kern w:val="3"/>
          <w:sz w:val="24"/>
          <w:szCs w:val="24"/>
          <w:lang w:val="en-US"/>
        </w:rPr>
        <w:t xml:space="preserve">4. </w:t>
      </w:r>
      <w:hyperlink r:id="rId9" w:history="1">
        <w:r w:rsidRPr="00114CF5">
          <w:rPr>
            <w:rStyle w:val="af1"/>
            <w:rFonts w:ascii="Times New Roman" w:hAnsi="Times New Roman" w:cs="Times New Roman"/>
            <w:color w:val="auto"/>
            <w:kern w:val="3"/>
            <w:sz w:val="24"/>
            <w:szCs w:val="24"/>
            <w:lang w:val="en-US"/>
          </w:rPr>
          <w:t>www</w:t>
        </w:r>
        <w:r w:rsidRPr="0097745A">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wedmedinfo</w:t>
        </w:r>
        <w:r w:rsidRPr="0097745A">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97745A" w:rsidRDefault="00C455E4" w:rsidP="00114CF5">
      <w:pPr>
        <w:ind w:left="720"/>
        <w:contextualSpacing/>
        <w:rPr>
          <w:rFonts w:ascii="Times New Roman" w:hAnsi="Times New Roman" w:cs="Times New Roman"/>
          <w:kern w:val="3"/>
          <w:sz w:val="24"/>
          <w:szCs w:val="24"/>
          <w:lang w:val="en-US"/>
        </w:rPr>
      </w:pPr>
      <w:r w:rsidRPr="0097745A">
        <w:rPr>
          <w:rFonts w:ascii="Times New Roman" w:hAnsi="Times New Roman" w:cs="Times New Roman"/>
          <w:kern w:val="3"/>
          <w:sz w:val="24"/>
          <w:szCs w:val="24"/>
          <w:lang w:val="en-US"/>
        </w:rPr>
        <w:t xml:space="preserve">5. </w:t>
      </w:r>
      <w:hyperlink r:id="rId10" w:history="1">
        <w:r w:rsidRPr="00114CF5">
          <w:rPr>
            <w:rStyle w:val="af1"/>
            <w:rFonts w:ascii="Times New Roman" w:hAnsi="Times New Roman" w:cs="Times New Roman"/>
            <w:color w:val="auto"/>
            <w:kern w:val="3"/>
            <w:sz w:val="24"/>
            <w:szCs w:val="24"/>
            <w:lang w:val="en-US"/>
          </w:rPr>
          <w:t>www</w:t>
        </w:r>
        <w:r w:rsidRPr="0097745A">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spr</w:t>
        </w:r>
        <w:r w:rsidRPr="0097745A">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97745A" w:rsidRDefault="00C455E4" w:rsidP="00114CF5">
      <w:pPr>
        <w:spacing w:after="0" w:line="240" w:lineRule="auto"/>
        <w:ind w:left="720"/>
        <w:contextualSpacing/>
        <w:jc w:val="both"/>
        <w:rPr>
          <w:rFonts w:ascii="Times New Roman" w:eastAsia="Calibri" w:hAnsi="Times New Roman" w:cs="Times New Roman"/>
          <w:b/>
          <w:sz w:val="24"/>
          <w:szCs w:val="24"/>
          <w:lang w:val="en-US"/>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BF26FC" w:rsidRPr="00BF26FC" w:rsidRDefault="00BF26FC" w:rsidP="00114CF5">
      <w:pPr>
        <w:spacing w:before="100" w:beforeAutospacing="1" w:after="100" w:afterAutospacing="1" w:line="240" w:lineRule="auto"/>
        <w:contextualSpacing/>
        <w:outlineLvl w:val="0"/>
        <w:rPr>
          <w:rFonts w:ascii="Times New Roman" w:hAnsi="Times New Roman" w:cs="Times New Roman"/>
          <w:b/>
          <w:sz w:val="24"/>
          <w:szCs w:val="24"/>
        </w:rPr>
      </w:pPr>
      <w:r w:rsidRPr="00BF26FC">
        <w:rPr>
          <w:rFonts w:ascii="Times New Roman" w:hAnsi="Times New Roman" w:cs="Times New Roman"/>
          <w:b/>
          <w:sz w:val="24"/>
          <w:szCs w:val="24"/>
        </w:rPr>
        <w:t>КЛИНИЧЕСКИЕ СИНДРОМЫ</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 Кровь в организме человека осуществляет многочисленные функции, поэтому достаточно разнообразны симптомы и синдромы при патологии системы крови. Иногда не представляется возможным разделить основные и дополнительные жалобы пациента, поэтому, если речь идет о гематологических пациентах, целесообразно говорить о синдромах. Общепризнанно выделяют следующие синдромы: − анемический; − гиперпластический; − геморрагический; − инфекционно-токсический. </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b/>
          <w:sz w:val="24"/>
          <w:szCs w:val="24"/>
        </w:rPr>
        <w:t>АНЕМИЧЕСКИЙ СИНДРОМ</w:t>
      </w:r>
      <w:r w:rsidRPr="00BF26FC">
        <w:rPr>
          <w:rFonts w:ascii="Times New Roman" w:hAnsi="Times New Roman" w:cs="Times New Roman"/>
          <w:sz w:val="24"/>
          <w:szCs w:val="24"/>
        </w:rPr>
        <w:t xml:space="preserve"> Жалобы пациента: − общая слабость; − головокружение; − шум (звон в ушах); − мелькание «мушек» перед глазами (радужные круги по полям зрения); − снижение внимания и памяти; − выраженная сонливость; − раздражительность; − сердцебиение, одышка; − обморочные состояния. Все симптомы связаны с развитием гипоксии клеток и нарушением тканевого метаболизма. Недостаток кислорода при анемии приводит в действие ряд приспособительных механизмов, в первую очередь со стороны сердечно-сосудистой системы и системы органов дыхания. Объективный осмотр. Анемический синдром проявляется бледностью кожных покровов и слизистых оболочек. Бледность лица не всегда отражает степень анемии, поэтому рекомендуется обследовать три области тела: конъюнктиву нижнего века, ногтевое ложе, ладони. Если </w:t>
      </w:r>
      <w:proofErr w:type="spellStart"/>
      <w:r w:rsidRPr="00BF26FC">
        <w:rPr>
          <w:rFonts w:ascii="Times New Roman" w:hAnsi="Times New Roman" w:cs="Times New Roman"/>
          <w:sz w:val="24"/>
          <w:szCs w:val="24"/>
        </w:rPr>
        <w:t>какаялибо</w:t>
      </w:r>
      <w:proofErr w:type="spellEnd"/>
      <w:r w:rsidRPr="00BF26FC">
        <w:rPr>
          <w:rFonts w:ascii="Times New Roman" w:hAnsi="Times New Roman" w:cs="Times New Roman"/>
          <w:sz w:val="24"/>
          <w:szCs w:val="24"/>
        </w:rPr>
        <w:t xml:space="preserve"> из этих областей будет ненормально бледной, то у пациента, вероятно, тяжелая или среднетяжелая степень анемии. Тяжелая анемия с гемоглобином ниже 60 г/л (эритроциты менее (1–1,3) ∙ 1012/л) отмечается в 30 % случаев при острых лейкозах. У пациентов с анемией можно обнаружить учащение пульса (тахикардия) и понижение артериального давления. При аускультации выслушивается функциональный систолический шум над всеми точками аускультации. Появление этого шума связано со снижением реологических 6 свойств крови. Характерно, что по мере купирования анемического синдрома постепенно изменяется звучание шума и в конце концов он исчезает. Диагностика. С целью диагностики учитывают показатели общеклинического анализа крови: 1. Уровень гемоглобина, согласно которому выделяют следующие степени тяжести анемии: − легкая — 110–90 г/л; − средняя — 90–70 г/л; − тяжелая — менее 70 г/л. Нормативные показатели: − мужчины: </w:t>
      </w:r>
      <w:proofErr w:type="spellStart"/>
      <w:r w:rsidRPr="00BF26FC">
        <w:rPr>
          <w:rFonts w:ascii="Times New Roman" w:hAnsi="Times New Roman" w:cs="Times New Roman"/>
          <w:sz w:val="24"/>
          <w:szCs w:val="24"/>
        </w:rPr>
        <w:t>Hb</w:t>
      </w:r>
      <w:proofErr w:type="spellEnd"/>
      <w:r w:rsidRPr="00BF26FC">
        <w:rPr>
          <w:rFonts w:ascii="Times New Roman" w:hAnsi="Times New Roman" w:cs="Times New Roman"/>
          <w:sz w:val="24"/>
          <w:szCs w:val="24"/>
        </w:rPr>
        <w:t xml:space="preserve"> &lt; 130 г/л (норма 130–170 г), Эр. (3,9–5,1) ∙ </w:t>
      </w:r>
      <w:r w:rsidRPr="00BF26FC">
        <w:rPr>
          <w:rFonts w:ascii="Times New Roman" w:hAnsi="Times New Roman" w:cs="Times New Roman"/>
          <w:sz w:val="24"/>
          <w:szCs w:val="24"/>
        </w:rPr>
        <w:lastRenderedPageBreak/>
        <w:t xml:space="preserve">1012/л; − женщины: </w:t>
      </w:r>
      <w:proofErr w:type="spellStart"/>
      <w:r w:rsidRPr="00BF26FC">
        <w:rPr>
          <w:rFonts w:ascii="Times New Roman" w:hAnsi="Times New Roman" w:cs="Times New Roman"/>
          <w:sz w:val="24"/>
          <w:szCs w:val="24"/>
        </w:rPr>
        <w:t>Hb</w:t>
      </w:r>
      <w:proofErr w:type="spellEnd"/>
      <w:r w:rsidRPr="00BF26FC">
        <w:rPr>
          <w:rFonts w:ascii="Times New Roman" w:hAnsi="Times New Roman" w:cs="Times New Roman"/>
          <w:sz w:val="24"/>
          <w:szCs w:val="24"/>
        </w:rPr>
        <w:t xml:space="preserve"> &lt; 120 г/л (норма 120–150 г), Эр. (3,7–4,9) ∙ 1012/л; − беременные: </w:t>
      </w:r>
      <w:proofErr w:type="spellStart"/>
      <w:r w:rsidRPr="00BF26FC">
        <w:rPr>
          <w:rFonts w:ascii="Times New Roman" w:hAnsi="Times New Roman" w:cs="Times New Roman"/>
          <w:sz w:val="24"/>
          <w:szCs w:val="24"/>
        </w:rPr>
        <w:t>Hb</w:t>
      </w:r>
      <w:proofErr w:type="spellEnd"/>
      <w:r w:rsidRPr="00BF26FC">
        <w:rPr>
          <w:rFonts w:ascii="Times New Roman" w:hAnsi="Times New Roman" w:cs="Times New Roman"/>
          <w:sz w:val="24"/>
          <w:szCs w:val="24"/>
        </w:rPr>
        <w:t xml:space="preserve"> &lt; 110 г/л (норма 110–150 г/л). 2. Цветовой показатель: − </w:t>
      </w:r>
      <w:proofErr w:type="spellStart"/>
      <w:r w:rsidRPr="00BF26FC">
        <w:rPr>
          <w:rFonts w:ascii="Times New Roman" w:hAnsi="Times New Roman" w:cs="Times New Roman"/>
          <w:sz w:val="24"/>
          <w:szCs w:val="24"/>
        </w:rPr>
        <w:t>нормохромный</w:t>
      </w:r>
      <w:proofErr w:type="spellEnd"/>
      <w:r w:rsidRPr="00BF26FC">
        <w:rPr>
          <w:rFonts w:ascii="Times New Roman" w:hAnsi="Times New Roman" w:cs="Times New Roman"/>
          <w:sz w:val="24"/>
          <w:szCs w:val="24"/>
        </w:rPr>
        <w:t xml:space="preserve"> — показатель не изменен; − гипохромный — &lt; 0,8; − </w:t>
      </w:r>
      <w:proofErr w:type="spellStart"/>
      <w:r w:rsidRPr="00BF26FC">
        <w:rPr>
          <w:rFonts w:ascii="Times New Roman" w:hAnsi="Times New Roman" w:cs="Times New Roman"/>
          <w:sz w:val="24"/>
          <w:szCs w:val="24"/>
        </w:rPr>
        <w:t>гиперхромный</w:t>
      </w:r>
      <w:proofErr w:type="spellEnd"/>
      <w:r w:rsidRPr="00BF26FC">
        <w:rPr>
          <w:rFonts w:ascii="Times New Roman" w:hAnsi="Times New Roman" w:cs="Times New Roman"/>
          <w:sz w:val="24"/>
          <w:szCs w:val="24"/>
        </w:rPr>
        <w:t xml:space="preserve"> — &gt; 1,1. В норме составляет 0,8–1,1. Важнейшим недостатком цветового показателя является то, что он зависит не только от содержания </w:t>
      </w:r>
      <w:proofErr w:type="spellStart"/>
      <w:r w:rsidRPr="00BF26FC">
        <w:rPr>
          <w:rFonts w:ascii="Times New Roman" w:hAnsi="Times New Roman" w:cs="Times New Roman"/>
          <w:sz w:val="24"/>
          <w:szCs w:val="24"/>
        </w:rPr>
        <w:t>Hb</w:t>
      </w:r>
      <w:proofErr w:type="spellEnd"/>
      <w:r w:rsidRPr="00BF26FC">
        <w:rPr>
          <w:rFonts w:ascii="Times New Roman" w:hAnsi="Times New Roman" w:cs="Times New Roman"/>
          <w:sz w:val="24"/>
          <w:szCs w:val="24"/>
        </w:rPr>
        <w:t xml:space="preserve"> в эритроцитах, но и от размера и формы самих эритроцитов. 3. МСН (среднее содержание гемоглобина в эритроците). Это более точный показатель, чем цветовой; определяется на гематологическом анализаторе. Нормальное значение МСН у взрослого колеблется от 27 до 31 п.г. (пикограммы). 4. MCV (средний объем эритроцитов): − </w:t>
      </w:r>
      <w:proofErr w:type="spellStart"/>
      <w:r w:rsidRPr="00BF26FC">
        <w:rPr>
          <w:rFonts w:ascii="Times New Roman" w:hAnsi="Times New Roman" w:cs="Times New Roman"/>
          <w:sz w:val="24"/>
          <w:szCs w:val="24"/>
        </w:rPr>
        <w:t>микроцитоз</w:t>
      </w:r>
      <w:proofErr w:type="spellEnd"/>
      <w:r w:rsidRPr="00BF26FC">
        <w:rPr>
          <w:rFonts w:ascii="Times New Roman" w:hAnsi="Times New Roman" w:cs="Times New Roman"/>
          <w:sz w:val="24"/>
          <w:szCs w:val="24"/>
        </w:rPr>
        <w:t xml:space="preserve"> — </w:t>
      </w:r>
      <w:proofErr w:type="gramStart"/>
      <w:r w:rsidRPr="00BF26FC">
        <w:rPr>
          <w:rFonts w:ascii="Times New Roman" w:hAnsi="Times New Roman" w:cs="Times New Roman"/>
          <w:sz w:val="24"/>
          <w:szCs w:val="24"/>
        </w:rPr>
        <w:t>&lt; 80</w:t>
      </w:r>
      <w:proofErr w:type="gramEnd"/>
      <w:r w:rsidRPr="00BF26FC">
        <w:rPr>
          <w:rFonts w:ascii="Times New Roman" w:hAnsi="Times New Roman" w:cs="Times New Roman"/>
          <w:sz w:val="24"/>
          <w:szCs w:val="24"/>
        </w:rPr>
        <w:t xml:space="preserve"> мкм 3 ; − </w:t>
      </w:r>
      <w:proofErr w:type="spellStart"/>
      <w:r w:rsidRPr="00BF26FC">
        <w:rPr>
          <w:rFonts w:ascii="Times New Roman" w:hAnsi="Times New Roman" w:cs="Times New Roman"/>
          <w:sz w:val="24"/>
          <w:szCs w:val="24"/>
        </w:rPr>
        <w:t>макроцитоз</w:t>
      </w:r>
      <w:proofErr w:type="spellEnd"/>
      <w:r w:rsidRPr="00BF26FC">
        <w:rPr>
          <w:rFonts w:ascii="Times New Roman" w:hAnsi="Times New Roman" w:cs="Times New Roman"/>
          <w:sz w:val="24"/>
          <w:szCs w:val="24"/>
        </w:rPr>
        <w:t xml:space="preserve"> — &gt; 100 мкм 3 ; − </w:t>
      </w:r>
      <w:proofErr w:type="spellStart"/>
      <w:r w:rsidRPr="00BF26FC">
        <w:rPr>
          <w:rFonts w:ascii="Times New Roman" w:hAnsi="Times New Roman" w:cs="Times New Roman"/>
          <w:sz w:val="24"/>
          <w:szCs w:val="24"/>
        </w:rPr>
        <w:t>нормоцитоз</w:t>
      </w:r>
      <w:proofErr w:type="spellEnd"/>
      <w:r w:rsidRPr="00BF26FC">
        <w:rPr>
          <w:rFonts w:ascii="Times New Roman" w:hAnsi="Times New Roman" w:cs="Times New Roman"/>
          <w:sz w:val="24"/>
          <w:szCs w:val="24"/>
        </w:rPr>
        <w:t xml:space="preserve"> — 80–100 мкм 3 . 5. СОЭ. Учитывая, что в общем объеме крови эритроцитов становится меньше, значит по законам физики оседать они будут быстрее. Если ускорение СОЭ обусловлено лишь анемией, то ее величина не превышает, как правило, 30 мм/ч. Если же СОЭ значительно ускорена, надо искать другую причину. 6. Определение ретикулоцитов (дополнительный метод исследования). При нормальном эритропоэзе в периферическую область крови выходит небольшое количество ретикулоцитов (0,5–1,2 %). В условиях регенерации красного ростка костного мозга отмечается значительное увеличение ретикулоцитов. Так, например, при скрытом кровотечении наблюдается постоянный подъем ретикулоцитов до 3–4 %. При патологии кроветворной системы может быть снижение ретикулоцитов вплоть до 0 %. 7 При остром лейкозе развивается анемия различной степени тяжести (</w:t>
      </w:r>
      <w:proofErr w:type="spellStart"/>
      <w:r w:rsidRPr="00BF26FC">
        <w:rPr>
          <w:rFonts w:ascii="Times New Roman" w:hAnsi="Times New Roman" w:cs="Times New Roman"/>
          <w:sz w:val="24"/>
          <w:szCs w:val="24"/>
        </w:rPr>
        <w:t>нормо</w:t>
      </w:r>
      <w:proofErr w:type="spellEnd"/>
      <w:r w:rsidRPr="00BF26FC">
        <w:rPr>
          <w:rFonts w:ascii="Times New Roman" w:hAnsi="Times New Roman" w:cs="Times New Roman"/>
          <w:sz w:val="24"/>
          <w:szCs w:val="24"/>
        </w:rPr>
        <w:t xml:space="preserve">- или </w:t>
      </w:r>
      <w:proofErr w:type="spellStart"/>
      <w:r w:rsidRPr="00BF26FC">
        <w:rPr>
          <w:rFonts w:ascii="Times New Roman" w:hAnsi="Times New Roman" w:cs="Times New Roman"/>
          <w:sz w:val="24"/>
          <w:szCs w:val="24"/>
        </w:rPr>
        <w:t>гиперхромная</w:t>
      </w:r>
      <w:proofErr w:type="spellEnd"/>
      <w:r w:rsidRPr="00BF26FC">
        <w:rPr>
          <w:rFonts w:ascii="Times New Roman" w:hAnsi="Times New Roman" w:cs="Times New Roman"/>
          <w:sz w:val="24"/>
          <w:szCs w:val="24"/>
        </w:rPr>
        <w:t xml:space="preserve">, </w:t>
      </w:r>
      <w:proofErr w:type="spellStart"/>
      <w:r w:rsidRPr="00BF26FC">
        <w:rPr>
          <w:rFonts w:ascii="Times New Roman" w:hAnsi="Times New Roman" w:cs="Times New Roman"/>
          <w:sz w:val="24"/>
          <w:szCs w:val="24"/>
        </w:rPr>
        <w:t>макроцитарная</w:t>
      </w:r>
      <w:proofErr w:type="spellEnd"/>
      <w:r w:rsidRPr="00BF26FC">
        <w:rPr>
          <w:rFonts w:ascii="Times New Roman" w:hAnsi="Times New Roman" w:cs="Times New Roman"/>
          <w:sz w:val="24"/>
          <w:szCs w:val="24"/>
        </w:rPr>
        <w:t xml:space="preserve">). Специальные методы исследования. Связь анемического синдрома с </w:t>
      </w:r>
      <w:proofErr w:type="spellStart"/>
      <w:r w:rsidRPr="00BF26FC">
        <w:rPr>
          <w:rFonts w:ascii="Times New Roman" w:hAnsi="Times New Roman" w:cs="Times New Roman"/>
          <w:sz w:val="24"/>
          <w:szCs w:val="24"/>
        </w:rPr>
        <w:t>гемобластозом</w:t>
      </w:r>
      <w:proofErr w:type="spellEnd"/>
      <w:r w:rsidRPr="00BF26FC">
        <w:rPr>
          <w:rFonts w:ascii="Times New Roman" w:hAnsi="Times New Roman" w:cs="Times New Roman"/>
          <w:sz w:val="24"/>
          <w:szCs w:val="24"/>
        </w:rPr>
        <w:t xml:space="preserve"> устанавливается после проведения стернальной пункции. В </w:t>
      </w:r>
      <w:proofErr w:type="spellStart"/>
      <w:r w:rsidRPr="00BF26FC">
        <w:rPr>
          <w:rFonts w:ascii="Times New Roman" w:hAnsi="Times New Roman" w:cs="Times New Roman"/>
          <w:sz w:val="24"/>
          <w:szCs w:val="24"/>
        </w:rPr>
        <w:t>миелограмме</w:t>
      </w:r>
      <w:proofErr w:type="spellEnd"/>
      <w:r w:rsidRPr="00BF26FC">
        <w:rPr>
          <w:rFonts w:ascii="Times New Roman" w:hAnsi="Times New Roman" w:cs="Times New Roman"/>
          <w:sz w:val="24"/>
          <w:szCs w:val="24"/>
        </w:rPr>
        <w:t xml:space="preserve"> определяется выраженное угнетение </w:t>
      </w:r>
      <w:proofErr w:type="spellStart"/>
      <w:r w:rsidRPr="00BF26FC">
        <w:rPr>
          <w:rFonts w:ascii="Times New Roman" w:hAnsi="Times New Roman" w:cs="Times New Roman"/>
          <w:sz w:val="24"/>
          <w:szCs w:val="24"/>
        </w:rPr>
        <w:t>эритроидного</w:t>
      </w:r>
      <w:proofErr w:type="spellEnd"/>
      <w:r w:rsidRPr="00BF26FC">
        <w:rPr>
          <w:rFonts w:ascii="Times New Roman" w:hAnsi="Times New Roman" w:cs="Times New Roman"/>
          <w:sz w:val="24"/>
          <w:szCs w:val="24"/>
        </w:rPr>
        <w:t xml:space="preserve">, </w:t>
      </w:r>
      <w:proofErr w:type="spellStart"/>
      <w:r w:rsidRPr="00BF26FC">
        <w:rPr>
          <w:rFonts w:ascii="Times New Roman" w:hAnsi="Times New Roman" w:cs="Times New Roman"/>
          <w:sz w:val="24"/>
          <w:szCs w:val="24"/>
        </w:rPr>
        <w:t>нейтрофильного</w:t>
      </w:r>
      <w:proofErr w:type="spellEnd"/>
      <w:r w:rsidRPr="00BF26FC">
        <w:rPr>
          <w:rFonts w:ascii="Times New Roman" w:hAnsi="Times New Roman" w:cs="Times New Roman"/>
          <w:sz w:val="24"/>
          <w:szCs w:val="24"/>
        </w:rPr>
        <w:t xml:space="preserve"> и </w:t>
      </w:r>
      <w:proofErr w:type="spellStart"/>
      <w:r w:rsidRPr="00BF26FC">
        <w:rPr>
          <w:rFonts w:ascii="Times New Roman" w:hAnsi="Times New Roman" w:cs="Times New Roman"/>
          <w:sz w:val="24"/>
          <w:szCs w:val="24"/>
        </w:rPr>
        <w:t>тромбоцитарного</w:t>
      </w:r>
      <w:proofErr w:type="spellEnd"/>
      <w:r w:rsidRPr="00BF26FC">
        <w:rPr>
          <w:rFonts w:ascii="Times New Roman" w:hAnsi="Times New Roman" w:cs="Times New Roman"/>
          <w:sz w:val="24"/>
          <w:szCs w:val="24"/>
        </w:rPr>
        <w:t xml:space="preserve"> ростков кроветворения.</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 </w:t>
      </w:r>
      <w:r w:rsidRPr="00BF26FC">
        <w:rPr>
          <w:rFonts w:ascii="Times New Roman" w:hAnsi="Times New Roman" w:cs="Times New Roman"/>
          <w:b/>
          <w:sz w:val="24"/>
          <w:szCs w:val="24"/>
        </w:rPr>
        <w:t>ГИПЕРПЛАСТИЧЕСКИЙ СИНДРОМ</w:t>
      </w:r>
      <w:r w:rsidRPr="00BF26FC">
        <w:rPr>
          <w:rFonts w:ascii="Times New Roman" w:hAnsi="Times New Roman" w:cs="Times New Roman"/>
          <w:sz w:val="24"/>
          <w:szCs w:val="24"/>
        </w:rPr>
        <w:t xml:space="preserve"> В гематологической практике этот синдром встречается при острых и хронических лейкозах. Следует отметить, что общая симптоматика и характер местных проявлений зависят от формы и степени тяжести заболевания. Этот синдром характеризуется весьма разнообразными жалобами и клиникой: 1. Со стороны полости рта: </w:t>
      </w:r>
      <w:proofErr w:type="spellStart"/>
      <w:r w:rsidRPr="00BF26FC">
        <w:rPr>
          <w:rFonts w:ascii="Times New Roman" w:hAnsi="Times New Roman" w:cs="Times New Roman"/>
          <w:sz w:val="24"/>
          <w:szCs w:val="24"/>
        </w:rPr>
        <w:t>инфильтация</w:t>
      </w:r>
      <w:proofErr w:type="spellEnd"/>
      <w:r w:rsidRPr="00BF26FC">
        <w:rPr>
          <w:rFonts w:ascii="Times New Roman" w:hAnsi="Times New Roman" w:cs="Times New Roman"/>
          <w:sz w:val="24"/>
          <w:szCs w:val="24"/>
        </w:rPr>
        <w:t xml:space="preserve">, разрыхление и </w:t>
      </w:r>
      <w:proofErr w:type="spellStart"/>
      <w:r w:rsidRPr="00BF26FC">
        <w:rPr>
          <w:rFonts w:ascii="Times New Roman" w:hAnsi="Times New Roman" w:cs="Times New Roman"/>
          <w:sz w:val="24"/>
          <w:szCs w:val="24"/>
        </w:rPr>
        <w:t>некротизация</w:t>
      </w:r>
      <w:proofErr w:type="spellEnd"/>
      <w:r w:rsidRPr="00BF26FC">
        <w:rPr>
          <w:rFonts w:ascii="Times New Roman" w:hAnsi="Times New Roman" w:cs="Times New Roman"/>
          <w:sz w:val="24"/>
          <w:szCs w:val="24"/>
        </w:rPr>
        <w:t xml:space="preserve"> миндалин, покрытых белым или грязновато-серым налетом, боли в горле, затрудняющие глотание. Это картина так называемой </w:t>
      </w:r>
      <w:proofErr w:type="spellStart"/>
      <w:r w:rsidRPr="00BF26FC">
        <w:rPr>
          <w:rFonts w:ascii="Times New Roman" w:hAnsi="Times New Roman" w:cs="Times New Roman"/>
          <w:sz w:val="24"/>
          <w:szCs w:val="24"/>
        </w:rPr>
        <w:t>язвеннонекротической</w:t>
      </w:r>
      <w:proofErr w:type="spellEnd"/>
      <w:r w:rsidRPr="00BF26FC">
        <w:rPr>
          <w:rFonts w:ascii="Times New Roman" w:hAnsi="Times New Roman" w:cs="Times New Roman"/>
          <w:sz w:val="24"/>
          <w:szCs w:val="24"/>
        </w:rPr>
        <w:t xml:space="preserve"> ангины. Особенности течения такой ангины: − начало заболевания при очень высокой температуре тела (до 40 °С); − высокая температура держится пять и более дней, несмотря на лечение; − при попытке снять налет появляются очень болезненные язвенные дефекты; − десны набухают, разрыхляются, легко кровоточат, покрываются грязноватыми на вид грануляциями, образуются глубокие язвы, распространяющиеся на слизистую щек и неба. Язвы, покрытые налетом, могут проникать очень глубоко. 2. Увеличение лимфоузлов. Лимфоузлы при остром лейкозе вначале бывают небольших размеров, затем становятся достаточно ощутимыми для пациента. Их увеличение начинается с какой-либо одной группы (чаще шейных) с одной или с двух сторон. Далее вовлекаются соседние группы лимфоузлов: надключичные, подмышечные. При пальпации они мягкие, безболезненные, не спаяны с кожей. При хроническом </w:t>
      </w:r>
      <w:proofErr w:type="spellStart"/>
      <w:r w:rsidRPr="00BF26FC">
        <w:rPr>
          <w:rFonts w:ascii="Times New Roman" w:hAnsi="Times New Roman" w:cs="Times New Roman"/>
          <w:sz w:val="24"/>
          <w:szCs w:val="24"/>
        </w:rPr>
        <w:t>лимфолейкозе</w:t>
      </w:r>
      <w:proofErr w:type="spellEnd"/>
      <w:r w:rsidRPr="00BF26FC">
        <w:rPr>
          <w:rFonts w:ascii="Times New Roman" w:hAnsi="Times New Roman" w:cs="Times New Roman"/>
          <w:sz w:val="24"/>
          <w:szCs w:val="24"/>
        </w:rPr>
        <w:t xml:space="preserve"> даже значительно увеличенные лимфоузлы не приносят беспокойства. Они плотные, безболезненные, подвижные, не спаянные между собой и с окружающими тканями. Значительное увеличение подчелюстных, шейных, подмышечных и паховых лимфоузлов нередко вызывает изменение конфигурации тела в области их расположения. Лимфоузлы неуклонно увеличиваются в размерах и могут вызвать компрессионный синдром: сдавление бронха, верхней полой вены, желчного протока и т. д. 8 3. Возникновение красновато-синеватых бляшек (</w:t>
      </w:r>
      <w:proofErr w:type="spellStart"/>
      <w:r w:rsidRPr="00BF26FC">
        <w:rPr>
          <w:rFonts w:ascii="Times New Roman" w:hAnsi="Times New Roman" w:cs="Times New Roman"/>
          <w:sz w:val="24"/>
          <w:szCs w:val="24"/>
        </w:rPr>
        <w:t>лейкемиды</w:t>
      </w:r>
      <w:proofErr w:type="spellEnd"/>
      <w:r w:rsidRPr="00BF26FC">
        <w:rPr>
          <w:rFonts w:ascii="Times New Roman" w:hAnsi="Times New Roman" w:cs="Times New Roman"/>
          <w:sz w:val="24"/>
          <w:szCs w:val="24"/>
        </w:rPr>
        <w:t xml:space="preserve"> — кожные лейкозные инфильтраты) на коже пациентов с острым лейкозом. 4. Выраженная гиперплазия десен при стоматологическом обследовании, при которой </w:t>
      </w:r>
      <w:proofErr w:type="spellStart"/>
      <w:r w:rsidRPr="00BF26FC">
        <w:rPr>
          <w:rFonts w:ascii="Times New Roman" w:hAnsi="Times New Roman" w:cs="Times New Roman"/>
          <w:sz w:val="24"/>
          <w:szCs w:val="24"/>
        </w:rPr>
        <w:t>десневые</w:t>
      </w:r>
      <w:proofErr w:type="spellEnd"/>
      <w:r w:rsidRPr="00BF26FC">
        <w:rPr>
          <w:rFonts w:ascii="Times New Roman" w:hAnsi="Times New Roman" w:cs="Times New Roman"/>
          <w:sz w:val="24"/>
          <w:szCs w:val="24"/>
        </w:rPr>
        <w:t xml:space="preserve"> сосочки в виде огромных полипов могут перекрывать коронки зубов, препятствуя закрытию рта. Это состояние связано с лейкемической инфильтрацией тканей ротовой полости и обозначается термином «гипертрофический гингивит». На слизистой отмечают кровоизлияния (петехии, геморрагии). Возможен некроз слизистой оболочки рта и зева. Некротические поверхности покрыты трудноудаляемым налетом, под которым обнаруживаются длительно кровоточащие эрозии и язвы. Некроз может быстро распространяться, захватывать все слои слизистой. Иногда в процесс вовлекаются костные структуры. Возникает резкая болезненность при приеме пищи, разговоре. </w:t>
      </w:r>
      <w:proofErr w:type="spellStart"/>
      <w:r w:rsidRPr="00BF26FC">
        <w:rPr>
          <w:rFonts w:ascii="Times New Roman" w:hAnsi="Times New Roman" w:cs="Times New Roman"/>
          <w:sz w:val="24"/>
          <w:szCs w:val="24"/>
        </w:rPr>
        <w:t>Гиперсаливация</w:t>
      </w:r>
      <w:proofErr w:type="spellEnd"/>
      <w:r w:rsidRPr="00BF26FC">
        <w:rPr>
          <w:rFonts w:ascii="Times New Roman" w:hAnsi="Times New Roman" w:cs="Times New Roman"/>
          <w:sz w:val="24"/>
          <w:szCs w:val="24"/>
        </w:rPr>
        <w:t xml:space="preserve"> может смениться уменьшением количества слюны. Поражение лейкемическими инфильтратами периоста челюсти вызывает сильные боли и расшатывание зубов. Нередко пациенты попадают под наблюдение стоматологов и длительно безуспешно лечатся, пока наконец исследование крови не позволит заподозрить заболевание крови. 5. Жалобы на </w:t>
      </w:r>
      <w:proofErr w:type="spellStart"/>
      <w:r w:rsidRPr="00BF26FC">
        <w:rPr>
          <w:rFonts w:ascii="Times New Roman" w:hAnsi="Times New Roman" w:cs="Times New Roman"/>
          <w:sz w:val="24"/>
          <w:szCs w:val="24"/>
        </w:rPr>
        <w:t>оссалгии</w:t>
      </w:r>
      <w:proofErr w:type="spellEnd"/>
      <w:r w:rsidRPr="00BF26FC">
        <w:rPr>
          <w:rFonts w:ascii="Times New Roman" w:hAnsi="Times New Roman" w:cs="Times New Roman"/>
          <w:sz w:val="24"/>
          <w:szCs w:val="24"/>
        </w:rPr>
        <w:t xml:space="preserve"> (</w:t>
      </w:r>
      <w:proofErr w:type="spellStart"/>
      <w:r w:rsidRPr="00BF26FC">
        <w:rPr>
          <w:rFonts w:ascii="Times New Roman" w:hAnsi="Times New Roman" w:cs="Times New Roman"/>
          <w:sz w:val="24"/>
          <w:szCs w:val="24"/>
        </w:rPr>
        <w:t>субпериостальные</w:t>
      </w:r>
      <w:proofErr w:type="spellEnd"/>
      <w:r w:rsidRPr="00BF26FC">
        <w:rPr>
          <w:rFonts w:ascii="Times New Roman" w:hAnsi="Times New Roman" w:cs="Times New Roman"/>
          <w:sz w:val="24"/>
          <w:szCs w:val="24"/>
        </w:rPr>
        <w:t xml:space="preserve"> лейкемические инфильтраты) и артралгии (связанные с инфильтрацией тканей суставных капсул) со стороны костно-суставной системы. Появляются жалобы на боли в костях, особенно плоских. При постукивании по грудине боль усиливается. Артралгии часто бывают вначале единственным симптомом заболевания. 6. Малый и частый, иногда аритмический пульс, гипотония при исследовании сердечно-сосудистой системы. </w:t>
      </w:r>
      <w:r w:rsidRPr="00BF26FC">
        <w:rPr>
          <w:rFonts w:ascii="Times New Roman" w:hAnsi="Times New Roman" w:cs="Times New Roman"/>
          <w:sz w:val="24"/>
          <w:szCs w:val="24"/>
        </w:rPr>
        <w:lastRenderedPageBreak/>
        <w:t xml:space="preserve">Одышка нередко возникает с самого начала заболевания и обусловлена разными причинами: − вследствие анемии и интоксикации; − ослабление сердечной деятельности; − при сдавлении крупных бронхов увеличенными в размерах лимфатическими узлами. Границы сердечной «тупости» расширены, на верхушке нередко выслушивается систолический шум. При значительном поражении мышцы сердца можно выслушать ритм «галопа». 7. Жалобы на </w:t>
      </w:r>
      <w:proofErr w:type="spellStart"/>
      <w:r w:rsidRPr="00BF26FC">
        <w:rPr>
          <w:rFonts w:ascii="Times New Roman" w:hAnsi="Times New Roman" w:cs="Times New Roman"/>
          <w:sz w:val="24"/>
          <w:szCs w:val="24"/>
        </w:rPr>
        <w:t>диспептические</w:t>
      </w:r>
      <w:proofErr w:type="spellEnd"/>
      <w:r w:rsidRPr="00BF26FC">
        <w:rPr>
          <w:rFonts w:ascii="Times New Roman" w:hAnsi="Times New Roman" w:cs="Times New Roman"/>
          <w:sz w:val="24"/>
          <w:szCs w:val="24"/>
        </w:rPr>
        <w:t xml:space="preserve"> явления со стороны органов брюшной полости: потеря аппетита, тошнота, рвота. Нередко пациенты жалуются на боли в животе. При разрастании </w:t>
      </w:r>
      <w:proofErr w:type="spellStart"/>
      <w:r w:rsidRPr="00BF26FC">
        <w:rPr>
          <w:rFonts w:ascii="Times New Roman" w:hAnsi="Times New Roman" w:cs="Times New Roman"/>
          <w:sz w:val="24"/>
          <w:szCs w:val="24"/>
        </w:rPr>
        <w:t>мезентериальных</w:t>
      </w:r>
      <w:proofErr w:type="spellEnd"/>
      <w:r w:rsidRPr="00BF26FC">
        <w:rPr>
          <w:rFonts w:ascii="Times New Roman" w:hAnsi="Times New Roman" w:cs="Times New Roman"/>
          <w:sz w:val="24"/>
          <w:szCs w:val="24"/>
        </w:rPr>
        <w:t xml:space="preserve"> лимфоузлов могут появиться поносы, чередующиеся запорами. 8. Печень и селезенка нередко увеличены, их консистенция мягкая, при пальпации определяется небольшая болезненность. Изредка развивается желтуха паренхиматозного или гемолитического характера. Значительное увеличение селезенки отмечается при хроническом </w:t>
      </w:r>
      <w:proofErr w:type="spellStart"/>
      <w:r w:rsidRPr="00BF26FC">
        <w:rPr>
          <w:rFonts w:ascii="Times New Roman" w:hAnsi="Times New Roman" w:cs="Times New Roman"/>
          <w:sz w:val="24"/>
          <w:szCs w:val="24"/>
        </w:rPr>
        <w:t>миелолейкозе</w:t>
      </w:r>
      <w:proofErr w:type="spellEnd"/>
      <w:r w:rsidRPr="00BF26FC">
        <w:rPr>
          <w:rFonts w:ascii="Times New Roman" w:hAnsi="Times New Roman" w:cs="Times New Roman"/>
          <w:sz w:val="24"/>
          <w:szCs w:val="24"/>
        </w:rPr>
        <w:t>. 9 Селезенка может занимать практически всю брюшную полость, спускаясь в область малого таза. Лабораторная диагностика. Картина крови в развернутой стадии острого лейкоза весьма характерна. Развивается анемия и тромбоцитопения различной степени тяжести. Уровень лейкоцитов изменяется в широких пределах от лейкопении (</w:t>
      </w:r>
      <w:proofErr w:type="spellStart"/>
      <w:r w:rsidRPr="00BF26FC">
        <w:rPr>
          <w:rFonts w:ascii="Times New Roman" w:hAnsi="Times New Roman" w:cs="Times New Roman"/>
          <w:sz w:val="24"/>
          <w:szCs w:val="24"/>
        </w:rPr>
        <w:t>алейкемическая</w:t>
      </w:r>
      <w:proofErr w:type="spellEnd"/>
      <w:r w:rsidRPr="00BF26FC">
        <w:rPr>
          <w:rFonts w:ascii="Times New Roman" w:hAnsi="Times New Roman" w:cs="Times New Roman"/>
          <w:sz w:val="24"/>
          <w:szCs w:val="24"/>
        </w:rPr>
        <w:t xml:space="preserve"> форма) до лейкоцитоза (лейкемическая форма). Кроме того, может отмечаться нормальный уровень лейкоцитов. При остром лейкозе в 90 % случаев обнаруживаются </w:t>
      </w:r>
      <w:proofErr w:type="spellStart"/>
      <w:r w:rsidRPr="00BF26FC">
        <w:rPr>
          <w:rFonts w:ascii="Times New Roman" w:hAnsi="Times New Roman" w:cs="Times New Roman"/>
          <w:sz w:val="24"/>
          <w:szCs w:val="24"/>
        </w:rPr>
        <w:t>бластные</w:t>
      </w:r>
      <w:proofErr w:type="spellEnd"/>
      <w:r w:rsidRPr="00BF26FC">
        <w:rPr>
          <w:rFonts w:ascii="Times New Roman" w:hAnsi="Times New Roman" w:cs="Times New Roman"/>
          <w:sz w:val="24"/>
          <w:szCs w:val="24"/>
        </w:rPr>
        <w:t xml:space="preserve"> клетки. Между </w:t>
      </w:r>
      <w:proofErr w:type="spellStart"/>
      <w:r w:rsidRPr="00BF26FC">
        <w:rPr>
          <w:rFonts w:ascii="Times New Roman" w:hAnsi="Times New Roman" w:cs="Times New Roman"/>
          <w:sz w:val="24"/>
          <w:szCs w:val="24"/>
        </w:rPr>
        <w:t>бластными</w:t>
      </w:r>
      <w:proofErr w:type="spellEnd"/>
      <w:r w:rsidRPr="00BF26FC">
        <w:rPr>
          <w:rFonts w:ascii="Times New Roman" w:hAnsi="Times New Roman" w:cs="Times New Roman"/>
          <w:sz w:val="24"/>
          <w:szCs w:val="24"/>
        </w:rPr>
        <w:t xml:space="preserve"> формами и зрелыми клетками нет промежуточных форм, что характеризуется как лейкемический провал. При хроническом </w:t>
      </w:r>
      <w:proofErr w:type="spellStart"/>
      <w:r w:rsidRPr="00BF26FC">
        <w:rPr>
          <w:rFonts w:ascii="Times New Roman" w:hAnsi="Times New Roman" w:cs="Times New Roman"/>
          <w:sz w:val="24"/>
          <w:szCs w:val="24"/>
        </w:rPr>
        <w:t>лимфолейкозе</w:t>
      </w:r>
      <w:proofErr w:type="spellEnd"/>
      <w:r w:rsidRPr="00BF26FC">
        <w:rPr>
          <w:rFonts w:ascii="Times New Roman" w:hAnsi="Times New Roman" w:cs="Times New Roman"/>
          <w:sz w:val="24"/>
          <w:szCs w:val="24"/>
        </w:rPr>
        <w:t xml:space="preserve"> отмечается лимфоцитоз (95–98 % лимфоцитов), в мазке обнаруживаются клетки Боткина–</w:t>
      </w:r>
      <w:proofErr w:type="spellStart"/>
      <w:r w:rsidRPr="00BF26FC">
        <w:rPr>
          <w:rFonts w:ascii="Times New Roman" w:hAnsi="Times New Roman" w:cs="Times New Roman"/>
          <w:sz w:val="24"/>
          <w:szCs w:val="24"/>
        </w:rPr>
        <w:t>Гумпрехта</w:t>
      </w:r>
      <w:proofErr w:type="spellEnd"/>
      <w:r w:rsidRPr="00BF26FC">
        <w:rPr>
          <w:rFonts w:ascii="Times New Roman" w:hAnsi="Times New Roman" w:cs="Times New Roman"/>
          <w:sz w:val="24"/>
          <w:szCs w:val="24"/>
        </w:rPr>
        <w:t xml:space="preserve">. При хроническом </w:t>
      </w:r>
      <w:proofErr w:type="spellStart"/>
      <w:r w:rsidRPr="00BF26FC">
        <w:rPr>
          <w:rFonts w:ascii="Times New Roman" w:hAnsi="Times New Roman" w:cs="Times New Roman"/>
          <w:sz w:val="24"/>
          <w:szCs w:val="24"/>
        </w:rPr>
        <w:t>миелолейкозе</w:t>
      </w:r>
      <w:proofErr w:type="spellEnd"/>
      <w:r w:rsidRPr="00BF26FC">
        <w:rPr>
          <w:rFonts w:ascii="Times New Roman" w:hAnsi="Times New Roman" w:cs="Times New Roman"/>
          <w:sz w:val="24"/>
          <w:szCs w:val="24"/>
        </w:rPr>
        <w:t xml:space="preserve"> характерным является </w:t>
      </w:r>
      <w:proofErr w:type="spellStart"/>
      <w:r w:rsidRPr="00BF26FC">
        <w:rPr>
          <w:rFonts w:ascii="Times New Roman" w:hAnsi="Times New Roman" w:cs="Times New Roman"/>
          <w:sz w:val="24"/>
          <w:szCs w:val="24"/>
        </w:rPr>
        <w:t>базофильноэозинофильная</w:t>
      </w:r>
      <w:proofErr w:type="spellEnd"/>
      <w:r w:rsidRPr="00BF26FC">
        <w:rPr>
          <w:rFonts w:ascii="Times New Roman" w:hAnsi="Times New Roman" w:cs="Times New Roman"/>
          <w:sz w:val="24"/>
          <w:szCs w:val="24"/>
        </w:rPr>
        <w:t xml:space="preserve"> ассоциация. На поздних стадиях хронического лейкоза в периферической крови отмечаются признаки поражения </w:t>
      </w:r>
      <w:proofErr w:type="spellStart"/>
      <w:r w:rsidRPr="00BF26FC">
        <w:rPr>
          <w:rFonts w:ascii="Times New Roman" w:hAnsi="Times New Roman" w:cs="Times New Roman"/>
          <w:sz w:val="24"/>
          <w:szCs w:val="24"/>
        </w:rPr>
        <w:t>эритроидного</w:t>
      </w:r>
      <w:proofErr w:type="spellEnd"/>
      <w:r w:rsidRPr="00BF26FC">
        <w:rPr>
          <w:rFonts w:ascii="Times New Roman" w:hAnsi="Times New Roman" w:cs="Times New Roman"/>
          <w:sz w:val="24"/>
          <w:szCs w:val="24"/>
        </w:rPr>
        <w:t xml:space="preserve"> и </w:t>
      </w:r>
      <w:proofErr w:type="spellStart"/>
      <w:r w:rsidRPr="00BF26FC">
        <w:rPr>
          <w:rFonts w:ascii="Times New Roman" w:hAnsi="Times New Roman" w:cs="Times New Roman"/>
          <w:sz w:val="24"/>
          <w:szCs w:val="24"/>
        </w:rPr>
        <w:t>тромбоцитарного</w:t>
      </w:r>
      <w:proofErr w:type="spellEnd"/>
      <w:r w:rsidRPr="00BF26FC">
        <w:rPr>
          <w:rFonts w:ascii="Times New Roman" w:hAnsi="Times New Roman" w:cs="Times New Roman"/>
          <w:sz w:val="24"/>
          <w:szCs w:val="24"/>
        </w:rPr>
        <w:t xml:space="preserve"> ростков кроветворения (анемия, тромбоцитопения, тромбоцитоз). СОЭ может увеличиваться или быть в норме. Для верификации диагноза проводят стернальную пункцию. </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b/>
          <w:sz w:val="24"/>
          <w:szCs w:val="24"/>
        </w:rPr>
        <w:t>ГЕМОРРАГИЧЕСКИЙ СИНДРОМ</w:t>
      </w:r>
      <w:r w:rsidRPr="00BF26FC">
        <w:rPr>
          <w:rFonts w:ascii="Times New Roman" w:hAnsi="Times New Roman" w:cs="Times New Roman"/>
          <w:sz w:val="24"/>
          <w:szCs w:val="24"/>
        </w:rPr>
        <w:t xml:space="preserve"> </w:t>
      </w:r>
      <w:r w:rsidRPr="00BF26FC">
        <w:rPr>
          <w:rFonts w:ascii="Times New Roman" w:hAnsi="Times New Roman" w:cs="Times New Roman"/>
          <w:i/>
          <w:sz w:val="24"/>
          <w:szCs w:val="24"/>
        </w:rPr>
        <w:t>Геморрагический синдром</w:t>
      </w:r>
      <w:r w:rsidRPr="00BF26FC">
        <w:rPr>
          <w:rFonts w:ascii="Times New Roman" w:hAnsi="Times New Roman" w:cs="Times New Roman"/>
          <w:sz w:val="24"/>
          <w:szCs w:val="24"/>
        </w:rPr>
        <w:t xml:space="preserve"> — это состояние, которое характеризуется временной или постоянной кровоточивостью и обусловлено различными патогенетическими причинами. В основу классификации кровоточивости легли клинические особенности геморрагического синдрома. Выделяют 5 типов кровоточивости: 1. Микроциркуляторный или </w:t>
      </w:r>
      <w:proofErr w:type="spellStart"/>
      <w:r w:rsidRPr="00BF26FC">
        <w:rPr>
          <w:rFonts w:ascii="Times New Roman" w:hAnsi="Times New Roman" w:cs="Times New Roman"/>
          <w:sz w:val="24"/>
          <w:szCs w:val="24"/>
        </w:rPr>
        <w:t>петехиально-синячковый</w:t>
      </w:r>
      <w:proofErr w:type="spellEnd"/>
      <w:r w:rsidRPr="00BF26FC">
        <w:rPr>
          <w:rFonts w:ascii="Times New Roman" w:hAnsi="Times New Roman" w:cs="Times New Roman"/>
          <w:sz w:val="24"/>
          <w:szCs w:val="24"/>
        </w:rPr>
        <w:t xml:space="preserve"> тип характеризуется появлением петехий и безболезненных </w:t>
      </w:r>
      <w:proofErr w:type="spellStart"/>
      <w:r w:rsidRPr="00BF26FC">
        <w:rPr>
          <w:rFonts w:ascii="Times New Roman" w:hAnsi="Times New Roman" w:cs="Times New Roman"/>
          <w:sz w:val="24"/>
          <w:szCs w:val="24"/>
        </w:rPr>
        <w:t>синячков</w:t>
      </w:r>
      <w:proofErr w:type="spellEnd"/>
      <w:r w:rsidRPr="00BF26FC">
        <w:rPr>
          <w:rFonts w:ascii="Times New Roman" w:hAnsi="Times New Roman" w:cs="Times New Roman"/>
          <w:sz w:val="24"/>
          <w:szCs w:val="24"/>
        </w:rPr>
        <w:t xml:space="preserve"> на коже конечностей и туловища, реже в области шеи и лица, а также склонностью к </w:t>
      </w:r>
      <w:proofErr w:type="spellStart"/>
      <w:r w:rsidRPr="00BF26FC">
        <w:rPr>
          <w:rFonts w:ascii="Times New Roman" w:hAnsi="Times New Roman" w:cs="Times New Roman"/>
          <w:sz w:val="24"/>
          <w:szCs w:val="24"/>
        </w:rPr>
        <w:t>меноррагиям</w:t>
      </w:r>
      <w:proofErr w:type="spellEnd"/>
      <w:r w:rsidRPr="00BF26FC">
        <w:rPr>
          <w:rFonts w:ascii="Times New Roman" w:hAnsi="Times New Roman" w:cs="Times New Roman"/>
          <w:sz w:val="24"/>
          <w:szCs w:val="24"/>
        </w:rPr>
        <w:t xml:space="preserve">, носовым кровотечениям, гематурии. Возможны кровоизлияния в конъюнктиву, глазное дно, мозг. Гемартрозов, гематом и отсроченных послеоперационных кровотечений не бывает. Такой тип кровоточивости наиболее часто встречается в клинической практике (до 85 %). Он обусловлен дефектом тромбоцитарного звена в результате недостаточного количества тромбоцитов, их функциональной неполноценности либо сочетания того и другого. 2. </w:t>
      </w:r>
      <w:proofErr w:type="spellStart"/>
      <w:r w:rsidRPr="00BF26FC">
        <w:rPr>
          <w:rFonts w:ascii="Times New Roman" w:hAnsi="Times New Roman" w:cs="Times New Roman"/>
          <w:sz w:val="24"/>
          <w:szCs w:val="24"/>
        </w:rPr>
        <w:t>Гематомный</w:t>
      </w:r>
      <w:proofErr w:type="spellEnd"/>
      <w:r w:rsidRPr="00BF26FC">
        <w:rPr>
          <w:rFonts w:ascii="Times New Roman" w:hAnsi="Times New Roman" w:cs="Times New Roman"/>
          <w:sz w:val="24"/>
          <w:szCs w:val="24"/>
        </w:rPr>
        <w:t xml:space="preserve"> или </w:t>
      </w:r>
      <w:proofErr w:type="spellStart"/>
      <w:r w:rsidRPr="00BF26FC">
        <w:rPr>
          <w:rFonts w:ascii="Times New Roman" w:hAnsi="Times New Roman" w:cs="Times New Roman"/>
          <w:sz w:val="24"/>
          <w:szCs w:val="24"/>
        </w:rPr>
        <w:t>макроциркуляторный</w:t>
      </w:r>
      <w:proofErr w:type="spellEnd"/>
      <w:r w:rsidRPr="00BF26FC">
        <w:rPr>
          <w:rFonts w:ascii="Times New Roman" w:hAnsi="Times New Roman" w:cs="Times New Roman"/>
          <w:sz w:val="24"/>
          <w:szCs w:val="24"/>
        </w:rPr>
        <w:t xml:space="preserve"> тип характеризуется появлением даже после легких ушибов напряженных, крайне болезненных кровоизлияний в ткани, полости суставов, под фасции и апоневрозы, в забрюшинное пространство. Важным дополнительным признаком </w:t>
      </w:r>
      <w:proofErr w:type="spellStart"/>
      <w:r w:rsidRPr="00BF26FC">
        <w:rPr>
          <w:rFonts w:ascii="Times New Roman" w:hAnsi="Times New Roman" w:cs="Times New Roman"/>
          <w:sz w:val="24"/>
          <w:szCs w:val="24"/>
        </w:rPr>
        <w:t>явля</w:t>
      </w:r>
      <w:proofErr w:type="spellEnd"/>
      <w:r w:rsidRPr="00BF26FC">
        <w:rPr>
          <w:rFonts w:ascii="Times New Roman" w:hAnsi="Times New Roman" w:cs="Times New Roman"/>
          <w:sz w:val="24"/>
          <w:szCs w:val="24"/>
        </w:rPr>
        <w:t xml:space="preserve">- 10 </w:t>
      </w:r>
      <w:proofErr w:type="spellStart"/>
      <w:r w:rsidRPr="00BF26FC">
        <w:rPr>
          <w:rFonts w:ascii="Times New Roman" w:hAnsi="Times New Roman" w:cs="Times New Roman"/>
          <w:sz w:val="24"/>
          <w:szCs w:val="24"/>
        </w:rPr>
        <w:t>ются</w:t>
      </w:r>
      <w:proofErr w:type="spellEnd"/>
      <w:r w:rsidRPr="00BF26FC">
        <w:rPr>
          <w:rFonts w:ascii="Times New Roman" w:hAnsi="Times New Roman" w:cs="Times New Roman"/>
          <w:sz w:val="24"/>
          <w:szCs w:val="24"/>
        </w:rPr>
        <w:t xml:space="preserve"> длительные и обильные кровотечения после хирургических вмешательств, возникающие через 30–120 мин и более после операции, рецидивирующие кровотечения из лунок после удаления зубов, легко возникающие кровоизлияния в местах внутримышечных инъекций. Этот тип кровоточивости свойственен ряду тяжелых нарушений </w:t>
      </w:r>
      <w:proofErr w:type="spellStart"/>
      <w:r w:rsidRPr="00BF26FC">
        <w:rPr>
          <w:rFonts w:ascii="Times New Roman" w:hAnsi="Times New Roman" w:cs="Times New Roman"/>
          <w:sz w:val="24"/>
          <w:szCs w:val="24"/>
        </w:rPr>
        <w:t>коагуляционнного</w:t>
      </w:r>
      <w:proofErr w:type="spellEnd"/>
      <w:r w:rsidRPr="00BF26FC">
        <w:rPr>
          <w:rFonts w:ascii="Times New Roman" w:hAnsi="Times New Roman" w:cs="Times New Roman"/>
          <w:sz w:val="24"/>
          <w:szCs w:val="24"/>
        </w:rPr>
        <w:t xml:space="preserve"> гемостаза, например, гемофилиям. 3. Смешанный (капиллярно-</w:t>
      </w:r>
      <w:proofErr w:type="spellStart"/>
      <w:r w:rsidRPr="00BF26FC">
        <w:rPr>
          <w:rFonts w:ascii="Times New Roman" w:hAnsi="Times New Roman" w:cs="Times New Roman"/>
          <w:sz w:val="24"/>
          <w:szCs w:val="24"/>
        </w:rPr>
        <w:t>гематомный</w:t>
      </w:r>
      <w:proofErr w:type="spellEnd"/>
      <w:r w:rsidRPr="00BF26FC">
        <w:rPr>
          <w:rFonts w:ascii="Times New Roman" w:hAnsi="Times New Roman" w:cs="Times New Roman"/>
          <w:sz w:val="24"/>
          <w:szCs w:val="24"/>
        </w:rPr>
        <w:t xml:space="preserve">) тип проявляется сочетанием признаков </w:t>
      </w:r>
      <w:proofErr w:type="spellStart"/>
      <w:r w:rsidRPr="00BF26FC">
        <w:rPr>
          <w:rFonts w:ascii="Times New Roman" w:hAnsi="Times New Roman" w:cs="Times New Roman"/>
          <w:sz w:val="24"/>
          <w:szCs w:val="24"/>
        </w:rPr>
        <w:t>гематомного</w:t>
      </w:r>
      <w:proofErr w:type="spellEnd"/>
      <w:r w:rsidRPr="00BF26FC">
        <w:rPr>
          <w:rFonts w:ascii="Times New Roman" w:hAnsi="Times New Roman" w:cs="Times New Roman"/>
          <w:sz w:val="24"/>
          <w:szCs w:val="24"/>
        </w:rPr>
        <w:t xml:space="preserve"> и </w:t>
      </w:r>
      <w:proofErr w:type="spellStart"/>
      <w:r w:rsidRPr="00BF26FC">
        <w:rPr>
          <w:rFonts w:ascii="Times New Roman" w:hAnsi="Times New Roman" w:cs="Times New Roman"/>
          <w:sz w:val="24"/>
          <w:szCs w:val="24"/>
        </w:rPr>
        <w:t>петехиально</w:t>
      </w:r>
      <w:proofErr w:type="spellEnd"/>
      <w:r w:rsidRPr="00BF26FC">
        <w:rPr>
          <w:rFonts w:ascii="Times New Roman" w:hAnsi="Times New Roman" w:cs="Times New Roman"/>
          <w:sz w:val="24"/>
          <w:szCs w:val="24"/>
        </w:rPr>
        <w:t xml:space="preserve">-пятнистого типов (преобладают микроциркуляторные геморрагии, но на них периодически наслаиваются кровоизлияния </w:t>
      </w:r>
      <w:proofErr w:type="spellStart"/>
      <w:r w:rsidRPr="00BF26FC">
        <w:rPr>
          <w:rFonts w:ascii="Times New Roman" w:hAnsi="Times New Roman" w:cs="Times New Roman"/>
          <w:sz w:val="24"/>
          <w:szCs w:val="24"/>
        </w:rPr>
        <w:t>гематомного</w:t>
      </w:r>
      <w:proofErr w:type="spellEnd"/>
      <w:r w:rsidRPr="00BF26FC">
        <w:rPr>
          <w:rFonts w:ascii="Times New Roman" w:hAnsi="Times New Roman" w:cs="Times New Roman"/>
          <w:sz w:val="24"/>
          <w:szCs w:val="24"/>
        </w:rPr>
        <w:t xml:space="preserve"> характера), а также обильными спонтанными и послеродовыми кровотечениями, большими кровопотерями в родах, </w:t>
      </w:r>
      <w:proofErr w:type="spellStart"/>
      <w:r w:rsidRPr="00BF26FC">
        <w:rPr>
          <w:rFonts w:ascii="Times New Roman" w:hAnsi="Times New Roman" w:cs="Times New Roman"/>
          <w:sz w:val="24"/>
          <w:szCs w:val="24"/>
        </w:rPr>
        <w:t>меноррагиями</w:t>
      </w:r>
      <w:proofErr w:type="spellEnd"/>
      <w:r w:rsidRPr="00BF26FC">
        <w:rPr>
          <w:rFonts w:ascii="Times New Roman" w:hAnsi="Times New Roman" w:cs="Times New Roman"/>
          <w:sz w:val="24"/>
          <w:szCs w:val="24"/>
        </w:rPr>
        <w:t xml:space="preserve">. 4. </w:t>
      </w:r>
      <w:proofErr w:type="spellStart"/>
      <w:r w:rsidRPr="00BF26FC">
        <w:rPr>
          <w:rFonts w:ascii="Times New Roman" w:hAnsi="Times New Roman" w:cs="Times New Roman"/>
          <w:sz w:val="24"/>
          <w:szCs w:val="24"/>
        </w:rPr>
        <w:t>Васкулитно</w:t>
      </w:r>
      <w:proofErr w:type="spellEnd"/>
      <w:r w:rsidRPr="00BF26FC">
        <w:rPr>
          <w:rFonts w:ascii="Times New Roman" w:hAnsi="Times New Roman" w:cs="Times New Roman"/>
          <w:sz w:val="24"/>
          <w:szCs w:val="24"/>
        </w:rPr>
        <w:t xml:space="preserve">-пурпурный тип характеризуется воспалительно-геморрагическими, симметрично расположенными точечными ярко-красными или матовыми </w:t>
      </w:r>
      <w:proofErr w:type="spellStart"/>
      <w:r w:rsidRPr="00BF26FC">
        <w:rPr>
          <w:rFonts w:ascii="Times New Roman" w:hAnsi="Times New Roman" w:cs="Times New Roman"/>
          <w:sz w:val="24"/>
          <w:szCs w:val="24"/>
        </w:rPr>
        <w:t>эритемными</w:t>
      </w:r>
      <w:proofErr w:type="spellEnd"/>
      <w:r w:rsidRPr="00BF26FC">
        <w:rPr>
          <w:rFonts w:ascii="Times New Roman" w:hAnsi="Times New Roman" w:cs="Times New Roman"/>
          <w:sz w:val="24"/>
          <w:szCs w:val="24"/>
        </w:rPr>
        <w:t xml:space="preserve"> геморрагиями на коже конечностей и нижней части туловища. Элементы сыпи выступают над поверхностью кожи, нередко окружены венчиком пигментации, иногда </w:t>
      </w:r>
      <w:proofErr w:type="spellStart"/>
      <w:r w:rsidRPr="00BF26FC">
        <w:rPr>
          <w:rFonts w:ascii="Times New Roman" w:hAnsi="Times New Roman" w:cs="Times New Roman"/>
          <w:sz w:val="24"/>
          <w:szCs w:val="24"/>
        </w:rPr>
        <w:t>некротизируются</w:t>
      </w:r>
      <w:proofErr w:type="spellEnd"/>
      <w:r w:rsidRPr="00BF26FC">
        <w:rPr>
          <w:rFonts w:ascii="Times New Roman" w:hAnsi="Times New Roman" w:cs="Times New Roman"/>
          <w:sz w:val="24"/>
          <w:szCs w:val="24"/>
        </w:rPr>
        <w:t xml:space="preserve">. При этом четко обнаруживается воспалительная основа геморрагий, синюшно-коричневая пигментация вокруг них. Элементы сыпи могут сливаться друг с другом, изъязвляться, покрываться корочками. Возможны </w:t>
      </w:r>
      <w:proofErr w:type="spellStart"/>
      <w:r w:rsidRPr="00BF26FC">
        <w:rPr>
          <w:rFonts w:ascii="Times New Roman" w:hAnsi="Times New Roman" w:cs="Times New Roman"/>
          <w:sz w:val="24"/>
          <w:szCs w:val="24"/>
        </w:rPr>
        <w:t>субсерозные</w:t>
      </w:r>
      <w:proofErr w:type="spellEnd"/>
      <w:r w:rsidRPr="00BF26FC">
        <w:rPr>
          <w:rFonts w:ascii="Times New Roman" w:hAnsi="Times New Roman" w:cs="Times New Roman"/>
          <w:sz w:val="24"/>
          <w:szCs w:val="24"/>
        </w:rPr>
        <w:t xml:space="preserve"> кровоизлияния в кишечник, имитирующие аппендицит, гематурию. При некоторых формах элементы сыпи претерпевают медленное обратное развитие с длительной пигментацией и инфильтрацией кожи. Кровотечения и крупные кровоизлияния не характерны. Такой тип кровоточивости наблюдается при геморрагических </w:t>
      </w:r>
      <w:proofErr w:type="spellStart"/>
      <w:r w:rsidRPr="00BF26FC">
        <w:rPr>
          <w:rFonts w:ascii="Times New Roman" w:hAnsi="Times New Roman" w:cs="Times New Roman"/>
          <w:sz w:val="24"/>
          <w:szCs w:val="24"/>
        </w:rPr>
        <w:t>васкулитах</w:t>
      </w:r>
      <w:proofErr w:type="spellEnd"/>
      <w:r w:rsidRPr="00BF26FC">
        <w:rPr>
          <w:rFonts w:ascii="Times New Roman" w:hAnsi="Times New Roman" w:cs="Times New Roman"/>
          <w:sz w:val="24"/>
          <w:szCs w:val="24"/>
        </w:rPr>
        <w:t xml:space="preserve">, </w:t>
      </w:r>
      <w:proofErr w:type="spellStart"/>
      <w:r w:rsidRPr="00BF26FC">
        <w:rPr>
          <w:rFonts w:ascii="Times New Roman" w:hAnsi="Times New Roman" w:cs="Times New Roman"/>
          <w:sz w:val="24"/>
          <w:szCs w:val="24"/>
        </w:rPr>
        <w:t>эндотелиозах</w:t>
      </w:r>
      <w:proofErr w:type="spellEnd"/>
      <w:r w:rsidRPr="00BF26FC">
        <w:rPr>
          <w:rFonts w:ascii="Times New Roman" w:hAnsi="Times New Roman" w:cs="Times New Roman"/>
          <w:sz w:val="24"/>
          <w:szCs w:val="24"/>
        </w:rPr>
        <w:t xml:space="preserve">. 5. </w:t>
      </w:r>
      <w:proofErr w:type="spellStart"/>
      <w:r w:rsidRPr="00BF26FC">
        <w:rPr>
          <w:rFonts w:ascii="Times New Roman" w:hAnsi="Times New Roman" w:cs="Times New Roman"/>
          <w:sz w:val="24"/>
          <w:szCs w:val="24"/>
        </w:rPr>
        <w:t>Ангиоматозный</w:t>
      </w:r>
      <w:proofErr w:type="spellEnd"/>
      <w:r w:rsidRPr="00BF26FC">
        <w:rPr>
          <w:rFonts w:ascii="Times New Roman" w:hAnsi="Times New Roman" w:cs="Times New Roman"/>
          <w:sz w:val="24"/>
          <w:szCs w:val="24"/>
        </w:rPr>
        <w:t xml:space="preserve"> тип обычно связан с генетически обусловленной или вторичной (симптоматической) </w:t>
      </w:r>
      <w:proofErr w:type="spellStart"/>
      <w:r w:rsidRPr="00BF26FC">
        <w:rPr>
          <w:rFonts w:ascii="Times New Roman" w:hAnsi="Times New Roman" w:cs="Times New Roman"/>
          <w:sz w:val="24"/>
          <w:szCs w:val="24"/>
        </w:rPr>
        <w:t>телеангиэктазией</w:t>
      </w:r>
      <w:proofErr w:type="spellEnd"/>
      <w:r w:rsidRPr="00BF26FC">
        <w:rPr>
          <w:rFonts w:ascii="Times New Roman" w:hAnsi="Times New Roman" w:cs="Times New Roman"/>
          <w:sz w:val="24"/>
          <w:szCs w:val="24"/>
        </w:rPr>
        <w:t xml:space="preserve">, при которой выявляются мелкие ангиомы в виде «паучков» на различных участках кожи, на губах, деснах, слизистой полости носа. Они могут давать рецидивирующие, подчас весьма обильные и </w:t>
      </w:r>
      <w:proofErr w:type="spellStart"/>
      <w:r w:rsidRPr="00BF26FC">
        <w:rPr>
          <w:rFonts w:ascii="Times New Roman" w:hAnsi="Times New Roman" w:cs="Times New Roman"/>
          <w:sz w:val="24"/>
          <w:szCs w:val="24"/>
        </w:rPr>
        <w:t>анемизирующие</w:t>
      </w:r>
      <w:proofErr w:type="spellEnd"/>
      <w:r w:rsidRPr="00BF26FC">
        <w:rPr>
          <w:rFonts w:ascii="Times New Roman" w:hAnsi="Times New Roman" w:cs="Times New Roman"/>
          <w:sz w:val="24"/>
          <w:szCs w:val="24"/>
        </w:rPr>
        <w:t xml:space="preserve"> кровотечения преимущественно одной локализации. Клинически проявляется геморрагическим синдромом на коже и </w:t>
      </w:r>
      <w:r w:rsidRPr="00BF26FC">
        <w:rPr>
          <w:rFonts w:ascii="Times New Roman" w:hAnsi="Times New Roman" w:cs="Times New Roman"/>
          <w:sz w:val="24"/>
          <w:szCs w:val="24"/>
        </w:rPr>
        <w:lastRenderedPageBreak/>
        <w:t xml:space="preserve">кровотечениями из измененных сосудов (ангиом), чаще слизистой оболочки носа и пищеварительного тракта, реже — мочевых путей и легких. Эти кровотечения трудно поддаются лечению и нередко представляют угрозу для жизни пациента. После иссечения или </w:t>
      </w:r>
      <w:proofErr w:type="spellStart"/>
      <w:r w:rsidRPr="00BF26FC">
        <w:rPr>
          <w:rFonts w:ascii="Times New Roman" w:hAnsi="Times New Roman" w:cs="Times New Roman"/>
          <w:sz w:val="24"/>
          <w:szCs w:val="24"/>
        </w:rPr>
        <w:t>склерозирования</w:t>
      </w:r>
      <w:proofErr w:type="spellEnd"/>
      <w:r w:rsidRPr="00BF26FC">
        <w:rPr>
          <w:rFonts w:ascii="Times New Roman" w:hAnsi="Times New Roman" w:cs="Times New Roman"/>
          <w:sz w:val="24"/>
          <w:szCs w:val="24"/>
        </w:rPr>
        <w:t xml:space="preserve"> </w:t>
      </w:r>
      <w:proofErr w:type="spellStart"/>
      <w:r w:rsidRPr="00BF26FC">
        <w:rPr>
          <w:rFonts w:ascii="Times New Roman" w:hAnsi="Times New Roman" w:cs="Times New Roman"/>
          <w:sz w:val="24"/>
          <w:szCs w:val="24"/>
        </w:rPr>
        <w:t>ангиоэктазов</w:t>
      </w:r>
      <w:proofErr w:type="spellEnd"/>
      <w:r w:rsidRPr="00BF26FC">
        <w:rPr>
          <w:rFonts w:ascii="Times New Roman" w:hAnsi="Times New Roman" w:cs="Times New Roman"/>
          <w:sz w:val="24"/>
          <w:szCs w:val="24"/>
        </w:rPr>
        <w:t xml:space="preserve"> часто вблизи них образуются новые ангиомы, и кровотечения возобновляются. Геморрагический синдром при </w:t>
      </w:r>
      <w:proofErr w:type="spellStart"/>
      <w:r w:rsidRPr="00BF26FC">
        <w:rPr>
          <w:rFonts w:ascii="Times New Roman" w:hAnsi="Times New Roman" w:cs="Times New Roman"/>
          <w:sz w:val="24"/>
          <w:szCs w:val="24"/>
        </w:rPr>
        <w:t>гемобластозах</w:t>
      </w:r>
      <w:proofErr w:type="spellEnd"/>
      <w:r w:rsidRPr="00BF26FC">
        <w:rPr>
          <w:rFonts w:ascii="Times New Roman" w:hAnsi="Times New Roman" w:cs="Times New Roman"/>
          <w:sz w:val="24"/>
          <w:szCs w:val="24"/>
        </w:rPr>
        <w:t xml:space="preserve"> объясняется чувствительностью </w:t>
      </w:r>
      <w:proofErr w:type="spellStart"/>
      <w:r w:rsidRPr="00BF26FC">
        <w:rPr>
          <w:rFonts w:ascii="Times New Roman" w:hAnsi="Times New Roman" w:cs="Times New Roman"/>
          <w:sz w:val="24"/>
          <w:szCs w:val="24"/>
        </w:rPr>
        <w:t>тромбоцитарного</w:t>
      </w:r>
      <w:proofErr w:type="spellEnd"/>
      <w:r w:rsidRPr="00BF26FC">
        <w:rPr>
          <w:rFonts w:ascii="Times New Roman" w:hAnsi="Times New Roman" w:cs="Times New Roman"/>
          <w:sz w:val="24"/>
          <w:szCs w:val="24"/>
        </w:rPr>
        <w:t xml:space="preserve"> ростка к </w:t>
      </w:r>
      <w:proofErr w:type="spellStart"/>
      <w:r w:rsidRPr="00BF26FC">
        <w:rPr>
          <w:rFonts w:ascii="Times New Roman" w:hAnsi="Times New Roman" w:cs="Times New Roman"/>
          <w:sz w:val="24"/>
          <w:szCs w:val="24"/>
        </w:rPr>
        <w:t>бластному</w:t>
      </w:r>
      <w:proofErr w:type="spellEnd"/>
      <w:r w:rsidRPr="00BF26FC">
        <w:rPr>
          <w:rFonts w:ascii="Times New Roman" w:hAnsi="Times New Roman" w:cs="Times New Roman"/>
          <w:sz w:val="24"/>
          <w:szCs w:val="24"/>
        </w:rPr>
        <w:t xml:space="preserve"> угнетению и ранним снижением уровня тромбоцитов в крови. При острых лейкозах тромбоцитопения ниже 50 ∙ 109 /л встречается у 50–60 % пациентов. 11 Пациент предъявляет жалобы на кровоточивость десен, из лунки удаленного зуба, появление геморрагических петехий на слизистых и синяков на теле, слабость, сонливость, головные боли, болезненность некоторых суставов, невозможность активных движений в суставах. При ушибах легко возникают обширные подкожные кровоизлияния, отмечаются повышенная кровоточивость из ран и царапин, а также кровоизлияния в сетчатку глаза. Объективно при осмотре кожи регистрируются мелкоточечные, мелкопятнистые кровоизлияния и синяки разных размеров. Слизистая полости рта бледная, пастозная, легкоранимая, </w:t>
      </w:r>
      <w:proofErr w:type="spellStart"/>
      <w:r w:rsidRPr="00BF26FC">
        <w:rPr>
          <w:rFonts w:ascii="Times New Roman" w:hAnsi="Times New Roman" w:cs="Times New Roman"/>
          <w:sz w:val="24"/>
          <w:szCs w:val="24"/>
        </w:rPr>
        <w:t>десневые</w:t>
      </w:r>
      <w:proofErr w:type="spellEnd"/>
      <w:r w:rsidRPr="00BF26FC">
        <w:rPr>
          <w:rFonts w:ascii="Times New Roman" w:hAnsi="Times New Roman" w:cs="Times New Roman"/>
          <w:sz w:val="24"/>
          <w:szCs w:val="24"/>
        </w:rPr>
        <w:t xml:space="preserve"> сосочки кровоточат. Кровоизлияния чаще наблюдаются в местах повышенной травматизации слизистой (по линии смыкания зубов, на небе, языке), из мест инъекций. Крайним проявлением синдрома являются различной степени выраженности кровотечения (носовые, маточные, из десен, желудочно-кишечного тракта). Дискомфорт в эпигастральной области, черный стул (</w:t>
      </w:r>
      <w:proofErr w:type="spellStart"/>
      <w:r w:rsidRPr="00BF26FC">
        <w:rPr>
          <w:rFonts w:ascii="Times New Roman" w:hAnsi="Times New Roman" w:cs="Times New Roman"/>
          <w:sz w:val="24"/>
          <w:szCs w:val="24"/>
        </w:rPr>
        <w:t>милена</w:t>
      </w:r>
      <w:proofErr w:type="spellEnd"/>
      <w:r w:rsidRPr="00BF26FC">
        <w:rPr>
          <w:rFonts w:ascii="Times New Roman" w:hAnsi="Times New Roman" w:cs="Times New Roman"/>
          <w:sz w:val="24"/>
          <w:szCs w:val="24"/>
        </w:rPr>
        <w:t xml:space="preserve">) отмечаются при кровотечении из желудочно-кишечного тракта (желудка, кишечника). Изменение цвета мочи связано с кровотечением из почек (макрогематурия). Особенно опасны кровотечения в головной мозг с последующим развитием геморрагического инсульта, что может явиться причиной летального исхода заболевания. Симптомы «жгута» и «щипка» положительные. Диагностика. При впервые выявленной тромбоцитопении (количество тромбоцитов менее 150 ∙ 109 /л) диагностика включает тщательный сбор анамнеза с акцентом на время возникновения геморрагического синдрома, его связи с провоцирующим фактором, приемом лекарственных препаратов, продуктов питания. Лабораторная диагностика заключается в следующем: 1. Общеклинический анализ крови — тромбоцитопения различной степени выраженности. 2. Определение времени свертывания крови — данный показатель увеличивается. Нормальный показатель времени свертывания крови по Ли-Уайту при комнатной температуре составляет 5–11 мин. 3. Коагулограмма с показателями факторов свертывания: активизированное частичное </w:t>
      </w:r>
      <w:proofErr w:type="spellStart"/>
      <w:r w:rsidRPr="00BF26FC">
        <w:rPr>
          <w:rFonts w:ascii="Times New Roman" w:hAnsi="Times New Roman" w:cs="Times New Roman"/>
          <w:sz w:val="24"/>
          <w:szCs w:val="24"/>
        </w:rPr>
        <w:t>тромбиновое</w:t>
      </w:r>
      <w:proofErr w:type="spellEnd"/>
      <w:r w:rsidRPr="00BF26FC">
        <w:rPr>
          <w:rFonts w:ascii="Times New Roman" w:hAnsi="Times New Roman" w:cs="Times New Roman"/>
          <w:sz w:val="24"/>
          <w:szCs w:val="24"/>
        </w:rPr>
        <w:t xml:space="preserve"> время более 50 с (норма — 25–35 с); международное нормализированное отношение — &gt; 2, (норма — 0,7–1,1); </w:t>
      </w:r>
      <w:proofErr w:type="spellStart"/>
      <w:r w:rsidRPr="00BF26FC">
        <w:rPr>
          <w:rFonts w:ascii="Times New Roman" w:hAnsi="Times New Roman" w:cs="Times New Roman"/>
          <w:sz w:val="24"/>
          <w:szCs w:val="24"/>
        </w:rPr>
        <w:t>тромбиновое</w:t>
      </w:r>
      <w:proofErr w:type="spellEnd"/>
      <w:r w:rsidRPr="00BF26FC">
        <w:rPr>
          <w:rFonts w:ascii="Times New Roman" w:hAnsi="Times New Roman" w:cs="Times New Roman"/>
          <w:sz w:val="24"/>
          <w:szCs w:val="24"/>
        </w:rPr>
        <w:t xml:space="preserve"> время — &gt; 20 с (норма — 14–16 с); фибриноген — &lt; 1 г/л, (норма — 2–4 г/л). 12 При сохраняющейся или нарастающей тромбоцитопении при повторных анализах крови показано морфологическое исследование костного мозга (пункционная биопсия) для подтверждения </w:t>
      </w:r>
      <w:proofErr w:type="gramStart"/>
      <w:r w:rsidRPr="00BF26FC">
        <w:rPr>
          <w:rFonts w:ascii="Times New Roman" w:hAnsi="Times New Roman" w:cs="Times New Roman"/>
          <w:sz w:val="24"/>
          <w:szCs w:val="24"/>
        </w:rPr>
        <w:t>костно-мозговой</w:t>
      </w:r>
      <w:proofErr w:type="gramEnd"/>
      <w:r w:rsidRPr="00BF26FC">
        <w:rPr>
          <w:rFonts w:ascii="Times New Roman" w:hAnsi="Times New Roman" w:cs="Times New Roman"/>
          <w:sz w:val="24"/>
          <w:szCs w:val="24"/>
        </w:rPr>
        <w:t xml:space="preserve"> причины тромбоцитопении.</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 </w:t>
      </w:r>
      <w:r w:rsidRPr="00BF26FC">
        <w:rPr>
          <w:rFonts w:ascii="Times New Roman" w:hAnsi="Times New Roman" w:cs="Times New Roman"/>
          <w:b/>
          <w:sz w:val="24"/>
          <w:szCs w:val="24"/>
        </w:rPr>
        <w:t>ИНФЕКЦИОННО-ТОКСИЧЕСКИЙ СИНДРОМ</w:t>
      </w:r>
      <w:r w:rsidRPr="00BF26FC">
        <w:rPr>
          <w:rFonts w:ascii="Times New Roman" w:hAnsi="Times New Roman" w:cs="Times New Roman"/>
          <w:sz w:val="24"/>
          <w:szCs w:val="24"/>
        </w:rPr>
        <w:t xml:space="preserve"> </w:t>
      </w:r>
      <w:r w:rsidRPr="00BF26FC">
        <w:rPr>
          <w:rFonts w:ascii="Times New Roman" w:hAnsi="Times New Roman" w:cs="Times New Roman"/>
          <w:i/>
          <w:sz w:val="24"/>
          <w:szCs w:val="24"/>
        </w:rPr>
        <w:t>Инфекционно-токсический синдром</w:t>
      </w:r>
      <w:r w:rsidRPr="00BF26FC">
        <w:rPr>
          <w:rFonts w:ascii="Times New Roman" w:hAnsi="Times New Roman" w:cs="Times New Roman"/>
          <w:sz w:val="24"/>
          <w:szCs w:val="24"/>
        </w:rPr>
        <w:t xml:space="preserve"> обусловлен лейкемическими и инфекционными процессами в организме. Инфекционные осложнения являются грозными, </w:t>
      </w:r>
      <w:proofErr w:type="spellStart"/>
      <w:r w:rsidRPr="00BF26FC">
        <w:rPr>
          <w:rFonts w:ascii="Times New Roman" w:hAnsi="Times New Roman" w:cs="Times New Roman"/>
          <w:sz w:val="24"/>
          <w:szCs w:val="24"/>
        </w:rPr>
        <w:t>труднопрогнозируемыми</w:t>
      </w:r>
      <w:proofErr w:type="spellEnd"/>
      <w:r w:rsidRPr="00BF26FC">
        <w:rPr>
          <w:rFonts w:ascii="Times New Roman" w:hAnsi="Times New Roman" w:cs="Times New Roman"/>
          <w:sz w:val="24"/>
          <w:szCs w:val="24"/>
        </w:rPr>
        <w:t xml:space="preserve">. Наиболее многочисленную группу инфекционных осложнений составляют осложнения бактериального происхождения (70–80 %), включающие пневмонии, сепсис, гнойные процессы и некрозы костей, пиелонефрит и т. д. В последнее время уменьшилась роль стафилококковой инфекции и возросло значение грамотрицательной флоры. Тяжелые инфекционные осложнения вирусного и грибкового генеза наблюдаются реже (4–18 % и 18–30 % соответственно). У грибковых инфекций обнаруживается тенденция к их увеличению до 20 %. Вирусные инфекции стали протекать тяжелее, участились случаи </w:t>
      </w:r>
      <w:proofErr w:type="spellStart"/>
      <w:r w:rsidRPr="00BF26FC">
        <w:rPr>
          <w:rFonts w:ascii="Times New Roman" w:hAnsi="Times New Roman" w:cs="Times New Roman"/>
          <w:sz w:val="24"/>
          <w:szCs w:val="24"/>
        </w:rPr>
        <w:t>цитомегаловирусной</w:t>
      </w:r>
      <w:proofErr w:type="spellEnd"/>
      <w:r w:rsidRPr="00BF26FC">
        <w:rPr>
          <w:rFonts w:ascii="Times New Roman" w:hAnsi="Times New Roman" w:cs="Times New Roman"/>
          <w:sz w:val="24"/>
          <w:szCs w:val="24"/>
        </w:rPr>
        <w:t xml:space="preserve"> инфекции, герпеса. У некоторых пациентов этот синдром протекает очень тяжело, когда на фоне сниженного иммунитета присоединяется тяжелая инфекция. Антибактериальная терапия оказывается неэффективной, пока не добавляется специфическая терапия лейкозного процесса. Жалобы: слабость, лихорадка с ознобами, недомогание, снижение трудоспособности, потеря веса, иногда симптомы респираторного заболевания верхних дыхательных путей, болезненность слизистой полости рта. Лихорадка возникает вследствие присоединившейся инфекции из-за резкого снижения иммунитета, вследствие основного заболевания. Ее генез объясняется выработкой пирогенных продуктов, действующих на центр терморегуляции. Во время лихорадочных состояний при </w:t>
      </w:r>
      <w:proofErr w:type="spellStart"/>
      <w:r w:rsidRPr="00BF26FC">
        <w:rPr>
          <w:rFonts w:ascii="Times New Roman" w:hAnsi="Times New Roman" w:cs="Times New Roman"/>
          <w:sz w:val="24"/>
          <w:szCs w:val="24"/>
        </w:rPr>
        <w:t>гемобластозах</w:t>
      </w:r>
      <w:proofErr w:type="spellEnd"/>
      <w:r w:rsidRPr="00BF26FC">
        <w:rPr>
          <w:rFonts w:ascii="Times New Roman" w:hAnsi="Times New Roman" w:cs="Times New Roman"/>
          <w:sz w:val="24"/>
          <w:szCs w:val="24"/>
        </w:rPr>
        <w:t xml:space="preserve"> в процесс часто вовлекаются и быстро увеличиваются в размерах лимфоузлы. При осмотре пациента в первую очередь оценивается тяжесть общего состояния. Следует обращать внимание на кожные покровы (цвет, тургор, геморрагии, следы расчесов), а также тщательно пальпировать лимфоузлы. Деятельность сердечно-</w:t>
      </w:r>
      <w:proofErr w:type="spellStart"/>
      <w:r w:rsidRPr="00BF26FC">
        <w:rPr>
          <w:rFonts w:ascii="Times New Roman" w:hAnsi="Times New Roman" w:cs="Times New Roman"/>
          <w:sz w:val="24"/>
          <w:szCs w:val="24"/>
        </w:rPr>
        <w:t>сосудитой</w:t>
      </w:r>
      <w:proofErr w:type="spellEnd"/>
      <w:r w:rsidRPr="00BF26FC">
        <w:rPr>
          <w:rFonts w:ascii="Times New Roman" w:hAnsi="Times New Roman" w:cs="Times New Roman"/>
          <w:sz w:val="24"/>
          <w:szCs w:val="24"/>
        </w:rPr>
        <w:t xml:space="preserve"> системы всегда отражает степень и тяжесть интоксикационного синдрома. Аускультация легких помогает исключить патологию бронхо-легочной системы, как причину лихорадки. При пальпации живота обращают внимание на размеры печени и селе- 13 зенки (</w:t>
      </w:r>
      <w:proofErr w:type="spellStart"/>
      <w:r w:rsidRPr="00BF26FC">
        <w:rPr>
          <w:rFonts w:ascii="Times New Roman" w:hAnsi="Times New Roman" w:cs="Times New Roman"/>
          <w:sz w:val="24"/>
          <w:szCs w:val="24"/>
        </w:rPr>
        <w:t>гепатоспленомегалия</w:t>
      </w:r>
      <w:proofErr w:type="spellEnd"/>
      <w:r w:rsidRPr="00BF26FC">
        <w:rPr>
          <w:rFonts w:ascii="Times New Roman" w:hAnsi="Times New Roman" w:cs="Times New Roman"/>
          <w:sz w:val="24"/>
          <w:szCs w:val="24"/>
        </w:rPr>
        <w:t xml:space="preserve">), функцию кишечника и мочевыделительной системы. Лабораторная диагностика. Для диагностики инфекционно-токсического синдрома проводят мониторинг показателей, отражающих </w:t>
      </w:r>
      <w:r w:rsidRPr="00BF26FC">
        <w:rPr>
          <w:rFonts w:ascii="Times New Roman" w:hAnsi="Times New Roman" w:cs="Times New Roman"/>
          <w:sz w:val="24"/>
          <w:szCs w:val="24"/>
        </w:rPr>
        <w:lastRenderedPageBreak/>
        <w:t xml:space="preserve">функциональное состояние печени и почек, а также электролитного баланса. В биохимическом анализе крови определяют уровень общего белка (в т. ч. </w:t>
      </w:r>
      <w:proofErr w:type="spellStart"/>
      <w:r w:rsidRPr="00BF26FC">
        <w:rPr>
          <w:rFonts w:ascii="Times New Roman" w:hAnsi="Times New Roman" w:cs="Times New Roman"/>
          <w:sz w:val="24"/>
          <w:szCs w:val="24"/>
        </w:rPr>
        <w:t>протеинограмма</w:t>
      </w:r>
      <w:proofErr w:type="spellEnd"/>
      <w:r w:rsidRPr="00BF26FC">
        <w:rPr>
          <w:rFonts w:ascii="Times New Roman" w:hAnsi="Times New Roman" w:cs="Times New Roman"/>
          <w:sz w:val="24"/>
          <w:szCs w:val="24"/>
        </w:rPr>
        <w:t xml:space="preserve">), мочевины, </w:t>
      </w:r>
      <w:proofErr w:type="spellStart"/>
      <w:r w:rsidRPr="00BF26FC">
        <w:rPr>
          <w:rFonts w:ascii="Times New Roman" w:hAnsi="Times New Roman" w:cs="Times New Roman"/>
          <w:sz w:val="24"/>
          <w:szCs w:val="24"/>
        </w:rPr>
        <w:t>креатинина</w:t>
      </w:r>
      <w:proofErr w:type="spellEnd"/>
      <w:r w:rsidRPr="00BF26FC">
        <w:rPr>
          <w:rFonts w:ascii="Times New Roman" w:hAnsi="Times New Roman" w:cs="Times New Roman"/>
          <w:sz w:val="24"/>
          <w:szCs w:val="24"/>
        </w:rPr>
        <w:t xml:space="preserve">, общего билирубина, АСТ, АЛТ, щелочной </w:t>
      </w:r>
      <w:proofErr w:type="spellStart"/>
      <w:r w:rsidRPr="00BF26FC">
        <w:rPr>
          <w:rFonts w:ascii="Times New Roman" w:hAnsi="Times New Roman" w:cs="Times New Roman"/>
          <w:sz w:val="24"/>
          <w:szCs w:val="24"/>
        </w:rPr>
        <w:t>фосфотазы</w:t>
      </w:r>
      <w:proofErr w:type="spellEnd"/>
      <w:r w:rsidRPr="00BF26FC">
        <w:rPr>
          <w:rFonts w:ascii="Times New Roman" w:hAnsi="Times New Roman" w:cs="Times New Roman"/>
          <w:sz w:val="24"/>
          <w:szCs w:val="24"/>
        </w:rPr>
        <w:t>, γ-ГТП, К</w:t>
      </w:r>
      <w:proofErr w:type="gramStart"/>
      <w:r w:rsidRPr="00BF26FC">
        <w:rPr>
          <w:rFonts w:ascii="Times New Roman" w:hAnsi="Times New Roman" w:cs="Times New Roman"/>
          <w:sz w:val="24"/>
          <w:szCs w:val="24"/>
        </w:rPr>
        <w:t>+ ,</w:t>
      </w:r>
      <w:proofErr w:type="gramEnd"/>
      <w:r w:rsidRPr="00BF26FC">
        <w:rPr>
          <w:rFonts w:ascii="Times New Roman" w:hAnsi="Times New Roman" w:cs="Times New Roman"/>
          <w:sz w:val="24"/>
          <w:szCs w:val="24"/>
        </w:rPr>
        <w:t xml:space="preserve"> NA+ , CL− . Результаты подсчета </w:t>
      </w:r>
      <w:proofErr w:type="spellStart"/>
      <w:r w:rsidRPr="00BF26FC">
        <w:rPr>
          <w:rFonts w:ascii="Times New Roman" w:hAnsi="Times New Roman" w:cs="Times New Roman"/>
          <w:sz w:val="24"/>
          <w:szCs w:val="24"/>
        </w:rPr>
        <w:t>миелограммы</w:t>
      </w:r>
      <w:proofErr w:type="spellEnd"/>
      <w:r w:rsidRPr="00BF26FC">
        <w:rPr>
          <w:rFonts w:ascii="Times New Roman" w:hAnsi="Times New Roman" w:cs="Times New Roman"/>
          <w:sz w:val="24"/>
          <w:szCs w:val="24"/>
        </w:rPr>
        <w:t xml:space="preserve"> позволяют уточнить диагноз </w:t>
      </w:r>
      <w:proofErr w:type="spellStart"/>
      <w:r w:rsidRPr="00BF26FC">
        <w:rPr>
          <w:rFonts w:ascii="Times New Roman" w:hAnsi="Times New Roman" w:cs="Times New Roman"/>
          <w:sz w:val="24"/>
          <w:szCs w:val="24"/>
        </w:rPr>
        <w:t>гемобластоза</w:t>
      </w:r>
      <w:proofErr w:type="spellEnd"/>
      <w:r w:rsidRPr="00BF26FC">
        <w:rPr>
          <w:rFonts w:ascii="Times New Roman" w:hAnsi="Times New Roman" w:cs="Times New Roman"/>
          <w:sz w:val="24"/>
          <w:szCs w:val="24"/>
        </w:rPr>
        <w:t>.</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b/>
          <w:sz w:val="24"/>
          <w:szCs w:val="24"/>
        </w:rPr>
        <w:t>ПРИЖИЗНЕННОЕ ИССЛЕДОВАНИЕ КОСТНОГО МОЗГА</w:t>
      </w:r>
      <w:r w:rsidRPr="00BF26FC">
        <w:rPr>
          <w:rFonts w:ascii="Times New Roman" w:hAnsi="Times New Roman" w:cs="Times New Roman"/>
          <w:sz w:val="24"/>
          <w:szCs w:val="24"/>
        </w:rPr>
        <w:t xml:space="preserve"> Прижизненное исследование костного мозга осуществляется с помощью стерильной пункции и </w:t>
      </w:r>
      <w:proofErr w:type="spellStart"/>
      <w:r w:rsidRPr="00BF26FC">
        <w:rPr>
          <w:rFonts w:ascii="Times New Roman" w:hAnsi="Times New Roman" w:cs="Times New Roman"/>
          <w:sz w:val="24"/>
          <w:szCs w:val="24"/>
        </w:rPr>
        <w:t>трепанобиопсии</w:t>
      </w:r>
      <w:proofErr w:type="spellEnd"/>
      <w:r w:rsidRPr="00BF26FC">
        <w:rPr>
          <w:rFonts w:ascii="Times New Roman" w:hAnsi="Times New Roman" w:cs="Times New Roman"/>
          <w:sz w:val="24"/>
          <w:szCs w:val="24"/>
        </w:rPr>
        <w:t xml:space="preserve">. Пункцию делают в области грудины на уровне верхнего края II ребра при помощи специальной иглы (игла Кассирского), с предохранительным щитком, который навинчивается на припаянную к игле муфту на любом расстоянии в зависимости от развития подкожно-жировой клетчатки пациента. Пункция проводится под местной анестезией (1–2 мл </w:t>
      </w:r>
      <w:proofErr w:type="spellStart"/>
      <w:r w:rsidRPr="00BF26FC">
        <w:rPr>
          <w:rFonts w:ascii="Times New Roman" w:hAnsi="Times New Roman" w:cs="Times New Roman"/>
          <w:sz w:val="24"/>
          <w:szCs w:val="24"/>
        </w:rPr>
        <w:t>лидокаина</w:t>
      </w:r>
      <w:proofErr w:type="spellEnd"/>
      <w:r w:rsidRPr="00BF26FC">
        <w:rPr>
          <w:rFonts w:ascii="Times New Roman" w:hAnsi="Times New Roman" w:cs="Times New Roman"/>
          <w:sz w:val="24"/>
          <w:szCs w:val="24"/>
        </w:rPr>
        <w:t xml:space="preserve">). Врач стоит с правой стороны от пациента, при прохождении иглы через переднюю стенку грудины ощущается хруст. Костный мозг исследуют сразу же после его получения, так как он подвергается быстрому свертыванию, затем производится подсчет </w:t>
      </w:r>
      <w:proofErr w:type="spellStart"/>
      <w:r w:rsidRPr="00BF26FC">
        <w:rPr>
          <w:rFonts w:ascii="Times New Roman" w:hAnsi="Times New Roman" w:cs="Times New Roman"/>
          <w:sz w:val="24"/>
          <w:szCs w:val="24"/>
        </w:rPr>
        <w:t>миелограммы</w:t>
      </w:r>
      <w:proofErr w:type="spellEnd"/>
      <w:r w:rsidRPr="00BF26FC">
        <w:rPr>
          <w:rFonts w:ascii="Times New Roman" w:hAnsi="Times New Roman" w:cs="Times New Roman"/>
          <w:sz w:val="24"/>
          <w:szCs w:val="24"/>
        </w:rPr>
        <w:t xml:space="preserve">. Метод </w:t>
      </w:r>
      <w:proofErr w:type="spellStart"/>
      <w:r w:rsidRPr="00BF26FC">
        <w:rPr>
          <w:rFonts w:ascii="Times New Roman" w:hAnsi="Times New Roman" w:cs="Times New Roman"/>
          <w:sz w:val="24"/>
          <w:szCs w:val="24"/>
        </w:rPr>
        <w:t>трепанобиопсии</w:t>
      </w:r>
      <w:proofErr w:type="spellEnd"/>
      <w:r w:rsidRPr="00BF26FC">
        <w:rPr>
          <w:rFonts w:ascii="Times New Roman" w:hAnsi="Times New Roman" w:cs="Times New Roman"/>
          <w:sz w:val="24"/>
          <w:szCs w:val="24"/>
        </w:rPr>
        <w:t xml:space="preserve"> является важным дополнительным исследованием для уточнения диагноза некоторых гематологических заболеваний. Этот метод не дублирует, а дополняет стернальную пункцию. Укол делают в гребень подвздошной кости. Кусочек извлеченной ткани посылают в гистологическую лабораторию для приготовления препарата и его изучения. В норме отмечается полиморфизм костного состава и от 30 до 50 % жира в костном мозге, при лейкозах — отсутствие жира. Важным диагностическим моментом является нахождение </w:t>
      </w:r>
      <w:proofErr w:type="spellStart"/>
      <w:r w:rsidRPr="00BF26FC">
        <w:rPr>
          <w:rFonts w:ascii="Times New Roman" w:hAnsi="Times New Roman" w:cs="Times New Roman"/>
          <w:sz w:val="24"/>
          <w:szCs w:val="24"/>
        </w:rPr>
        <w:t>бластных</w:t>
      </w:r>
      <w:proofErr w:type="spellEnd"/>
      <w:r w:rsidRPr="00BF26FC">
        <w:rPr>
          <w:rFonts w:ascii="Times New Roman" w:hAnsi="Times New Roman" w:cs="Times New Roman"/>
          <w:sz w:val="24"/>
          <w:szCs w:val="24"/>
        </w:rPr>
        <w:t xml:space="preserve"> форм в костном мозге. Иногда бывают такие случаи, когда при проколе врач не получает </w:t>
      </w:r>
      <w:proofErr w:type="spellStart"/>
      <w:r w:rsidRPr="00BF26FC">
        <w:rPr>
          <w:rFonts w:ascii="Times New Roman" w:hAnsi="Times New Roman" w:cs="Times New Roman"/>
          <w:sz w:val="24"/>
          <w:szCs w:val="24"/>
        </w:rPr>
        <w:t>пунктант</w:t>
      </w:r>
      <w:proofErr w:type="spellEnd"/>
      <w:r w:rsidRPr="00BF26FC">
        <w:rPr>
          <w:rFonts w:ascii="Times New Roman" w:hAnsi="Times New Roman" w:cs="Times New Roman"/>
          <w:sz w:val="24"/>
          <w:szCs w:val="24"/>
        </w:rPr>
        <w:t xml:space="preserve"> (так называемый «сухой» </w:t>
      </w:r>
      <w:proofErr w:type="spellStart"/>
      <w:r w:rsidRPr="00BF26FC">
        <w:rPr>
          <w:rFonts w:ascii="Times New Roman" w:hAnsi="Times New Roman" w:cs="Times New Roman"/>
          <w:sz w:val="24"/>
          <w:szCs w:val="24"/>
        </w:rPr>
        <w:t>пунктант</w:t>
      </w:r>
      <w:proofErr w:type="spellEnd"/>
      <w:r w:rsidRPr="00BF26FC">
        <w:rPr>
          <w:rFonts w:ascii="Times New Roman" w:hAnsi="Times New Roman" w:cs="Times New Roman"/>
          <w:sz w:val="24"/>
          <w:szCs w:val="24"/>
        </w:rPr>
        <w:t xml:space="preserve">). Некоторые расценивают это состояние техническими ошибками, но на самом деле «сухой» прокол свидетельствует о тяжелом течении заболевания. В костном мозге развиваются очаги некроза, где костный мозг отсутствует. Такое состояние характерно особенно при остром </w:t>
      </w:r>
      <w:proofErr w:type="spellStart"/>
      <w:r w:rsidRPr="00BF26FC">
        <w:rPr>
          <w:rFonts w:ascii="Times New Roman" w:hAnsi="Times New Roman" w:cs="Times New Roman"/>
          <w:sz w:val="24"/>
          <w:szCs w:val="24"/>
        </w:rPr>
        <w:t>бластном</w:t>
      </w:r>
      <w:proofErr w:type="spellEnd"/>
      <w:r w:rsidRPr="00BF26FC">
        <w:rPr>
          <w:rFonts w:ascii="Times New Roman" w:hAnsi="Times New Roman" w:cs="Times New Roman"/>
          <w:sz w:val="24"/>
          <w:szCs w:val="24"/>
        </w:rPr>
        <w:t xml:space="preserve"> лейкозе, который наиболее часто вс</w:t>
      </w:r>
      <w:r>
        <w:rPr>
          <w:rFonts w:ascii="Times New Roman" w:hAnsi="Times New Roman" w:cs="Times New Roman"/>
          <w:sz w:val="24"/>
          <w:szCs w:val="24"/>
        </w:rPr>
        <w:t xml:space="preserve">тречается в детском возрасте. </w:t>
      </w:r>
    </w:p>
    <w:p w:rsidR="000F383A" w:rsidRPr="001552E1" w:rsidRDefault="000F383A" w:rsidP="000F383A">
      <w:pPr>
        <w:spacing w:before="100" w:beforeAutospacing="1" w:after="100" w:afterAutospacing="1" w:line="240" w:lineRule="auto"/>
        <w:contextualSpacing/>
        <w:outlineLvl w:val="0"/>
        <w:rPr>
          <w:rFonts w:ascii="Times New Roman" w:hAnsi="Times New Roman" w:cs="Times New Roman"/>
          <w:sz w:val="24"/>
          <w:szCs w:val="24"/>
          <w:shd w:val="clear" w:color="auto" w:fill="FFFFFF"/>
        </w:rPr>
      </w:pPr>
      <w:proofErr w:type="spellStart"/>
      <w:r w:rsidRPr="000F383A">
        <w:rPr>
          <w:rFonts w:ascii="Times New Roman" w:hAnsi="Times New Roman" w:cs="Times New Roman"/>
          <w:b/>
          <w:bCs/>
          <w:sz w:val="28"/>
          <w:szCs w:val="28"/>
          <w:shd w:val="clear" w:color="auto" w:fill="FFFFFF"/>
        </w:rPr>
        <w:t>Железодефици́тная</w:t>
      </w:r>
      <w:proofErr w:type="spellEnd"/>
      <w:r w:rsidRPr="000F383A">
        <w:rPr>
          <w:rFonts w:ascii="Times New Roman" w:hAnsi="Times New Roman" w:cs="Times New Roman"/>
          <w:b/>
          <w:bCs/>
          <w:sz w:val="28"/>
          <w:szCs w:val="28"/>
          <w:shd w:val="clear" w:color="auto" w:fill="FFFFFF"/>
        </w:rPr>
        <w:t> </w:t>
      </w:r>
      <w:proofErr w:type="spellStart"/>
      <w:r w:rsidRPr="000F383A">
        <w:rPr>
          <w:rFonts w:ascii="Times New Roman" w:hAnsi="Times New Roman" w:cs="Times New Roman"/>
          <w:b/>
          <w:bCs/>
          <w:sz w:val="28"/>
          <w:szCs w:val="28"/>
          <w:shd w:val="clear" w:color="auto" w:fill="FFFFFF"/>
        </w:rPr>
        <w:fldChar w:fldCharType="begin"/>
      </w:r>
      <w:r w:rsidRPr="000F383A">
        <w:rPr>
          <w:rFonts w:ascii="Times New Roman" w:hAnsi="Times New Roman" w:cs="Times New Roman"/>
          <w:b/>
          <w:bCs/>
          <w:sz w:val="28"/>
          <w:szCs w:val="28"/>
          <w:shd w:val="clear" w:color="auto" w:fill="FFFFFF"/>
        </w:rPr>
        <w:instrText xml:space="preserve"> HYPERLINK "https://ru.wikipedia.org/wiki/%D0%90%D0%BD%D0%B5%D0%BC%D0%B8%D1%8F" \o "Анемия" </w:instrText>
      </w:r>
      <w:r w:rsidRPr="000F383A">
        <w:rPr>
          <w:rFonts w:ascii="Times New Roman" w:hAnsi="Times New Roman" w:cs="Times New Roman"/>
          <w:b/>
          <w:bCs/>
          <w:sz w:val="28"/>
          <w:szCs w:val="28"/>
          <w:shd w:val="clear" w:color="auto" w:fill="FFFFFF"/>
        </w:rPr>
        <w:fldChar w:fldCharType="separate"/>
      </w:r>
      <w:r w:rsidRPr="000F383A">
        <w:rPr>
          <w:rStyle w:val="af1"/>
          <w:rFonts w:ascii="Times New Roman" w:hAnsi="Times New Roman" w:cs="Times New Roman"/>
          <w:b/>
          <w:bCs/>
          <w:color w:val="auto"/>
          <w:sz w:val="28"/>
          <w:szCs w:val="28"/>
          <w:shd w:val="clear" w:color="auto" w:fill="FFFFFF"/>
        </w:rPr>
        <w:t>анеми́я</w:t>
      </w:r>
      <w:proofErr w:type="spellEnd"/>
      <w:r w:rsidRPr="000F383A">
        <w:rPr>
          <w:rFonts w:ascii="Times New Roman" w:hAnsi="Times New Roman" w:cs="Times New Roman"/>
          <w:b/>
          <w:bCs/>
          <w:sz w:val="28"/>
          <w:szCs w:val="28"/>
          <w:shd w:val="clear" w:color="auto" w:fill="FFFFFF"/>
        </w:rPr>
        <w:fldChar w:fldCharType="end"/>
      </w:r>
      <w:r w:rsidRPr="001552E1">
        <w:rPr>
          <w:rFonts w:ascii="Times New Roman" w:hAnsi="Times New Roman" w:cs="Times New Roman"/>
          <w:sz w:val="24"/>
          <w:szCs w:val="24"/>
          <w:shd w:val="clear" w:color="auto" w:fill="FFFFFF"/>
        </w:rPr>
        <w:t> (ЖДА) — </w:t>
      </w:r>
      <w:hyperlink r:id="rId11" w:tooltip="Болезни крови" w:history="1">
        <w:r w:rsidRPr="001552E1">
          <w:rPr>
            <w:rStyle w:val="af1"/>
            <w:rFonts w:ascii="Times New Roman" w:hAnsi="Times New Roman" w:cs="Times New Roman"/>
            <w:color w:val="auto"/>
            <w:sz w:val="24"/>
            <w:szCs w:val="24"/>
            <w:shd w:val="clear" w:color="auto" w:fill="FFFFFF"/>
          </w:rPr>
          <w:t>гематологический</w:t>
        </w:r>
      </w:hyperlink>
      <w:r w:rsidRPr="001552E1">
        <w:rPr>
          <w:rFonts w:ascii="Times New Roman" w:hAnsi="Times New Roman" w:cs="Times New Roman"/>
          <w:sz w:val="24"/>
          <w:szCs w:val="24"/>
          <w:shd w:val="clear" w:color="auto" w:fill="FFFFFF"/>
        </w:rPr>
        <w:t> синдром, характеризующийся нарушением синтеза </w:t>
      </w:r>
      <w:hyperlink r:id="rId12" w:tooltip="Гемоглобин" w:history="1">
        <w:r w:rsidRPr="001552E1">
          <w:rPr>
            <w:rStyle w:val="af1"/>
            <w:rFonts w:ascii="Times New Roman" w:hAnsi="Times New Roman" w:cs="Times New Roman"/>
            <w:color w:val="auto"/>
            <w:sz w:val="24"/>
            <w:szCs w:val="24"/>
            <w:shd w:val="clear" w:color="auto" w:fill="FFFFFF"/>
          </w:rPr>
          <w:t>гемоглобина</w:t>
        </w:r>
      </w:hyperlink>
      <w:r w:rsidRPr="001552E1">
        <w:rPr>
          <w:rFonts w:ascii="Times New Roman" w:hAnsi="Times New Roman" w:cs="Times New Roman"/>
          <w:sz w:val="24"/>
          <w:szCs w:val="24"/>
          <w:shd w:val="clear" w:color="auto" w:fill="FFFFFF"/>
        </w:rPr>
        <w:t xml:space="preserve"> вследствие дефицита железа и проявляющийся анемией и </w:t>
      </w:r>
      <w:proofErr w:type="spellStart"/>
      <w:r w:rsidRPr="001552E1">
        <w:rPr>
          <w:rFonts w:ascii="Times New Roman" w:hAnsi="Times New Roman" w:cs="Times New Roman"/>
          <w:sz w:val="24"/>
          <w:szCs w:val="24"/>
          <w:shd w:val="clear" w:color="auto" w:fill="FFFFFF"/>
        </w:rPr>
        <w:t>сидеропенией</w:t>
      </w:r>
      <w:proofErr w:type="spellEnd"/>
      <w:r w:rsidRPr="001552E1">
        <w:rPr>
          <w:rFonts w:ascii="Times New Roman" w:hAnsi="Times New Roman" w:cs="Times New Roman"/>
          <w:sz w:val="24"/>
          <w:szCs w:val="24"/>
          <w:shd w:val="clear" w:color="auto" w:fill="FFFFFF"/>
        </w:rPr>
        <w:t>. Основными причинами ЖДА являются скрытые (оккультные) кровотечения, недостаточное потребление железа с пищей и воспалительные заболевания тонкого кишечника.</w:t>
      </w:r>
    </w:p>
    <w:p w:rsidR="000F383A" w:rsidRPr="001552E1" w:rsidRDefault="000F383A" w:rsidP="000F383A">
      <w:pPr>
        <w:pStyle w:val="2"/>
        <w:numPr>
          <w:ilvl w:val="0"/>
          <w:numId w:val="0"/>
        </w:numPr>
        <w:pBdr>
          <w:bottom w:val="single" w:sz="6" w:space="0" w:color="A2A9B1"/>
        </w:pBdr>
        <w:shd w:val="clear" w:color="auto" w:fill="FFFFFF"/>
        <w:contextualSpacing/>
        <w:rPr>
          <w:rFonts w:ascii="Times New Roman" w:hAnsi="Times New Roman"/>
          <w:b w:val="0"/>
          <w:szCs w:val="24"/>
        </w:rPr>
      </w:pPr>
      <w:r w:rsidRPr="001552E1">
        <w:rPr>
          <w:rStyle w:val="mw-headline"/>
          <w:rFonts w:ascii="Times New Roman" w:hAnsi="Times New Roman"/>
          <w:b w:val="0"/>
          <w:bCs/>
          <w:szCs w:val="24"/>
        </w:rPr>
        <w:t>Классификация</w:t>
      </w:r>
    </w:p>
    <w:p w:rsidR="000F383A" w:rsidRPr="001552E1" w:rsidRDefault="000F383A" w:rsidP="000F383A">
      <w:pPr>
        <w:pStyle w:val="aa"/>
        <w:shd w:val="clear" w:color="auto" w:fill="FFFFFF"/>
        <w:spacing w:before="120" w:after="120"/>
        <w:contextualSpacing/>
      </w:pPr>
      <w:r w:rsidRPr="001552E1">
        <w:t>В зависимости от выраженности снижения уровня гемоглобина выделяют три степени тяжести анемии: лёгкая – уровень гемоглобина выше 90 г/л; средняя – гемоглобин в пределах 90</w:t>
      </w:r>
      <w:r w:rsidRPr="001552E1">
        <w:noBreakHyphen/>
        <w:t>70 г/л; тяжёлая – уровень гемоглобина менее 70 г/л.</w:t>
      </w:r>
    </w:p>
    <w:p w:rsidR="000F383A" w:rsidRPr="001552E1" w:rsidRDefault="000F383A" w:rsidP="000F383A">
      <w:pPr>
        <w:pStyle w:val="2"/>
        <w:numPr>
          <w:ilvl w:val="0"/>
          <w:numId w:val="0"/>
        </w:numPr>
        <w:pBdr>
          <w:bottom w:val="single" w:sz="6" w:space="0" w:color="A2A9B1"/>
        </w:pBdr>
        <w:shd w:val="clear" w:color="auto" w:fill="FFFFFF"/>
        <w:contextualSpacing/>
        <w:rPr>
          <w:rFonts w:ascii="Times New Roman" w:hAnsi="Times New Roman"/>
          <w:b w:val="0"/>
          <w:szCs w:val="24"/>
        </w:rPr>
      </w:pPr>
      <w:r w:rsidRPr="001552E1">
        <w:rPr>
          <w:rStyle w:val="mw-headline"/>
          <w:rFonts w:ascii="Times New Roman" w:hAnsi="Times New Roman"/>
          <w:b w:val="0"/>
          <w:bCs/>
          <w:szCs w:val="24"/>
        </w:rPr>
        <w:t>Этиология</w:t>
      </w:r>
    </w:p>
    <w:p w:rsidR="000F383A" w:rsidRPr="001552E1" w:rsidRDefault="000F383A" w:rsidP="000F383A">
      <w:pPr>
        <w:pStyle w:val="aa"/>
        <w:shd w:val="clear" w:color="auto" w:fill="FFFFFF"/>
        <w:spacing w:before="120" w:after="120"/>
        <w:contextualSpacing/>
      </w:pPr>
      <w:r w:rsidRPr="001552E1">
        <w:t>Причиной дефицита железа является нарушение его баланса в сторону преобладания расходования железа над поступлением, наблюдаемое при различных физиологических состояниях или заболеваниях:</w:t>
      </w:r>
    </w:p>
    <w:p w:rsidR="000F383A" w:rsidRPr="001552E1" w:rsidRDefault="000F383A" w:rsidP="000F383A">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кровопотери различного генеза;</w:t>
      </w:r>
    </w:p>
    <w:p w:rsidR="000F383A" w:rsidRPr="001552E1" w:rsidRDefault="000F383A" w:rsidP="000F383A">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повышенные расходы железа (период роста, беременность, кормление грудью);</w:t>
      </w:r>
    </w:p>
    <w:p w:rsidR="000F383A" w:rsidRPr="001552E1" w:rsidRDefault="000F383A" w:rsidP="000F383A">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нарушение усвоения железа;</w:t>
      </w:r>
    </w:p>
    <w:p w:rsidR="000F383A" w:rsidRPr="001552E1" w:rsidRDefault="000F383A" w:rsidP="000F383A">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врождённый дефицит железа;</w:t>
      </w:r>
    </w:p>
    <w:p w:rsidR="000F383A" w:rsidRPr="001552E1" w:rsidRDefault="000F383A" w:rsidP="000F383A">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нарушение транспорта железа вследствие дефицита трансферрина</w:t>
      </w:r>
      <w:hyperlink r:id="rId13" w:anchor="cite_note-3" w:history="1">
        <w:r w:rsidRPr="001552E1">
          <w:rPr>
            <w:rStyle w:val="af1"/>
            <w:rFonts w:ascii="Times New Roman" w:hAnsi="Times New Roman" w:cs="Times New Roman"/>
            <w:color w:val="auto"/>
            <w:sz w:val="24"/>
            <w:szCs w:val="24"/>
            <w:vertAlign w:val="superscript"/>
          </w:rPr>
          <w:t>[3]</w:t>
        </w:r>
      </w:hyperlink>
      <w:r w:rsidRPr="001552E1">
        <w:rPr>
          <w:rFonts w:ascii="Times New Roman" w:hAnsi="Times New Roman" w:cs="Times New Roman"/>
          <w:sz w:val="24"/>
          <w:szCs w:val="24"/>
        </w:rPr>
        <w:t>.</w:t>
      </w:r>
    </w:p>
    <w:p w:rsidR="000F383A" w:rsidRPr="001552E1" w:rsidRDefault="000F383A" w:rsidP="000F383A">
      <w:pPr>
        <w:pStyle w:val="4"/>
        <w:numPr>
          <w:ilvl w:val="0"/>
          <w:numId w:val="0"/>
        </w:numPr>
        <w:shd w:val="clear" w:color="auto" w:fill="FFFFFF"/>
        <w:spacing w:before="72" w:after="0"/>
        <w:contextualSpacing/>
        <w:rPr>
          <w:rFonts w:ascii="Times New Roman" w:hAnsi="Times New Roman"/>
          <w:szCs w:val="24"/>
        </w:rPr>
      </w:pPr>
      <w:r w:rsidRPr="001552E1">
        <w:rPr>
          <w:rStyle w:val="mw-headline"/>
          <w:rFonts w:ascii="Times New Roman" w:hAnsi="Times New Roman"/>
          <w:szCs w:val="24"/>
        </w:rPr>
        <w:t>Кровопотери различного генеза</w:t>
      </w:r>
    </w:p>
    <w:p w:rsidR="000F383A" w:rsidRPr="001552E1" w:rsidRDefault="000F383A" w:rsidP="000F383A">
      <w:pPr>
        <w:pStyle w:val="aa"/>
        <w:shd w:val="clear" w:color="auto" w:fill="FFFFFF"/>
        <w:spacing w:before="120" w:after="120"/>
        <w:contextualSpacing/>
      </w:pPr>
      <w:r w:rsidRPr="001552E1">
        <w:t xml:space="preserve">Повышенное расходование железа, вызывающее развитие </w:t>
      </w:r>
      <w:proofErr w:type="spellStart"/>
      <w:r w:rsidRPr="001552E1">
        <w:t>гипосидеропении</w:t>
      </w:r>
      <w:proofErr w:type="spellEnd"/>
      <w:r w:rsidRPr="001552E1">
        <w:t>, чаще всего связано с кровопотерей или с усиленным его использованием при некоторых физиологических состояниях (беременность, период быстрого роста). У взрослых дефицит железа развивается, как правило, вследствие кровопотери. Чаще всего к отрицательному балансу железа приводят постоянные небольшие кровопотери и хронические </w:t>
      </w:r>
      <w:hyperlink r:id="rId14" w:tooltip="Внутреннее кровотечение" w:history="1">
        <w:r w:rsidRPr="001552E1">
          <w:rPr>
            <w:rStyle w:val="af1"/>
            <w:color w:val="auto"/>
          </w:rPr>
          <w:t>скрытые кровотечения</w:t>
        </w:r>
      </w:hyperlink>
      <w:r w:rsidRPr="001552E1">
        <w:t> (5 — 10 мл/</w:t>
      </w:r>
      <w:proofErr w:type="spellStart"/>
      <w:r w:rsidRPr="001552E1">
        <w:t>сут</w:t>
      </w:r>
      <w:proofErr w:type="spellEnd"/>
      <w:r w:rsidRPr="001552E1">
        <w:t xml:space="preserve">). Иногда дефицит железа может развиться после однократной массивной потери крови, </w:t>
      </w:r>
      <w:r w:rsidRPr="001552E1">
        <w:lastRenderedPageBreak/>
        <w:t>превышающей запасы железа в организме, а также вследствие повторных значительных кровотечений, после которых запасы железа не успевают восстановиться.</w:t>
      </w:r>
    </w:p>
    <w:p w:rsidR="000F383A" w:rsidRPr="001552E1" w:rsidRDefault="000F383A" w:rsidP="000F383A">
      <w:pPr>
        <w:pStyle w:val="aa"/>
        <w:shd w:val="clear" w:color="auto" w:fill="FFFFFF"/>
        <w:spacing w:before="120" w:after="120"/>
        <w:contextualSpacing/>
      </w:pPr>
      <w:r w:rsidRPr="001552E1">
        <w:t>Различные виды кровопотерь, приводящие к развитию постгеморрагической железодефицитной анемии, по частоте распределяются следующим образом: на первом месте находятся </w:t>
      </w:r>
      <w:hyperlink r:id="rId15" w:tooltip="Маточное кровотечение" w:history="1">
        <w:r w:rsidRPr="001552E1">
          <w:rPr>
            <w:rStyle w:val="af1"/>
            <w:color w:val="auto"/>
          </w:rPr>
          <w:t>маточные кровотечения</w:t>
        </w:r>
      </w:hyperlink>
      <w:r w:rsidRPr="001552E1">
        <w:t xml:space="preserve">, затем кровотечения из пищеварительного канала. Редко </w:t>
      </w:r>
      <w:proofErr w:type="spellStart"/>
      <w:r w:rsidRPr="001552E1">
        <w:t>сидеропения</w:t>
      </w:r>
      <w:proofErr w:type="spellEnd"/>
      <w:r w:rsidRPr="001552E1">
        <w:t xml:space="preserve"> может развиться после повторных носовых, легочных, почечных, травматологических кровотечений, кровотечений после </w:t>
      </w:r>
      <w:hyperlink r:id="rId16" w:tooltip="Удаление зуба" w:history="1">
        <w:r w:rsidRPr="001552E1">
          <w:rPr>
            <w:rStyle w:val="af1"/>
            <w:color w:val="auto"/>
          </w:rPr>
          <w:t>экстракции зубов</w:t>
        </w:r>
      </w:hyperlink>
      <w:r w:rsidRPr="001552E1">
        <w:t xml:space="preserve"> и других видах кровопотерь. В отдельных случаях к дефициту железа могут приводить частые </w:t>
      </w:r>
      <w:proofErr w:type="spellStart"/>
      <w:r w:rsidRPr="001552E1">
        <w:t>кроводачи</w:t>
      </w:r>
      <w:proofErr w:type="spellEnd"/>
      <w:r w:rsidRPr="001552E1">
        <w:t xml:space="preserve"> у доноров (особенно женщин) и лечебные кровопускания у больных истинной полицитемией. Встречаются железодефицитные анемии, развивающиеся вследствие кровотечений в закрытые полости с отсутствием последующей реутилизации железа (гемосидероз легких, эктопический </w:t>
      </w:r>
      <w:proofErr w:type="spellStart"/>
      <w:r w:rsidRPr="001552E1">
        <w:t>эндометриоз</w:t>
      </w:r>
      <w:proofErr w:type="spellEnd"/>
      <w:r w:rsidRPr="001552E1">
        <w:t xml:space="preserve">, </w:t>
      </w:r>
      <w:proofErr w:type="spellStart"/>
      <w:r w:rsidRPr="001552E1">
        <w:t>гломические</w:t>
      </w:r>
      <w:proofErr w:type="spellEnd"/>
      <w:r w:rsidRPr="001552E1">
        <w:t xml:space="preserve"> опухоли).</w:t>
      </w:r>
    </w:p>
    <w:p w:rsidR="000F383A" w:rsidRPr="001552E1" w:rsidRDefault="000F383A" w:rsidP="000F383A">
      <w:pPr>
        <w:pStyle w:val="aa"/>
        <w:shd w:val="clear" w:color="auto" w:fill="FFFFFF"/>
        <w:spacing w:before="120" w:after="120"/>
        <w:contextualSpacing/>
      </w:pPr>
      <w:r w:rsidRPr="001552E1">
        <w:t xml:space="preserve">По статистическим данным, у 20 — 30 % женщин детородного возраста наблюдается скрытый дефицит железа, у 8 — 10 % обнаруживается железодефицитная анемия. Основной причиной возникновения </w:t>
      </w:r>
      <w:proofErr w:type="spellStart"/>
      <w:r w:rsidRPr="001552E1">
        <w:t>гипосидероза</w:t>
      </w:r>
      <w:proofErr w:type="spellEnd"/>
      <w:r w:rsidRPr="001552E1">
        <w:t xml:space="preserve"> у женщин, кроме беременности, являются патологическая менструация и маточные кровотечения. </w:t>
      </w:r>
      <w:proofErr w:type="spellStart"/>
      <w:r w:rsidRPr="001552E1">
        <w:t>Полименорея</w:t>
      </w:r>
      <w:proofErr w:type="spellEnd"/>
      <w:r w:rsidRPr="001552E1">
        <w:t xml:space="preserve"> может быть причиной уменьшения запасов железа в организме и развития скрытого дефицита железа, а затем и железодефицитной анемии. Маточные кровотечения в наибольшей мере увеличивают объём кровопотери у женщин и способствуют возникновению железодефицитных состояний.</w:t>
      </w:r>
    </w:p>
    <w:p w:rsidR="000F383A" w:rsidRPr="001552E1" w:rsidRDefault="000F383A" w:rsidP="000F383A">
      <w:pPr>
        <w:pStyle w:val="aa"/>
        <w:shd w:val="clear" w:color="auto" w:fill="FFFFFF"/>
        <w:spacing w:before="120" w:after="120"/>
        <w:contextualSpacing/>
      </w:pPr>
      <w:r w:rsidRPr="001552E1">
        <w:t xml:space="preserve">Второе место по частоте среди факторов, вызывающих развитие постгеморрагической железодефицитной анемии, занимают кровопотери из пищеварительного канала, которые часто имеют скрытый характер и трудно диагностируются. У мужчин это вообще основная причина возникновения </w:t>
      </w:r>
      <w:proofErr w:type="spellStart"/>
      <w:r w:rsidRPr="001552E1">
        <w:t>сидеропении</w:t>
      </w:r>
      <w:proofErr w:type="spellEnd"/>
      <w:r w:rsidRPr="001552E1">
        <w:t>. Такие кровопотери могут быть обусловлены заболеваниями органов пищеварения и болезнями других органов. Нарушения баланса железа могут сопровождать повторные острые эрозивные или геморрагические </w:t>
      </w:r>
      <w:hyperlink r:id="rId17" w:tooltip="Эзофагит" w:history="1">
        <w:r w:rsidRPr="001552E1">
          <w:rPr>
            <w:rStyle w:val="af1"/>
            <w:color w:val="auto"/>
          </w:rPr>
          <w:t>эзофагиты</w:t>
        </w:r>
      </w:hyperlink>
      <w:r w:rsidRPr="001552E1">
        <w:t> и </w:t>
      </w:r>
      <w:hyperlink r:id="rId18" w:tooltip="Гастрит" w:history="1">
        <w:r w:rsidRPr="001552E1">
          <w:rPr>
            <w:rStyle w:val="af1"/>
            <w:color w:val="auto"/>
          </w:rPr>
          <w:t>гастриты</w:t>
        </w:r>
      </w:hyperlink>
      <w:r w:rsidRPr="001552E1">
        <w:t>, </w:t>
      </w:r>
      <w:hyperlink r:id="rId19" w:tooltip="Язва желудка" w:history="1">
        <w:r w:rsidRPr="001552E1">
          <w:rPr>
            <w:rStyle w:val="af1"/>
            <w:color w:val="auto"/>
          </w:rPr>
          <w:t>язвенная болезнь желудка</w:t>
        </w:r>
      </w:hyperlink>
      <w:r w:rsidRPr="001552E1">
        <w:t> и двенадцатиперстной кишки с повторными кровотечениями, хронические инфекционные и воспалительные заболевания пищеварительного канала. При гигантском гипертрофическом гастрите (</w:t>
      </w:r>
      <w:hyperlink r:id="rId20" w:tooltip="Болезнь Менетрие" w:history="1">
        <w:r w:rsidRPr="001552E1">
          <w:rPr>
            <w:rStyle w:val="af1"/>
            <w:color w:val="auto"/>
          </w:rPr>
          <w:t xml:space="preserve">болезни </w:t>
        </w:r>
        <w:proofErr w:type="spellStart"/>
        <w:r w:rsidRPr="001552E1">
          <w:rPr>
            <w:rStyle w:val="af1"/>
            <w:color w:val="auto"/>
          </w:rPr>
          <w:t>Менетрие</w:t>
        </w:r>
        <w:proofErr w:type="spellEnd"/>
      </w:hyperlink>
      <w:r w:rsidRPr="001552E1">
        <w:t>) и полипозном гастрите слизистая оболочка легко ранима и часто кровоточит. Частой причиной скрытых труднодиагностируемых кровопотерь является грыжа пищевого отверстия диафрагмы, варикозное расширение вен </w:t>
      </w:r>
      <w:hyperlink r:id="rId21" w:tooltip="Пищевод" w:history="1">
        <w:r w:rsidRPr="001552E1">
          <w:rPr>
            <w:rStyle w:val="af1"/>
            <w:color w:val="auto"/>
          </w:rPr>
          <w:t>пищевода</w:t>
        </w:r>
      </w:hyperlink>
      <w:r w:rsidRPr="001552E1">
        <w:t> и </w:t>
      </w:r>
      <w:hyperlink r:id="rId22" w:tooltip="Прямая кишка" w:history="1">
        <w:r w:rsidRPr="001552E1">
          <w:rPr>
            <w:rStyle w:val="af1"/>
            <w:color w:val="auto"/>
          </w:rPr>
          <w:t>прямой кишки</w:t>
        </w:r>
      </w:hyperlink>
      <w:r w:rsidRPr="001552E1">
        <w:t> при </w:t>
      </w:r>
      <w:hyperlink r:id="rId23" w:tooltip="Портальная гипертензия" w:history="1">
        <w:r w:rsidRPr="001552E1">
          <w:rPr>
            <w:rStyle w:val="af1"/>
            <w:color w:val="auto"/>
          </w:rPr>
          <w:t>портальной гипертензии</w:t>
        </w:r>
      </w:hyperlink>
      <w:r w:rsidRPr="001552E1">
        <w:t>, </w:t>
      </w:r>
      <w:hyperlink r:id="rId24" w:tooltip="Геморрой" w:history="1">
        <w:r w:rsidRPr="001552E1">
          <w:rPr>
            <w:rStyle w:val="af1"/>
            <w:color w:val="auto"/>
          </w:rPr>
          <w:t>геморрой</w:t>
        </w:r>
      </w:hyperlink>
      <w:r w:rsidRPr="001552E1">
        <w:t>, </w:t>
      </w:r>
      <w:hyperlink r:id="rId25" w:tooltip="Дивертикул пищевода" w:history="1">
        <w:r w:rsidRPr="001552E1">
          <w:rPr>
            <w:rStyle w:val="af1"/>
            <w:color w:val="auto"/>
          </w:rPr>
          <w:t>дивертикулы пищевода</w:t>
        </w:r>
      </w:hyperlink>
      <w:r w:rsidRPr="001552E1">
        <w:t xml:space="preserve">, желудка, кишок, протока </w:t>
      </w:r>
      <w:proofErr w:type="spellStart"/>
      <w:r w:rsidRPr="001552E1">
        <w:t>Меккеля</w:t>
      </w:r>
      <w:proofErr w:type="spellEnd"/>
      <w:r w:rsidRPr="001552E1">
        <w:t>, опухоли. Легочные кровотечения — редкая причина развития дефицита железа. К развитию дефицита железа иногда могут приводить кровотечения из почек и мочевых путей. Очень часто сопровождаются гематурией гипернефромы.</w:t>
      </w:r>
    </w:p>
    <w:p w:rsidR="000F383A" w:rsidRPr="001552E1" w:rsidRDefault="000F383A" w:rsidP="000F383A">
      <w:pPr>
        <w:pStyle w:val="aa"/>
        <w:shd w:val="clear" w:color="auto" w:fill="FFFFFF"/>
        <w:spacing w:before="120" w:after="120"/>
        <w:contextualSpacing/>
      </w:pPr>
      <w:r w:rsidRPr="001552E1">
        <w:t>В некоторых случаях кровопотери различной локализации, являющиеся причиной железодефицитной анемии, связаны с гематологическими заболеваниями (</w:t>
      </w:r>
      <w:proofErr w:type="spellStart"/>
      <w:r w:rsidRPr="001552E1">
        <w:t>коагулопатиями</w:t>
      </w:r>
      <w:proofErr w:type="spellEnd"/>
      <w:r w:rsidRPr="001552E1">
        <w:t>, </w:t>
      </w:r>
      <w:proofErr w:type="spellStart"/>
      <w:r w:rsidRPr="001552E1">
        <w:fldChar w:fldCharType="begin"/>
      </w:r>
      <w:r w:rsidRPr="001552E1">
        <w:instrText xml:space="preserve"> HYPERLINK "https://ru.wikipedia.org/wiki/%D0%A2%D1%80%D0%BE%D0%BC%D0%B1%D0%BE%D1%86%D0%B8%D1%82%D0%BE%D0%BF%D0%B5%D0%BD%D0%B8%D1%8F" \o "Тромбоцитопения" </w:instrText>
      </w:r>
      <w:r w:rsidRPr="001552E1">
        <w:fldChar w:fldCharType="separate"/>
      </w:r>
      <w:r w:rsidRPr="001552E1">
        <w:rPr>
          <w:rStyle w:val="af1"/>
          <w:color w:val="auto"/>
        </w:rPr>
        <w:t>тромбоцитопениями</w:t>
      </w:r>
      <w:proofErr w:type="spellEnd"/>
      <w:r w:rsidRPr="001552E1">
        <w:fldChar w:fldCharType="end"/>
      </w:r>
      <w:r w:rsidRPr="001552E1">
        <w:t> и </w:t>
      </w:r>
      <w:proofErr w:type="spellStart"/>
      <w:r w:rsidRPr="001552E1">
        <w:fldChar w:fldCharType="begin"/>
      </w:r>
      <w:r w:rsidRPr="001552E1">
        <w:instrText xml:space="preserve"> HYPERLINK "https://ru.wikipedia.org/w/index.php?title=%D0%A2%D1%80%D0%BE%D0%BC%D0%B1%D0%BE%D1%86%D0%B8%D1%82%D0%BE%D0%BF%D0%B0%D1%82%D0%B8%D1%8F&amp;action=edit&amp;redlink=1" \o "Тромбоцитопатия (страница отсутствует)" </w:instrText>
      </w:r>
      <w:r w:rsidRPr="001552E1">
        <w:fldChar w:fldCharType="separate"/>
      </w:r>
      <w:r w:rsidRPr="001552E1">
        <w:rPr>
          <w:rStyle w:val="af1"/>
          <w:color w:val="auto"/>
        </w:rPr>
        <w:t>тромбоцитопатиями</w:t>
      </w:r>
      <w:proofErr w:type="spellEnd"/>
      <w:r w:rsidRPr="001552E1">
        <w:fldChar w:fldCharType="end"/>
      </w:r>
      <w:r w:rsidRPr="001552E1">
        <w:t>), а также с поражением сосудов при </w:t>
      </w:r>
      <w:proofErr w:type="spellStart"/>
      <w:r w:rsidRPr="001552E1">
        <w:fldChar w:fldCharType="begin"/>
      </w:r>
      <w:r w:rsidRPr="001552E1">
        <w:instrText xml:space="preserve"> HYPERLINK "https://ru.wikipedia.org/wiki/%D0%92%D0%B0%D1%81%D0%BA%D1%83%D0%BB%D0%B8%D1%82" \o "Васкулит" </w:instrText>
      </w:r>
      <w:r w:rsidRPr="001552E1">
        <w:fldChar w:fldCharType="separate"/>
      </w:r>
      <w:r w:rsidRPr="001552E1">
        <w:rPr>
          <w:rStyle w:val="af1"/>
          <w:color w:val="auto"/>
        </w:rPr>
        <w:t>васкулитах</w:t>
      </w:r>
      <w:proofErr w:type="spellEnd"/>
      <w:r w:rsidRPr="001552E1">
        <w:fldChar w:fldCharType="end"/>
      </w:r>
      <w:r w:rsidRPr="001552E1">
        <w:t>, </w:t>
      </w:r>
      <w:hyperlink r:id="rId26" w:tooltip="Коллагеноз (страница отсутствует)" w:history="1">
        <w:r w:rsidRPr="001552E1">
          <w:rPr>
            <w:rStyle w:val="af1"/>
            <w:color w:val="auto"/>
          </w:rPr>
          <w:t>коллагенозах</w:t>
        </w:r>
      </w:hyperlink>
      <w:r w:rsidRPr="001552E1">
        <w:t xml:space="preserve">, болезни </w:t>
      </w:r>
      <w:proofErr w:type="spellStart"/>
      <w:r w:rsidRPr="001552E1">
        <w:t>Рандю</w:t>
      </w:r>
      <w:proofErr w:type="spellEnd"/>
      <w:r w:rsidRPr="001552E1">
        <w:t xml:space="preserve"> — Вебера — </w:t>
      </w:r>
      <w:proofErr w:type="spellStart"/>
      <w:r w:rsidRPr="001552E1">
        <w:t>Ослера</w:t>
      </w:r>
      <w:proofErr w:type="spellEnd"/>
      <w:r w:rsidRPr="001552E1">
        <w:t>, гематомах.</w:t>
      </w:r>
    </w:p>
    <w:p w:rsidR="000F383A" w:rsidRPr="001552E1" w:rsidRDefault="000F383A" w:rsidP="000F383A">
      <w:pPr>
        <w:pStyle w:val="aa"/>
        <w:shd w:val="clear" w:color="auto" w:fill="FFFFFF"/>
        <w:spacing w:before="120" w:after="120"/>
        <w:contextualSpacing/>
      </w:pPr>
      <w:r w:rsidRPr="001552E1">
        <w:t xml:space="preserve">Иногда железодефицитная анемия, обусловленная кровопотерей, развивается у новорождённых и грудных детей. Дети в значительно большей степени чувствительны к кровопотере, чем взрослые. У новорождённых потеря крови может быть следствием кровотечения, наблюдавшегося при </w:t>
      </w:r>
      <w:proofErr w:type="spellStart"/>
      <w:r w:rsidRPr="001552E1">
        <w:t>предлежании</w:t>
      </w:r>
      <w:proofErr w:type="spellEnd"/>
      <w:r w:rsidRPr="001552E1">
        <w:t xml:space="preserve"> плаценты, её повреждении при кесаревом сечении. Другие труднодиагностируемые причины кровопотери в период новорожденности и грудном возрасте: кровотечения из пищеварительного канала при инфекционных заболеваниях кишок, инвагинации, из дивертикула </w:t>
      </w:r>
      <w:proofErr w:type="spellStart"/>
      <w:r w:rsidRPr="001552E1">
        <w:t>Меккеля</w:t>
      </w:r>
      <w:proofErr w:type="spellEnd"/>
      <w:r w:rsidRPr="001552E1">
        <w:t>. Значительно реже дефицит железа может возникать при недостаточном его поступлении в организм.</w:t>
      </w:r>
    </w:p>
    <w:p w:rsidR="000F383A" w:rsidRPr="001552E1" w:rsidRDefault="000F383A" w:rsidP="000F383A">
      <w:pPr>
        <w:pStyle w:val="4"/>
        <w:numPr>
          <w:ilvl w:val="0"/>
          <w:numId w:val="0"/>
        </w:numPr>
        <w:shd w:val="clear" w:color="auto" w:fill="FFFFFF"/>
        <w:spacing w:before="72" w:after="0"/>
        <w:contextualSpacing/>
        <w:rPr>
          <w:rFonts w:ascii="Times New Roman" w:hAnsi="Times New Roman"/>
          <w:szCs w:val="24"/>
        </w:rPr>
      </w:pPr>
      <w:r w:rsidRPr="001552E1">
        <w:rPr>
          <w:rStyle w:val="mw-headline"/>
          <w:rFonts w:ascii="Times New Roman" w:hAnsi="Times New Roman"/>
          <w:szCs w:val="24"/>
        </w:rPr>
        <w:t>Несбалансированное питание</w:t>
      </w:r>
    </w:p>
    <w:p w:rsidR="000F383A" w:rsidRPr="001552E1" w:rsidRDefault="000F383A" w:rsidP="000F383A">
      <w:pPr>
        <w:pStyle w:val="aa"/>
        <w:shd w:val="clear" w:color="auto" w:fill="FFFFFF"/>
        <w:spacing w:before="120" w:after="120"/>
        <w:contextualSpacing/>
      </w:pPr>
      <w:r w:rsidRPr="001552E1">
        <w:t xml:space="preserve">Дефицит железа алиментарного происхождения может развиться у детей и взрослых при недостаточном его содержании в пищевом рационе, что наблюдается при вегетарианстве, хроническом недоедании и голодании, при ограничении питания с лечебной целью, при однообразной пище с преимущественным содержанием жиров и сахаров. У детей может наблюдаться недостаточное поступление железа из организма матери как следствие железодефицитной анемии во время беременности, преждевременных родов, при </w:t>
      </w:r>
      <w:proofErr w:type="spellStart"/>
      <w:r w:rsidRPr="001552E1">
        <w:t>многоплодности</w:t>
      </w:r>
      <w:proofErr w:type="spellEnd"/>
      <w:r w:rsidRPr="001552E1">
        <w:t xml:space="preserve"> и недоношенности, преждевременной перевязке пуповины до прекращения пульсации.</w:t>
      </w:r>
    </w:p>
    <w:p w:rsidR="000F383A" w:rsidRPr="001552E1" w:rsidRDefault="000F383A" w:rsidP="000F383A">
      <w:pPr>
        <w:pStyle w:val="4"/>
        <w:numPr>
          <w:ilvl w:val="0"/>
          <w:numId w:val="0"/>
        </w:numPr>
        <w:shd w:val="clear" w:color="auto" w:fill="FFFFFF"/>
        <w:spacing w:before="72" w:after="0"/>
        <w:contextualSpacing/>
        <w:rPr>
          <w:rFonts w:ascii="Times New Roman" w:hAnsi="Times New Roman"/>
          <w:szCs w:val="24"/>
        </w:rPr>
      </w:pPr>
      <w:r w:rsidRPr="001552E1">
        <w:rPr>
          <w:rStyle w:val="mw-headline"/>
          <w:rFonts w:ascii="Times New Roman" w:hAnsi="Times New Roman"/>
          <w:szCs w:val="24"/>
        </w:rPr>
        <w:lastRenderedPageBreak/>
        <w:t>Нарушение усвоения железа</w:t>
      </w:r>
    </w:p>
    <w:p w:rsidR="000F383A" w:rsidRPr="001552E1" w:rsidRDefault="000F383A" w:rsidP="000F383A">
      <w:pPr>
        <w:pStyle w:val="aa"/>
        <w:shd w:val="clear" w:color="auto" w:fill="FFFFFF"/>
        <w:spacing w:before="120" w:after="120"/>
        <w:contextualSpacing/>
      </w:pPr>
      <w:r w:rsidRPr="001552E1">
        <w:t>Длительное время считали основной причиной развития дефицита железа отсутствие </w:t>
      </w:r>
      <w:hyperlink r:id="rId27" w:tooltip="Соляная кислота" w:history="1">
        <w:r w:rsidRPr="001552E1">
          <w:rPr>
            <w:rStyle w:val="af1"/>
            <w:color w:val="auto"/>
          </w:rPr>
          <w:t>хлористоводородной кислоты</w:t>
        </w:r>
      </w:hyperlink>
      <w:r w:rsidRPr="001552E1">
        <w:t xml:space="preserve"> в желудочном соке. Соответственно выделяли </w:t>
      </w:r>
      <w:proofErr w:type="spellStart"/>
      <w:r w:rsidRPr="001552E1">
        <w:t>гастрогенную</w:t>
      </w:r>
      <w:proofErr w:type="spellEnd"/>
      <w:r w:rsidRPr="001552E1">
        <w:t xml:space="preserve"> или </w:t>
      </w:r>
      <w:proofErr w:type="spellStart"/>
      <w:r w:rsidRPr="001552E1">
        <w:t>ахлоргидрическую</w:t>
      </w:r>
      <w:proofErr w:type="spellEnd"/>
      <w:r w:rsidRPr="001552E1">
        <w:t xml:space="preserve"> железодефицитную анемию. В настоящее время установлено, что ахилия может иметь только дополнительное значение в нарушении всасывания железа в условиях повышенной потребности в нём организма. Атрофический гастрит с ахилией возникает вследствие дефицита железа, обусловленного снижением активности ферментов и клеточного дыхания в слизистой оболочке желудка.</w:t>
      </w:r>
    </w:p>
    <w:p w:rsidR="000F383A" w:rsidRPr="001552E1" w:rsidRDefault="000F383A" w:rsidP="000F383A">
      <w:pPr>
        <w:pStyle w:val="aa"/>
        <w:shd w:val="clear" w:color="auto" w:fill="FFFFFF"/>
        <w:spacing w:before="120" w:after="120"/>
        <w:contextualSpacing/>
      </w:pPr>
      <w:r w:rsidRPr="001552E1">
        <w:t>К нарушению всасывания железа могут приводить воспалительные, рубцовые или атрофические процессы в тонкой кишке, резекция тонкой кишки. Существует ряд физиологических состояний, при которых потребность в железе резко увеличивается. К ним относятся беременность и </w:t>
      </w:r>
      <w:hyperlink r:id="rId28" w:tooltip="Лактация" w:history="1">
        <w:r w:rsidRPr="001552E1">
          <w:rPr>
            <w:rStyle w:val="af1"/>
            <w:color w:val="auto"/>
          </w:rPr>
          <w:t>лактация</w:t>
        </w:r>
      </w:hyperlink>
      <w:r w:rsidRPr="001552E1">
        <w:t>, а также периоды усиленного роста у детей. Во время беременности расходование железа резко повышается на потребности плода и </w:t>
      </w:r>
      <w:hyperlink r:id="rId29" w:tooltip="Плацента" w:history="1">
        <w:r w:rsidRPr="001552E1">
          <w:rPr>
            <w:rStyle w:val="af1"/>
            <w:color w:val="auto"/>
          </w:rPr>
          <w:t>плаценты</w:t>
        </w:r>
      </w:hyperlink>
      <w:r w:rsidRPr="001552E1">
        <w:t>, кровопотерю при родах и лактацию. Баланс железа в этот период находится на грани дефицита, и различные факторы, уменьшающие поступление или увеличивающие расход железа, могут приводить к развитию железодефицитной анемии.</w:t>
      </w:r>
    </w:p>
    <w:p w:rsidR="000F383A" w:rsidRPr="001552E1" w:rsidRDefault="000F383A" w:rsidP="000F383A">
      <w:pPr>
        <w:pStyle w:val="aa"/>
        <w:shd w:val="clear" w:color="auto" w:fill="FFFFFF"/>
        <w:spacing w:before="120" w:after="120"/>
        <w:contextualSpacing/>
      </w:pPr>
      <w:r w:rsidRPr="001552E1">
        <w:t>В жизни ребёнка существует два периода, когда наблюдается повышенная потребность в железе. Первый период — это первый — второй год жизни, когда ребёнок быстро растёт. Второй период — это период полового созревания, когда снова наступает быстрое развитие организма, у девочек появляется дополнительный расход железа вследствие менструальных кровотечений.</w:t>
      </w:r>
    </w:p>
    <w:p w:rsidR="000F383A" w:rsidRPr="001552E1" w:rsidRDefault="000F383A" w:rsidP="000F383A">
      <w:pPr>
        <w:pStyle w:val="aa"/>
        <w:shd w:val="clear" w:color="auto" w:fill="FFFFFF"/>
        <w:spacing w:before="120" w:after="120"/>
        <w:contextualSpacing/>
      </w:pPr>
      <w:r w:rsidRPr="001552E1">
        <w:t>Железодефицитная анемия иногда, особенно в грудном и пожилом возрасте, развивается при инфекционных и воспалительных заболеваниях, ожогах, опухолях, вследствие нарушения обмена железа при сохранённом его общем количестве.</w:t>
      </w:r>
    </w:p>
    <w:p w:rsidR="000F383A" w:rsidRPr="001552E1" w:rsidRDefault="000F383A" w:rsidP="000F383A">
      <w:pPr>
        <w:pStyle w:val="2"/>
        <w:numPr>
          <w:ilvl w:val="0"/>
          <w:numId w:val="0"/>
        </w:numPr>
        <w:pBdr>
          <w:bottom w:val="single" w:sz="6" w:space="0" w:color="A2A9B1"/>
        </w:pBdr>
        <w:shd w:val="clear" w:color="auto" w:fill="FFFFFF"/>
        <w:contextualSpacing/>
        <w:rPr>
          <w:rFonts w:ascii="Times New Roman" w:hAnsi="Times New Roman"/>
          <w:b w:val="0"/>
          <w:szCs w:val="24"/>
        </w:rPr>
      </w:pPr>
      <w:r w:rsidRPr="001552E1">
        <w:rPr>
          <w:rStyle w:val="mw-headline"/>
          <w:rFonts w:ascii="Times New Roman" w:hAnsi="Times New Roman"/>
          <w:b w:val="0"/>
          <w:bCs/>
          <w:szCs w:val="24"/>
        </w:rPr>
        <w:t>Патогенез</w:t>
      </w:r>
    </w:p>
    <w:p w:rsidR="000F383A" w:rsidRPr="001552E1" w:rsidRDefault="000F383A" w:rsidP="000F383A">
      <w:pPr>
        <w:pStyle w:val="aa"/>
        <w:shd w:val="clear" w:color="auto" w:fill="FFFFFF"/>
        <w:spacing w:before="120" w:after="120"/>
        <w:contextualSpacing/>
      </w:pPr>
      <w:r w:rsidRPr="001552E1">
        <w:t xml:space="preserve">Железодефицитная анемия связана с физиологической ролью железа в организме и его участием в процессах тканевого дыхания. Оно входит в состав </w:t>
      </w:r>
      <w:proofErr w:type="spellStart"/>
      <w:r w:rsidRPr="001552E1">
        <w:t>гема</w:t>
      </w:r>
      <w:proofErr w:type="spellEnd"/>
      <w:r w:rsidRPr="001552E1">
        <w:t xml:space="preserve"> — соединения, способного обратимо связывать кислород. </w:t>
      </w:r>
      <w:proofErr w:type="spellStart"/>
      <w:r w:rsidRPr="001552E1">
        <w:t>Гем</w:t>
      </w:r>
      <w:proofErr w:type="spellEnd"/>
      <w:r w:rsidRPr="001552E1">
        <w:t xml:space="preserve"> представляет собой </w:t>
      </w:r>
      <w:proofErr w:type="spellStart"/>
      <w:r w:rsidRPr="001552E1">
        <w:t>простетическую</w:t>
      </w:r>
      <w:proofErr w:type="spellEnd"/>
      <w:r w:rsidRPr="001552E1">
        <w:t xml:space="preserve"> часть молекулы гемоглобина и миоглобина. В депонировании железа в организме основное значение имеет ферритин и гемосидерин. Транспорт железа в организме осуществляет белок </w:t>
      </w:r>
      <w:proofErr w:type="spellStart"/>
      <w:r w:rsidR="0097745A">
        <w:rPr>
          <w:rStyle w:val="af1"/>
          <w:color w:val="auto"/>
        </w:rPr>
        <w:fldChar w:fldCharType="begin"/>
      </w:r>
      <w:r w:rsidR="0097745A">
        <w:rPr>
          <w:rStyle w:val="af1"/>
          <w:color w:val="auto"/>
        </w:rPr>
        <w:instrText xml:space="preserve"> HYPERLINK "https://ru.wikipedia.org/wiki/%D0%A2%D1%80%D0%B0%D0%BD%D1%81%D1%84%D0%B5%D1%80%D1%80%D0%B8%D0%BD%D1%8B" \o "Трансферрины" </w:instrText>
      </w:r>
      <w:r w:rsidR="0097745A">
        <w:rPr>
          <w:rStyle w:val="af1"/>
          <w:color w:val="auto"/>
        </w:rPr>
        <w:fldChar w:fldCharType="separate"/>
      </w:r>
      <w:r w:rsidRPr="001552E1">
        <w:rPr>
          <w:rStyle w:val="af1"/>
          <w:color w:val="auto"/>
        </w:rPr>
        <w:t>трансферрин</w:t>
      </w:r>
      <w:proofErr w:type="spellEnd"/>
      <w:r w:rsidR="0097745A">
        <w:rPr>
          <w:rStyle w:val="af1"/>
          <w:color w:val="auto"/>
        </w:rPr>
        <w:fldChar w:fldCharType="end"/>
      </w:r>
      <w:r w:rsidRPr="001552E1">
        <w:t> (</w:t>
      </w:r>
      <w:proofErr w:type="spellStart"/>
      <w:r w:rsidRPr="001552E1">
        <w:t>сидерофилин</w:t>
      </w:r>
      <w:proofErr w:type="spellEnd"/>
      <w:r w:rsidRPr="001552E1">
        <w:t>).</w:t>
      </w:r>
    </w:p>
    <w:p w:rsidR="000F383A" w:rsidRPr="001552E1" w:rsidRDefault="000F383A" w:rsidP="000F383A">
      <w:pPr>
        <w:pStyle w:val="aa"/>
        <w:shd w:val="clear" w:color="auto" w:fill="FFFFFF"/>
        <w:spacing w:before="120" w:after="120"/>
        <w:contextualSpacing/>
      </w:pPr>
      <w:r w:rsidRPr="001552E1">
        <w:t>Организм только в незначительной степени может регулировать поступление железа из пищи и не контролирует его расходование. При отрицательном балансе обмена железа вначале расходуется железо из депо (латентный дефицит железа), затем возникает тканевый дефицит железа, проявляющийся нарушением ферментативной активности и дыхательной функции в тканях, и только позже развивается железодефицитная анемия.</w:t>
      </w:r>
    </w:p>
    <w:p w:rsidR="000F383A" w:rsidRPr="001552E1" w:rsidRDefault="000F383A" w:rsidP="000F383A">
      <w:pPr>
        <w:pStyle w:val="2"/>
        <w:numPr>
          <w:ilvl w:val="0"/>
          <w:numId w:val="0"/>
        </w:numPr>
        <w:pBdr>
          <w:bottom w:val="single" w:sz="6" w:space="0" w:color="A2A9B1"/>
        </w:pBdr>
        <w:shd w:val="clear" w:color="auto" w:fill="FFFFFF"/>
        <w:contextualSpacing/>
        <w:rPr>
          <w:rFonts w:ascii="Times New Roman" w:hAnsi="Times New Roman"/>
          <w:b w:val="0"/>
          <w:szCs w:val="24"/>
        </w:rPr>
      </w:pPr>
      <w:r w:rsidRPr="001552E1">
        <w:rPr>
          <w:rStyle w:val="mw-headline"/>
          <w:rFonts w:ascii="Times New Roman" w:hAnsi="Times New Roman"/>
          <w:b w:val="0"/>
          <w:bCs/>
          <w:szCs w:val="24"/>
        </w:rPr>
        <w:t>Клиническая картина и стадии развития болезни</w:t>
      </w:r>
    </w:p>
    <w:p w:rsidR="000F383A" w:rsidRPr="001552E1" w:rsidRDefault="000F383A" w:rsidP="000F383A">
      <w:pPr>
        <w:pStyle w:val="aa"/>
        <w:shd w:val="clear" w:color="auto" w:fill="FFFFFF"/>
        <w:spacing w:before="120" w:after="120"/>
        <w:contextualSpacing/>
      </w:pPr>
      <w:r w:rsidRPr="001552E1">
        <w:t xml:space="preserve">ЖДА является последней стадией дефицита железа в организме. Клинических признаков дефицита железа на начальных стадиях нет, и диагностика </w:t>
      </w:r>
      <w:proofErr w:type="spellStart"/>
      <w:r w:rsidRPr="001552E1">
        <w:t>предклинических</w:t>
      </w:r>
      <w:proofErr w:type="spellEnd"/>
      <w:r w:rsidRPr="001552E1">
        <w:t xml:space="preserve"> стадий железодефицитного состояния стала возможной лишь благодаря развитию методов лабораторной диагностики. В зависимости от выраженности дефицита железа в организме различают три стадии:</w:t>
      </w:r>
    </w:p>
    <w:p w:rsidR="000F383A" w:rsidRPr="001552E1" w:rsidRDefault="000F383A" w:rsidP="000F383A">
      <w:pPr>
        <w:numPr>
          <w:ilvl w:val="0"/>
          <w:numId w:val="14"/>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552E1">
        <w:rPr>
          <w:rFonts w:ascii="Times New Roman" w:hAnsi="Times New Roman" w:cs="Times New Roman"/>
          <w:sz w:val="24"/>
          <w:szCs w:val="24"/>
        </w:rPr>
        <w:t>прелатентный</w:t>
      </w:r>
      <w:proofErr w:type="spellEnd"/>
      <w:r w:rsidRPr="001552E1">
        <w:rPr>
          <w:rFonts w:ascii="Times New Roman" w:hAnsi="Times New Roman" w:cs="Times New Roman"/>
          <w:sz w:val="24"/>
          <w:szCs w:val="24"/>
        </w:rPr>
        <w:t xml:space="preserve"> дефицит железа в организме;</w:t>
      </w:r>
    </w:p>
    <w:p w:rsidR="000F383A" w:rsidRPr="001552E1" w:rsidRDefault="000F383A" w:rsidP="000F383A">
      <w:pPr>
        <w:numPr>
          <w:ilvl w:val="0"/>
          <w:numId w:val="14"/>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латентный дефицит железа в организме;</w:t>
      </w:r>
    </w:p>
    <w:p w:rsidR="000F383A" w:rsidRPr="001552E1" w:rsidRDefault="000F383A" w:rsidP="000F383A">
      <w:pPr>
        <w:numPr>
          <w:ilvl w:val="0"/>
          <w:numId w:val="14"/>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железодефицитная анемия.</w:t>
      </w:r>
    </w:p>
    <w:p w:rsidR="000F383A" w:rsidRPr="001552E1" w:rsidRDefault="000F383A" w:rsidP="000F383A">
      <w:pPr>
        <w:pStyle w:val="3"/>
        <w:numPr>
          <w:ilvl w:val="0"/>
          <w:numId w:val="0"/>
        </w:numPr>
        <w:shd w:val="clear" w:color="auto" w:fill="FFFFFF"/>
        <w:spacing w:before="72" w:after="0"/>
        <w:contextualSpacing/>
        <w:rPr>
          <w:rFonts w:ascii="Times New Roman" w:hAnsi="Times New Roman"/>
          <w:i/>
          <w:szCs w:val="24"/>
        </w:rPr>
      </w:pPr>
      <w:proofErr w:type="spellStart"/>
      <w:r w:rsidRPr="001552E1">
        <w:rPr>
          <w:rStyle w:val="mw-headline"/>
          <w:rFonts w:ascii="Times New Roman" w:hAnsi="Times New Roman"/>
          <w:i/>
          <w:szCs w:val="24"/>
        </w:rPr>
        <w:t>Прелатентный</w:t>
      </w:r>
      <w:proofErr w:type="spellEnd"/>
      <w:r w:rsidRPr="001552E1">
        <w:rPr>
          <w:rStyle w:val="mw-headline"/>
          <w:rFonts w:ascii="Times New Roman" w:hAnsi="Times New Roman"/>
          <w:i/>
          <w:szCs w:val="24"/>
        </w:rPr>
        <w:t xml:space="preserve"> дефицит железа в организме</w:t>
      </w:r>
    </w:p>
    <w:p w:rsidR="000F383A" w:rsidRPr="001552E1" w:rsidRDefault="000F383A" w:rsidP="000F383A">
      <w:pPr>
        <w:pStyle w:val="aa"/>
        <w:shd w:val="clear" w:color="auto" w:fill="FFFFFF"/>
        <w:spacing w:before="120" w:after="120"/>
        <w:contextualSpacing/>
      </w:pPr>
      <w:r w:rsidRPr="001552E1">
        <w:t xml:space="preserve">На этой стадии в организме происходит истощение депо. Основной формой депонирования железа является </w:t>
      </w:r>
      <w:proofErr w:type="spellStart"/>
      <w:r w:rsidRPr="001552E1">
        <w:t>ферритин</w:t>
      </w:r>
      <w:proofErr w:type="spellEnd"/>
      <w:r w:rsidRPr="001552E1">
        <w:t xml:space="preserve"> — водорастворимый </w:t>
      </w:r>
      <w:proofErr w:type="spellStart"/>
      <w:r w:rsidRPr="001552E1">
        <w:t>гликопротеиновый</w:t>
      </w:r>
      <w:proofErr w:type="spellEnd"/>
      <w:r w:rsidRPr="001552E1">
        <w:t xml:space="preserve"> комплекс, который содержится в макрофагах печени, селезёнки, костного мозга, в эритроцитах и сыворотке крови. Лабораторным признаком истощения запасов железа в организме является снижение уровня ферритина в сыворотке крови. При этом уровень сывороточного железа </w:t>
      </w:r>
      <w:r w:rsidRPr="001552E1">
        <w:lastRenderedPageBreak/>
        <w:t>сохраняется в пределах нормальных значений. Клинические признаки на этой стадии отсутствуют, диагноз может быть установлен лишь на основании определения уровня сывороточного ферритина.</w:t>
      </w:r>
    </w:p>
    <w:p w:rsidR="000F383A" w:rsidRPr="001552E1" w:rsidRDefault="000F383A" w:rsidP="000F383A">
      <w:pPr>
        <w:pStyle w:val="3"/>
        <w:numPr>
          <w:ilvl w:val="0"/>
          <w:numId w:val="0"/>
        </w:numPr>
        <w:shd w:val="clear" w:color="auto" w:fill="FFFFFF"/>
        <w:spacing w:before="72" w:after="0"/>
        <w:contextualSpacing/>
        <w:rPr>
          <w:rFonts w:ascii="Times New Roman" w:hAnsi="Times New Roman"/>
          <w:i/>
          <w:szCs w:val="24"/>
        </w:rPr>
      </w:pPr>
      <w:r w:rsidRPr="001552E1">
        <w:rPr>
          <w:rStyle w:val="mw-headline"/>
          <w:rFonts w:ascii="Times New Roman" w:hAnsi="Times New Roman"/>
          <w:i/>
          <w:szCs w:val="24"/>
        </w:rPr>
        <w:t>Латентный дефицит железа в организме</w:t>
      </w:r>
    </w:p>
    <w:p w:rsidR="000F383A" w:rsidRPr="001552E1" w:rsidRDefault="000F383A" w:rsidP="000F383A">
      <w:pPr>
        <w:pStyle w:val="aa"/>
        <w:shd w:val="clear" w:color="auto" w:fill="FFFFFF"/>
        <w:spacing w:before="120" w:after="120"/>
        <w:contextualSpacing/>
      </w:pPr>
      <w:r w:rsidRPr="001552E1">
        <w:t>Если не происходит адекватного восполнения дефицита железа на первой стадии, наступает вторая стадия железодефицитного состояния — латентный дефицит железа. На этой стадии в результате нарушения поступления необходимого количества металла в ткани отмечается снижение активности тканевых ферментов (</w:t>
      </w:r>
      <w:proofErr w:type="spellStart"/>
      <w:r w:rsidRPr="001552E1">
        <w:t>цитохромов</w:t>
      </w:r>
      <w:proofErr w:type="spellEnd"/>
      <w:r w:rsidRPr="001552E1">
        <w:t xml:space="preserve">, каталазы, </w:t>
      </w:r>
      <w:proofErr w:type="spellStart"/>
      <w:r w:rsidRPr="001552E1">
        <w:t>сукцинатдегидрогеназы</w:t>
      </w:r>
      <w:proofErr w:type="spellEnd"/>
      <w:r w:rsidRPr="001552E1">
        <w:t xml:space="preserve"> и др.), что проявляется развитием </w:t>
      </w:r>
      <w:proofErr w:type="spellStart"/>
      <w:r w:rsidRPr="001552E1">
        <w:t>сидеропенического</w:t>
      </w:r>
      <w:proofErr w:type="spellEnd"/>
      <w:r w:rsidRPr="001552E1">
        <w:t xml:space="preserve"> синдрома. К клиническим проявлениям </w:t>
      </w:r>
      <w:proofErr w:type="spellStart"/>
      <w:r w:rsidRPr="001552E1">
        <w:t>сидеропенического</w:t>
      </w:r>
      <w:proofErr w:type="spellEnd"/>
      <w:r w:rsidRPr="001552E1">
        <w:t xml:space="preserve"> синдрома относится </w:t>
      </w:r>
      <w:hyperlink r:id="rId30" w:tooltip="Извращение вкуса" w:history="1">
        <w:r w:rsidRPr="001552E1">
          <w:rPr>
            <w:rStyle w:val="af1"/>
            <w:color w:val="auto"/>
          </w:rPr>
          <w:t>извращение вкуса</w:t>
        </w:r>
      </w:hyperlink>
      <w:r w:rsidRPr="001552E1">
        <w:t>, пристрастие к острой, солёной, пряной пище, мышечная слабость, дистрофические изменения кожи и придатков и др.</w:t>
      </w:r>
    </w:p>
    <w:p w:rsidR="000F383A" w:rsidRPr="001552E1" w:rsidRDefault="000F383A" w:rsidP="000F383A">
      <w:pPr>
        <w:pStyle w:val="aa"/>
        <w:shd w:val="clear" w:color="auto" w:fill="FFFFFF"/>
        <w:spacing w:before="120" w:after="120"/>
        <w:contextualSpacing/>
      </w:pPr>
      <w:r w:rsidRPr="001552E1">
        <w:t>На стадии латентного дефицита железа в организме более выражены изменения в лабораторных показателях. Регистрируются не только истощение запасов железа в депо — снижение концентрации ферритина сыворотки, но и снижение содержания железа в сыворотке и белках-переносчиках.</w:t>
      </w:r>
    </w:p>
    <w:p w:rsidR="000F383A" w:rsidRPr="001552E1" w:rsidRDefault="000F383A" w:rsidP="000F383A">
      <w:pPr>
        <w:pStyle w:val="aa"/>
        <w:shd w:val="clear" w:color="auto" w:fill="FFFFFF"/>
        <w:spacing w:before="120" w:after="120"/>
        <w:contextualSpacing/>
      </w:pPr>
      <w:r w:rsidRPr="001552E1">
        <w:t>Сывороточное железо — важный лабораторный показатель, на основании которого возможно проведение дифференциальной диагностики анемий и определение тактики лечения. Но следует помнить, что делать выводы о содержании железа в организме лишь по уровню сывороточного железа нельзя. Во-первых, потому что уровень сывороточного железа подвержен значительным колебаниям в течение суток, зависит от пола, возраста и др. Во-вторых, </w:t>
      </w:r>
      <w:hyperlink r:id="rId31" w:tooltip="Гипохромная анемия" w:history="1">
        <w:r w:rsidRPr="001552E1">
          <w:rPr>
            <w:rStyle w:val="af1"/>
            <w:color w:val="auto"/>
          </w:rPr>
          <w:t>гипохромные анемии</w:t>
        </w:r>
      </w:hyperlink>
      <w:r w:rsidRPr="001552E1">
        <w:t xml:space="preserve"> могут иметь различную этиологию и патогенетические механизмы развития, и определение лишь уровня сывороточного железа не даёт ответа на вопросы патогенеза. Так, если при анемии отмечается снижение уровня сывороточного железа наряду со снижением ферритина сыворотки, это свидетельствует о железодефицитной этиологии анемии, и основной тактикой лечения является устранение причин потери железа и восполнение его дефицита. В другом случае сниженный уровень сывороточного железа сочетается с нормальным уровнем ферритина. Это встречается при </w:t>
      </w:r>
      <w:proofErr w:type="spellStart"/>
      <w:r w:rsidRPr="001552E1">
        <w:t>железоперераспределительных</w:t>
      </w:r>
      <w:proofErr w:type="spellEnd"/>
      <w:r w:rsidRPr="001552E1">
        <w:t xml:space="preserve"> анемиях, при которых развитие гипохромной анемии связано с нарушением процесса высвобождения железа из депо. Тактика лечения перераспределительных анемий будет совершенно другой — назначение препаратов железа при данной анемии не только нецелесообразно, но может причинить вред больному.</w:t>
      </w:r>
    </w:p>
    <w:p w:rsidR="000F383A" w:rsidRPr="001552E1" w:rsidRDefault="0097745A" w:rsidP="000F383A">
      <w:pPr>
        <w:pStyle w:val="aa"/>
        <w:shd w:val="clear" w:color="auto" w:fill="FFFFFF"/>
        <w:spacing w:before="120" w:after="120"/>
        <w:contextualSpacing/>
      </w:pPr>
      <w:hyperlink r:id="rId32" w:tooltip="Общая железосвязывающая способность сыворотки (страница отсутствует)" w:history="1">
        <w:r w:rsidR="000F383A" w:rsidRPr="001552E1">
          <w:rPr>
            <w:rStyle w:val="af1"/>
            <w:color w:val="auto"/>
          </w:rPr>
          <w:t xml:space="preserve">Общая </w:t>
        </w:r>
        <w:proofErr w:type="spellStart"/>
        <w:r w:rsidR="000F383A" w:rsidRPr="001552E1">
          <w:rPr>
            <w:rStyle w:val="af1"/>
            <w:color w:val="auto"/>
          </w:rPr>
          <w:t>железосвязывающая</w:t>
        </w:r>
        <w:proofErr w:type="spellEnd"/>
        <w:r w:rsidR="000F383A" w:rsidRPr="001552E1">
          <w:rPr>
            <w:rStyle w:val="af1"/>
            <w:color w:val="auto"/>
          </w:rPr>
          <w:t xml:space="preserve"> способность сыворотки</w:t>
        </w:r>
      </w:hyperlink>
      <w:r w:rsidR="000F383A" w:rsidRPr="001552E1">
        <w:t> (ОЖСС) — лабораторный тест, который даёт возможность определить степень так называемого «</w:t>
      </w:r>
      <w:proofErr w:type="spellStart"/>
      <w:r w:rsidR="000F383A" w:rsidRPr="001552E1">
        <w:t>Fe</w:t>
      </w:r>
      <w:proofErr w:type="spellEnd"/>
      <w:r w:rsidR="000F383A" w:rsidRPr="001552E1">
        <w:t>-голодания» сыворотки. При определении ОЖСС в исследуемую сыворотку добавляют определённое количество железа. Часть добавленного железа связывается в сыворотке с белками-переносчиками, а железо, которое не связалось с белками, удаляют из сыворотки и определяют его количество. При железодефицитных анемиях сыворотка пациента связывает больше железа, чем в норме, — регистрируется увеличение ОЖСС.</w:t>
      </w:r>
    </w:p>
    <w:p w:rsidR="000F383A" w:rsidRPr="001552E1" w:rsidRDefault="000F383A" w:rsidP="000F383A">
      <w:pPr>
        <w:pStyle w:val="aa"/>
        <w:shd w:val="clear" w:color="auto" w:fill="FFFFFF"/>
        <w:spacing w:before="120" w:after="120"/>
        <w:contextualSpacing/>
      </w:pPr>
      <w:r w:rsidRPr="001552E1">
        <w:t>Насыщение трансферрина железом, %. Основным белком-переносчиком железа в сыворотке крови является трансферрин. Синтез трансферрина происходит в печени. Одна молекула трансферрина может связать два атома железа. В норме насыщение трансферрина железом составляет около 30 %. На этапе латентного дефицита железа в организме происходит снижение насыщения трансферрина железом (менее 20 %).</w:t>
      </w:r>
    </w:p>
    <w:p w:rsidR="000F383A" w:rsidRPr="001552E1" w:rsidRDefault="000F383A" w:rsidP="000F383A">
      <w:pPr>
        <w:pStyle w:val="3"/>
        <w:numPr>
          <w:ilvl w:val="0"/>
          <w:numId w:val="0"/>
        </w:numPr>
        <w:shd w:val="clear" w:color="auto" w:fill="FFFFFF"/>
        <w:spacing w:before="72" w:after="0"/>
        <w:contextualSpacing/>
        <w:rPr>
          <w:rFonts w:ascii="Times New Roman" w:hAnsi="Times New Roman"/>
          <w:b/>
          <w:i/>
          <w:szCs w:val="24"/>
        </w:rPr>
      </w:pPr>
      <w:r w:rsidRPr="001552E1">
        <w:rPr>
          <w:rStyle w:val="mw-headline"/>
          <w:rFonts w:ascii="Times New Roman" w:hAnsi="Times New Roman"/>
          <w:b/>
          <w:i/>
          <w:szCs w:val="24"/>
        </w:rPr>
        <w:t>Железодефицитная анемия</w:t>
      </w:r>
    </w:p>
    <w:p w:rsidR="000F383A" w:rsidRPr="001552E1" w:rsidRDefault="000F383A" w:rsidP="000F383A">
      <w:pPr>
        <w:pStyle w:val="aa"/>
        <w:shd w:val="clear" w:color="auto" w:fill="FFFFFF"/>
        <w:spacing w:before="120" w:after="120"/>
        <w:contextualSpacing/>
      </w:pPr>
      <w:r w:rsidRPr="001552E1">
        <w:t>Железодефицитное состояние зависит от степени дефицита железа и скорости его развития и включает признаки анемии и тканевого дефицита железа (</w:t>
      </w:r>
      <w:proofErr w:type="spellStart"/>
      <w:r w:rsidRPr="001552E1">
        <w:t>сидеропении</w:t>
      </w:r>
      <w:proofErr w:type="spellEnd"/>
      <w:r w:rsidRPr="001552E1">
        <w:t xml:space="preserve">). Явления тканевого дефицита железа отсутствуют лишь при некоторых железодефицитных анемиях, обусловленных нарушением утилизации железа, когда депо переполнены железом. Таким образом, железодефицитная анемия в своём течении проходит два периода: период скрытого дефицита железа и период явной анемии, вызванной дефицитом железа. В период скрытого дефицита железа появляются многие субъективные жалобы и клинические признаки, характерные для железодефицитных анемий, только менее выраженные. Больные отмечают общую слабость, недомогание, снижение работоспособности. Уже в этот период могут наблюдаться извращение вкуса, сухость и пощипывание языка, нарушение глотания с ощущением инородного тела в горле (синдром </w:t>
      </w:r>
      <w:proofErr w:type="spellStart"/>
      <w:r w:rsidRPr="001552E1">
        <w:t>Пламмера</w:t>
      </w:r>
      <w:proofErr w:type="spellEnd"/>
      <w:r w:rsidRPr="001552E1">
        <w:t xml:space="preserve"> — </w:t>
      </w:r>
      <w:proofErr w:type="spellStart"/>
      <w:r w:rsidRPr="001552E1">
        <w:t>Винсона</w:t>
      </w:r>
      <w:proofErr w:type="spellEnd"/>
      <w:r w:rsidRPr="001552E1">
        <w:t>), сердцебиение, одышка.</w:t>
      </w:r>
    </w:p>
    <w:p w:rsidR="000F383A" w:rsidRPr="001552E1" w:rsidRDefault="000F383A" w:rsidP="000F383A">
      <w:pPr>
        <w:pStyle w:val="aa"/>
        <w:shd w:val="clear" w:color="auto" w:fill="FFFFFF"/>
        <w:spacing w:before="120" w:after="120"/>
        <w:contextualSpacing/>
      </w:pPr>
      <w:r w:rsidRPr="001552E1">
        <w:t>При объективном обследовании больных обнаруживаются «малые симптомы дефицита железа»: атрофия сосочков языка, </w:t>
      </w:r>
      <w:proofErr w:type="spellStart"/>
      <w:r w:rsidR="0097745A">
        <w:rPr>
          <w:rStyle w:val="af1"/>
          <w:color w:val="auto"/>
        </w:rPr>
        <w:fldChar w:fldCharType="begin"/>
      </w:r>
      <w:r w:rsidR="0097745A">
        <w:rPr>
          <w:rStyle w:val="af1"/>
          <w:color w:val="auto"/>
        </w:rPr>
        <w:instrText xml:space="preserve"> HYPERLINK "https://ru.wikipedia.org/wiki/%D0%A5%D0%B5%D0%B9%D0%BB%D0%B8%D1%82" \o "Хейлит" </w:instrText>
      </w:r>
      <w:r w:rsidR="0097745A">
        <w:rPr>
          <w:rStyle w:val="af1"/>
          <w:color w:val="auto"/>
        </w:rPr>
        <w:fldChar w:fldCharType="separate"/>
      </w:r>
      <w:r w:rsidRPr="001552E1">
        <w:rPr>
          <w:rStyle w:val="af1"/>
          <w:color w:val="auto"/>
        </w:rPr>
        <w:t>хейлит</w:t>
      </w:r>
      <w:proofErr w:type="spellEnd"/>
      <w:r w:rsidR="0097745A">
        <w:rPr>
          <w:rStyle w:val="af1"/>
          <w:color w:val="auto"/>
        </w:rPr>
        <w:fldChar w:fldCharType="end"/>
      </w:r>
      <w:r w:rsidRPr="001552E1">
        <w:t> («</w:t>
      </w:r>
      <w:proofErr w:type="spellStart"/>
      <w:r w:rsidRPr="001552E1">
        <w:t>заеды</w:t>
      </w:r>
      <w:proofErr w:type="spellEnd"/>
      <w:r w:rsidRPr="001552E1">
        <w:t xml:space="preserve">»), сухость кожи и волос, ломкость ногтей, жжение и зуд вульвы. Все эти признаки нарушения трофики эпителиальных тканей связаны с тканевой </w:t>
      </w:r>
      <w:proofErr w:type="spellStart"/>
      <w:r w:rsidRPr="001552E1">
        <w:t>сидеропенией</w:t>
      </w:r>
      <w:proofErr w:type="spellEnd"/>
      <w:r w:rsidRPr="001552E1">
        <w:t xml:space="preserve"> и гипоксией.</w:t>
      </w:r>
    </w:p>
    <w:p w:rsidR="000F383A" w:rsidRPr="001552E1" w:rsidRDefault="000F383A" w:rsidP="000F383A">
      <w:pPr>
        <w:pStyle w:val="aa"/>
        <w:shd w:val="clear" w:color="auto" w:fill="FFFFFF"/>
        <w:spacing w:before="120" w:after="120"/>
        <w:contextualSpacing/>
      </w:pPr>
      <w:r w:rsidRPr="001552E1">
        <w:lastRenderedPageBreak/>
        <w:t xml:space="preserve">Скрытый дефицит железа может быть единственным признаком недостаточности железа. К таким случаям относятся нередко выраженные </w:t>
      </w:r>
      <w:proofErr w:type="spellStart"/>
      <w:r w:rsidRPr="001552E1">
        <w:t>сидеропении</w:t>
      </w:r>
      <w:proofErr w:type="spellEnd"/>
      <w:r w:rsidRPr="001552E1">
        <w:t>, развивающиеся на протяжении длительного времени у женщин зрелого возраста вследствие повторных беременностей, родов и абортов, у женщин — доноров, у лиц обоего пола в период усиленного роста. У большинства больных при продолжающемся дефиците железа после исчерпания его тканевых резервов развивается железодефицитная анемия, являющаяся признаком тяжелой недостаточности железа в организме. Изменения функции различных органов и систем при железодефицитной анемии являются не столько следствием малокровия, сколько тканевого дефицита железа. Доказательством этого служит несоответствие тяжести клинических проявлений болезни и степени анемии и появление их уже в стадии скрытого дефицита железа.</w:t>
      </w:r>
    </w:p>
    <w:p w:rsidR="000F383A" w:rsidRPr="001552E1" w:rsidRDefault="000F383A" w:rsidP="000F383A">
      <w:pPr>
        <w:pStyle w:val="aa"/>
        <w:shd w:val="clear" w:color="auto" w:fill="FFFFFF"/>
        <w:spacing w:before="120" w:after="120"/>
        <w:contextualSpacing/>
      </w:pPr>
      <w:r w:rsidRPr="001552E1">
        <w:t>Больные железодефицитной анемией отмечают общую слабость, быструю утомляемость, затруднение в сосредоточении внимания, иногда сонливость. Появляются головная боль после переутомления, головокружение. При тяжелой анемии возможны обмороки. Эти жалобы, как правило, зависят не от степени малокровия, а от продолжительности заболевания и возраста больных.</w:t>
      </w:r>
    </w:p>
    <w:p w:rsidR="000F383A" w:rsidRDefault="000F383A" w:rsidP="000F383A">
      <w:pPr>
        <w:pStyle w:val="aa"/>
        <w:shd w:val="clear" w:color="auto" w:fill="FFFFFF"/>
        <w:spacing w:before="120" w:after="120"/>
        <w:contextualSpacing/>
      </w:pPr>
      <w:r w:rsidRPr="001552E1">
        <w:t xml:space="preserve">Железодефицитная анемия характеризуется изменениями кожи, ногтей и волос. Кожа обычно бледная, иногда с легким зеленоватым оттенком (хлороз) и с легко возникающим румянцем щек, она становится сухой, дряблой, шелушится, легко образуются трещины. Волосы теряют блеск, сереют, истончаются, легко ломаются, редеют и рано седеют. Специфичны изменения ногтей: они становятся тонкими, матовыми, уплощаются, легко расслаиваются и ломаются, появляется </w:t>
      </w:r>
      <w:proofErr w:type="spellStart"/>
      <w:r w:rsidRPr="001552E1">
        <w:t>исчерченность</w:t>
      </w:r>
      <w:proofErr w:type="spellEnd"/>
      <w:r w:rsidRPr="001552E1">
        <w:t>. При выраженных изменениях ногти приобретают вогнутую, ложкообразную форму (</w:t>
      </w:r>
      <w:proofErr w:type="spellStart"/>
      <w:r w:rsidRPr="001552E1">
        <w:t>койлонихия</w:t>
      </w:r>
      <w:proofErr w:type="spellEnd"/>
      <w:r w:rsidRPr="001552E1">
        <w:t>).</w:t>
      </w:r>
    </w:p>
    <w:p w:rsidR="000F383A" w:rsidRPr="00593D49" w:rsidRDefault="000F383A" w:rsidP="000F383A">
      <w:pPr>
        <w:pStyle w:val="2"/>
        <w:numPr>
          <w:ilvl w:val="0"/>
          <w:numId w:val="0"/>
        </w:numPr>
        <w:pBdr>
          <w:bottom w:val="single" w:sz="6" w:space="0" w:color="A2A9B1"/>
        </w:pBdr>
        <w:shd w:val="clear" w:color="auto" w:fill="FFFFFF"/>
        <w:rPr>
          <w:rFonts w:ascii="Times New Roman" w:hAnsi="Times New Roman"/>
          <w:szCs w:val="24"/>
        </w:rPr>
      </w:pPr>
      <w:r w:rsidRPr="00593D49">
        <w:rPr>
          <w:rStyle w:val="mw-headline"/>
          <w:rFonts w:ascii="Times New Roman" w:hAnsi="Times New Roman"/>
          <w:bCs/>
          <w:szCs w:val="24"/>
        </w:rPr>
        <w:t>Диагностика</w:t>
      </w:r>
    </w:p>
    <w:p w:rsidR="000F383A" w:rsidRPr="00593D49" w:rsidRDefault="000F383A" w:rsidP="000F383A">
      <w:pPr>
        <w:pStyle w:val="3"/>
        <w:numPr>
          <w:ilvl w:val="0"/>
          <w:numId w:val="0"/>
        </w:numPr>
        <w:shd w:val="clear" w:color="auto" w:fill="FFFFFF"/>
        <w:spacing w:before="72" w:after="0"/>
        <w:rPr>
          <w:rFonts w:ascii="Times New Roman" w:hAnsi="Times New Roman"/>
          <w:b/>
          <w:bCs/>
          <w:szCs w:val="24"/>
        </w:rPr>
      </w:pPr>
      <w:r w:rsidRPr="00593D49">
        <w:rPr>
          <w:rStyle w:val="mw-headline"/>
          <w:rFonts w:ascii="Times New Roman" w:hAnsi="Times New Roman"/>
          <w:szCs w:val="24"/>
        </w:rPr>
        <w:t>Клинический анализ крови</w:t>
      </w:r>
    </w:p>
    <w:p w:rsidR="000F383A" w:rsidRPr="00593D49" w:rsidRDefault="000F383A" w:rsidP="000F383A">
      <w:pPr>
        <w:pStyle w:val="aa"/>
        <w:shd w:val="clear" w:color="auto" w:fill="FFFFFF"/>
        <w:spacing w:before="120" w:after="120"/>
      </w:pPr>
      <w:r w:rsidRPr="00593D49">
        <w:t xml:space="preserve">ЖДА относится к </w:t>
      </w:r>
      <w:proofErr w:type="spellStart"/>
      <w:r w:rsidRPr="00593D49">
        <w:t>микроцитарным</w:t>
      </w:r>
      <w:proofErr w:type="spellEnd"/>
      <w:r w:rsidRPr="00593D49">
        <w:t xml:space="preserve"> анемиям. В клиническом анализе крови отмечается сочетание снижения уровня гемоглобина с уменьшением размеров эритроцитов (показатель MCV ниже нормы). В редких случаях при сочетании дефицита железа с дефицитом фолиевой кислоты и/или витамина В12 размеры эритроцитов могут оставаться в норме.</w:t>
      </w:r>
    </w:p>
    <w:p w:rsidR="000F383A" w:rsidRPr="00593D49" w:rsidRDefault="000F383A" w:rsidP="000F383A">
      <w:pPr>
        <w:pStyle w:val="3"/>
        <w:numPr>
          <w:ilvl w:val="0"/>
          <w:numId w:val="0"/>
        </w:numPr>
        <w:shd w:val="clear" w:color="auto" w:fill="FFFFFF"/>
        <w:spacing w:before="72" w:after="0"/>
        <w:rPr>
          <w:rFonts w:ascii="Times New Roman" w:hAnsi="Times New Roman"/>
          <w:szCs w:val="24"/>
        </w:rPr>
      </w:pPr>
      <w:r w:rsidRPr="00593D49">
        <w:rPr>
          <w:rStyle w:val="mw-headline"/>
          <w:rFonts w:ascii="Times New Roman" w:hAnsi="Times New Roman"/>
          <w:szCs w:val="24"/>
        </w:rPr>
        <w:t>Биохимический анализ крови</w:t>
      </w:r>
    </w:p>
    <w:p w:rsidR="000F383A" w:rsidRPr="00593D49" w:rsidRDefault="000F383A" w:rsidP="000F383A">
      <w:pPr>
        <w:pStyle w:val="aa"/>
        <w:shd w:val="clear" w:color="auto" w:fill="FFFFFF"/>
        <w:spacing w:before="120" w:after="120"/>
      </w:pPr>
      <w:r w:rsidRPr="00593D49">
        <w:t>При развитии ЖДА в биохимическом анализе крови всегда отмечается снижение уровня ферритина.</w:t>
      </w:r>
    </w:p>
    <w:p w:rsidR="000F383A" w:rsidRPr="00593D49" w:rsidRDefault="000F383A" w:rsidP="000F383A">
      <w:pPr>
        <w:pStyle w:val="aa"/>
        <w:shd w:val="clear" w:color="auto" w:fill="FFFFFF"/>
        <w:spacing w:before="120" w:after="120"/>
      </w:pPr>
      <w:r w:rsidRPr="00593D49">
        <w:t>Кроме того, может отмечаться:</w:t>
      </w:r>
    </w:p>
    <w:p w:rsidR="000F383A" w:rsidRPr="00593D49" w:rsidRDefault="000F383A" w:rsidP="000F383A">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уменьшение концентрации сывороточного железа;</w:t>
      </w:r>
    </w:p>
    <w:p w:rsidR="000F383A" w:rsidRPr="00593D49" w:rsidRDefault="000F383A" w:rsidP="000F383A">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повышение ОЖСС;</w:t>
      </w:r>
    </w:p>
    <w:p w:rsidR="000F383A" w:rsidRPr="00593D49" w:rsidRDefault="000F383A" w:rsidP="000F383A">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уменьшение насыщения трансферрина железом.</w:t>
      </w:r>
    </w:p>
    <w:p w:rsidR="000F383A" w:rsidRPr="000F383A" w:rsidRDefault="000F383A" w:rsidP="000F383A">
      <w:pPr>
        <w:pStyle w:val="3"/>
        <w:numPr>
          <w:ilvl w:val="0"/>
          <w:numId w:val="0"/>
        </w:numPr>
        <w:shd w:val="clear" w:color="auto" w:fill="FFFFFF"/>
        <w:spacing w:before="72" w:after="0"/>
        <w:rPr>
          <w:rFonts w:ascii="Times New Roman" w:hAnsi="Times New Roman"/>
          <w:b/>
          <w:szCs w:val="24"/>
        </w:rPr>
      </w:pPr>
      <w:r w:rsidRPr="000F383A">
        <w:rPr>
          <w:rStyle w:val="mw-headline"/>
          <w:rFonts w:ascii="Times New Roman" w:hAnsi="Times New Roman"/>
          <w:b/>
          <w:szCs w:val="24"/>
        </w:rPr>
        <w:t>Дифференциальная диагностика</w:t>
      </w:r>
    </w:p>
    <w:p w:rsidR="000F383A" w:rsidRPr="00593D49" w:rsidRDefault="000F383A" w:rsidP="000F383A">
      <w:pPr>
        <w:pStyle w:val="aa"/>
        <w:shd w:val="clear" w:color="auto" w:fill="FFFFFF"/>
        <w:spacing w:before="120" w:after="120"/>
      </w:pPr>
      <w:r w:rsidRPr="00593D49">
        <w:t>При постановке диагноза ЖДА необходимо проводить дифференциальный диагноз с другими </w:t>
      </w:r>
      <w:hyperlink r:id="rId33" w:tooltip="Гипохромная анемия" w:history="1">
        <w:r w:rsidRPr="00593D49">
          <w:rPr>
            <w:rStyle w:val="af1"/>
            <w:color w:val="auto"/>
          </w:rPr>
          <w:t>гипохромными анемиями</w:t>
        </w:r>
      </w:hyperlink>
      <w:r w:rsidRPr="00593D49">
        <w:t xml:space="preserve">. </w:t>
      </w:r>
      <w:proofErr w:type="spellStart"/>
      <w:r w:rsidRPr="00593D49">
        <w:t>Железоперераспределительные</w:t>
      </w:r>
      <w:proofErr w:type="spellEnd"/>
      <w:r w:rsidRPr="00593D49">
        <w:t xml:space="preserve"> анемии — достаточно частая патология и по частоте развития занимает второе место среди всех анемий (после ЖДА). Она развивается при острых и хронических инфекционно-воспалительных заболеваниях, сепсисе, туберкулёзе, ревматоидном артрите, болезнях печени, онкологических заболеваниях, ИБС и др. Механизм развития гипохромной анемии при этих состояниях связан с перераспределением железа в организме (оно находится преимущественно в депо) и нарушением механизма реутилизации железа из депо. При вышеперечисленных заболеваниях происходит активация макрофагальной системы, когда макрофаги в условиях активации прочно удерживают железо, тем самым нарушая процесс его реутилизации. В общем анализе крови отмечается умеренное снижение гемоглобина (&lt;80 г/л). Основным отличием от ЖДА являются:</w:t>
      </w:r>
    </w:p>
    <w:p w:rsidR="000F383A" w:rsidRPr="00593D49" w:rsidRDefault="000F383A" w:rsidP="000F383A">
      <w:pPr>
        <w:numPr>
          <w:ilvl w:val="0"/>
          <w:numId w:val="16"/>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lastRenderedPageBreak/>
        <w:t>повышенный уровень ферритина сыворотки, что свидетельствует о повышенном содержании железа в депо;</w:t>
      </w:r>
    </w:p>
    <w:p w:rsidR="000F383A" w:rsidRPr="00593D49" w:rsidRDefault="000F383A" w:rsidP="000F383A">
      <w:pPr>
        <w:numPr>
          <w:ilvl w:val="0"/>
          <w:numId w:val="16"/>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уровень сывороточного железа может сохраняться в пределах нормальных значений или быть умеренно сниженным;</w:t>
      </w:r>
    </w:p>
    <w:p w:rsidR="000F383A" w:rsidRPr="00593D49" w:rsidRDefault="000F383A" w:rsidP="000F383A">
      <w:pPr>
        <w:numPr>
          <w:ilvl w:val="0"/>
          <w:numId w:val="16"/>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 xml:space="preserve">ОЖСС остается в пределах нормальных значений либо снижается, что говорит об отсутствии </w:t>
      </w:r>
      <w:proofErr w:type="spellStart"/>
      <w:r w:rsidRPr="00593D49">
        <w:rPr>
          <w:rFonts w:ascii="Times New Roman" w:hAnsi="Times New Roman" w:cs="Times New Roman"/>
          <w:sz w:val="24"/>
          <w:szCs w:val="24"/>
        </w:rPr>
        <w:t>Fe</w:t>
      </w:r>
      <w:proofErr w:type="spellEnd"/>
      <w:r w:rsidRPr="00593D49">
        <w:rPr>
          <w:rFonts w:ascii="Times New Roman" w:hAnsi="Times New Roman" w:cs="Times New Roman"/>
          <w:sz w:val="24"/>
          <w:szCs w:val="24"/>
        </w:rPr>
        <w:t>-голодания сыворотки.</w:t>
      </w:r>
    </w:p>
    <w:p w:rsidR="000F383A" w:rsidRPr="00593D49" w:rsidRDefault="000F383A" w:rsidP="000F383A">
      <w:pPr>
        <w:pStyle w:val="aa"/>
        <w:shd w:val="clear" w:color="auto" w:fill="FFFFFF"/>
        <w:spacing w:before="120" w:after="120"/>
      </w:pPr>
      <w:proofErr w:type="spellStart"/>
      <w:r w:rsidRPr="00593D49">
        <w:t>Железонасыщенные</w:t>
      </w:r>
      <w:proofErr w:type="spellEnd"/>
      <w:r w:rsidRPr="00593D49">
        <w:t xml:space="preserve"> анемии развиваются в результате нарушения синтеза </w:t>
      </w:r>
      <w:proofErr w:type="spellStart"/>
      <w:r w:rsidRPr="00593D49">
        <w:t>гема</w:t>
      </w:r>
      <w:proofErr w:type="spellEnd"/>
      <w:r w:rsidRPr="00593D49">
        <w:t xml:space="preserve">, которое обусловлено наследственностью либо может быть приобретённым. </w:t>
      </w:r>
      <w:proofErr w:type="spellStart"/>
      <w:r w:rsidRPr="00593D49">
        <w:t>Гем</w:t>
      </w:r>
      <w:proofErr w:type="spellEnd"/>
      <w:r w:rsidRPr="00593D49">
        <w:t xml:space="preserve"> образуется из </w:t>
      </w:r>
      <w:proofErr w:type="spellStart"/>
      <w:r w:rsidRPr="00593D49">
        <w:t>протопорфирина</w:t>
      </w:r>
      <w:proofErr w:type="spellEnd"/>
      <w:r w:rsidRPr="00593D49">
        <w:t xml:space="preserve"> и железа в </w:t>
      </w:r>
      <w:proofErr w:type="spellStart"/>
      <w:r w:rsidRPr="00593D49">
        <w:t>эритрокариоцитах</w:t>
      </w:r>
      <w:proofErr w:type="spellEnd"/>
      <w:r w:rsidRPr="00593D49">
        <w:t xml:space="preserve">. При </w:t>
      </w:r>
      <w:proofErr w:type="spellStart"/>
      <w:r w:rsidRPr="00593D49">
        <w:t>железонасыщенных</w:t>
      </w:r>
      <w:proofErr w:type="spellEnd"/>
      <w:r w:rsidRPr="00593D49">
        <w:t xml:space="preserve"> анемиях происходит нарушение активности ферментов, участвующих в синтезе </w:t>
      </w:r>
      <w:proofErr w:type="spellStart"/>
      <w:r w:rsidRPr="00593D49">
        <w:t>протопорфирина</w:t>
      </w:r>
      <w:proofErr w:type="spellEnd"/>
      <w:r w:rsidRPr="00593D49">
        <w:t xml:space="preserve">. Следствием этого является нарушение синтеза </w:t>
      </w:r>
      <w:proofErr w:type="spellStart"/>
      <w:r w:rsidRPr="00593D49">
        <w:t>гема</w:t>
      </w:r>
      <w:proofErr w:type="spellEnd"/>
      <w:r w:rsidRPr="00593D49">
        <w:t xml:space="preserve">. Железо, которое не было использовано для синтеза </w:t>
      </w:r>
      <w:proofErr w:type="spellStart"/>
      <w:r w:rsidRPr="00593D49">
        <w:t>гема</w:t>
      </w:r>
      <w:proofErr w:type="spellEnd"/>
      <w:r w:rsidRPr="00593D49">
        <w:t xml:space="preserve">, депонируется в виде ферритина в макрофагах костного мозга, а также в виде гемосидерина в коже, печени, поджелудочной железе, миокарде, в результате чего развивается вторичный гемосидероз. В общем анализе крови будет регистрироваться анемия, </w:t>
      </w:r>
      <w:proofErr w:type="spellStart"/>
      <w:r w:rsidRPr="00593D49">
        <w:t>эритропения</w:t>
      </w:r>
      <w:proofErr w:type="spellEnd"/>
      <w:r w:rsidRPr="00593D49">
        <w:t>, снижение цветового показателя. Для показателей обмена железа в организме характерно повышение концентрации ферритина и уровня сывороточного железа, нормальные показатели ОЖСС, повышение насыщения трансферрина железом (в некоторых случаях достигает 100 %). Таким образом, основными биохимическими показателями, позволяющими оценить состояние обмена железа в организме, являются ферритин, железо сыворотки, ОЖСС и % насыщения трансферрина железом. Использование показателей обмена железа в организме даёт возможность врачу-клиницисту:</w:t>
      </w:r>
    </w:p>
    <w:p w:rsidR="000F383A" w:rsidRPr="00593D49" w:rsidRDefault="000F383A" w:rsidP="000F383A">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выявить наличие и характер нарушений обмена железа в организме;</w:t>
      </w:r>
    </w:p>
    <w:p w:rsidR="000F383A" w:rsidRPr="00593D49" w:rsidRDefault="000F383A" w:rsidP="000F383A">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выявить наличие дефицита железа в организме на доклинической стадии;</w:t>
      </w:r>
    </w:p>
    <w:p w:rsidR="000F383A" w:rsidRPr="00593D49" w:rsidRDefault="000F383A" w:rsidP="000F383A">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проводить дифференциальную диагностику </w:t>
      </w:r>
      <w:hyperlink r:id="rId34" w:tooltip="Гипохромная анемия" w:history="1">
        <w:r w:rsidRPr="00593D49">
          <w:rPr>
            <w:rStyle w:val="af1"/>
            <w:rFonts w:ascii="Times New Roman" w:hAnsi="Times New Roman" w:cs="Times New Roman"/>
            <w:color w:val="auto"/>
            <w:sz w:val="24"/>
            <w:szCs w:val="24"/>
          </w:rPr>
          <w:t>гипохромных анемий</w:t>
        </w:r>
      </w:hyperlink>
      <w:r w:rsidRPr="00593D49">
        <w:rPr>
          <w:rFonts w:ascii="Times New Roman" w:hAnsi="Times New Roman" w:cs="Times New Roman"/>
          <w:sz w:val="24"/>
          <w:szCs w:val="24"/>
        </w:rPr>
        <w:t>;</w:t>
      </w:r>
    </w:p>
    <w:p w:rsidR="000F383A" w:rsidRPr="00593D49" w:rsidRDefault="000F383A" w:rsidP="000F383A">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оценить эффективность проводимой терапии.</w:t>
      </w:r>
    </w:p>
    <w:p w:rsidR="000F383A" w:rsidRPr="00593D49" w:rsidRDefault="000F383A" w:rsidP="000F383A">
      <w:pPr>
        <w:pStyle w:val="2"/>
        <w:numPr>
          <w:ilvl w:val="0"/>
          <w:numId w:val="0"/>
        </w:numPr>
        <w:pBdr>
          <w:bottom w:val="single" w:sz="6" w:space="0" w:color="A2A9B1"/>
        </w:pBdr>
        <w:shd w:val="clear" w:color="auto" w:fill="FFFFFF"/>
        <w:rPr>
          <w:rFonts w:ascii="Times New Roman" w:hAnsi="Times New Roman"/>
          <w:szCs w:val="24"/>
        </w:rPr>
      </w:pPr>
      <w:r w:rsidRPr="00593D49">
        <w:rPr>
          <w:rStyle w:val="mw-headline"/>
          <w:rFonts w:ascii="Times New Roman" w:hAnsi="Times New Roman"/>
          <w:bCs/>
          <w:szCs w:val="24"/>
        </w:rPr>
        <w:t>Лечение</w:t>
      </w:r>
    </w:p>
    <w:p w:rsidR="000F383A" w:rsidRPr="00593D49" w:rsidRDefault="000F383A" w:rsidP="000F383A">
      <w:pPr>
        <w:pStyle w:val="aa"/>
        <w:shd w:val="clear" w:color="auto" w:fill="FFFFFF"/>
        <w:spacing w:before="120" w:after="120"/>
      </w:pPr>
      <w:r w:rsidRPr="00593D49">
        <w:t>Лечение проводится длительным (не менее 3 месяцев) приёмом </w:t>
      </w:r>
      <w:hyperlink r:id="rId35" w:tooltip="Препараты железа" w:history="1">
        <w:r w:rsidRPr="00593D49">
          <w:rPr>
            <w:rStyle w:val="af1"/>
            <w:color w:val="auto"/>
          </w:rPr>
          <w:t>препаратов железа</w:t>
        </w:r>
      </w:hyperlink>
      <w:r w:rsidRPr="00593D49">
        <w:t>. Обычно улучшение самочувствия наблюдается через несколько дней от начала терапии. Критерием достаточной эффективности лечения является прирост уровня </w:t>
      </w:r>
      <w:hyperlink r:id="rId36" w:tooltip="Гемоглобин" w:history="1">
        <w:r w:rsidRPr="00593D49">
          <w:rPr>
            <w:rStyle w:val="af1"/>
            <w:color w:val="auto"/>
          </w:rPr>
          <w:t>гемоглобина</w:t>
        </w:r>
      </w:hyperlink>
      <w:r w:rsidRPr="00593D49">
        <w:t> на 10 г/л через 2 недели от начала приема. Повышение уровня гемоглобина до нормального уровня чаще всего происходит в течение 1-2 месяцев. Дополнительные месяцы терапии после восстановления уровня гемоглобина необходимы для формирования "депо" железа в печени и селезенке. Ранняя отмена препарата приводит к быстрому рецидиву заболевания.</w:t>
      </w:r>
    </w:p>
    <w:p w:rsidR="000F383A" w:rsidRPr="00593D49" w:rsidRDefault="000F383A" w:rsidP="000F383A">
      <w:pPr>
        <w:pStyle w:val="aa"/>
        <w:shd w:val="clear" w:color="auto" w:fill="FFFFFF"/>
        <w:spacing w:before="120" w:after="120"/>
      </w:pPr>
      <w:r w:rsidRPr="00593D49">
        <w:t>В случае непереносимости пероральных препаратов железа или нарушения их усвоения назначаются препараты железа для внутривенного введения.</w:t>
      </w:r>
    </w:p>
    <w:p w:rsidR="000F383A" w:rsidRPr="00593D49" w:rsidRDefault="000F383A" w:rsidP="000F383A">
      <w:pPr>
        <w:pStyle w:val="aa"/>
        <w:shd w:val="clear" w:color="auto" w:fill="FFFFFF"/>
        <w:spacing w:before="120" w:after="120"/>
      </w:pPr>
      <w:r w:rsidRPr="00593D49">
        <w:t>Беременным с ЖДА (небольшое снижение уровня гемоглобина и числа эритроцитов физиологично вследствие умеренной гидремии и не требует лечения) назначается средняя доза сульфата железа внутрь до родов и в период кормления грудью, если у ребёнка не возникнет диарея, что обычно случается редко.</w:t>
      </w:r>
    </w:p>
    <w:p w:rsidR="000F383A" w:rsidRPr="00593D49" w:rsidRDefault="000F383A" w:rsidP="000F383A">
      <w:pPr>
        <w:pStyle w:val="2"/>
        <w:numPr>
          <w:ilvl w:val="0"/>
          <w:numId w:val="0"/>
        </w:numPr>
        <w:pBdr>
          <w:bottom w:val="single" w:sz="6" w:space="0" w:color="A2A9B1"/>
        </w:pBdr>
        <w:shd w:val="clear" w:color="auto" w:fill="FFFFFF"/>
        <w:rPr>
          <w:rFonts w:ascii="Times New Roman" w:hAnsi="Times New Roman"/>
          <w:b w:val="0"/>
          <w:szCs w:val="24"/>
        </w:rPr>
      </w:pPr>
      <w:r w:rsidRPr="00593D49">
        <w:rPr>
          <w:rStyle w:val="mw-headline"/>
          <w:rFonts w:ascii="Times New Roman" w:hAnsi="Times New Roman"/>
          <w:b w:val="0"/>
          <w:bCs/>
          <w:szCs w:val="24"/>
        </w:rPr>
        <w:t>Профилактика</w:t>
      </w:r>
    </w:p>
    <w:p w:rsidR="000F383A" w:rsidRPr="00593D49" w:rsidRDefault="000F383A" w:rsidP="000F383A">
      <w:pPr>
        <w:numPr>
          <w:ilvl w:val="0"/>
          <w:numId w:val="18"/>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Периодическое наблюдение за картиной крови;</w:t>
      </w:r>
    </w:p>
    <w:p w:rsidR="000F383A" w:rsidRPr="00593D49" w:rsidRDefault="000F383A" w:rsidP="000F383A">
      <w:pPr>
        <w:numPr>
          <w:ilvl w:val="0"/>
          <w:numId w:val="18"/>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употребление пищи с высоким содержанием железа (мясо, печень и др.);</w:t>
      </w:r>
    </w:p>
    <w:p w:rsidR="000F383A" w:rsidRPr="00593D49" w:rsidRDefault="000F383A" w:rsidP="000F383A">
      <w:pPr>
        <w:numPr>
          <w:ilvl w:val="0"/>
          <w:numId w:val="18"/>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профилактический приём препаратов железа в группах риска.</w:t>
      </w:r>
    </w:p>
    <w:p w:rsidR="000F383A" w:rsidRPr="00593D49" w:rsidRDefault="000F383A" w:rsidP="000F383A">
      <w:pPr>
        <w:numPr>
          <w:ilvl w:val="0"/>
          <w:numId w:val="18"/>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оперативная ликвидация источников кровопотерь.</w:t>
      </w:r>
    </w:p>
    <w:p w:rsidR="000F383A" w:rsidRPr="00593D49" w:rsidRDefault="000F383A" w:rsidP="000F383A">
      <w:pPr>
        <w:pStyle w:val="2"/>
        <w:numPr>
          <w:ilvl w:val="0"/>
          <w:numId w:val="0"/>
        </w:numPr>
        <w:pBdr>
          <w:bottom w:val="single" w:sz="6" w:space="0" w:color="A2A9B1"/>
        </w:pBdr>
        <w:shd w:val="clear" w:color="auto" w:fill="FFFFFF"/>
        <w:rPr>
          <w:rFonts w:ascii="Times New Roman" w:hAnsi="Times New Roman"/>
          <w:b w:val="0"/>
          <w:szCs w:val="24"/>
        </w:rPr>
      </w:pPr>
      <w:r w:rsidRPr="00593D49">
        <w:rPr>
          <w:rStyle w:val="mw-headline"/>
          <w:rFonts w:ascii="Times New Roman" w:hAnsi="Times New Roman"/>
          <w:b w:val="0"/>
          <w:bCs/>
          <w:szCs w:val="24"/>
        </w:rPr>
        <w:lastRenderedPageBreak/>
        <w:t>Прогноз</w:t>
      </w:r>
    </w:p>
    <w:p w:rsidR="000F383A" w:rsidRDefault="000F383A" w:rsidP="000F383A">
      <w:pPr>
        <w:pStyle w:val="aa"/>
        <w:shd w:val="clear" w:color="auto" w:fill="FFFFFF"/>
        <w:spacing w:before="120" w:after="120"/>
      </w:pPr>
      <w:r w:rsidRPr="00593D49">
        <w:t>При своевременно и эффективно начатом лечении прогноз обычно благоприятный.</w:t>
      </w:r>
    </w:p>
    <w:p w:rsidR="000F383A" w:rsidRPr="00593D49" w:rsidRDefault="000F383A" w:rsidP="000F383A">
      <w:pPr>
        <w:pStyle w:val="aa"/>
        <w:shd w:val="clear" w:color="auto" w:fill="FFFFFF"/>
        <w:spacing w:before="120" w:after="120"/>
      </w:pPr>
      <w:r w:rsidRPr="00593D49">
        <w:t>1.Концентрация гемоглобина у женщин в норме:</w:t>
      </w:r>
    </w:p>
    <w:p w:rsidR="000F383A" w:rsidRPr="00593D49" w:rsidRDefault="000F383A" w:rsidP="000F383A">
      <w:pPr>
        <w:numPr>
          <w:ilvl w:val="0"/>
          <w:numId w:val="19"/>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 xml:space="preserve">100-110 г/л;                    </w:t>
      </w:r>
    </w:p>
    <w:p w:rsidR="000F383A" w:rsidRPr="00593D49" w:rsidRDefault="000F383A" w:rsidP="000F383A">
      <w:pPr>
        <w:numPr>
          <w:ilvl w:val="0"/>
          <w:numId w:val="19"/>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110-120 г/л;</w:t>
      </w:r>
    </w:p>
    <w:p w:rsidR="000F383A" w:rsidRPr="00593D49" w:rsidRDefault="000F383A" w:rsidP="000F383A">
      <w:pPr>
        <w:numPr>
          <w:ilvl w:val="0"/>
          <w:numId w:val="19"/>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 xml:space="preserve">120-140 г/л;                   </w:t>
      </w:r>
    </w:p>
    <w:p w:rsidR="000F383A" w:rsidRPr="00593D49" w:rsidRDefault="000F383A" w:rsidP="000F383A">
      <w:pPr>
        <w:numPr>
          <w:ilvl w:val="0"/>
          <w:numId w:val="19"/>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130-160 г/л.</w:t>
      </w:r>
    </w:p>
    <w:p w:rsidR="000F383A" w:rsidRPr="00593D49" w:rsidRDefault="000F383A" w:rsidP="000F383A">
      <w:pPr>
        <w:pStyle w:val="ae"/>
        <w:spacing w:line="274" w:lineRule="exact"/>
        <w:contextualSpacing/>
        <w:rPr>
          <w:rFonts w:ascii="Times New Roman" w:hAnsi="Times New Roman" w:cs="Times New Roman"/>
          <w:sz w:val="24"/>
          <w:szCs w:val="24"/>
        </w:rPr>
      </w:pPr>
      <w:r w:rsidRPr="00593D49">
        <w:rPr>
          <w:rStyle w:val="11pt"/>
          <w:rFonts w:eastAsiaTheme="minorHAnsi"/>
          <w:b w:val="0"/>
          <w:color w:val="000000"/>
          <w:sz w:val="24"/>
          <w:szCs w:val="24"/>
        </w:rPr>
        <w:t>2.Железодефицитная анемия - частный случай анемии:</w:t>
      </w:r>
    </w:p>
    <w:p w:rsidR="000F383A" w:rsidRPr="00593D49" w:rsidRDefault="000F383A" w:rsidP="000F383A">
      <w:pPr>
        <w:pStyle w:val="ae"/>
        <w:numPr>
          <w:ilvl w:val="0"/>
          <w:numId w:val="20"/>
        </w:numPr>
        <w:tabs>
          <w:tab w:val="left" w:pos="701"/>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вследствие чрезмерного кроверазрушения;</w:t>
      </w:r>
    </w:p>
    <w:p w:rsidR="000F383A" w:rsidRPr="00593D49" w:rsidRDefault="000F383A" w:rsidP="000F383A">
      <w:pPr>
        <w:pStyle w:val="ae"/>
        <w:numPr>
          <w:ilvl w:val="0"/>
          <w:numId w:val="20"/>
        </w:numPr>
        <w:tabs>
          <w:tab w:val="left" w:pos="725"/>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вследствие нарушения кровообра</w:t>
      </w:r>
      <w:r w:rsidRPr="00593D49">
        <w:rPr>
          <w:rStyle w:val="11pt"/>
          <w:rFonts w:eastAsiaTheme="minorHAnsi"/>
          <w:b w:val="0"/>
          <w:color w:val="000000"/>
          <w:sz w:val="24"/>
          <w:szCs w:val="24"/>
        </w:rPr>
        <w:softHyphen/>
        <w:t>зования;</w:t>
      </w:r>
    </w:p>
    <w:p w:rsidR="000F383A" w:rsidRPr="00593D49" w:rsidRDefault="000F383A" w:rsidP="000F383A">
      <w:pPr>
        <w:pStyle w:val="ae"/>
        <w:numPr>
          <w:ilvl w:val="0"/>
          <w:numId w:val="20"/>
        </w:numPr>
        <w:tabs>
          <w:tab w:val="left" w:pos="720"/>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гемолитической;</w:t>
      </w:r>
    </w:p>
    <w:p w:rsidR="000F383A" w:rsidRPr="00593D49" w:rsidRDefault="000F383A" w:rsidP="000F383A">
      <w:pPr>
        <w:pStyle w:val="ae"/>
        <w:numPr>
          <w:ilvl w:val="0"/>
          <w:numId w:val="20"/>
        </w:numPr>
        <w:tabs>
          <w:tab w:val="left" w:pos="725"/>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аутоиммунной гемолитической;</w:t>
      </w:r>
    </w:p>
    <w:p w:rsidR="000F383A" w:rsidRPr="00593D49" w:rsidRDefault="000F383A" w:rsidP="000F383A">
      <w:pPr>
        <w:pStyle w:val="ae"/>
        <w:numPr>
          <w:ilvl w:val="0"/>
          <w:numId w:val="20"/>
        </w:numPr>
        <w:tabs>
          <w:tab w:val="left" w:pos="715"/>
        </w:tabs>
        <w:spacing w:after="0" w:line="274" w:lineRule="exact"/>
        <w:ind w:left="720" w:hanging="360"/>
        <w:contextualSpacing/>
        <w:rPr>
          <w:rFonts w:ascii="Times New Roman" w:hAnsi="Times New Roman" w:cs="Times New Roman"/>
          <w:sz w:val="24"/>
          <w:szCs w:val="24"/>
        </w:rPr>
      </w:pPr>
      <w:proofErr w:type="spellStart"/>
      <w:r w:rsidRPr="00593D49">
        <w:rPr>
          <w:rStyle w:val="11pt"/>
          <w:rFonts w:eastAsiaTheme="minorHAnsi"/>
          <w:b w:val="0"/>
          <w:color w:val="000000"/>
          <w:sz w:val="24"/>
          <w:szCs w:val="24"/>
        </w:rPr>
        <w:t>гиперхромной</w:t>
      </w:r>
      <w:proofErr w:type="spellEnd"/>
      <w:r w:rsidRPr="00593D49">
        <w:rPr>
          <w:rStyle w:val="11pt"/>
          <w:rFonts w:eastAsiaTheme="minorHAnsi"/>
          <w:b w:val="0"/>
          <w:color w:val="000000"/>
          <w:sz w:val="24"/>
          <w:szCs w:val="24"/>
        </w:rPr>
        <w:t>.</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3.Основные жалобы пациентов при железодефицитной анемии… </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головная боль ВАРИАНТЫ ОТВЕТА:</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извращение вкуса а) 1, 3, 5</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боль в костях б) 2, 4, 5</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понижение работоспособности в) 2</w:t>
      </w:r>
    </w:p>
    <w:p w:rsidR="000F383A" w:rsidRPr="00593D49" w:rsidRDefault="000F383A" w:rsidP="000F383A">
      <w:pPr>
        <w:pStyle w:val="a5"/>
        <w:tabs>
          <w:tab w:val="left" w:pos="2625"/>
        </w:tabs>
        <w:contextualSpacing/>
        <w:jc w:val="left"/>
        <w:rPr>
          <w:rFonts w:ascii="Times New Roman" w:hAnsi="Times New Roman"/>
          <w:sz w:val="24"/>
          <w:szCs w:val="24"/>
          <w:lang w:val="ru-RU"/>
        </w:rPr>
      </w:pPr>
      <w:r w:rsidRPr="00593D49">
        <w:rPr>
          <w:rFonts w:ascii="Times New Roman" w:hAnsi="Times New Roman"/>
          <w:sz w:val="24"/>
          <w:szCs w:val="24"/>
          <w:lang w:val="ru-RU"/>
        </w:rPr>
        <w:t>5) ломкость ногтей</w:t>
      </w:r>
      <w:r w:rsidRPr="00593D49">
        <w:rPr>
          <w:rFonts w:ascii="Times New Roman" w:hAnsi="Times New Roman"/>
          <w:sz w:val="24"/>
          <w:szCs w:val="24"/>
          <w:lang w:val="ru-RU"/>
        </w:rPr>
        <w:tab/>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4.Основные симптомы анемии, выявляемые при общем осмотре... </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бледность кожных покровов ВАРИАНТЫ ОТВЕТА:</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снижение тургора кожи а) 1, 3, 5</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мышечная атрофия б) 1, 2, 4</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пастозность в) 1</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геморрагические высыпания</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5. </w:t>
      </w:r>
      <w:proofErr w:type="gramStart"/>
      <w:r w:rsidRPr="00593D49">
        <w:rPr>
          <w:rFonts w:ascii="Times New Roman" w:hAnsi="Times New Roman"/>
          <w:sz w:val="24"/>
          <w:szCs w:val="24"/>
          <w:lang w:val="ru-RU"/>
        </w:rPr>
        <w:t>Основные причины развития анемий</w:t>
      </w:r>
      <w:proofErr w:type="gramEnd"/>
      <w:r w:rsidRPr="00593D49">
        <w:rPr>
          <w:rFonts w:ascii="Times New Roman" w:hAnsi="Times New Roman"/>
          <w:sz w:val="24"/>
          <w:szCs w:val="24"/>
          <w:lang w:val="ru-RU"/>
        </w:rPr>
        <w:t xml:space="preserve"> следующие… </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профессиональные интоксикации ВАРИАНТЫ ОТВЕТА:</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наследственность а) 1, 3, 5</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наличие заболеваний ЖКТ б) 1, 3, 4, 5</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острые отравления в) 2</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длительные кровотечения</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6. Симптомы, характерные для железодефицитной анемии… </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лихорадка ВАРИАНТЫ ОТВЕТА:</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жжение языка а) 2, 3, 5</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слабость б) 3, 5</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отсутствие жалоб в) 2, 4</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выпадение волос</w:t>
      </w:r>
    </w:p>
    <w:p w:rsidR="000F383A" w:rsidRPr="00593D49" w:rsidRDefault="000F383A" w:rsidP="000F383A">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7.Для железодефицитной анемии не характерен симптом… </w:t>
      </w:r>
    </w:p>
    <w:p w:rsidR="000F383A" w:rsidRPr="00593D49" w:rsidRDefault="000F383A" w:rsidP="000F383A">
      <w:pPr>
        <w:pStyle w:val="a5"/>
        <w:numPr>
          <w:ilvl w:val="0"/>
          <w:numId w:val="21"/>
        </w:numPr>
        <w:ind w:left="720" w:hanging="360"/>
        <w:contextualSpacing/>
        <w:jc w:val="left"/>
        <w:rPr>
          <w:rFonts w:ascii="Times New Roman" w:hAnsi="Times New Roman"/>
          <w:sz w:val="24"/>
          <w:szCs w:val="24"/>
        </w:rPr>
      </w:pPr>
      <w:proofErr w:type="spellStart"/>
      <w:r w:rsidRPr="00593D49">
        <w:rPr>
          <w:rFonts w:ascii="Times New Roman" w:hAnsi="Times New Roman"/>
          <w:sz w:val="24"/>
          <w:szCs w:val="24"/>
        </w:rPr>
        <w:lastRenderedPageBreak/>
        <w:t>сухости</w:t>
      </w:r>
      <w:proofErr w:type="spellEnd"/>
      <w:r w:rsidRPr="00593D49">
        <w:rPr>
          <w:rFonts w:ascii="Times New Roman" w:hAnsi="Times New Roman"/>
          <w:sz w:val="24"/>
          <w:szCs w:val="24"/>
        </w:rPr>
        <w:t xml:space="preserve"> </w:t>
      </w:r>
      <w:proofErr w:type="spellStart"/>
      <w:r w:rsidRPr="00593D49">
        <w:rPr>
          <w:rFonts w:ascii="Times New Roman" w:hAnsi="Times New Roman"/>
          <w:sz w:val="24"/>
          <w:szCs w:val="24"/>
        </w:rPr>
        <w:t>кожи</w:t>
      </w:r>
      <w:proofErr w:type="spellEnd"/>
      <w:r w:rsidRPr="00593D49">
        <w:rPr>
          <w:rFonts w:ascii="Times New Roman" w:hAnsi="Times New Roman"/>
          <w:sz w:val="24"/>
          <w:szCs w:val="24"/>
        </w:rPr>
        <w:t xml:space="preserve">, </w:t>
      </w:r>
      <w:proofErr w:type="spellStart"/>
      <w:r w:rsidRPr="00593D49">
        <w:rPr>
          <w:rFonts w:ascii="Times New Roman" w:hAnsi="Times New Roman"/>
          <w:sz w:val="24"/>
          <w:szCs w:val="24"/>
        </w:rPr>
        <w:t>шелушения</w:t>
      </w:r>
      <w:proofErr w:type="spellEnd"/>
    </w:p>
    <w:p w:rsidR="000F383A" w:rsidRPr="00593D49" w:rsidRDefault="000F383A" w:rsidP="000F383A">
      <w:pPr>
        <w:pStyle w:val="a5"/>
        <w:numPr>
          <w:ilvl w:val="0"/>
          <w:numId w:val="21"/>
        </w:numPr>
        <w:ind w:left="720" w:hanging="360"/>
        <w:contextualSpacing/>
        <w:jc w:val="left"/>
        <w:rPr>
          <w:rFonts w:ascii="Times New Roman" w:hAnsi="Times New Roman"/>
          <w:sz w:val="24"/>
          <w:szCs w:val="24"/>
          <w:lang w:val="ru-RU"/>
        </w:rPr>
      </w:pPr>
      <w:r w:rsidRPr="00593D49">
        <w:rPr>
          <w:rFonts w:ascii="Times New Roman" w:hAnsi="Times New Roman"/>
          <w:sz w:val="24"/>
          <w:szCs w:val="24"/>
          <w:lang w:val="ru-RU"/>
        </w:rPr>
        <w:t>резкой атрофии сосочков языка (</w:t>
      </w:r>
      <w:proofErr w:type="spellStart"/>
      <w:r w:rsidRPr="00593D49">
        <w:rPr>
          <w:rFonts w:ascii="Times New Roman" w:hAnsi="Times New Roman"/>
          <w:sz w:val="24"/>
          <w:szCs w:val="24"/>
          <w:lang w:val="ru-RU"/>
        </w:rPr>
        <w:t>гунтеровский</w:t>
      </w:r>
      <w:proofErr w:type="spellEnd"/>
      <w:r w:rsidRPr="00593D49">
        <w:rPr>
          <w:rFonts w:ascii="Times New Roman" w:hAnsi="Times New Roman"/>
          <w:sz w:val="24"/>
          <w:szCs w:val="24"/>
          <w:lang w:val="ru-RU"/>
        </w:rPr>
        <w:t xml:space="preserve"> глоссит)</w:t>
      </w:r>
    </w:p>
    <w:p w:rsidR="000F383A" w:rsidRPr="00593D49" w:rsidRDefault="000F383A" w:rsidP="000F383A">
      <w:pPr>
        <w:pStyle w:val="a5"/>
        <w:numPr>
          <w:ilvl w:val="0"/>
          <w:numId w:val="21"/>
        </w:numPr>
        <w:ind w:left="720" w:hanging="360"/>
        <w:contextualSpacing/>
        <w:jc w:val="left"/>
        <w:rPr>
          <w:rFonts w:ascii="Times New Roman" w:hAnsi="Times New Roman"/>
          <w:sz w:val="24"/>
          <w:szCs w:val="24"/>
        </w:rPr>
      </w:pPr>
      <w:proofErr w:type="spellStart"/>
      <w:r w:rsidRPr="00593D49">
        <w:rPr>
          <w:rFonts w:ascii="Times New Roman" w:hAnsi="Times New Roman"/>
          <w:sz w:val="24"/>
          <w:szCs w:val="24"/>
        </w:rPr>
        <w:t>гипохромии</w:t>
      </w:r>
      <w:proofErr w:type="spellEnd"/>
      <w:r w:rsidRPr="00593D49">
        <w:rPr>
          <w:rFonts w:ascii="Times New Roman" w:hAnsi="Times New Roman"/>
          <w:sz w:val="24"/>
          <w:szCs w:val="24"/>
        </w:rPr>
        <w:t xml:space="preserve"> и </w:t>
      </w:r>
      <w:proofErr w:type="spellStart"/>
      <w:r w:rsidRPr="00593D49">
        <w:rPr>
          <w:rFonts w:ascii="Times New Roman" w:hAnsi="Times New Roman"/>
          <w:sz w:val="24"/>
          <w:szCs w:val="24"/>
        </w:rPr>
        <w:t>микроцитоза</w:t>
      </w:r>
      <w:proofErr w:type="spellEnd"/>
    </w:p>
    <w:p w:rsidR="000F383A" w:rsidRPr="00593D49" w:rsidRDefault="000F383A" w:rsidP="000F383A">
      <w:pPr>
        <w:contextualSpacing/>
        <w:rPr>
          <w:rFonts w:ascii="Times New Roman" w:hAnsi="Times New Roman" w:cs="Times New Roman"/>
          <w:sz w:val="24"/>
          <w:szCs w:val="24"/>
        </w:rPr>
      </w:pPr>
      <w:r w:rsidRPr="00593D49">
        <w:rPr>
          <w:rFonts w:ascii="Times New Roman" w:hAnsi="Times New Roman" w:cs="Times New Roman"/>
          <w:sz w:val="24"/>
          <w:szCs w:val="24"/>
        </w:rPr>
        <w:t>8.  В норме время свертывания крови составляет:</w:t>
      </w:r>
    </w:p>
    <w:p w:rsidR="000F383A" w:rsidRPr="00593D49" w:rsidRDefault="000F383A" w:rsidP="000F383A">
      <w:pPr>
        <w:numPr>
          <w:ilvl w:val="0"/>
          <w:numId w:val="22"/>
        </w:numPr>
        <w:spacing w:after="0" w:line="240" w:lineRule="auto"/>
        <w:ind w:left="720" w:hanging="360"/>
        <w:contextualSpacing/>
        <w:rPr>
          <w:rFonts w:ascii="Times New Roman" w:hAnsi="Times New Roman" w:cs="Times New Roman"/>
          <w:sz w:val="24"/>
          <w:szCs w:val="24"/>
        </w:rPr>
      </w:pPr>
      <w:r w:rsidRPr="00593D49">
        <w:rPr>
          <w:rFonts w:ascii="Times New Roman" w:hAnsi="Times New Roman" w:cs="Times New Roman"/>
          <w:sz w:val="24"/>
          <w:szCs w:val="24"/>
        </w:rPr>
        <w:t xml:space="preserve">2-4 мин;                  </w:t>
      </w:r>
    </w:p>
    <w:p w:rsidR="000F383A" w:rsidRPr="00593D49" w:rsidRDefault="000F383A" w:rsidP="000F383A">
      <w:pPr>
        <w:numPr>
          <w:ilvl w:val="0"/>
          <w:numId w:val="22"/>
        </w:numPr>
        <w:spacing w:after="0" w:line="240" w:lineRule="auto"/>
        <w:ind w:left="720" w:hanging="360"/>
        <w:contextualSpacing/>
        <w:rPr>
          <w:rFonts w:ascii="Times New Roman" w:hAnsi="Times New Roman" w:cs="Times New Roman"/>
          <w:sz w:val="24"/>
          <w:szCs w:val="24"/>
        </w:rPr>
      </w:pPr>
      <w:r w:rsidRPr="00593D49">
        <w:rPr>
          <w:rFonts w:ascii="Times New Roman" w:hAnsi="Times New Roman" w:cs="Times New Roman"/>
          <w:sz w:val="24"/>
          <w:szCs w:val="24"/>
        </w:rPr>
        <w:t>5-6 мин;</w:t>
      </w:r>
    </w:p>
    <w:p w:rsidR="000F383A" w:rsidRPr="00593D49" w:rsidRDefault="000F383A" w:rsidP="000F383A">
      <w:pPr>
        <w:numPr>
          <w:ilvl w:val="0"/>
          <w:numId w:val="22"/>
        </w:numPr>
        <w:spacing w:after="0" w:line="240" w:lineRule="auto"/>
        <w:ind w:left="720" w:hanging="360"/>
        <w:contextualSpacing/>
        <w:rPr>
          <w:rFonts w:ascii="Times New Roman" w:hAnsi="Times New Roman" w:cs="Times New Roman"/>
          <w:sz w:val="24"/>
          <w:szCs w:val="24"/>
        </w:rPr>
      </w:pPr>
      <w:r w:rsidRPr="00593D49">
        <w:rPr>
          <w:rFonts w:ascii="Times New Roman" w:hAnsi="Times New Roman" w:cs="Times New Roman"/>
          <w:sz w:val="24"/>
          <w:szCs w:val="24"/>
        </w:rPr>
        <w:t xml:space="preserve">5-10 мин;               </w:t>
      </w:r>
    </w:p>
    <w:p w:rsidR="000F383A" w:rsidRPr="00593D49" w:rsidRDefault="000F383A" w:rsidP="000F383A">
      <w:pPr>
        <w:numPr>
          <w:ilvl w:val="0"/>
          <w:numId w:val="22"/>
        </w:numPr>
        <w:spacing w:after="0" w:line="240" w:lineRule="auto"/>
        <w:ind w:left="720" w:hanging="360"/>
        <w:contextualSpacing/>
        <w:rPr>
          <w:rFonts w:ascii="Times New Roman" w:hAnsi="Times New Roman" w:cs="Times New Roman"/>
          <w:sz w:val="24"/>
          <w:szCs w:val="24"/>
        </w:rPr>
      </w:pPr>
      <w:r w:rsidRPr="00593D49">
        <w:rPr>
          <w:rFonts w:ascii="Times New Roman" w:hAnsi="Times New Roman" w:cs="Times New Roman"/>
          <w:sz w:val="24"/>
          <w:szCs w:val="24"/>
        </w:rPr>
        <w:t>10-12 мин.</w:t>
      </w:r>
    </w:p>
    <w:p w:rsidR="000F383A" w:rsidRDefault="000F383A" w:rsidP="000F383A">
      <w:pPr>
        <w:contextualSpacing/>
        <w:rPr>
          <w:rFonts w:ascii="Times New Roman" w:hAnsi="Times New Roman" w:cs="Times New Roman"/>
          <w:sz w:val="24"/>
          <w:szCs w:val="24"/>
        </w:rPr>
      </w:pPr>
      <w:r w:rsidRPr="00593D49">
        <w:rPr>
          <w:rFonts w:ascii="Times New Roman" w:hAnsi="Times New Roman" w:cs="Times New Roman"/>
          <w:sz w:val="24"/>
          <w:szCs w:val="24"/>
        </w:rPr>
        <w:t xml:space="preserve">9.Анемия, лейкопения, тромбоцитопения характерны для синдрома: </w:t>
      </w:r>
    </w:p>
    <w:p w:rsidR="000F383A" w:rsidRDefault="000F383A" w:rsidP="000F383A">
      <w:pPr>
        <w:contextualSpacing/>
        <w:rPr>
          <w:rFonts w:ascii="Times New Roman" w:hAnsi="Times New Roman" w:cs="Times New Roman"/>
          <w:sz w:val="24"/>
          <w:szCs w:val="24"/>
        </w:rPr>
      </w:pPr>
      <w:proofErr w:type="gramStart"/>
      <w:r w:rsidRPr="00593D49">
        <w:rPr>
          <w:rFonts w:ascii="Times New Roman" w:hAnsi="Times New Roman" w:cs="Times New Roman"/>
          <w:sz w:val="24"/>
          <w:szCs w:val="24"/>
        </w:rPr>
        <w:t>а)цитолиза</w:t>
      </w:r>
      <w:proofErr w:type="gramEnd"/>
      <w:r w:rsidRPr="00593D49">
        <w:rPr>
          <w:rFonts w:ascii="Times New Roman" w:hAnsi="Times New Roman" w:cs="Times New Roman"/>
          <w:sz w:val="24"/>
          <w:szCs w:val="24"/>
        </w:rPr>
        <w:t xml:space="preserve">; </w:t>
      </w:r>
    </w:p>
    <w:p w:rsidR="000F383A" w:rsidRDefault="000F383A" w:rsidP="000F383A">
      <w:pPr>
        <w:contextualSpacing/>
        <w:rPr>
          <w:rFonts w:ascii="Times New Roman" w:hAnsi="Times New Roman" w:cs="Times New Roman"/>
          <w:sz w:val="24"/>
          <w:szCs w:val="24"/>
        </w:rPr>
      </w:pPr>
      <w:r w:rsidRPr="00593D49">
        <w:rPr>
          <w:rFonts w:ascii="Times New Roman" w:hAnsi="Times New Roman" w:cs="Times New Roman"/>
          <w:sz w:val="24"/>
          <w:szCs w:val="24"/>
        </w:rPr>
        <w:t xml:space="preserve">б) холестаза; </w:t>
      </w:r>
    </w:p>
    <w:p w:rsidR="000F383A" w:rsidRDefault="000F383A" w:rsidP="000F383A">
      <w:pPr>
        <w:contextualSpacing/>
        <w:rPr>
          <w:rFonts w:ascii="Times New Roman" w:hAnsi="Times New Roman" w:cs="Times New Roman"/>
          <w:sz w:val="24"/>
          <w:szCs w:val="24"/>
        </w:rPr>
      </w:pPr>
      <w:proofErr w:type="gramStart"/>
      <w:r w:rsidRPr="00593D49">
        <w:rPr>
          <w:rFonts w:ascii="Times New Roman" w:hAnsi="Times New Roman" w:cs="Times New Roman"/>
          <w:sz w:val="24"/>
          <w:szCs w:val="24"/>
        </w:rPr>
        <w:t>в)</w:t>
      </w:r>
      <w:proofErr w:type="spellStart"/>
      <w:r w:rsidRPr="00593D49">
        <w:rPr>
          <w:rFonts w:ascii="Times New Roman" w:hAnsi="Times New Roman" w:cs="Times New Roman"/>
          <w:sz w:val="24"/>
          <w:szCs w:val="24"/>
        </w:rPr>
        <w:t>гиперспленизма</w:t>
      </w:r>
      <w:proofErr w:type="spellEnd"/>
      <w:proofErr w:type="gramEnd"/>
      <w:r w:rsidRPr="00593D49">
        <w:rPr>
          <w:rFonts w:ascii="Times New Roman" w:hAnsi="Times New Roman" w:cs="Times New Roman"/>
          <w:sz w:val="24"/>
          <w:szCs w:val="24"/>
        </w:rPr>
        <w:t xml:space="preserve">; </w:t>
      </w:r>
    </w:p>
    <w:p w:rsidR="000F383A" w:rsidRPr="00593D49" w:rsidRDefault="000F383A" w:rsidP="000F383A">
      <w:pPr>
        <w:contextualSpacing/>
        <w:rPr>
          <w:rFonts w:ascii="Times New Roman" w:hAnsi="Times New Roman" w:cs="Times New Roman"/>
          <w:sz w:val="24"/>
          <w:szCs w:val="24"/>
        </w:rPr>
      </w:pPr>
      <w:proofErr w:type="gramStart"/>
      <w:r w:rsidRPr="00593D49">
        <w:rPr>
          <w:rFonts w:ascii="Times New Roman" w:hAnsi="Times New Roman" w:cs="Times New Roman"/>
          <w:sz w:val="24"/>
          <w:szCs w:val="24"/>
        </w:rPr>
        <w:t>г)желтухи</w:t>
      </w:r>
      <w:proofErr w:type="gramEnd"/>
      <w:r w:rsidRPr="00593D49">
        <w:rPr>
          <w:rFonts w:ascii="Times New Roman" w:hAnsi="Times New Roman" w:cs="Times New Roman"/>
          <w:sz w:val="24"/>
          <w:szCs w:val="24"/>
        </w:rPr>
        <w:t>.</w:t>
      </w:r>
    </w:p>
    <w:p w:rsidR="000F383A" w:rsidRDefault="000F383A" w:rsidP="000F383A">
      <w:pPr>
        <w:spacing w:before="100" w:beforeAutospacing="1" w:after="100" w:afterAutospacing="1" w:line="240" w:lineRule="auto"/>
        <w:contextualSpacing/>
        <w:outlineLvl w:val="0"/>
        <w:rPr>
          <w:rFonts w:ascii="Times New Roman" w:hAnsi="Times New Roman" w:cs="Times New Roman"/>
          <w:sz w:val="24"/>
          <w:szCs w:val="24"/>
        </w:rPr>
      </w:pPr>
      <w:proofErr w:type="gramStart"/>
      <w:r w:rsidRPr="00593D49">
        <w:rPr>
          <w:rFonts w:ascii="Times New Roman" w:hAnsi="Times New Roman" w:cs="Times New Roman"/>
          <w:sz w:val="24"/>
          <w:szCs w:val="24"/>
        </w:rPr>
        <w:t>10 .</w:t>
      </w:r>
      <w:proofErr w:type="spellStart"/>
      <w:r w:rsidRPr="00593D49">
        <w:rPr>
          <w:rFonts w:ascii="Times New Roman" w:hAnsi="Times New Roman" w:cs="Times New Roman"/>
          <w:sz w:val="24"/>
          <w:szCs w:val="24"/>
        </w:rPr>
        <w:t>Гипохромия</w:t>
      </w:r>
      <w:proofErr w:type="spellEnd"/>
      <w:proofErr w:type="gramEnd"/>
      <w:r w:rsidRPr="00593D49">
        <w:rPr>
          <w:rFonts w:ascii="Times New Roman" w:hAnsi="Times New Roman" w:cs="Times New Roman"/>
          <w:sz w:val="24"/>
          <w:szCs w:val="24"/>
        </w:rPr>
        <w:t xml:space="preserve">, </w:t>
      </w:r>
      <w:proofErr w:type="spellStart"/>
      <w:r w:rsidRPr="00593D49">
        <w:rPr>
          <w:rFonts w:ascii="Times New Roman" w:hAnsi="Times New Roman" w:cs="Times New Roman"/>
          <w:sz w:val="24"/>
          <w:szCs w:val="24"/>
        </w:rPr>
        <w:t>микроцитоз</w:t>
      </w:r>
      <w:proofErr w:type="spellEnd"/>
      <w:r w:rsidRPr="00593D49">
        <w:rPr>
          <w:rFonts w:ascii="Times New Roman" w:hAnsi="Times New Roman" w:cs="Times New Roman"/>
          <w:sz w:val="24"/>
          <w:szCs w:val="24"/>
        </w:rPr>
        <w:t xml:space="preserve">, </w:t>
      </w:r>
      <w:proofErr w:type="spellStart"/>
      <w:r w:rsidRPr="00593D49">
        <w:rPr>
          <w:rFonts w:ascii="Times New Roman" w:hAnsi="Times New Roman" w:cs="Times New Roman"/>
          <w:sz w:val="24"/>
          <w:szCs w:val="24"/>
        </w:rPr>
        <w:t>пойкилоцитоз</w:t>
      </w:r>
      <w:proofErr w:type="spellEnd"/>
      <w:r w:rsidRPr="00593D49">
        <w:rPr>
          <w:rFonts w:ascii="Times New Roman" w:hAnsi="Times New Roman" w:cs="Times New Roman"/>
          <w:sz w:val="24"/>
          <w:szCs w:val="24"/>
        </w:rPr>
        <w:t xml:space="preserve"> характерно для: </w:t>
      </w:r>
    </w:p>
    <w:p w:rsidR="000F383A" w:rsidRDefault="000F383A" w:rsidP="000F383A">
      <w:pPr>
        <w:spacing w:before="100" w:beforeAutospacing="1" w:after="100" w:afterAutospacing="1" w:line="240" w:lineRule="auto"/>
        <w:contextualSpacing/>
        <w:outlineLvl w:val="0"/>
        <w:rPr>
          <w:rFonts w:ascii="Times New Roman" w:hAnsi="Times New Roman" w:cs="Times New Roman"/>
          <w:sz w:val="24"/>
          <w:szCs w:val="24"/>
        </w:rPr>
      </w:pPr>
      <w:proofErr w:type="gramStart"/>
      <w:r w:rsidRPr="00593D49">
        <w:rPr>
          <w:rFonts w:ascii="Times New Roman" w:hAnsi="Times New Roman" w:cs="Times New Roman"/>
          <w:sz w:val="24"/>
          <w:szCs w:val="24"/>
        </w:rPr>
        <w:t>а)железодефицитной</w:t>
      </w:r>
      <w:proofErr w:type="gramEnd"/>
      <w:r w:rsidRPr="00593D49">
        <w:rPr>
          <w:rFonts w:ascii="Times New Roman" w:hAnsi="Times New Roman" w:cs="Times New Roman"/>
          <w:sz w:val="24"/>
          <w:szCs w:val="24"/>
        </w:rPr>
        <w:t xml:space="preserve"> анемии; </w:t>
      </w:r>
    </w:p>
    <w:p w:rsidR="000F383A" w:rsidRDefault="000F383A" w:rsidP="000F383A">
      <w:pPr>
        <w:spacing w:before="100" w:beforeAutospacing="1" w:after="100" w:afterAutospacing="1" w:line="240" w:lineRule="auto"/>
        <w:contextualSpacing/>
        <w:outlineLvl w:val="0"/>
        <w:rPr>
          <w:rFonts w:ascii="Times New Roman" w:hAnsi="Times New Roman" w:cs="Times New Roman"/>
          <w:sz w:val="24"/>
          <w:szCs w:val="24"/>
        </w:rPr>
      </w:pPr>
      <w:proofErr w:type="gramStart"/>
      <w:r w:rsidRPr="00593D49">
        <w:rPr>
          <w:rFonts w:ascii="Times New Roman" w:hAnsi="Times New Roman" w:cs="Times New Roman"/>
          <w:sz w:val="24"/>
          <w:szCs w:val="24"/>
        </w:rPr>
        <w:t>б)В</w:t>
      </w:r>
      <w:proofErr w:type="gramEnd"/>
      <w:r w:rsidRPr="00593D49">
        <w:rPr>
          <w:rFonts w:ascii="Times New Roman" w:hAnsi="Times New Roman" w:cs="Times New Roman"/>
          <w:sz w:val="24"/>
          <w:szCs w:val="24"/>
        </w:rPr>
        <w:t xml:space="preserve">-12 дефицитной анемии; </w:t>
      </w:r>
    </w:p>
    <w:p w:rsidR="000F383A" w:rsidRDefault="000F383A" w:rsidP="000F383A">
      <w:pPr>
        <w:spacing w:before="100" w:beforeAutospacing="1" w:after="100" w:afterAutospacing="1" w:line="240" w:lineRule="auto"/>
        <w:contextualSpacing/>
        <w:outlineLvl w:val="0"/>
        <w:rPr>
          <w:rFonts w:ascii="Times New Roman" w:hAnsi="Times New Roman" w:cs="Times New Roman"/>
          <w:sz w:val="24"/>
          <w:szCs w:val="24"/>
        </w:rPr>
      </w:pPr>
      <w:proofErr w:type="gramStart"/>
      <w:r w:rsidRPr="00593D49">
        <w:rPr>
          <w:rFonts w:ascii="Times New Roman" w:hAnsi="Times New Roman" w:cs="Times New Roman"/>
          <w:sz w:val="24"/>
          <w:szCs w:val="24"/>
        </w:rPr>
        <w:t>в)гемолитической</w:t>
      </w:r>
      <w:proofErr w:type="gramEnd"/>
      <w:r w:rsidRPr="00593D49">
        <w:rPr>
          <w:rFonts w:ascii="Times New Roman" w:hAnsi="Times New Roman" w:cs="Times New Roman"/>
          <w:sz w:val="24"/>
          <w:szCs w:val="24"/>
        </w:rPr>
        <w:t xml:space="preserve"> анемии; </w:t>
      </w:r>
    </w:p>
    <w:p w:rsidR="000F383A" w:rsidRPr="00593D49" w:rsidRDefault="000F383A" w:rsidP="000F383A">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roofErr w:type="gramStart"/>
      <w:r w:rsidRPr="00593D49">
        <w:rPr>
          <w:rFonts w:ascii="Times New Roman" w:hAnsi="Times New Roman" w:cs="Times New Roman"/>
          <w:sz w:val="24"/>
          <w:szCs w:val="24"/>
        </w:rPr>
        <w:t>г)</w:t>
      </w:r>
      <w:proofErr w:type="spellStart"/>
      <w:r w:rsidRPr="00593D49">
        <w:rPr>
          <w:rFonts w:ascii="Times New Roman" w:hAnsi="Times New Roman" w:cs="Times New Roman"/>
          <w:sz w:val="24"/>
          <w:szCs w:val="24"/>
        </w:rPr>
        <w:t>апластической</w:t>
      </w:r>
      <w:proofErr w:type="spellEnd"/>
      <w:proofErr w:type="gramEnd"/>
      <w:r w:rsidRPr="00593D49">
        <w:rPr>
          <w:rFonts w:ascii="Times New Roman" w:hAnsi="Times New Roman" w:cs="Times New Roman"/>
          <w:sz w:val="24"/>
          <w:szCs w:val="24"/>
        </w:rPr>
        <w:t xml:space="preserve"> анемии</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b/>
          <w:sz w:val="24"/>
          <w:szCs w:val="24"/>
        </w:rPr>
        <w:t>САМОКОНТРОЛЬ УСВОЕНИЯ ТЕМЫ СИТУАЦИОННЫЕ ЗАДАЧИ</w:t>
      </w:r>
      <w:r w:rsidRPr="00BF26FC">
        <w:rPr>
          <w:rFonts w:ascii="Times New Roman" w:hAnsi="Times New Roman" w:cs="Times New Roman"/>
          <w:sz w:val="24"/>
          <w:szCs w:val="24"/>
        </w:rPr>
        <w:t xml:space="preserve"> </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Задача 1. Эритроциты 3 ∙ 1012/л, гемоглобин 60 г/л, цветовой показатель 0,6, лейкоциты 6,2 ∙ 109 /л, эозинофилы 2 %, </w:t>
      </w:r>
      <w:proofErr w:type="spellStart"/>
      <w:r w:rsidRPr="00BF26FC">
        <w:rPr>
          <w:rFonts w:ascii="Times New Roman" w:hAnsi="Times New Roman" w:cs="Times New Roman"/>
          <w:sz w:val="24"/>
          <w:szCs w:val="24"/>
        </w:rPr>
        <w:t>палочкоядерные</w:t>
      </w:r>
      <w:proofErr w:type="spellEnd"/>
      <w:r w:rsidRPr="00BF26FC">
        <w:rPr>
          <w:rFonts w:ascii="Times New Roman" w:hAnsi="Times New Roman" w:cs="Times New Roman"/>
          <w:sz w:val="24"/>
          <w:szCs w:val="24"/>
        </w:rPr>
        <w:t xml:space="preserve"> нейтрофилы 2 %, сегментоядерные нейтрофилы 68 %, лимфоциты 20 %, моноциты 8 %, тромбоциты 224,2 ∙ 109 /л, СОЭ 26 мм/ч, </w:t>
      </w:r>
      <w:proofErr w:type="spellStart"/>
      <w:r w:rsidRPr="00BF26FC">
        <w:rPr>
          <w:rFonts w:ascii="Times New Roman" w:hAnsi="Times New Roman" w:cs="Times New Roman"/>
          <w:sz w:val="24"/>
          <w:szCs w:val="24"/>
        </w:rPr>
        <w:t>гипохромия</w:t>
      </w:r>
      <w:proofErr w:type="spellEnd"/>
      <w:r w:rsidRPr="00BF26FC">
        <w:rPr>
          <w:rFonts w:ascii="Times New Roman" w:hAnsi="Times New Roman" w:cs="Times New Roman"/>
          <w:sz w:val="24"/>
          <w:szCs w:val="24"/>
        </w:rPr>
        <w:t xml:space="preserve"> +++, </w:t>
      </w:r>
      <w:proofErr w:type="spellStart"/>
      <w:r w:rsidRPr="00BF26FC">
        <w:rPr>
          <w:rFonts w:ascii="Times New Roman" w:hAnsi="Times New Roman" w:cs="Times New Roman"/>
          <w:sz w:val="24"/>
          <w:szCs w:val="24"/>
        </w:rPr>
        <w:t>анизоцитоз</w:t>
      </w:r>
      <w:proofErr w:type="spellEnd"/>
      <w:r w:rsidRPr="00BF26FC">
        <w:rPr>
          <w:rFonts w:ascii="Times New Roman" w:hAnsi="Times New Roman" w:cs="Times New Roman"/>
          <w:sz w:val="24"/>
          <w:szCs w:val="24"/>
        </w:rPr>
        <w:t xml:space="preserve"> +++, </w:t>
      </w:r>
      <w:proofErr w:type="spellStart"/>
      <w:r w:rsidRPr="00BF26FC">
        <w:rPr>
          <w:rFonts w:ascii="Times New Roman" w:hAnsi="Times New Roman" w:cs="Times New Roman"/>
          <w:sz w:val="24"/>
          <w:szCs w:val="24"/>
        </w:rPr>
        <w:t>пойкилоцитоз</w:t>
      </w:r>
      <w:proofErr w:type="spellEnd"/>
      <w:r w:rsidRPr="00BF26FC">
        <w:rPr>
          <w:rFonts w:ascii="Times New Roman" w:hAnsi="Times New Roman" w:cs="Times New Roman"/>
          <w:sz w:val="24"/>
          <w:szCs w:val="24"/>
        </w:rPr>
        <w:t xml:space="preserve"> +++. 1. Дайте заключение по гемограмме. 2. Для каких гематологических синдромов характерен этот анализ? </w:t>
      </w:r>
    </w:p>
    <w:p w:rsidR="00BF26FC"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Задача 2. Эритроциты 1,32 ∙ 1012/л, гемоглобин 42 г/л, цветовой показатель 1, лейкоциты 1,2 ∙ 109 /л, эозинофилы 1 %, </w:t>
      </w:r>
      <w:proofErr w:type="spellStart"/>
      <w:r w:rsidRPr="00BF26FC">
        <w:rPr>
          <w:rFonts w:ascii="Times New Roman" w:hAnsi="Times New Roman" w:cs="Times New Roman"/>
          <w:sz w:val="24"/>
          <w:szCs w:val="24"/>
        </w:rPr>
        <w:t>палочкоядерные</w:t>
      </w:r>
      <w:proofErr w:type="spellEnd"/>
      <w:r w:rsidRPr="00BF26FC">
        <w:rPr>
          <w:rFonts w:ascii="Times New Roman" w:hAnsi="Times New Roman" w:cs="Times New Roman"/>
          <w:sz w:val="24"/>
          <w:szCs w:val="24"/>
        </w:rPr>
        <w:t xml:space="preserve"> нейтрофилы 1 %, сегментоядерные нейтрофилы 8 %, лимфоциты 87 %, моноциты 3 %, ретикулоциты 0,2 %, тромбоциты 4,4 ∙ 109 /л, СОЭ 66 мм/ч. 1. Дайте заключение по гемограмме. 2. Для каких гематологических синдромов характерен этот анализ?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ТЕСТЫ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1. Увеличенные лимфатические узлы характерны: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а) для анемического синдрома;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б) гиперпластического;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в) геморрагического;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г) плеторического;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proofErr w:type="gramStart"/>
      <w:r w:rsidRPr="00BF26FC">
        <w:rPr>
          <w:rFonts w:ascii="Times New Roman" w:hAnsi="Times New Roman" w:cs="Times New Roman"/>
          <w:sz w:val="24"/>
          <w:szCs w:val="24"/>
        </w:rPr>
        <w:t>д)желтухи</w:t>
      </w:r>
      <w:proofErr w:type="gramEnd"/>
      <w:r w:rsidRPr="00BF26FC">
        <w:rPr>
          <w:rFonts w:ascii="Times New Roman" w:hAnsi="Times New Roman" w:cs="Times New Roman"/>
          <w:sz w:val="24"/>
          <w:szCs w:val="24"/>
        </w:rPr>
        <w:t xml:space="preserve">.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2. Для гиперпластического синдрома характерны жалобы: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а) на разрастание </w:t>
      </w:r>
      <w:proofErr w:type="spellStart"/>
      <w:r w:rsidRPr="00BF26FC">
        <w:rPr>
          <w:rFonts w:ascii="Times New Roman" w:hAnsi="Times New Roman" w:cs="Times New Roman"/>
          <w:sz w:val="24"/>
          <w:szCs w:val="24"/>
        </w:rPr>
        <w:t>десневых</w:t>
      </w:r>
      <w:proofErr w:type="spellEnd"/>
      <w:r w:rsidRPr="00BF26FC">
        <w:rPr>
          <w:rFonts w:ascii="Times New Roman" w:hAnsi="Times New Roman" w:cs="Times New Roman"/>
          <w:sz w:val="24"/>
          <w:szCs w:val="24"/>
        </w:rPr>
        <w:t xml:space="preserve"> сосочков, их кровоточивость;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б) увеличение лимфоузлов;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в) </w:t>
      </w:r>
      <w:proofErr w:type="spellStart"/>
      <w:r w:rsidRPr="00BF26FC">
        <w:rPr>
          <w:rFonts w:ascii="Times New Roman" w:hAnsi="Times New Roman" w:cs="Times New Roman"/>
          <w:sz w:val="24"/>
          <w:szCs w:val="24"/>
        </w:rPr>
        <w:t>лейкемиды</w:t>
      </w:r>
      <w:proofErr w:type="spellEnd"/>
      <w:r w:rsidRPr="00BF26FC">
        <w:rPr>
          <w:rFonts w:ascii="Times New Roman" w:hAnsi="Times New Roman" w:cs="Times New Roman"/>
          <w:sz w:val="24"/>
          <w:szCs w:val="24"/>
        </w:rPr>
        <w:t xml:space="preserve"> кожи;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г) затруднение приема пищи;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д) дисфагию.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3. Кровоточивость из лунки удаленного зуба более 30 мин характерна: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lastRenderedPageBreak/>
        <w:t>а) для инфекционно-токсического синдрома;</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б) геморрагического;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в) анемического;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г) цитолиза.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4. При уровне </w:t>
      </w:r>
      <w:proofErr w:type="spellStart"/>
      <w:r w:rsidRPr="00BF26FC">
        <w:rPr>
          <w:rFonts w:ascii="Times New Roman" w:hAnsi="Times New Roman" w:cs="Times New Roman"/>
          <w:sz w:val="24"/>
          <w:szCs w:val="24"/>
        </w:rPr>
        <w:t>Hb</w:t>
      </w:r>
      <w:proofErr w:type="spellEnd"/>
      <w:r w:rsidRPr="00BF26FC">
        <w:rPr>
          <w:rFonts w:ascii="Times New Roman" w:hAnsi="Times New Roman" w:cs="Times New Roman"/>
          <w:sz w:val="24"/>
          <w:szCs w:val="24"/>
        </w:rPr>
        <w:t xml:space="preserve"> 64 г/л анемия расценивается, как: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а) легкая степень тяжести;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б) средняя степень тяжести;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в) тяжелая степень тяжес</w:t>
      </w:r>
      <w:r w:rsidR="00517D8F">
        <w:rPr>
          <w:rFonts w:ascii="Times New Roman" w:hAnsi="Times New Roman" w:cs="Times New Roman"/>
          <w:sz w:val="24"/>
          <w:szCs w:val="24"/>
        </w:rPr>
        <w:t xml:space="preserve">ти. </w:t>
      </w:r>
      <w:r w:rsidRPr="00BF26FC">
        <w:rPr>
          <w:rFonts w:ascii="Times New Roman" w:hAnsi="Times New Roman" w:cs="Times New Roman"/>
          <w:sz w:val="24"/>
          <w:szCs w:val="24"/>
        </w:rPr>
        <w:t xml:space="preserve">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5. Для </w:t>
      </w:r>
      <w:proofErr w:type="spellStart"/>
      <w:r w:rsidRPr="00BF26FC">
        <w:rPr>
          <w:rFonts w:ascii="Times New Roman" w:hAnsi="Times New Roman" w:cs="Times New Roman"/>
          <w:sz w:val="24"/>
          <w:szCs w:val="24"/>
        </w:rPr>
        <w:t>гемобластозов</w:t>
      </w:r>
      <w:proofErr w:type="spellEnd"/>
      <w:r w:rsidRPr="00BF26FC">
        <w:rPr>
          <w:rFonts w:ascii="Times New Roman" w:hAnsi="Times New Roman" w:cs="Times New Roman"/>
          <w:sz w:val="24"/>
          <w:szCs w:val="24"/>
        </w:rPr>
        <w:t xml:space="preserve"> характерен следующий тип кровоточивости: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а) микроциркуляторный;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б) </w:t>
      </w:r>
      <w:proofErr w:type="spellStart"/>
      <w:r w:rsidRPr="00BF26FC">
        <w:rPr>
          <w:rFonts w:ascii="Times New Roman" w:hAnsi="Times New Roman" w:cs="Times New Roman"/>
          <w:sz w:val="24"/>
          <w:szCs w:val="24"/>
        </w:rPr>
        <w:t>гематомный</w:t>
      </w:r>
      <w:proofErr w:type="spellEnd"/>
      <w:r w:rsidRPr="00BF26FC">
        <w:rPr>
          <w:rFonts w:ascii="Times New Roman" w:hAnsi="Times New Roman" w:cs="Times New Roman"/>
          <w:sz w:val="24"/>
          <w:szCs w:val="24"/>
        </w:rPr>
        <w:t xml:space="preserve">;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в) смешанный;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г) </w:t>
      </w:r>
      <w:proofErr w:type="spellStart"/>
      <w:r w:rsidRPr="00BF26FC">
        <w:rPr>
          <w:rFonts w:ascii="Times New Roman" w:hAnsi="Times New Roman" w:cs="Times New Roman"/>
          <w:sz w:val="24"/>
          <w:szCs w:val="24"/>
        </w:rPr>
        <w:t>васкулитно</w:t>
      </w:r>
      <w:proofErr w:type="spellEnd"/>
      <w:r w:rsidRPr="00BF26FC">
        <w:rPr>
          <w:rFonts w:ascii="Times New Roman" w:hAnsi="Times New Roman" w:cs="Times New Roman"/>
          <w:sz w:val="24"/>
          <w:szCs w:val="24"/>
        </w:rPr>
        <w:t xml:space="preserve">-пурпурный;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д) </w:t>
      </w:r>
      <w:proofErr w:type="spellStart"/>
      <w:r w:rsidRPr="00BF26FC">
        <w:rPr>
          <w:rFonts w:ascii="Times New Roman" w:hAnsi="Times New Roman" w:cs="Times New Roman"/>
          <w:sz w:val="24"/>
          <w:szCs w:val="24"/>
        </w:rPr>
        <w:t>ангиоматозный</w:t>
      </w:r>
      <w:proofErr w:type="spellEnd"/>
      <w:r w:rsidRPr="00BF26FC">
        <w:rPr>
          <w:rFonts w:ascii="Times New Roman" w:hAnsi="Times New Roman" w:cs="Times New Roman"/>
          <w:sz w:val="24"/>
          <w:szCs w:val="24"/>
        </w:rPr>
        <w:t xml:space="preserve">.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6. </w:t>
      </w:r>
      <w:proofErr w:type="spellStart"/>
      <w:r w:rsidRPr="00BF26FC">
        <w:rPr>
          <w:rFonts w:ascii="Times New Roman" w:hAnsi="Times New Roman" w:cs="Times New Roman"/>
          <w:sz w:val="24"/>
          <w:szCs w:val="24"/>
        </w:rPr>
        <w:t>Лейкемиды</w:t>
      </w:r>
      <w:proofErr w:type="spellEnd"/>
      <w:r w:rsidRPr="00BF26FC">
        <w:rPr>
          <w:rFonts w:ascii="Times New Roman" w:hAnsi="Times New Roman" w:cs="Times New Roman"/>
          <w:sz w:val="24"/>
          <w:szCs w:val="24"/>
        </w:rPr>
        <w:t xml:space="preserve"> — это лимфоидная инфильтрация: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а) в костях;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б) суставах;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в) коже;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г) легких;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д) головном мозге.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7. Больших размеров селезенка достигает: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а) при острых лейкозах;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б) хроническом </w:t>
      </w:r>
      <w:proofErr w:type="spellStart"/>
      <w:r w:rsidRPr="00BF26FC">
        <w:rPr>
          <w:rFonts w:ascii="Times New Roman" w:hAnsi="Times New Roman" w:cs="Times New Roman"/>
          <w:sz w:val="24"/>
          <w:szCs w:val="24"/>
        </w:rPr>
        <w:t>лимфолейкозе</w:t>
      </w:r>
      <w:proofErr w:type="spellEnd"/>
      <w:r w:rsidRPr="00BF26FC">
        <w:rPr>
          <w:rFonts w:ascii="Times New Roman" w:hAnsi="Times New Roman" w:cs="Times New Roman"/>
          <w:sz w:val="24"/>
          <w:szCs w:val="24"/>
        </w:rPr>
        <w:t xml:space="preserve">;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в) хроническом </w:t>
      </w:r>
      <w:proofErr w:type="spellStart"/>
      <w:r w:rsidRPr="00BF26FC">
        <w:rPr>
          <w:rFonts w:ascii="Times New Roman" w:hAnsi="Times New Roman" w:cs="Times New Roman"/>
          <w:sz w:val="24"/>
          <w:szCs w:val="24"/>
        </w:rPr>
        <w:t>миелолейкозе</w:t>
      </w:r>
      <w:proofErr w:type="spellEnd"/>
      <w:r w:rsidRPr="00BF26FC">
        <w:rPr>
          <w:rFonts w:ascii="Times New Roman" w:hAnsi="Times New Roman" w:cs="Times New Roman"/>
          <w:sz w:val="24"/>
          <w:szCs w:val="24"/>
        </w:rPr>
        <w:t xml:space="preserve">.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ОТВЕТЫ </w:t>
      </w:r>
    </w:p>
    <w:p w:rsidR="00517D8F"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Задача 1. Заключение: выраженная гипохромная анемия, формула без патологии, умеренно ускоренная СОЭ, выраженные изменения в эритроцитах (</w:t>
      </w:r>
      <w:proofErr w:type="spellStart"/>
      <w:r w:rsidRPr="00BF26FC">
        <w:rPr>
          <w:rFonts w:ascii="Times New Roman" w:hAnsi="Times New Roman" w:cs="Times New Roman"/>
          <w:sz w:val="24"/>
          <w:szCs w:val="24"/>
        </w:rPr>
        <w:t>гипохромия</w:t>
      </w:r>
      <w:proofErr w:type="spellEnd"/>
      <w:r w:rsidRPr="00BF26FC">
        <w:rPr>
          <w:rFonts w:ascii="Times New Roman" w:hAnsi="Times New Roman" w:cs="Times New Roman"/>
          <w:sz w:val="24"/>
          <w:szCs w:val="24"/>
        </w:rPr>
        <w:t xml:space="preserve">, </w:t>
      </w:r>
      <w:proofErr w:type="spellStart"/>
      <w:r w:rsidRPr="00BF26FC">
        <w:rPr>
          <w:rFonts w:ascii="Times New Roman" w:hAnsi="Times New Roman" w:cs="Times New Roman"/>
          <w:sz w:val="24"/>
          <w:szCs w:val="24"/>
        </w:rPr>
        <w:t>анизо</w:t>
      </w:r>
      <w:proofErr w:type="spellEnd"/>
      <w:r w:rsidRPr="00BF26FC">
        <w:rPr>
          <w:rFonts w:ascii="Times New Roman" w:hAnsi="Times New Roman" w:cs="Times New Roman"/>
          <w:sz w:val="24"/>
          <w:szCs w:val="24"/>
        </w:rPr>
        <w:t xml:space="preserve">- и </w:t>
      </w:r>
      <w:proofErr w:type="spellStart"/>
      <w:r w:rsidRPr="00BF26FC">
        <w:rPr>
          <w:rFonts w:ascii="Times New Roman" w:hAnsi="Times New Roman" w:cs="Times New Roman"/>
          <w:sz w:val="24"/>
          <w:szCs w:val="24"/>
        </w:rPr>
        <w:t>пойкилоцитоз</w:t>
      </w:r>
      <w:proofErr w:type="spellEnd"/>
      <w:r w:rsidRPr="00BF26FC">
        <w:rPr>
          <w:rFonts w:ascii="Times New Roman" w:hAnsi="Times New Roman" w:cs="Times New Roman"/>
          <w:sz w:val="24"/>
          <w:szCs w:val="24"/>
        </w:rPr>
        <w:t xml:space="preserve">). Анемический синдром. </w:t>
      </w:r>
    </w:p>
    <w:p w:rsidR="0093257B" w:rsidRDefault="00BF26FC" w:rsidP="00114CF5">
      <w:pPr>
        <w:spacing w:before="100" w:beforeAutospacing="1" w:after="100" w:afterAutospacing="1" w:line="240" w:lineRule="auto"/>
        <w:contextualSpacing/>
        <w:outlineLvl w:val="0"/>
        <w:rPr>
          <w:rFonts w:ascii="Times New Roman" w:hAnsi="Times New Roman" w:cs="Times New Roman"/>
          <w:sz w:val="24"/>
          <w:szCs w:val="24"/>
        </w:rPr>
      </w:pPr>
      <w:r w:rsidRPr="00BF26FC">
        <w:rPr>
          <w:rFonts w:ascii="Times New Roman" w:hAnsi="Times New Roman" w:cs="Times New Roman"/>
          <w:sz w:val="24"/>
          <w:szCs w:val="24"/>
        </w:rPr>
        <w:t xml:space="preserve">Задача 2. Заключение: тяжелая </w:t>
      </w:r>
      <w:proofErr w:type="spellStart"/>
      <w:r w:rsidRPr="00BF26FC">
        <w:rPr>
          <w:rFonts w:ascii="Times New Roman" w:hAnsi="Times New Roman" w:cs="Times New Roman"/>
          <w:sz w:val="24"/>
          <w:szCs w:val="24"/>
        </w:rPr>
        <w:t>нормохромная</w:t>
      </w:r>
      <w:proofErr w:type="spellEnd"/>
      <w:r w:rsidRPr="00BF26FC">
        <w:rPr>
          <w:rFonts w:ascii="Times New Roman" w:hAnsi="Times New Roman" w:cs="Times New Roman"/>
          <w:sz w:val="24"/>
          <w:szCs w:val="24"/>
        </w:rPr>
        <w:t xml:space="preserve"> анемия средней степени тяжести, умеренный лейкоцитоз, выраженная тромбоцитопения, в формуле — </w:t>
      </w:r>
      <w:proofErr w:type="spellStart"/>
      <w:r w:rsidRPr="00BF26FC">
        <w:rPr>
          <w:rFonts w:ascii="Times New Roman" w:hAnsi="Times New Roman" w:cs="Times New Roman"/>
          <w:sz w:val="24"/>
          <w:szCs w:val="24"/>
        </w:rPr>
        <w:t>бластемия</w:t>
      </w:r>
      <w:proofErr w:type="spellEnd"/>
      <w:r w:rsidRPr="00BF26FC">
        <w:rPr>
          <w:rFonts w:ascii="Times New Roman" w:hAnsi="Times New Roman" w:cs="Times New Roman"/>
          <w:sz w:val="24"/>
          <w:szCs w:val="24"/>
        </w:rPr>
        <w:t xml:space="preserve"> с отсутствием промежуточных форм. Резко ускорена СОЭ. Показатели можно оценить как </w:t>
      </w:r>
      <w:proofErr w:type="spellStart"/>
      <w:r w:rsidRPr="00BF26FC">
        <w:rPr>
          <w:rFonts w:ascii="Times New Roman" w:hAnsi="Times New Roman" w:cs="Times New Roman"/>
          <w:sz w:val="24"/>
          <w:szCs w:val="24"/>
        </w:rPr>
        <w:t>панцитопению</w:t>
      </w:r>
      <w:proofErr w:type="spellEnd"/>
      <w:r w:rsidRPr="00BF26FC">
        <w:rPr>
          <w:rFonts w:ascii="Times New Roman" w:hAnsi="Times New Roman" w:cs="Times New Roman"/>
          <w:sz w:val="24"/>
          <w:szCs w:val="24"/>
        </w:rPr>
        <w:t xml:space="preserve"> с лимфоцитозом. Анемический, геморрагический, гиперпластический синдромы.</w:t>
      </w:r>
    </w:p>
    <w:p w:rsidR="00517D8F" w:rsidRPr="00517D8F" w:rsidRDefault="00517D8F"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517D8F">
        <w:rPr>
          <w:rFonts w:ascii="Times New Roman" w:hAnsi="Times New Roman" w:cs="Times New Roman"/>
          <w:sz w:val="24"/>
          <w:szCs w:val="24"/>
        </w:rPr>
        <w:t>Тесты: 1 — б; 2 — а, б, в; 3 — б; 4 — в; 5 — а; 6 — в; 7 — в</w:t>
      </w:r>
    </w:p>
    <w:sectPr w:rsidR="00517D8F" w:rsidRPr="00517D8F"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5" w15:restartNumberingAfterBreak="0">
    <w:nsid w:val="19A3475A"/>
    <w:multiLevelType w:val="multilevel"/>
    <w:tmpl w:val="2A6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D572EF"/>
    <w:multiLevelType w:val="multilevel"/>
    <w:tmpl w:val="3430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10"/>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2"/>
  </w:num>
  <w:num w:numId="11">
    <w:abstractNumId w:val="15"/>
  </w:num>
  <w:num w:numId="12">
    <w:abstractNumId w:val="4"/>
  </w:num>
  <w:num w:numId="13">
    <w:abstractNumId w:val="11"/>
  </w:num>
  <w:num w:numId="14">
    <w:abstractNumId w:val="5"/>
  </w:num>
  <w:num w:numId="15">
    <w:abstractNumId w:val="14"/>
  </w:num>
  <w:num w:numId="16">
    <w:abstractNumId w:val="18"/>
  </w:num>
  <w:num w:numId="17">
    <w:abstractNumId w:val="7"/>
  </w:num>
  <w:num w:numId="18">
    <w:abstractNumId w:val="17"/>
  </w:num>
  <w:num w:numId="19">
    <w:abstractNumId w:val="20"/>
  </w:num>
  <w:num w:numId="20">
    <w:abstractNumId w:val="16"/>
  </w:num>
  <w:num w:numId="21">
    <w:abstractNumId w:val="1"/>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383A"/>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267D"/>
    <w:rsid w:val="0020190C"/>
    <w:rsid w:val="00203E75"/>
    <w:rsid w:val="002412E9"/>
    <w:rsid w:val="002431E5"/>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7745A"/>
    <w:rsid w:val="00982D34"/>
    <w:rsid w:val="009835CE"/>
    <w:rsid w:val="00984C21"/>
    <w:rsid w:val="00992CFB"/>
    <w:rsid w:val="009946C3"/>
    <w:rsid w:val="00996226"/>
    <w:rsid w:val="009A0A5D"/>
    <w:rsid w:val="009A1108"/>
    <w:rsid w:val="009A5649"/>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09CF"/>
    <w:rsid w:val="00C2134F"/>
    <w:rsid w:val="00C21389"/>
    <w:rsid w:val="00C244E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BCA48-E9A7-498D-9342-95301D80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1162143">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D0%96%D0%B5%D0%BB%D0%B5%D0%B7%D0%BE%D0%B4%D0%B5%D1%84%D0%B8%D1%86%D0%B8%D1%82%D0%BD%D0%B0%D1%8F_%D0%B0%D0%BD%D0%B5%D0%BC%D0%B8%D1%8F" TargetMode="External"/><Relationship Id="rId18" Type="http://schemas.openxmlformats.org/officeDocument/2006/relationships/hyperlink" Target="https://ru.wikipedia.org/wiki/%D0%93%D0%B0%D1%81%D1%82%D1%80%D0%B8%D1%82" TargetMode="External"/><Relationship Id="rId26" Type="http://schemas.openxmlformats.org/officeDocument/2006/relationships/hyperlink" Target="https://ru.wikipedia.org/w/index.php?title=%D0%9A%D0%BE%D0%BB%D0%BB%D0%B0%D0%B3%D0%B5%D0%BD%D0%BE%D0%B7&amp;action=edit&amp;redlink=1" TargetMode="External"/><Relationship Id="rId3" Type="http://schemas.openxmlformats.org/officeDocument/2006/relationships/styles" Target="styles.xml"/><Relationship Id="rId21" Type="http://schemas.openxmlformats.org/officeDocument/2006/relationships/hyperlink" Target="https://ru.wikipedia.org/wiki/%D0%9F%D0%B8%D1%89%D0%B5%D0%B2%D0%BE%D0%B4" TargetMode="External"/><Relationship Id="rId34" Type="http://schemas.openxmlformats.org/officeDocument/2006/relationships/hyperlink" Target="https://ru.wikipedia.org/wiki/%D0%93%D0%B8%D0%BF%D0%BE%D1%85%D1%80%D0%BE%D0%BC%D0%BD%D0%B0%D1%8F_%D0%B0%D0%BD%D0%B5%D0%BC%D0%B8%D1%8F" TargetMode="External"/><Relationship Id="rId7" Type="http://schemas.openxmlformats.org/officeDocument/2006/relationships/hyperlink" Target="http://www.booksmed.com" TargetMode="External"/><Relationship Id="rId12" Type="http://schemas.openxmlformats.org/officeDocument/2006/relationships/hyperlink" Target="https://ru.wikipedia.org/wiki/%D0%93%D0%B5%D0%BC%D0%BE%D0%B3%D0%BB%D0%BE%D0%B1%D0%B8%D0%BD" TargetMode="External"/><Relationship Id="rId17" Type="http://schemas.openxmlformats.org/officeDocument/2006/relationships/hyperlink" Target="https://ru.wikipedia.org/wiki/%D0%AD%D0%B7%D0%BE%D1%84%D0%B0%D0%B3%D0%B8%D1%82" TargetMode="External"/><Relationship Id="rId25" Type="http://schemas.openxmlformats.org/officeDocument/2006/relationships/hyperlink" Target="https://ru.wikipedia.org/wiki/%D0%94%D0%B8%D0%B2%D0%B5%D1%80%D1%82%D0%B8%D0%BA%D1%83%D0%BB_%D0%BF%D0%B8%D1%89%D0%B5%D0%B2%D0%BE%D0%B4%D0%B0" TargetMode="External"/><Relationship Id="rId33" Type="http://schemas.openxmlformats.org/officeDocument/2006/relationships/hyperlink" Target="https://ru.wikipedia.org/wiki/%D0%93%D0%B8%D0%BF%D0%BE%D1%85%D1%80%D0%BE%D0%BC%D0%BD%D0%B0%D1%8F_%D0%B0%D0%BD%D0%B5%D0%BC%D0%B8%D1%8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3%D0%B4%D0%B0%D0%BB%D0%B5%D0%BD%D0%B8%D0%B5_%D0%B7%D1%83%D0%B1%D0%B0" TargetMode="External"/><Relationship Id="rId20" Type="http://schemas.openxmlformats.org/officeDocument/2006/relationships/hyperlink" Target="https://ru.wikipedia.org/wiki/%D0%91%D0%BE%D0%BB%D0%B5%D0%B7%D0%BD%D1%8C_%D0%9C%D0%B5%D0%BD%D0%B5%D1%82%D1%80%D0%B8%D0%B5" TargetMode="External"/><Relationship Id="rId29" Type="http://schemas.openxmlformats.org/officeDocument/2006/relationships/hyperlink" Target="https://ru.wikipedia.org/wiki/%D0%9F%D0%BB%D0%B0%D1%86%D0%B5%D0%BD%D1%82%D0%B0"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1%D0%BE%D0%BB%D0%B5%D0%B7%D0%BD%D0%B8_%D0%BA%D1%80%D0%BE%D0%B2%D0%B8" TargetMode="External"/><Relationship Id="rId24" Type="http://schemas.openxmlformats.org/officeDocument/2006/relationships/hyperlink" Target="https://ru.wikipedia.org/wiki/%D0%93%D0%B5%D0%BC%D0%BE%D1%80%D1%80%D0%BE%D0%B9" TargetMode="External"/><Relationship Id="rId32" Type="http://schemas.openxmlformats.org/officeDocument/2006/relationships/hyperlink" Target="https://ru.wikipedia.org/w/index.php?title=%D0%9E%D0%B1%D1%89%D0%B0%D1%8F_%D0%B6%D0%B5%D0%BB%D0%B5%D0%B7%D0%BE%D1%81%D0%B2%D1%8F%D0%B7%D1%8B%D0%B2%D0%B0%D1%8E%D1%89%D0%B0%D1%8F_%D1%81%D0%BF%D0%BE%D1%81%D0%BE%D0%B1%D0%BD%D0%BE%D1%81%D1%82%D1%8C_%D1%81%D1%8B%D0%B2%D0%BE%D1%80%D0%BE%D1%82%D0%BA%D0%B8&amp;action=edit&amp;redlink=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C%D0%B0%D1%82%D0%BE%D1%87%D0%BD%D0%BE%D0%B5_%D0%BA%D1%80%D0%BE%D0%B2%D0%BE%D1%82%D0%B5%D1%87%D0%B5%D0%BD%D0%B8%D0%B5" TargetMode="External"/><Relationship Id="rId23" Type="http://schemas.openxmlformats.org/officeDocument/2006/relationships/hyperlink" Target="https://ru.wikipedia.org/wiki/%D0%9F%D0%BE%D1%80%D1%82%D0%B0%D0%BB%D1%8C%D0%BD%D0%B0%D1%8F_%D0%B3%D0%B8%D0%BF%D0%B5%D1%80%D1%82%D0%B5%D0%BD%D0%B7%D0%B8%D1%8F" TargetMode="External"/><Relationship Id="rId28" Type="http://schemas.openxmlformats.org/officeDocument/2006/relationships/hyperlink" Target="https://ru.wikipedia.org/wiki/%D0%9B%D0%B0%D0%BA%D1%82%D0%B0%D1%86%D0%B8%D1%8F" TargetMode="External"/><Relationship Id="rId36" Type="http://schemas.openxmlformats.org/officeDocument/2006/relationships/hyperlink" Target="https://ru.wikipedia.org/wiki/%D0%93%D0%B5%D0%BC%D0%BE%D0%B3%D0%BB%D0%BE%D0%B1%D0%B8%D0%BD" TargetMode="External"/><Relationship Id="rId10" Type="http://schemas.openxmlformats.org/officeDocument/2006/relationships/hyperlink" Target="http://www.spr.ru" TargetMode="External"/><Relationship Id="rId19" Type="http://schemas.openxmlformats.org/officeDocument/2006/relationships/hyperlink" Target="https://ru.wikipedia.org/wiki/%D0%AF%D0%B7%D0%B2%D0%B0_%D0%B6%D0%B5%D0%BB%D1%83%D0%B4%D0%BA%D0%B0" TargetMode="External"/><Relationship Id="rId31" Type="http://schemas.openxmlformats.org/officeDocument/2006/relationships/hyperlink" Target="https://ru.wikipedia.org/wiki/%D0%93%D0%B8%D0%BF%D0%BE%D1%85%D1%80%D0%BE%D0%BC%D0%BD%D0%B0%D1%8F_%D0%B0%D0%BD%D0%B5%D0%BC%D0%B8%D1%8F"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2%D0%BD%D1%83%D1%82%D1%80%D0%B5%D0%BD%D0%BD%D0%B5%D0%B5_%D0%BA%D1%80%D0%BE%D0%B2%D0%BE%D1%82%D0%B5%D1%87%D0%B5%D0%BD%D0%B8%D0%B5" TargetMode="External"/><Relationship Id="rId22" Type="http://schemas.openxmlformats.org/officeDocument/2006/relationships/hyperlink" Target="https://ru.wikipedia.org/wiki/%D0%9F%D1%80%D1%8F%D0%BC%D0%B0%D1%8F_%D0%BA%D0%B8%D1%88%D0%BA%D0%B0" TargetMode="External"/><Relationship Id="rId27" Type="http://schemas.openxmlformats.org/officeDocument/2006/relationships/hyperlink" Target="https://ru.wikipedia.org/wiki/%D0%A1%D0%BE%D0%BB%D1%8F%D0%BD%D0%B0%D1%8F_%D0%BA%D0%B8%D1%81%D0%BB%D0%BE%D1%82%D0%B0" TargetMode="External"/><Relationship Id="rId30" Type="http://schemas.openxmlformats.org/officeDocument/2006/relationships/hyperlink" Target="https://ru.wikipedia.org/wiki/%D0%98%D0%B7%D0%B2%D1%80%D0%B0%D1%89%D0%B5%D0%BD%D0%B8%D0%B5_%D0%B2%D0%BA%D1%83%D1%81%D0%B0" TargetMode="External"/><Relationship Id="rId35" Type="http://schemas.openxmlformats.org/officeDocument/2006/relationships/hyperlink" Target="https://ru.wikipedia.org/wiki/%D0%9F%D1%80%D0%B5%D0%BF%D0%B0%D1%80%D0%B0%D1%82%D1%8B_%D0%B6%D0%B5%D0%BB%D0%B5%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B0E7-9B5C-43FA-B16A-DAA58510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9173</Words>
  <Characters>52289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28</cp:revision>
  <cp:lastPrinted>2019-12-04T14:27:00Z</cp:lastPrinted>
  <dcterms:created xsi:type="dcterms:W3CDTF">2019-12-07T20:11:00Z</dcterms:created>
  <dcterms:modified xsi:type="dcterms:W3CDTF">2022-02-03T10:50:00Z</dcterms:modified>
</cp:coreProperties>
</file>