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25C" w:rsidRPr="00A35D9C" w:rsidRDefault="0075525C" w:rsidP="005A4FE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>МИНИСТЕРСТВО  ОБРАЗОВАНИЯ  И  НАУКИ КЫРГЫЗСКОЙ  РЕСПУБЛИКИ</w:t>
      </w:r>
    </w:p>
    <w:p w:rsidR="0075525C" w:rsidRPr="00A35D9C" w:rsidRDefault="0075525C" w:rsidP="005A4FE1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>ОШСКИЙ  ГОСУДАРСТВЕННЫЙ  УНИВЕРСИТЕТ</w:t>
      </w:r>
    </w:p>
    <w:p w:rsidR="0075525C" w:rsidRPr="00A35D9C" w:rsidRDefault="0075525C" w:rsidP="005A4FE1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 ФАКУЛЬТЕТ</w:t>
      </w:r>
    </w:p>
    <w:p w:rsidR="0075525C" w:rsidRPr="00A35D9C" w:rsidRDefault="0075525C" w:rsidP="005A4FE1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КАФЕДРА   «ВНУТРЕННИЕ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75525C" w:rsidRPr="00A35D9C" w:rsidTr="0086761E">
        <w:trPr>
          <w:trHeight w:val="224"/>
        </w:trPr>
        <w:tc>
          <w:tcPr>
            <w:tcW w:w="1642" w:type="dxa"/>
            <w:shd w:val="clear" w:color="auto" w:fill="auto"/>
          </w:tcPr>
          <w:p w:rsidR="0075525C" w:rsidRPr="00A35D9C" w:rsidRDefault="0075525C" w:rsidP="0086761E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75525C" w:rsidRPr="00A35D9C" w:rsidRDefault="0075525C" w:rsidP="0086761E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5525C" w:rsidRPr="00A53655" w:rsidRDefault="0075525C" w:rsidP="00755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25C" w:rsidRDefault="0075525C" w:rsidP="0075525C">
      <w:pPr>
        <w:rPr>
          <w:rFonts w:ascii="Times New Roman" w:hAnsi="Times New Roman" w:cs="Times New Roman"/>
          <w:sz w:val="24"/>
          <w:szCs w:val="24"/>
        </w:rPr>
      </w:pPr>
    </w:p>
    <w:p w:rsidR="0075525C" w:rsidRPr="00A35D9C" w:rsidRDefault="0075525C" w:rsidP="0075525C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A53655">
        <w:rPr>
          <w:rFonts w:ascii="Times New Roman" w:hAnsi="Times New Roman"/>
          <w:sz w:val="24"/>
          <w:szCs w:val="24"/>
        </w:rPr>
        <w:t>«</w:t>
      </w:r>
      <w:r w:rsidRPr="003E1E8B">
        <w:rPr>
          <w:rFonts w:ascii="Times New Roman" w:hAnsi="Times New Roman"/>
          <w:b/>
          <w:sz w:val="28"/>
          <w:szCs w:val="28"/>
        </w:rPr>
        <w:t>Обсуждено</w:t>
      </w:r>
      <w:r w:rsidRPr="003E1E8B">
        <w:rPr>
          <w:rFonts w:ascii="Times New Roman" w:hAnsi="Times New Roman"/>
          <w:sz w:val="28"/>
          <w:szCs w:val="28"/>
        </w:rPr>
        <w:t>» __________</w:t>
      </w:r>
      <w:r w:rsidRPr="00A53655">
        <w:rPr>
          <w:rFonts w:ascii="Times New Roman" w:hAnsi="Times New Roman"/>
          <w:sz w:val="24"/>
          <w:szCs w:val="24"/>
        </w:rPr>
        <w:t xml:space="preserve">           </w:t>
      </w:r>
      <w:r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</w:t>
      </w:r>
      <w:r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065A6F">
        <w:rPr>
          <w:rFonts w:ascii="Times New Roman" w:hAnsi="Times New Roman"/>
          <w:b/>
          <w:bCs/>
          <w:i/>
          <w:iCs/>
          <w:sz w:val="28"/>
          <w:szCs w:val="28"/>
        </w:rPr>
        <w:t>«Утверждено</w:t>
      </w:r>
      <w:r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5A4FE1" w:rsidRDefault="0075525C" w:rsidP="0075525C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A35D9C">
        <w:rPr>
          <w:rFonts w:ascii="Times New Roman" w:hAnsi="Times New Roman"/>
          <w:bCs/>
          <w:iCs/>
          <w:sz w:val="28"/>
          <w:szCs w:val="28"/>
        </w:rPr>
        <w:t xml:space="preserve">на заседании кафедры_______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5525C" w:rsidRPr="00A35D9C" w:rsidRDefault="006E21FB" w:rsidP="0075525C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>Прот.№___от_______2019</w:t>
      </w:r>
      <w:r w:rsidR="0075525C"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="0075525C"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                       </w:t>
      </w:r>
      <w:r w:rsidR="0075525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 w:rsidR="0075525C">
        <w:rPr>
          <w:rFonts w:ascii="Times New Roman" w:hAnsi="Times New Roman"/>
          <w:bCs/>
          <w:iCs/>
          <w:sz w:val="28"/>
          <w:szCs w:val="28"/>
        </w:rPr>
        <w:t>________</w:t>
      </w:r>
    </w:p>
    <w:p w:rsidR="0075525C" w:rsidRDefault="0075525C" w:rsidP="0075525C">
      <w:pPr>
        <w:spacing w:line="240" w:lineRule="auto"/>
        <w:ind w:firstLine="708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75525C" w:rsidRPr="00D23844" w:rsidRDefault="0075525C" w:rsidP="0075525C">
      <w:pPr>
        <w:spacing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З</w:t>
      </w:r>
      <w:r w:rsidRPr="00A35D9C">
        <w:rPr>
          <w:rFonts w:ascii="Times New Roman" w:hAnsi="Times New Roman"/>
          <w:bCs/>
          <w:iCs/>
          <w:sz w:val="28"/>
          <w:szCs w:val="28"/>
        </w:rPr>
        <w:t>ав.ка</w:t>
      </w:r>
      <w:proofErr w:type="spellEnd"/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</w:t>
      </w:r>
      <w:r w:rsidRPr="00A35D9C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                </w:t>
      </w:r>
      <w:r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Т</w:t>
      </w:r>
      <w:r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75525C" w:rsidRPr="00B90793" w:rsidRDefault="0075525C" w:rsidP="0075525C">
      <w:pPr>
        <w:rPr>
          <w:rFonts w:ascii="Times New Roman" w:hAnsi="Times New Roman" w:cs="Times New Roman"/>
          <w:sz w:val="24"/>
          <w:szCs w:val="24"/>
        </w:rPr>
      </w:pPr>
    </w:p>
    <w:p w:rsidR="0075525C" w:rsidRPr="00B90793" w:rsidRDefault="0075525C" w:rsidP="0075525C">
      <w:pPr>
        <w:rPr>
          <w:rFonts w:ascii="Times New Roman" w:hAnsi="Times New Roman" w:cs="Times New Roman"/>
          <w:sz w:val="24"/>
          <w:szCs w:val="24"/>
        </w:rPr>
      </w:pPr>
    </w:p>
    <w:p w:rsidR="0075525C" w:rsidRPr="003007A1" w:rsidRDefault="00FC1F0B" w:rsidP="00755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</w:t>
      </w:r>
      <w:r w:rsidR="0075525C" w:rsidRPr="003007A1">
        <w:rPr>
          <w:rFonts w:ascii="Times New Roman" w:hAnsi="Times New Roman" w:cs="Times New Roman"/>
          <w:sz w:val="28"/>
          <w:szCs w:val="28"/>
        </w:rPr>
        <w:t>ого занятия</w:t>
      </w:r>
      <w:r w:rsidR="006E21FB">
        <w:rPr>
          <w:rFonts w:ascii="Times New Roman" w:hAnsi="Times New Roman" w:cs="Times New Roman"/>
          <w:sz w:val="28"/>
          <w:szCs w:val="28"/>
        </w:rPr>
        <w:t xml:space="preserve"> №3,4</w:t>
      </w:r>
    </w:p>
    <w:p w:rsidR="00014B8A" w:rsidRPr="00014B8A" w:rsidRDefault="00C53C2F" w:rsidP="00755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Тема №1</w:t>
      </w:r>
      <w:r w:rsidR="0075525C" w:rsidRPr="00065A6F">
        <w:rPr>
          <w:rFonts w:ascii="Times New Roman" w:hAnsi="Times New Roman" w:cs="Times New Roman"/>
          <w:sz w:val="28"/>
          <w:szCs w:val="28"/>
        </w:rPr>
        <w:t xml:space="preserve">: </w:t>
      </w:r>
      <w:r w:rsidR="00D85523" w:rsidRPr="00D855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Диагностика, дифференциальный диагноз, лечение и профилактика </w:t>
      </w:r>
    </w:p>
    <w:p w:rsidR="0075525C" w:rsidRDefault="00D85523" w:rsidP="00755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5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хронического энтерита и колита</w:t>
      </w:r>
      <w:r w:rsidR="0075525C" w:rsidRPr="00065A6F">
        <w:rPr>
          <w:rFonts w:ascii="Times New Roman" w:hAnsi="Times New Roman"/>
          <w:b/>
          <w:sz w:val="28"/>
          <w:szCs w:val="28"/>
        </w:rPr>
        <w:t>.</w:t>
      </w:r>
    </w:p>
    <w:p w:rsidR="00C53C2F" w:rsidRPr="00065A6F" w:rsidRDefault="00C53C2F" w:rsidP="00755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</w:rPr>
        <w:t>Тема №2: Ведение больных с энтеритами и колитами.</w:t>
      </w:r>
    </w:p>
    <w:p w:rsidR="0075525C" w:rsidRPr="00065A6F" w:rsidRDefault="0075525C" w:rsidP="0075525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Pr="00065A6F">
        <w:rPr>
          <w:rFonts w:ascii="Times New Roman" w:hAnsi="Times New Roman" w:cs="Times New Roman"/>
          <w:sz w:val="28"/>
          <w:szCs w:val="28"/>
        </w:rPr>
        <w:t>:</w:t>
      </w:r>
      <w:r w:rsidR="009463D7">
        <w:rPr>
          <w:rFonts w:ascii="Times New Roman" w:hAnsi="Times New Roman"/>
          <w:b/>
          <w:bCs/>
          <w:sz w:val="28"/>
          <w:szCs w:val="28"/>
        </w:rPr>
        <w:t xml:space="preserve"> «Внутренние болезни 2</w:t>
      </w:r>
      <w:r w:rsidRPr="00065A6F">
        <w:rPr>
          <w:rFonts w:ascii="Times New Roman" w:hAnsi="Times New Roman"/>
          <w:b/>
          <w:bCs/>
          <w:sz w:val="28"/>
          <w:szCs w:val="28"/>
        </w:rPr>
        <w:t xml:space="preserve"> »</w:t>
      </w:r>
    </w:p>
    <w:p w:rsidR="0075525C" w:rsidRPr="00065A6F" w:rsidRDefault="0075525C" w:rsidP="0075525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065A6F">
        <w:rPr>
          <w:rFonts w:ascii="Times New Roman" w:hAnsi="Times New Roman"/>
          <w:bCs/>
          <w:sz w:val="28"/>
          <w:szCs w:val="28"/>
        </w:rPr>
        <w:t>для  студентов</w:t>
      </w:r>
      <w:proofErr w:type="gramEnd"/>
      <w:r w:rsidRPr="00065A6F">
        <w:rPr>
          <w:rFonts w:ascii="Times New Roman" w:hAnsi="Times New Roman"/>
          <w:bCs/>
          <w:sz w:val="28"/>
          <w:szCs w:val="28"/>
        </w:rPr>
        <w:t>, обучающихся по специальности:</w:t>
      </w:r>
    </w:p>
    <w:p w:rsidR="009463D7" w:rsidRPr="009463D7" w:rsidRDefault="009463D7" w:rsidP="009463D7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( 560002</w:t>
      </w:r>
      <w:proofErr w:type="gramEnd"/>
      <w:r w:rsidR="0075525C"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 w:rsidRPr="009463D7">
        <w:rPr>
          <w:rFonts w:ascii="Times New Roman" w:hAnsi="Times New Roman"/>
          <w:b/>
          <w:bCs/>
          <w:sz w:val="28"/>
          <w:szCs w:val="28"/>
          <w:lang w:val="ky-KG"/>
        </w:rPr>
        <w:t>Педиатрия</w:t>
      </w:r>
    </w:p>
    <w:p w:rsidR="005A4FE1" w:rsidRDefault="005A4FE1" w:rsidP="007552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4FE1" w:rsidRDefault="005A4FE1" w:rsidP="007552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4FE1" w:rsidRDefault="005A4FE1" w:rsidP="007552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4FE1" w:rsidRDefault="005A4FE1" w:rsidP="007552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525C" w:rsidRPr="00A53655" w:rsidRDefault="0075525C" w:rsidP="00755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>Составитель:</w:t>
      </w:r>
      <w:r w:rsidR="00C53C2F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зав каф. Садыкова А.А., преподаватель</w:t>
      </w:r>
      <w:r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9463D7">
        <w:rPr>
          <w:rFonts w:ascii="Times New Roman" w:eastAsia="Calibri" w:hAnsi="Times New Roman" w:cs="Times New Roman"/>
          <w:sz w:val="24"/>
          <w:szCs w:val="24"/>
          <w:lang w:val="ky-KG"/>
        </w:rPr>
        <w:t>Исмаилова Ф.У.</w:t>
      </w:r>
    </w:p>
    <w:p w:rsidR="00D36AB3" w:rsidRDefault="0075525C" w:rsidP="005A4F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655">
        <w:rPr>
          <w:rFonts w:ascii="Times New Roman" w:hAnsi="Times New Roman" w:cs="Times New Roman"/>
          <w:sz w:val="24"/>
          <w:szCs w:val="24"/>
          <w:lang w:val="ky-KG"/>
        </w:rPr>
        <w:t xml:space="preserve">Ош </w:t>
      </w:r>
      <w:r w:rsidRPr="00A53655">
        <w:rPr>
          <w:rFonts w:ascii="Times New Roman" w:hAnsi="Times New Roman" w:cs="Times New Roman"/>
          <w:sz w:val="24"/>
          <w:szCs w:val="24"/>
        </w:rPr>
        <w:t xml:space="preserve">– </w:t>
      </w:r>
      <w:r w:rsidR="00C53C2F">
        <w:rPr>
          <w:rFonts w:ascii="Times New Roman" w:eastAsia="Calibri" w:hAnsi="Times New Roman" w:cs="Times New Roman"/>
          <w:sz w:val="24"/>
          <w:szCs w:val="24"/>
        </w:rPr>
        <w:t>2019</w:t>
      </w:r>
      <w:r w:rsidRPr="006908A9">
        <w:rPr>
          <w:rFonts w:ascii="Times New Roman" w:hAnsi="Times New Roman"/>
          <w:b/>
          <w:sz w:val="24"/>
          <w:szCs w:val="24"/>
        </w:rPr>
        <w:t xml:space="preserve">       </w:t>
      </w:r>
    </w:p>
    <w:p w:rsidR="00D36AB3" w:rsidRDefault="00D36AB3" w:rsidP="005A4F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2CFB" w:rsidRPr="005A4FE1" w:rsidRDefault="0075525C" w:rsidP="005A4F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08A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</w:p>
    <w:p w:rsidR="00E027C9" w:rsidRPr="00E027C9" w:rsidRDefault="00D834F8" w:rsidP="001D001C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Тема практического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занятия</w:t>
      </w:r>
      <w:r w:rsidR="00E027C9">
        <w:rPr>
          <w:rFonts w:ascii="Times New Roman" w:hAnsi="Times New Roman" w:cs="Times New Roman"/>
          <w:b/>
          <w:sz w:val="24"/>
          <w:szCs w:val="24"/>
          <w:lang w:val="ky-KG"/>
        </w:rPr>
        <w:t xml:space="preserve"> №1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  <w:r w:rsidR="001D001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86761E">
        <w:rPr>
          <w:rFonts w:ascii="Times New Roman" w:hAnsi="Times New Roman"/>
          <w:sz w:val="24"/>
          <w:szCs w:val="24"/>
        </w:rPr>
        <w:t>«</w:t>
      </w:r>
      <w:r w:rsidR="00E16539" w:rsidRPr="00E16539">
        <w:rPr>
          <w:rFonts w:ascii="Times New Roman" w:hAnsi="Times New Roman"/>
          <w:b/>
          <w:sz w:val="26"/>
          <w:szCs w:val="26"/>
        </w:rPr>
        <w:t>Диагностика, дифференциальный диагноз, лечение и профилактика хронического энтерита и колита</w:t>
      </w:r>
      <w:r w:rsidR="0086761E">
        <w:rPr>
          <w:rFonts w:ascii="Times New Roman" w:hAnsi="Times New Roman"/>
          <w:sz w:val="24"/>
          <w:szCs w:val="24"/>
        </w:rPr>
        <w:t>»</w:t>
      </w:r>
      <w:r w:rsidR="0060438E" w:rsidRPr="0060438E">
        <w:rPr>
          <w:rFonts w:ascii="Times New Roman" w:hAnsi="Times New Roman"/>
          <w:sz w:val="24"/>
          <w:szCs w:val="24"/>
        </w:rPr>
        <w:t xml:space="preserve">. </w:t>
      </w:r>
      <w:r w:rsidR="00E027C9">
        <w:rPr>
          <w:rFonts w:ascii="Times New Roman" w:hAnsi="Times New Roman" w:cs="Times New Roman"/>
          <w:sz w:val="24"/>
          <w:szCs w:val="24"/>
          <w:lang w:val="ky-KG"/>
        </w:rPr>
        <w:t xml:space="preserve"> (5</w:t>
      </w:r>
      <w:r w:rsidR="0069579A">
        <w:rPr>
          <w:rFonts w:ascii="Times New Roman" w:hAnsi="Times New Roman" w:cs="Times New Roman"/>
          <w:sz w:val="24"/>
          <w:szCs w:val="24"/>
          <w:lang w:val="ky-KG"/>
        </w:rPr>
        <w:t>0мин</w:t>
      </w:r>
      <w:r w:rsidRPr="0060438E">
        <w:rPr>
          <w:rFonts w:ascii="Times New Roman" w:hAnsi="Times New Roman" w:cs="Times New Roman"/>
          <w:sz w:val="24"/>
          <w:szCs w:val="24"/>
          <w:lang w:val="ky-KG"/>
        </w:rPr>
        <w:t>)</w:t>
      </w:r>
      <w:r w:rsidRPr="00A53655">
        <w:rPr>
          <w:rFonts w:eastAsia="+mj-ea"/>
          <w:bCs/>
          <w:color w:val="FF0000"/>
          <w:kern w:val="24"/>
          <w:sz w:val="24"/>
          <w:szCs w:val="24"/>
        </w:rPr>
        <w:t xml:space="preserve"> </w:t>
      </w:r>
      <w:r w:rsidRPr="00A53655">
        <w:rPr>
          <w:rFonts w:ascii="Times New Roman" w:hAnsi="Times New Roman" w:cs="Times New Roman"/>
          <w:bCs/>
          <w:i/>
          <w:sz w:val="24"/>
          <w:szCs w:val="24"/>
        </w:rPr>
        <w:br/>
      </w:r>
      <w:r w:rsidR="00E027C9" w:rsidRPr="00E027C9">
        <w:rPr>
          <w:rFonts w:ascii="Times New Roman" w:hAnsi="Times New Roman" w:cs="Times New Roman"/>
          <w:b/>
          <w:sz w:val="24"/>
          <w:szCs w:val="24"/>
        </w:rPr>
        <w:t>Тема №2: Ведение больных с энтеритами и колитами.</w:t>
      </w:r>
      <w:r w:rsidR="00E027C9">
        <w:rPr>
          <w:rFonts w:ascii="Times New Roman" w:hAnsi="Times New Roman" w:cs="Times New Roman"/>
          <w:b/>
          <w:sz w:val="24"/>
          <w:szCs w:val="24"/>
        </w:rPr>
        <w:t xml:space="preserve"> (50мин)</w:t>
      </w:r>
    </w:p>
    <w:p w:rsidR="00D834F8" w:rsidRDefault="00D834F8" w:rsidP="00D834F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834F8" w:rsidRDefault="00D834F8" w:rsidP="00D834F8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 w:rsidR="0060438E"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="00E027C9">
        <w:rPr>
          <w:rFonts w:ascii="Times New Roman" w:hAnsi="Times New Roman" w:cs="Times New Roman"/>
          <w:b/>
          <w:sz w:val="24"/>
          <w:szCs w:val="24"/>
          <w:lang w:val="ky-KG"/>
        </w:rPr>
        <w:t xml:space="preserve"> №1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B643A0" w:rsidRPr="00B643A0" w:rsidRDefault="00B643A0" w:rsidP="00B643A0">
      <w:pPr>
        <w:pStyle w:val="a5"/>
        <w:numPr>
          <w:ilvl w:val="0"/>
          <w:numId w:val="35"/>
        </w:numPr>
        <w:rPr>
          <w:rFonts w:ascii="Times New Roman" w:hAnsi="Times New Roman"/>
          <w:kern w:val="3"/>
          <w:sz w:val="24"/>
          <w:szCs w:val="24"/>
          <w:lang w:val="ru-RU"/>
        </w:rPr>
      </w:pPr>
      <w:r w:rsidRPr="00B643A0">
        <w:rPr>
          <w:rFonts w:ascii="Times New Roman" w:hAnsi="Times New Roman"/>
          <w:kern w:val="3"/>
          <w:sz w:val="24"/>
          <w:szCs w:val="24"/>
          <w:lang w:val="ru-RU"/>
        </w:rPr>
        <w:t>Определение хронического энтерита и хронического колита, и их этиология.</w:t>
      </w:r>
    </w:p>
    <w:p w:rsidR="00B643A0" w:rsidRPr="00B643A0" w:rsidRDefault="00B643A0" w:rsidP="00B643A0">
      <w:pPr>
        <w:pStyle w:val="a5"/>
        <w:numPr>
          <w:ilvl w:val="0"/>
          <w:numId w:val="35"/>
        </w:numPr>
        <w:rPr>
          <w:rFonts w:ascii="Times New Roman" w:hAnsi="Times New Roman"/>
          <w:kern w:val="3"/>
          <w:sz w:val="24"/>
          <w:szCs w:val="24"/>
          <w:lang w:val="ru-RU"/>
        </w:rPr>
      </w:pPr>
      <w:r w:rsidRPr="00B643A0">
        <w:rPr>
          <w:rFonts w:ascii="Times New Roman" w:hAnsi="Times New Roman"/>
          <w:kern w:val="3"/>
          <w:sz w:val="24"/>
          <w:szCs w:val="24"/>
          <w:lang w:val="ru-RU"/>
        </w:rPr>
        <w:t>Патогенез хронических энтеритов и колитов.</w:t>
      </w:r>
    </w:p>
    <w:p w:rsidR="00B643A0" w:rsidRPr="00B643A0" w:rsidRDefault="00B643A0" w:rsidP="00B643A0">
      <w:pPr>
        <w:pStyle w:val="a5"/>
        <w:numPr>
          <w:ilvl w:val="0"/>
          <w:numId w:val="35"/>
        </w:numPr>
        <w:rPr>
          <w:rFonts w:ascii="Times New Roman" w:hAnsi="Times New Roman"/>
          <w:kern w:val="3"/>
          <w:sz w:val="24"/>
          <w:szCs w:val="24"/>
          <w:lang w:val="ru-RU"/>
        </w:rPr>
      </w:pPr>
      <w:r w:rsidRPr="00B643A0">
        <w:rPr>
          <w:rFonts w:ascii="Times New Roman" w:hAnsi="Times New Roman"/>
          <w:kern w:val="3"/>
          <w:sz w:val="24"/>
          <w:szCs w:val="24"/>
          <w:lang w:val="ru-RU"/>
        </w:rPr>
        <w:t>Классификация и характеристика, клинические варианты.</w:t>
      </w:r>
    </w:p>
    <w:p w:rsidR="00B643A0" w:rsidRPr="00B643A0" w:rsidRDefault="00B643A0" w:rsidP="00B643A0">
      <w:pPr>
        <w:pStyle w:val="a5"/>
        <w:numPr>
          <w:ilvl w:val="0"/>
          <w:numId w:val="35"/>
        </w:numPr>
        <w:rPr>
          <w:rFonts w:ascii="Times New Roman" w:hAnsi="Times New Roman"/>
          <w:kern w:val="3"/>
          <w:sz w:val="24"/>
          <w:szCs w:val="24"/>
        </w:rPr>
      </w:pPr>
      <w:proofErr w:type="spellStart"/>
      <w:r w:rsidRPr="00B643A0">
        <w:rPr>
          <w:rFonts w:ascii="Times New Roman" w:hAnsi="Times New Roman"/>
          <w:kern w:val="3"/>
          <w:sz w:val="24"/>
          <w:szCs w:val="24"/>
        </w:rPr>
        <w:t>Диагностика</w:t>
      </w:r>
      <w:proofErr w:type="spellEnd"/>
      <w:r w:rsidRPr="00B643A0">
        <w:rPr>
          <w:rFonts w:ascii="Times New Roman" w:hAnsi="Times New Roman"/>
          <w:kern w:val="3"/>
          <w:sz w:val="24"/>
          <w:szCs w:val="24"/>
        </w:rPr>
        <w:t xml:space="preserve"> и </w:t>
      </w:r>
      <w:proofErr w:type="spellStart"/>
      <w:r w:rsidRPr="00B643A0">
        <w:rPr>
          <w:rFonts w:ascii="Times New Roman" w:hAnsi="Times New Roman"/>
          <w:kern w:val="3"/>
          <w:sz w:val="24"/>
          <w:szCs w:val="24"/>
        </w:rPr>
        <w:t>диф.диагноз</w:t>
      </w:r>
      <w:proofErr w:type="spellEnd"/>
      <w:r w:rsidRPr="00B643A0">
        <w:rPr>
          <w:rFonts w:ascii="Times New Roman" w:hAnsi="Times New Roman"/>
          <w:kern w:val="3"/>
          <w:sz w:val="24"/>
          <w:szCs w:val="24"/>
        </w:rPr>
        <w:t>.</w:t>
      </w:r>
    </w:p>
    <w:p w:rsidR="00B643A0" w:rsidRPr="00B643A0" w:rsidRDefault="00B643A0" w:rsidP="00B643A0">
      <w:pPr>
        <w:pStyle w:val="a5"/>
        <w:numPr>
          <w:ilvl w:val="0"/>
          <w:numId w:val="35"/>
        </w:numPr>
        <w:rPr>
          <w:rFonts w:ascii="Times New Roman" w:hAnsi="Times New Roman"/>
          <w:kern w:val="3"/>
          <w:sz w:val="24"/>
          <w:szCs w:val="24"/>
        </w:rPr>
      </w:pPr>
      <w:proofErr w:type="spellStart"/>
      <w:r w:rsidRPr="00B643A0">
        <w:rPr>
          <w:rFonts w:ascii="Times New Roman" w:hAnsi="Times New Roman"/>
          <w:kern w:val="3"/>
          <w:sz w:val="24"/>
          <w:szCs w:val="24"/>
        </w:rPr>
        <w:t>Тактика</w:t>
      </w:r>
      <w:proofErr w:type="spellEnd"/>
      <w:r w:rsidRPr="00B643A0">
        <w:rPr>
          <w:rFonts w:ascii="Times New Roman" w:hAnsi="Times New Roman"/>
          <w:kern w:val="3"/>
          <w:sz w:val="24"/>
          <w:szCs w:val="24"/>
        </w:rPr>
        <w:t xml:space="preserve"> </w:t>
      </w:r>
      <w:proofErr w:type="spellStart"/>
      <w:r w:rsidRPr="00B643A0">
        <w:rPr>
          <w:rFonts w:ascii="Times New Roman" w:hAnsi="Times New Roman"/>
          <w:kern w:val="3"/>
          <w:sz w:val="24"/>
          <w:szCs w:val="24"/>
        </w:rPr>
        <w:t>ведения</w:t>
      </w:r>
      <w:proofErr w:type="spellEnd"/>
      <w:r w:rsidRPr="00B643A0">
        <w:rPr>
          <w:rFonts w:ascii="Times New Roman" w:hAnsi="Times New Roman"/>
          <w:kern w:val="3"/>
          <w:sz w:val="24"/>
          <w:szCs w:val="24"/>
        </w:rPr>
        <w:t xml:space="preserve">, </w:t>
      </w:r>
      <w:proofErr w:type="spellStart"/>
      <w:r w:rsidRPr="00B643A0">
        <w:rPr>
          <w:rFonts w:ascii="Times New Roman" w:hAnsi="Times New Roman"/>
          <w:kern w:val="3"/>
          <w:sz w:val="24"/>
          <w:szCs w:val="24"/>
        </w:rPr>
        <w:t>лечение</w:t>
      </w:r>
      <w:proofErr w:type="spellEnd"/>
      <w:r w:rsidRPr="00B643A0">
        <w:rPr>
          <w:rFonts w:ascii="Times New Roman" w:hAnsi="Times New Roman"/>
          <w:kern w:val="3"/>
          <w:sz w:val="24"/>
          <w:szCs w:val="24"/>
        </w:rPr>
        <w:t xml:space="preserve"> </w:t>
      </w:r>
      <w:proofErr w:type="spellStart"/>
      <w:r w:rsidRPr="00B643A0">
        <w:rPr>
          <w:rFonts w:ascii="Times New Roman" w:hAnsi="Times New Roman"/>
          <w:kern w:val="3"/>
          <w:sz w:val="24"/>
          <w:szCs w:val="24"/>
        </w:rPr>
        <w:t>медикаментозное</w:t>
      </w:r>
      <w:proofErr w:type="spellEnd"/>
      <w:r w:rsidRPr="00B643A0">
        <w:rPr>
          <w:rFonts w:ascii="Times New Roman" w:hAnsi="Times New Roman"/>
          <w:kern w:val="3"/>
          <w:sz w:val="24"/>
          <w:szCs w:val="24"/>
        </w:rPr>
        <w:t>.</w:t>
      </w:r>
    </w:p>
    <w:p w:rsidR="00B643A0" w:rsidRPr="00B643A0" w:rsidRDefault="00B643A0" w:rsidP="00B643A0">
      <w:pPr>
        <w:pStyle w:val="a5"/>
        <w:numPr>
          <w:ilvl w:val="0"/>
          <w:numId w:val="35"/>
        </w:numPr>
        <w:rPr>
          <w:rFonts w:ascii="Times New Roman" w:hAnsi="Times New Roman"/>
          <w:kern w:val="3"/>
          <w:sz w:val="24"/>
          <w:szCs w:val="24"/>
        </w:rPr>
      </w:pPr>
      <w:proofErr w:type="spellStart"/>
      <w:r w:rsidRPr="00B643A0">
        <w:rPr>
          <w:rFonts w:ascii="Times New Roman" w:hAnsi="Times New Roman"/>
          <w:kern w:val="3"/>
          <w:sz w:val="24"/>
          <w:szCs w:val="24"/>
        </w:rPr>
        <w:t>Профилактические</w:t>
      </w:r>
      <w:proofErr w:type="spellEnd"/>
      <w:r w:rsidRPr="00B643A0">
        <w:rPr>
          <w:rFonts w:ascii="Times New Roman" w:hAnsi="Times New Roman"/>
          <w:kern w:val="3"/>
          <w:sz w:val="24"/>
          <w:szCs w:val="24"/>
        </w:rPr>
        <w:t xml:space="preserve"> </w:t>
      </w:r>
      <w:proofErr w:type="spellStart"/>
      <w:r w:rsidRPr="00B643A0">
        <w:rPr>
          <w:rFonts w:ascii="Times New Roman" w:hAnsi="Times New Roman"/>
          <w:kern w:val="3"/>
          <w:sz w:val="24"/>
          <w:szCs w:val="24"/>
        </w:rPr>
        <w:t>мероприятия</w:t>
      </w:r>
      <w:proofErr w:type="spellEnd"/>
      <w:r w:rsidRPr="00B643A0">
        <w:rPr>
          <w:rFonts w:ascii="Times New Roman" w:hAnsi="Times New Roman"/>
          <w:kern w:val="3"/>
          <w:sz w:val="24"/>
          <w:szCs w:val="24"/>
        </w:rPr>
        <w:t xml:space="preserve">.  </w:t>
      </w:r>
    </w:p>
    <w:p w:rsidR="00E027C9" w:rsidRDefault="00E027C9" w:rsidP="00B90793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E027C9" w:rsidRDefault="00E027C9" w:rsidP="00B90793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План занятия №2:</w:t>
      </w:r>
    </w:p>
    <w:p w:rsidR="00E027C9" w:rsidRPr="00FA2CED" w:rsidRDefault="00E027C9" w:rsidP="00E027C9">
      <w:pPr>
        <w:pStyle w:val="a5"/>
        <w:numPr>
          <w:ilvl w:val="1"/>
          <w:numId w:val="5"/>
        </w:numPr>
        <w:rPr>
          <w:rFonts w:ascii="Times New Roman" w:hAnsi="Times New Roman"/>
          <w:kern w:val="3"/>
          <w:sz w:val="24"/>
          <w:szCs w:val="24"/>
          <w:lang w:val="ky-KG"/>
        </w:rPr>
      </w:pPr>
      <w:r>
        <w:rPr>
          <w:rFonts w:ascii="Times New Roman" w:hAnsi="Times New Roman"/>
          <w:kern w:val="3"/>
          <w:sz w:val="24"/>
          <w:szCs w:val="24"/>
          <w:lang w:val="ky-KG"/>
        </w:rPr>
        <w:t>Ознакомление с тактикой ведения больных с хроничес</w:t>
      </w:r>
      <w:r w:rsidR="00E33BFF">
        <w:rPr>
          <w:rFonts w:ascii="Times New Roman" w:hAnsi="Times New Roman"/>
          <w:kern w:val="3"/>
          <w:sz w:val="24"/>
          <w:szCs w:val="24"/>
          <w:lang w:val="ky-KG"/>
        </w:rPr>
        <w:t xml:space="preserve">ким гепатитом в </w:t>
      </w:r>
      <w:r>
        <w:rPr>
          <w:rFonts w:ascii="Times New Roman" w:hAnsi="Times New Roman"/>
          <w:kern w:val="3"/>
          <w:sz w:val="24"/>
          <w:szCs w:val="24"/>
          <w:lang w:val="ky-KG"/>
        </w:rPr>
        <w:t>отделении</w:t>
      </w:r>
      <w:r w:rsidRPr="00FA2CED">
        <w:rPr>
          <w:rFonts w:ascii="Times New Roman" w:hAnsi="Times New Roman"/>
          <w:kern w:val="3"/>
          <w:sz w:val="24"/>
          <w:szCs w:val="24"/>
          <w:lang w:val="ky-KG"/>
        </w:rPr>
        <w:t>;</w:t>
      </w:r>
    </w:p>
    <w:p w:rsidR="00E027C9" w:rsidRPr="00FA2CED" w:rsidRDefault="00E027C9" w:rsidP="00E027C9">
      <w:pPr>
        <w:pStyle w:val="a5"/>
        <w:numPr>
          <w:ilvl w:val="1"/>
          <w:numId w:val="5"/>
        </w:numPr>
        <w:rPr>
          <w:rFonts w:ascii="Times New Roman" w:hAnsi="Times New Roman"/>
          <w:kern w:val="3"/>
          <w:sz w:val="24"/>
          <w:szCs w:val="24"/>
          <w:lang w:val="ky-KG"/>
        </w:rPr>
      </w:pPr>
      <w:r w:rsidRPr="00FA2CED">
        <w:rPr>
          <w:rFonts w:ascii="Times New Roman" w:hAnsi="Times New Roman"/>
          <w:kern w:val="3"/>
          <w:sz w:val="24"/>
          <w:szCs w:val="24"/>
          <w:lang w:val="ky-KG"/>
        </w:rPr>
        <w:t>Демонстрация практических навык по чек-листу;</w:t>
      </w:r>
    </w:p>
    <w:p w:rsidR="00E027C9" w:rsidRPr="00E027C9" w:rsidRDefault="00E027C9" w:rsidP="00B90793">
      <w:pPr>
        <w:pStyle w:val="a5"/>
        <w:numPr>
          <w:ilvl w:val="1"/>
          <w:numId w:val="5"/>
        </w:numPr>
        <w:rPr>
          <w:rFonts w:ascii="Times New Roman" w:hAnsi="Times New Roman"/>
          <w:kern w:val="3"/>
          <w:sz w:val="24"/>
          <w:szCs w:val="24"/>
          <w:lang w:val="ky-KG"/>
        </w:rPr>
      </w:pPr>
      <w:r w:rsidRPr="00FA2CED">
        <w:rPr>
          <w:rFonts w:ascii="Times New Roman" w:hAnsi="Times New Roman"/>
          <w:kern w:val="3"/>
          <w:sz w:val="24"/>
          <w:szCs w:val="24"/>
          <w:lang w:val="ky-KG"/>
        </w:rPr>
        <w:t>Оценка и обсуждения.</w:t>
      </w:r>
    </w:p>
    <w:p w:rsidR="00B90793" w:rsidRPr="00FC1F0B" w:rsidRDefault="00B90793" w:rsidP="00B90793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1. Формировать умения анализировать, активно использовать полученные знания и умения в профессиональной деятельности.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соответствии со стандартами оказания медицинской помощи в конкретных </w:t>
      </w:r>
      <w:proofErr w:type="gramStart"/>
      <w:r w:rsidRPr="00FC1F0B">
        <w:rPr>
          <w:rFonts w:ascii="Times New Roman" w:hAnsi="Times New Roman"/>
          <w:sz w:val="24"/>
          <w:szCs w:val="24"/>
          <w:lang w:val="ru-RU"/>
        </w:rPr>
        <w:t xml:space="preserve">клинических </w:t>
      </w:r>
      <w:r w:rsidR="0086761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ситуациях</w:t>
      </w:r>
      <w:proofErr w:type="gramEnd"/>
      <w:r w:rsidRPr="00FC1F0B">
        <w:rPr>
          <w:rFonts w:ascii="Times New Roman" w:hAnsi="Times New Roman"/>
          <w:sz w:val="24"/>
          <w:szCs w:val="24"/>
          <w:lang w:val="ru-RU"/>
        </w:rPr>
        <w:t>.</w:t>
      </w:r>
    </w:p>
    <w:p w:rsidR="00B90793" w:rsidRPr="00C11EC4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</w:t>
      </w:r>
      <w:r w:rsidR="001D001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 xml:space="preserve">качества (толерантность, ответственность, способность работать в коллективе, стремление к саморазвитию), обеспечивающие продуктивность трудовой </w:t>
      </w:r>
      <w:r w:rsidRPr="00C11EC4">
        <w:rPr>
          <w:rFonts w:ascii="Times New Roman" w:hAnsi="Times New Roman"/>
          <w:sz w:val="24"/>
          <w:szCs w:val="24"/>
          <w:lang w:val="ru-RU"/>
        </w:rPr>
        <w:t>деятельности специалиста.</w:t>
      </w:r>
    </w:p>
    <w:p w:rsidR="00E667D3" w:rsidRPr="00144296" w:rsidRDefault="00C11EC4" w:rsidP="00144296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11EC4">
        <w:rPr>
          <w:rFonts w:ascii="Times New Roman" w:hAnsi="Times New Roman" w:cs="Times New Roman"/>
          <w:b/>
          <w:sz w:val="24"/>
          <w:szCs w:val="24"/>
        </w:rPr>
        <w:t>Вид занятия:</w:t>
      </w:r>
      <w:r w:rsidR="000E6472">
        <w:rPr>
          <w:rFonts w:ascii="Times New Roman" w:hAnsi="Times New Roman" w:cs="Times New Roman"/>
          <w:sz w:val="24"/>
          <w:szCs w:val="24"/>
        </w:rPr>
        <w:t xml:space="preserve"> практическое</w:t>
      </w:r>
    </w:p>
    <w:p w:rsidR="00D834F8" w:rsidRPr="006042E6" w:rsidRDefault="00D834F8" w:rsidP="00D834F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Контрольные вопросы:</w:t>
      </w:r>
    </w:p>
    <w:p w:rsidR="002630D8" w:rsidRPr="002630D8" w:rsidRDefault="002630D8" w:rsidP="002630D8">
      <w:pPr>
        <w:widowControl w:val="0"/>
        <w:numPr>
          <w:ilvl w:val="0"/>
          <w:numId w:val="3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понятию «хронический энтерит».</w:t>
      </w:r>
    </w:p>
    <w:p w:rsidR="002630D8" w:rsidRPr="002630D8" w:rsidRDefault="002630D8" w:rsidP="002630D8">
      <w:pPr>
        <w:widowControl w:val="0"/>
        <w:numPr>
          <w:ilvl w:val="0"/>
          <w:numId w:val="3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причины и факторы риска, приводящие к хроническому энтериту.</w:t>
      </w:r>
    </w:p>
    <w:p w:rsidR="002630D8" w:rsidRPr="002630D8" w:rsidRDefault="002630D8" w:rsidP="002630D8">
      <w:pPr>
        <w:widowControl w:val="0"/>
        <w:numPr>
          <w:ilvl w:val="0"/>
          <w:numId w:val="3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классификацию энтеритов.</w:t>
      </w:r>
    </w:p>
    <w:p w:rsidR="002630D8" w:rsidRPr="002630D8" w:rsidRDefault="002630D8" w:rsidP="002630D8">
      <w:pPr>
        <w:widowControl w:val="0"/>
        <w:numPr>
          <w:ilvl w:val="0"/>
          <w:numId w:val="3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D8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патогенез энтеритов.</w:t>
      </w:r>
    </w:p>
    <w:p w:rsidR="002630D8" w:rsidRPr="002630D8" w:rsidRDefault="002630D8" w:rsidP="002630D8">
      <w:pPr>
        <w:widowControl w:val="0"/>
        <w:numPr>
          <w:ilvl w:val="0"/>
          <w:numId w:val="3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диагностические методы обследования больных.</w:t>
      </w:r>
    </w:p>
    <w:p w:rsidR="002630D8" w:rsidRPr="002630D8" w:rsidRDefault="002630D8" w:rsidP="002630D8">
      <w:pPr>
        <w:widowControl w:val="0"/>
        <w:numPr>
          <w:ilvl w:val="0"/>
          <w:numId w:val="3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определение понятию «хронический колит». </w:t>
      </w:r>
    </w:p>
    <w:p w:rsidR="002630D8" w:rsidRPr="002630D8" w:rsidRDefault="002630D8" w:rsidP="002630D8">
      <w:pPr>
        <w:widowControl w:val="0"/>
        <w:numPr>
          <w:ilvl w:val="0"/>
          <w:numId w:val="3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симптомы характерные для хронического колита.</w:t>
      </w:r>
    </w:p>
    <w:p w:rsidR="002630D8" w:rsidRPr="002630D8" w:rsidRDefault="002630D8" w:rsidP="002630D8">
      <w:pPr>
        <w:widowControl w:val="0"/>
        <w:numPr>
          <w:ilvl w:val="0"/>
          <w:numId w:val="3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диагностические методы энтеритов и колитов: обследование и лабораторно-инструментальные данные.</w:t>
      </w:r>
    </w:p>
    <w:p w:rsidR="002630D8" w:rsidRPr="002630D8" w:rsidRDefault="002630D8" w:rsidP="002630D8">
      <w:pPr>
        <w:widowControl w:val="0"/>
        <w:numPr>
          <w:ilvl w:val="0"/>
          <w:numId w:val="3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Назовите, применяемые при лечении энтеритов и колитов, лекарственные препараты.</w:t>
      </w:r>
    </w:p>
    <w:p w:rsidR="002630D8" w:rsidRPr="002630D8" w:rsidRDefault="002630D8" w:rsidP="002630D8">
      <w:pPr>
        <w:widowControl w:val="0"/>
        <w:numPr>
          <w:ilvl w:val="0"/>
          <w:numId w:val="3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рекомендуемые профилактические мероприятия.</w:t>
      </w:r>
    </w:p>
    <w:p w:rsidR="0086761E" w:rsidRDefault="00D834F8" w:rsidP="00B90793">
      <w:pPr>
        <w:pStyle w:val="a5"/>
        <w:rPr>
          <w:rFonts w:ascii="Times New Roman" w:hAnsi="Times New Roman"/>
          <w:sz w:val="24"/>
          <w:szCs w:val="24"/>
          <w:lang w:val="ru-RU" w:bidi="ar-SA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lastRenderedPageBreak/>
        <w:t xml:space="preserve">Цель </w:t>
      </w:r>
      <w:r w:rsidR="0060438E">
        <w:rPr>
          <w:rFonts w:ascii="Times New Roman" w:hAnsi="Times New Roman"/>
          <w:b/>
          <w:sz w:val="24"/>
          <w:szCs w:val="24"/>
          <w:lang w:val="ky-KG"/>
        </w:rPr>
        <w:t xml:space="preserve">практического </w:t>
      </w: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занятия: </w:t>
      </w:r>
      <w:r w:rsidR="00766E0C">
        <w:rPr>
          <w:rFonts w:ascii="Times New Roman" w:hAnsi="Times New Roman"/>
          <w:sz w:val="24"/>
          <w:szCs w:val="24"/>
          <w:lang w:val="ru-RU" w:bidi="ar-SA"/>
        </w:rPr>
        <w:t>Научиться распознавать энтериты от колитов</w:t>
      </w:r>
      <w:r w:rsidR="0086761E" w:rsidRPr="0086761E">
        <w:rPr>
          <w:rFonts w:ascii="Times New Roman" w:hAnsi="Times New Roman"/>
          <w:sz w:val="24"/>
          <w:szCs w:val="24"/>
          <w:lang w:val="ru-RU" w:bidi="ar-SA"/>
        </w:rPr>
        <w:t>. Научиться составлять план обследования бо</w:t>
      </w:r>
      <w:r w:rsidR="00766E0C">
        <w:rPr>
          <w:rFonts w:ascii="Times New Roman" w:hAnsi="Times New Roman"/>
          <w:sz w:val="24"/>
          <w:szCs w:val="24"/>
          <w:lang w:val="ru-RU" w:bidi="ar-SA"/>
        </w:rPr>
        <w:t>льных с энтеритами и колитами,</w:t>
      </w:r>
      <w:r w:rsidR="0086761E" w:rsidRPr="0086761E">
        <w:rPr>
          <w:rFonts w:ascii="Times New Roman" w:hAnsi="Times New Roman"/>
          <w:sz w:val="24"/>
          <w:szCs w:val="24"/>
          <w:lang w:val="ru-RU" w:bidi="ar-SA"/>
        </w:rPr>
        <w:t xml:space="preserve"> и проводить дифференциальный диагноз. Научиться составлять</w:t>
      </w:r>
      <w:r w:rsidR="00C2134F">
        <w:rPr>
          <w:rFonts w:ascii="Times New Roman" w:hAnsi="Times New Roman"/>
          <w:sz w:val="24"/>
          <w:szCs w:val="24"/>
          <w:lang w:val="ru-RU" w:bidi="ar-SA"/>
        </w:rPr>
        <w:t xml:space="preserve"> план лечения бол</w:t>
      </w:r>
      <w:r w:rsidR="00766E0C">
        <w:rPr>
          <w:rFonts w:ascii="Times New Roman" w:hAnsi="Times New Roman"/>
          <w:sz w:val="24"/>
          <w:szCs w:val="24"/>
          <w:lang w:val="ru-RU" w:bidi="ar-SA"/>
        </w:rPr>
        <w:t>ьных с энтеритами и колитами</w:t>
      </w:r>
      <w:r w:rsidR="0086761E" w:rsidRPr="0086761E">
        <w:rPr>
          <w:rFonts w:ascii="Times New Roman" w:hAnsi="Times New Roman"/>
          <w:sz w:val="24"/>
          <w:szCs w:val="24"/>
          <w:lang w:val="ru-RU" w:bidi="ar-SA"/>
        </w:rPr>
        <w:t xml:space="preserve">.   </w:t>
      </w:r>
    </w:p>
    <w:p w:rsidR="0086761E" w:rsidRDefault="0086761E" w:rsidP="00B90793">
      <w:pPr>
        <w:pStyle w:val="a5"/>
        <w:rPr>
          <w:rFonts w:ascii="Times New Roman" w:hAnsi="Times New Roman"/>
          <w:sz w:val="24"/>
          <w:szCs w:val="24"/>
          <w:lang w:val="ru-RU" w:bidi="ar-SA"/>
        </w:rPr>
      </w:pPr>
    </w:p>
    <w:p w:rsidR="00B90793" w:rsidRPr="00FC1F0B" w:rsidRDefault="00D834F8" w:rsidP="00B90793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B90793"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B90793" w:rsidRPr="00E17A5E" w:rsidRDefault="00B90793" w:rsidP="0095710A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B90793">
        <w:rPr>
          <w:rFonts w:ascii="Times New Roman" w:hAnsi="Times New Roman"/>
          <w:sz w:val="24"/>
          <w:szCs w:val="24"/>
        </w:rPr>
        <w:t>тестовые</w:t>
      </w:r>
      <w:proofErr w:type="spellEnd"/>
      <w:r w:rsidRPr="00B907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793">
        <w:rPr>
          <w:rFonts w:ascii="Times New Roman" w:hAnsi="Times New Roman"/>
          <w:sz w:val="24"/>
          <w:szCs w:val="24"/>
        </w:rPr>
        <w:t>задания</w:t>
      </w:r>
      <w:proofErr w:type="spellEnd"/>
      <w:r w:rsidRPr="00B90793">
        <w:rPr>
          <w:rFonts w:ascii="Times New Roman" w:hAnsi="Times New Roman"/>
          <w:sz w:val="24"/>
          <w:szCs w:val="24"/>
        </w:rPr>
        <w:t>;</w:t>
      </w:r>
    </w:p>
    <w:p w:rsidR="00B90793" w:rsidRPr="00E17A5E" w:rsidRDefault="00B90793" w:rsidP="0095710A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 w:rsidR="00E17A5E">
        <w:rPr>
          <w:rFonts w:ascii="Times New Roman" w:hAnsi="Times New Roman"/>
          <w:sz w:val="24"/>
          <w:szCs w:val="24"/>
          <w:lang w:val="ru-RU"/>
        </w:rPr>
        <w:t>онные задачи с эталоном ответов</w:t>
      </w:r>
      <w:r w:rsidR="0086761E"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69579A" w:rsidRPr="00B90793" w:rsidRDefault="0069579A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69579A" w:rsidRPr="0069579A" w:rsidRDefault="0069579A" w:rsidP="0069579A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783"/>
        <w:gridCol w:w="10634"/>
      </w:tblGrid>
      <w:tr w:rsidR="0069579A" w:rsidRPr="0069579A" w:rsidTr="005A4FE1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579A" w:rsidRPr="0069579A" w:rsidRDefault="0069579A" w:rsidP="0069579A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579A" w:rsidRPr="0069579A" w:rsidRDefault="0069579A" w:rsidP="0069579A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69579A" w:rsidRPr="0069579A" w:rsidTr="005A4FE1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95710A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теоретической подготовки, умения оперировать знаниями;</w:t>
            </w:r>
          </w:p>
          <w:p w:rsidR="0069579A" w:rsidRPr="0069579A" w:rsidRDefault="0069579A" w:rsidP="0095710A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логического, клинического мышления;</w:t>
            </w:r>
          </w:p>
          <w:p w:rsidR="0069579A" w:rsidRPr="0069579A" w:rsidRDefault="0069579A" w:rsidP="0095710A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развивать речь</w:t>
            </w:r>
          </w:p>
        </w:tc>
      </w:tr>
      <w:tr w:rsidR="0069579A" w:rsidRPr="0069579A" w:rsidTr="005A4FE1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95710A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подготовленности всей группы и каждого студента в отдельности</w:t>
            </w:r>
          </w:p>
        </w:tc>
      </w:tr>
      <w:tr w:rsidR="0069579A" w:rsidRPr="0069579A" w:rsidTr="005A4FE1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69579A" w:rsidRPr="0069579A" w:rsidRDefault="0069579A" w:rsidP="0095710A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решение учебных заданий проблемного характера</w:t>
            </w:r>
          </w:p>
          <w:p w:rsidR="0069579A" w:rsidRPr="0069579A" w:rsidRDefault="0069579A" w:rsidP="0095710A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выполнение практических действий, заданий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95710A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самостоятельного мышления, умения анализировать явления, выделять главное</w:t>
            </w:r>
          </w:p>
          <w:p w:rsidR="0069579A" w:rsidRPr="0069579A" w:rsidRDefault="0069579A" w:rsidP="0095710A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клинического (профессионального) мышления;</w:t>
            </w:r>
          </w:p>
          <w:p w:rsidR="0069579A" w:rsidRPr="0069579A" w:rsidRDefault="0069579A" w:rsidP="0095710A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проверить умение выполнения манипуляции, практического действия.</w:t>
            </w:r>
          </w:p>
        </w:tc>
      </w:tr>
    </w:tbl>
    <w:p w:rsidR="0069579A" w:rsidRPr="0069579A" w:rsidRDefault="0069579A" w:rsidP="0069579A">
      <w:pPr>
        <w:rPr>
          <w:rFonts w:ascii="Times New Roman" w:hAnsi="Times New Roman" w:cs="Times New Roman"/>
          <w:b/>
          <w:sz w:val="24"/>
          <w:szCs w:val="24"/>
        </w:rPr>
      </w:pPr>
    </w:p>
    <w:p w:rsidR="0069579A" w:rsidRPr="0069579A" w:rsidRDefault="0069579A" w:rsidP="0069579A">
      <w:pPr>
        <w:ind w:left="-540"/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3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1056"/>
      </w:tblGrid>
      <w:tr w:rsidR="0069579A" w:rsidRPr="0069579A" w:rsidTr="00B15969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9579A" w:rsidRPr="0069579A" w:rsidRDefault="0069579A" w:rsidP="00920E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9579A" w:rsidRPr="0069579A" w:rsidRDefault="0069579A" w:rsidP="00920E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69579A" w:rsidRPr="0069579A" w:rsidTr="00B15969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9A" w:rsidRPr="0069579A" w:rsidRDefault="0069579A" w:rsidP="0092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</w:t>
            </w:r>
            <w:r w:rsidR="008676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  <w:p w:rsidR="0069579A" w:rsidRDefault="0086761E" w:rsidP="0092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579A" w:rsidRPr="0069579A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984C21" w:rsidRPr="0069579A" w:rsidRDefault="00984C21" w:rsidP="0092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1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21" w:rsidRPr="0005442E" w:rsidRDefault="00214BC0" w:rsidP="0095710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Пищеварительная система</w:t>
            </w:r>
            <w:r w:rsidR="00984C21" w:rsidRPr="00054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C21" w:rsidRPr="0005442E" w:rsidRDefault="00984C21" w:rsidP="0095710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69579A" w:rsidRPr="0069579A" w:rsidTr="00B15969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9A" w:rsidRPr="0069579A" w:rsidRDefault="0069579A" w:rsidP="0092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69579A" w:rsidRPr="0069579A" w:rsidRDefault="0086761E" w:rsidP="0092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579A"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клинических дисциплин </w:t>
            </w:r>
          </w:p>
        </w:tc>
        <w:tc>
          <w:tcPr>
            <w:tcW w:w="1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9A" w:rsidRPr="0069579A" w:rsidRDefault="0069579A" w:rsidP="0095710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обследования пациентов </w:t>
            </w:r>
            <w:r w:rsidR="00214BC0">
              <w:rPr>
                <w:rFonts w:ascii="Times New Roman" w:hAnsi="Times New Roman" w:cs="Times New Roman"/>
                <w:sz w:val="24"/>
                <w:szCs w:val="24"/>
              </w:rPr>
              <w:t>с заболеваниями  ЖКТ</w:t>
            </w:r>
            <w:r w:rsidR="00867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79A" w:rsidRPr="0069579A" w:rsidRDefault="0069579A" w:rsidP="0095710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методы обследования пациентов с заболеваниями </w:t>
            </w:r>
            <w:r w:rsidR="00766E0C">
              <w:rPr>
                <w:rFonts w:ascii="Times New Roman" w:hAnsi="Times New Roman" w:cs="Times New Roman"/>
                <w:sz w:val="24"/>
                <w:szCs w:val="24"/>
              </w:rPr>
              <w:t>кишечника</w:t>
            </w:r>
            <w:r w:rsidR="00867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79A" w:rsidRPr="0069579A" w:rsidTr="00B15969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9A" w:rsidRDefault="0069579A" w:rsidP="0092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</w:t>
            </w:r>
            <w:r w:rsidR="0086761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  <w:p w:rsidR="0069579A" w:rsidRPr="0069579A" w:rsidRDefault="0069579A" w:rsidP="0092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6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</w:t>
            </w:r>
          </w:p>
        </w:tc>
        <w:tc>
          <w:tcPr>
            <w:tcW w:w="1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5E" w:rsidRDefault="00E17A5E" w:rsidP="0095710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  <w:r w:rsidR="00214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79A" w:rsidRDefault="00214BC0" w:rsidP="0095710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Вяжущие средства, витамины.</w:t>
            </w:r>
          </w:p>
          <w:p w:rsidR="00766E0C" w:rsidRDefault="00766E0C" w:rsidP="0095710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препараты.</w:t>
            </w:r>
          </w:p>
          <w:p w:rsidR="00766E0C" w:rsidRDefault="00766E0C" w:rsidP="0095710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Лактопрепараты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6E0C" w:rsidRPr="0060420B" w:rsidRDefault="00766E0C" w:rsidP="0095710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Дезинтоксикационная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терапия</w:t>
            </w:r>
          </w:p>
        </w:tc>
      </w:tr>
    </w:tbl>
    <w:p w:rsidR="0069579A" w:rsidRPr="0069579A" w:rsidRDefault="0069579A" w:rsidP="00054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79A">
        <w:rPr>
          <w:rFonts w:ascii="Times New Roman" w:hAnsi="Times New Roman" w:cs="Times New Roman"/>
          <w:b/>
          <w:sz w:val="24"/>
          <w:szCs w:val="24"/>
        </w:rPr>
        <w:lastRenderedPageBreak/>
        <w:t>Внутридисциплинарные</w:t>
      </w:r>
      <w:proofErr w:type="spellEnd"/>
      <w:r w:rsidRPr="0069579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69579A" w:rsidRPr="0060420B" w:rsidRDefault="0069579A" w:rsidP="0005442E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0420B">
        <w:rPr>
          <w:rFonts w:ascii="Times New Roman" w:hAnsi="Times New Roman"/>
          <w:sz w:val="24"/>
          <w:szCs w:val="24"/>
          <w:lang w:val="ru-RU"/>
        </w:rPr>
        <w:t xml:space="preserve">    1. </w:t>
      </w:r>
      <w:r w:rsidR="00766E0C">
        <w:rPr>
          <w:rFonts w:ascii="Times New Roman" w:hAnsi="Times New Roman"/>
          <w:sz w:val="24"/>
          <w:szCs w:val="24"/>
          <w:lang w:val="ru-RU"/>
        </w:rPr>
        <w:t>Гастриты и ЯБЖ</w:t>
      </w:r>
      <w:r w:rsidR="0060420B">
        <w:rPr>
          <w:rFonts w:ascii="Times New Roman" w:hAnsi="Times New Roman"/>
          <w:sz w:val="24"/>
          <w:szCs w:val="24"/>
          <w:lang w:val="ru-RU"/>
        </w:rPr>
        <w:t>.</w:t>
      </w:r>
    </w:p>
    <w:p w:rsidR="00811367" w:rsidRDefault="0069579A" w:rsidP="0005442E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0420B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60420B"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811367">
        <w:rPr>
          <w:rFonts w:ascii="Times New Roman" w:hAnsi="Times New Roman"/>
          <w:sz w:val="24"/>
          <w:szCs w:val="24"/>
          <w:lang w:val="ru-RU"/>
        </w:rPr>
        <w:t>Эзофагиты.</w:t>
      </w:r>
    </w:p>
    <w:p w:rsidR="009651D5" w:rsidRPr="0060420B" w:rsidRDefault="00811367" w:rsidP="0005442E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766E0C">
        <w:rPr>
          <w:rFonts w:ascii="Times New Roman" w:hAnsi="Times New Roman"/>
          <w:sz w:val="24"/>
          <w:szCs w:val="24"/>
          <w:lang w:val="ru-RU"/>
        </w:rPr>
        <w:t>3. Заболевания ЖВП и печени</w:t>
      </w:r>
      <w:r w:rsidR="009651D5">
        <w:rPr>
          <w:rFonts w:ascii="Times New Roman" w:hAnsi="Times New Roman"/>
          <w:sz w:val="24"/>
          <w:szCs w:val="24"/>
          <w:lang w:val="ru-RU"/>
        </w:rPr>
        <w:t>.</w:t>
      </w:r>
    </w:p>
    <w:p w:rsidR="0005442E" w:rsidRDefault="0069579A" w:rsidP="0005442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79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9579A">
        <w:rPr>
          <w:rFonts w:ascii="Times New Roman" w:hAnsi="Times New Roman" w:cs="Times New Roman"/>
          <w:b/>
          <w:sz w:val="24"/>
          <w:szCs w:val="24"/>
        </w:rPr>
        <w:t xml:space="preserve">Уровни усвоения:  </w:t>
      </w:r>
      <w:r w:rsidRPr="0069579A">
        <w:rPr>
          <w:rFonts w:ascii="Times New Roman" w:hAnsi="Times New Roman" w:cs="Times New Roman"/>
          <w:sz w:val="24"/>
          <w:szCs w:val="24"/>
        </w:rPr>
        <w:t>2,3</w:t>
      </w:r>
    </w:p>
    <w:p w:rsidR="0069579A" w:rsidRPr="0005442E" w:rsidRDefault="0005442E" w:rsidP="0005442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9579A" w:rsidRPr="00FC1F0B">
        <w:rPr>
          <w:rFonts w:ascii="Times New Roman" w:hAnsi="Times New Roman"/>
          <w:sz w:val="24"/>
          <w:szCs w:val="24"/>
        </w:rPr>
        <w:t>2.</w:t>
      </w:r>
      <w:r w:rsidR="0069579A" w:rsidRPr="00B90793">
        <w:rPr>
          <w:rFonts w:ascii="Times New Roman" w:hAnsi="Times New Roman"/>
          <w:sz w:val="24"/>
          <w:szCs w:val="24"/>
        </w:rPr>
        <w:t> </w:t>
      </w:r>
      <w:r w:rsidR="0069579A" w:rsidRPr="00FC1F0B">
        <w:rPr>
          <w:rFonts w:ascii="Times New Roman" w:hAnsi="Times New Roman"/>
          <w:sz w:val="24"/>
          <w:szCs w:val="24"/>
        </w:rPr>
        <w:t>–</w:t>
      </w:r>
      <w:r w:rsidR="0069579A" w:rsidRPr="00B90793">
        <w:rPr>
          <w:rFonts w:ascii="Times New Roman" w:hAnsi="Times New Roman"/>
          <w:sz w:val="24"/>
          <w:szCs w:val="24"/>
        </w:rPr>
        <w:t> </w:t>
      </w:r>
      <w:r w:rsidR="0069579A" w:rsidRPr="00FC1F0B">
        <w:rPr>
          <w:rFonts w:ascii="Times New Roman" w:hAnsi="Times New Roman"/>
          <w:sz w:val="24"/>
          <w:szCs w:val="24"/>
        </w:rPr>
        <w:t>репродуктивный (выполнение деятельности по образцу, инструкции или под руководством);</w:t>
      </w:r>
    </w:p>
    <w:p w:rsidR="0069579A" w:rsidRDefault="0069579A" w:rsidP="0005442E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9651D5" w:rsidRPr="006E21FB" w:rsidRDefault="009651D5" w:rsidP="0005442E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960359" w:rsidRPr="00960359" w:rsidRDefault="00960359" w:rsidP="00960359">
      <w:pPr>
        <w:pStyle w:val="a5"/>
        <w:rPr>
          <w:rFonts w:ascii="Times New Roman" w:hAnsi="Times New Roman"/>
          <w:b/>
          <w:i/>
          <w:sz w:val="24"/>
          <w:szCs w:val="24"/>
          <w:lang w:val="ru-RU"/>
        </w:rPr>
      </w:pPr>
      <w:r w:rsidRPr="00960359">
        <w:rPr>
          <w:rFonts w:ascii="Times New Roman" w:hAnsi="Times New Roman"/>
          <w:b/>
          <w:i/>
          <w:sz w:val="24"/>
          <w:szCs w:val="24"/>
          <w:lang w:val="ru-RU"/>
        </w:rPr>
        <w:t>После изучения темы занятия студент должен уметь:</w:t>
      </w:r>
    </w:p>
    <w:p w:rsidR="00960359" w:rsidRPr="00960359" w:rsidRDefault="00960359" w:rsidP="00960359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  <w:lang w:val="ru-RU"/>
        </w:rPr>
      </w:pPr>
      <w:r w:rsidRPr="00960359">
        <w:rPr>
          <w:rFonts w:ascii="Times New Roman" w:hAnsi="Times New Roman"/>
          <w:sz w:val="24"/>
          <w:szCs w:val="24"/>
          <w:lang w:val="ru-RU"/>
        </w:rPr>
        <w:t>проводить обследование пациента  с энтеритами и колитами;</w:t>
      </w:r>
    </w:p>
    <w:p w:rsidR="00960359" w:rsidRPr="00960359" w:rsidRDefault="00960359" w:rsidP="00960359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  <w:lang w:val="ru-RU"/>
        </w:rPr>
      </w:pPr>
      <w:r w:rsidRPr="00960359">
        <w:rPr>
          <w:rFonts w:ascii="Times New Roman" w:hAnsi="Times New Roman"/>
          <w:sz w:val="24"/>
          <w:szCs w:val="24"/>
          <w:lang w:val="ru-RU"/>
        </w:rPr>
        <w:t>определять тяжесть состояния пациента;</w:t>
      </w:r>
    </w:p>
    <w:p w:rsidR="00960359" w:rsidRPr="00960359" w:rsidRDefault="00960359" w:rsidP="00960359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  <w:lang w:val="ru-RU"/>
        </w:rPr>
      </w:pPr>
      <w:r w:rsidRPr="00960359">
        <w:rPr>
          <w:rFonts w:ascii="Times New Roman" w:hAnsi="Times New Roman"/>
          <w:sz w:val="24"/>
          <w:szCs w:val="24"/>
          <w:lang w:val="ru-RU"/>
        </w:rPr>
        <w:t>определять план обследования пациента с энтеритом и колитом;</w:t>
      </w:r>
    </w:p>
    <w:p w:rsidR="00960359" w:rsidRPr="00960359" w:rsidRDefault="00960359" w:rsidP="00960359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  <w:lang w:val="ru-RU"/>
        </w:rPr>
      </w:pPr>
      <w:r w:rsidRPr="00960359">
        <w:rPr>
          <w:rFonts w:ascii="Times New Roman" w:hAnsi="Times New Roman"/>
          <w:sz w:val="24"/>
          <w:szCs w:val="24"/>
          <w:lang w:val="ru-RU"/>
        </w:rPr>
        <w:t>проводить дифференциальную диагностику энтерита и колита с другими патологическими состояниями;</w:t>
      </w:r>
    </w:p>
    <w:p w:rsidR="00960359" w:rsidRPr="00960359" w:rsidRDefault="00960359" w:rsidP="00960359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  <w:lang w:val="ru-RU"/>
        </w:rPr>
      </w:pPr>
      <w:r w:rsidRPr="00960359">
        <w:rPr>
          <w:rFonts w:ascii="Times New Roman" w:hAnsi="Times New Roman"/>
          <w:sz w:val="24"/>
          <w:szCs w:val="24"/>
          <w:lang w:val="ru-RU"/>
        </w:rPr>
        <w:t>оценивать результаты лабораторных и инструментальных методов исследования;</w:t>
      </w:r>
    </w:p>
    <w:p w:rsidR="00960359" w:rsidRPr="00960359" w:rsidRDefault="00960359" w:rsidP="00960359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  <w:lang w:val="ru-RU"/>
        </w:rPr>
      </w:pPr>
      <w:r w:rsidRPr="00960359">
        <w:rPr>
          <w:rFonts w:ascii="Times New Roman" w:hAnsi="Times New Roman"/>
          <w:sz w:val="24"/>
          <w:szCs w:val="24"/>
          <w:lang w:val="ru-RU"/>
        </w:rPr>
        <w:t>определять тактику ведения пациента с энтеритом и колитом;</w:t>
      </w:r>
    </w:p>
    <w:p w:rsidR="00960359" w:rsidRPr="00960359" w:rsidRDefault="00960359" w:rsidP="00960359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  <w:lang w:val="ru-RU"/>
        </w:rPr>
      </w:pPr>
      <w:r w:rsidRPr="00960359">
        <w:rPr>
          <w:rFonts w:ascii="Times New Roman" w:hAnsi="Times New Roman"/>
          <w:sz w:val="24"/>
          <w:szCs w:val="24"/>
          <w:lang w:val="ru-RU"/>
        </w:rPr>
        <w:t xml:space="preserve">оказывать лечебные мероприятия при энтерите и колите;  </w:t>
      </w:r>
    </w:p>
    <w:p w:rsidR="00960359" w:rsidRPr="00960359" w:rsidRDefault="00960359" w:rsidP="00960359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  <w:lang w:val="ru-RU"/>
        </w:rPr>
      </w:pPr>
      <w:r w:rsidRPr="00960359">
        <w:rPr>
          <w:rFonts w:ascii="Times New Roman" w:hAnsi="Times New Roman"/>
          <w:sz w:val="24"/>
          <w:szCs w:val="24"/>
          <w:lang w:val="ru-RU"/>
        </w:rPr>
        <w:t>оценивать эффективность лечебных мероприятий;</w:t>
      </w:r>
    </w:p>
    <w:p w:rsidR="00960359" w:rsidRPr="00960359" w:rsidRDefault="00960359" w:rsidP="00960359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960359" w:rsidRPr="00960359" w:rsidRDefault="00960359" w:rsidP="00960359">
      <w:pPr>
        <w:pStyle w:val="a5"/>
        <w:rPr>
          <w:rFonts w:ascii="Times New Roman" w:hAnsi="Times New Roman"/>
          <w:b/>
          <w:i/>
          <w:sz w:val="24"/>
          <w:szCs w:val="24"/>
          <w:lang w:val="ru-RU"/>
        </w:rPr>
      </w:pPr>
      <w:r w:rsidRPr="00960359"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 w:rsidRPr="00960359">
        <w:rPr>
          <w:rFonts w:ascii="Times New Roman" w:hAnsi="Times New Roman"/>
          <w:b/>
          <w:i/>
          <w:sz w:val="24"/>
          <w:szCs w:val="24"/>
          <w:lang w:val="ru-RU"/>
        </w:rPr>
        <w:t>После  изучения темы занятия студент должен знать:</w:t>
      </w:r>
    </w:p>
    <w:p w:rsidR="00960359" w:rsidRPr="00960359" w:rsidRDefault="00960359" w:rsidP="00960359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960359">
        <w:rPr>
          <w:rFonts w:ascii="Times New Roman" w:hAnsi="Times New Roman"/>
          <w:sz w:val="24"/>
          <w:szCs w:val="24"/>
          <w:lang w:val="ru-RU"/>
        </w:rPr>
        <w:t>определение понятия «энтерит и колит»;</w:t>
      </w:r>
    </w:p>
    <w:p w:rsidR="00960359" w:rsidRPr="00960359" w:rsidRDefault="00960359" w:rsidP="00960359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960359">
        <w:rPr>
          <w:rFonts w:ascii="Times New Roman" w:hAnsi="Times New Roman"/>
          <w:sz w:val="24"/>
          <w:szCs w:val="24"/>
          <w:lang w:val="ru-RU"/>
        </w:rPr>
        <w:t>их классификацию;</w:t>
      </w:r>
    </w:p>
    <w:p w:rsidR="00960359" w:rsidRPr="00960359" w:rsidRDefault="00960359" w:rsidP="00960359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960359">
        <w:rPr>
          <w:rFonts w:ascii="Times New Roman" w:hAnsi="Times New Roman"/>
          <w:sz w:val="24"/>
          <w:szCs w:val="24"/>
          <w:lang w:val="ru-RU"/>
        </w:rPr>
        <w:t>причины развития, патогенез энтерита и колита;</w:t>
      </w:r>
    </w:p>
    <w:p w:rsidR="00960359" w:rsidRPr="00960359" w:rsidRDefault="00960359" w:rsidP="00960359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960359">
        <w:rPr>
          <w:rFonts w:ascii="Times New Roman" w:hAnsi="Times New Roman"/>
          <w:sz w:val="24"/>
          <w:szCs w:val="24"/>
          <w:lang w:val="ru-RU"/>
        </w:rPr>
        <w:t>клинические проявления энтерита и колита в зависимости от вида;</w:t>
      </w:r>
    </w:p>
    <w:p w:rsidR="00960359" w:rsidRPr="00960359" w:rsidRDefault="00960359" w:rsidP="00960359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960359">
        <w:rPr>
          <w:rFonts w:ascii="Times New Roman" w:hAnsi="Times New Roman"/>
          <w:sz w:val="24"/>
          <w:szCs w:val="24"/>
          <w:lang w:val="ru-RU"/>
        </w:rPr>
        <w:t>дополнительные методы диагностики энтерита и колита;</w:t>
      </w:r>
    </w:p>
    <w:p w:rsidR="00960359" w:rsidRPr="00960359" w:rsidRDefault="00960359" w:rsidP="00960359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960359">
        <w:rPr>
          <w:rFonts w:ascii="Times New Roman" w:hAnsi="Times New Roman"/>
          <w:sz w:val="24"/>
          <w:szCs w:val="24"/>
          <w:lang w:val="ru-RU"/>
        </w:rPr>
        <w:t>дифференциальную диагностику энтерита и колита с другими патологическими состояниями;</w:t>
      </w:r>
    </w:p>
    <w:p w:rsidR="00960359" w:rsidRPr="00960359" w:rsidRDefault="00960359" w:rsidP="00960359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960359">
        <w:rPr>
          <w:rFonts w:ascii="Times New Roman" w:hAnsi="Times New Roman"/>
          <w:sz w:val="24"/>
          <w:szCs w:val="24"/>
          <w:lang w:val="ru-RU"/>
        </w:rPr>
        <w:t>принципы лечения энтерита и колита;</w:t>
      </w:r>
    </w:p>
    <w:p w:rsidR="00960359" w:rsidRPr="00960359" w:rsidRDefault="00960359" w:rsidP="00960359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960359">
        <w:rPr>
          <w:rFonts w:ascii="Times New Roman" w:hAnsi="Times New Roman"/>
          <w:sz w:val="24"/>
          <w:szCs w:val="24"/>
          <w:lang w:val="ru-RU"/>
        </w:rPr>
        <w:t>критерии эффективности лечебных мероприятий при энтерите и колите;</w:t>
      </w:r>
    </w:p>
    <w:p w:rsidR="00960359" w:rsidRDefault="00960359" w:rsidP="00960359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960359">
        <w:rPr>
          <w:rFonts w:ascii="Times New Roman" w:hAnsi="Times New Roman"/>
          <w:sz w:val="24"/>
          <w:szCs w:val="24"/>
          <w:lang w:val="ru-RU"/>
        </w:rPr>
        <w:t>показания к госпитализации пациентов с энтеритом и колитом.</w:t>
      </w:r>
    </w:p>
    <w:p w:rsidR="00E20DC0" w:rsidRDefault="00E20DC0" w:rsidP="00E20DC0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E20DC0" w:rsidRDefault="00E20DC0" w:rsidP="00E20DC0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E20DC0" w:rsidRPr="00E20DC0" w:rsidRDefault="00E20DC0" w:rsidP="00E20DC0">
      <w:pPr>
        <w:pStyle w:val="a5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20DC0">
        <w:rPr>
          <w:rFonts w:ascii="Times New Roman" w:hAnsi="Times New Roman"/>
          <w:b/>
          <w:bCs/>
          <w:i/>
          <w:sz w:val="24"/>
          <w:szCs w:val="24"/>
          <w:lang w:val="ru-RU"/>
        </w:rPr>
        <w:t>После изучения темы студент должен владеть навыками</w:t>
      </w:r>
      <w:r w:rsidRPr="00E20DC0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E20DC0" w:rsidRPr="00E20DC0" w:rsidRDefault="00E20DC0" w:rsidP="00E20DC0">
      <w:pPr>
        <w:pStyle w:val="a5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proofErr w:type="spellStart"/>
      <w:r w:rsidRPr="00E20DC0">
        <w:rPr>
          <w:rFonts w:ascii="Times New Roman" w:hAnsi="Times New Roman"/>
          <w:sz w:val="24"/>
          <w:szCs w:val="24"/>
        </w:rPr>
        <w:t>физикального</w:t>
      </w:r>
      <w:proofErr w:type="spellEnd"/>
      <w:r w:rsidRPr="00E20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DC0">
        <w:rPr>
          <w:rFonts w:ascii="Times New Roman" w:hAnsi="Times New Roman"/>
          <w:sz w:val="24"/>
          <w:szCs w:val="24"/>
        </w:rPr>
        <w:t>обследования</w:t>
      </w:r>
      <w:proofErr w:type="spellEnd"/>
      <w:r w:rsidRPr="00E20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DC0">
        <w:rPr>
          <w:rFonts w:ascii="Times New Roman" w:hAnsi="Times New Roman"/>
          <w:sz w:val="24"/>
          <w:szCs w:val="24"/>
        </w:rPr>
        <w:t>больного</w:t>
      </w:r>
      <w:proofErr w:type="spellEnd"/>
      <w:r w:rsidRPr="00E20DC0">
        <w:rPr>
          <w:rFonts w:ascii="Times New Roman" w:hAnsi="Times New Roman"/>
          <w:sz w:val="24"/>
          <w:szCs w:val="24"/>
        </w:rPr>
        <w:t>;</w:t>
      </w:r>
    </w:p>
    <w:p w:rsidR="00E20DC0" w:rsidRPr="00E20DC0" w:rsidRDefault="00E20DC0" w:rsidP="00E20DC0">
      <w:pPr>
        <w:pStyle w:val="a5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proofErr w:type="spellStart"/>
      <w:r w:rsidRPr="00E20DC0">
        <w:rPr>
          <w:rFonts w:ascii="Times New Roman" w:hAnsi="Times New Roman"/>
          <w:sz w:val="24"/>
          <w:szCs w:val="24"/>
        </w:rPr>
        <w:t>проведения</w:t>
      </w:r>
      <w:proofErr w:type="spellEnd"/>
      <w:r w:rsidRPr="00E20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DC0">
        <w:rPr>
          <w:rFonts w:ascii="Times New Roman" w:hAnsi="Times New Roman"/>
          <w:sz w:val="24"/>
          <w:szCs w:val="24"/>
        </w:rPr>
        <w:t>диагностических</w:t>
      </w:r>
      <w:proofErr w:type="spellEnd"/>
      <w:r w:rsidRPr="00E20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DC0">
        <w:rPr>
          <w:rFonts w:ascii="Times New Roman" w:hAnsi="Times New Roman"/>
          <w:sz w:val="24"/>
          <w:szCs w:val="24"/>
        </w:rPr>
        <w:t>проб</w:t>
      </w:r>
      <w:proofErr w:type="spellEnd"/>
      <w:r w:rsidRPr="00E20DC0">
        <w:rPr>
          <w:rFonts w:ascii="Times New Roman" w:hAnsi="Times New Roman"/>
          <w:sz w:val="24"/>
          <w:szCs w:val="24"/>
        </w:rPr>
        <w:t>;</w:t>
      </w:r>
    </w:p>
    <w:p w:rsidR="00E20DC0" w:rsidRPr="00E20DC0" w:rsidRDefault="00E20DC0" w:rsidP="00E20DC0">
      <w:pPr>
        <w:pStyle w:val="a5"/>
        <w:numPr>
          <w:ilvl w:val="0"/>
          <w:numId w:val="36"/>
        </w:numPr>
        <w:rPr>
          <w:rFonts w:ascii="Times New Roman" w:hAnsi="Times New Roman"/>
          <w:bCs/>
          <w:sz w:val="24"/>
          <w:szCs w:val="24"/>
          <w:lang w:val="ru-RU"/>
        </w:rPr>
      </w:pPr>
      <w:r w:rsidRPr="00E20DC0">
        <w:rPr>
          <w:rFonts w:ascii="Times New Roman" w:hAnsi="Times New Roman"/>
          <w:bCs/>
          <w:sz w:val="24"/>
          <w:szCs w:val="24"/>
          <w:lang w:val="ru-RU"/>
        </w:rPr>
        <w:t xml:space="preserve">пальпации и </w:t>
      </w:r>
      <w:proofErr w:type="spellStart"/>
      <w:r w:rsidRPr="00E20DC0">
        <w:rPr>
          <w:rFonts w:ascii="Times New Roman" w:hAnsi="Times New Roman"/>
          <w:bCs/>
          <w:sz w:val="24"/>
          <w:szCs w:val="24"/>
          <w:lang w:val="ru-RU"/>
        </w:rPr>
        <w:t>перкусии</w:t>
      </w:r>
      <w:proofErr w:type="spellEnd"/>
      <w:r w:rsidRPr="00E20DC0">
        <w:rPr>
          <w:rFonts w:ascii="Times New Roman" w:hAnsi="Times New Roman"/>
          <w:bCs/>
          <w:sz w:val="24"/>
          <w:szCs w:val="24"/>
          <w:lang w:val="ru-RU"/>
        </w:rPr>
        <w:t xml:space="preserve"> органов брюшной полости;</w:t>
      </w:r>
    </w:p>
    <w:p w:rsidR="00E20DC0" w:rsidRPr="00E20DC0" w:rsidRDefault="00E20DC0" w:rsidP="00E20DC0">
      <w:pPr>
        <w:pStyle w:val="a5"/>
        <w:numPr>
          <w:ilvl w:val="0"/>
          <w:numId w:val="36"/>
        </w:numPr>
        <w:rPr>
          <w:rFonts w:ascii="Times New Roman" w:hAnsi="Times New Roman"/>
          <w:bCs/>
          <w:sz w:val="24"/>
          <w:szCs w:val="24"/>
          <w:lang w:val="ru-RU"/>
        </w:rPr>
      </w:pPr>
      <w:r w:rsidRPr="00E20DC0">
        <w:rPr>
          <w:rFonts w:ascii="Times New Roman" w:hAnsi="Times New Roman"/>
          <w:bCs/>
          <w:sz w:val="24"/>
          <w:szCs w:val="24"/>
          <w:lang w:val="ru-RU"/>
        </w:rPr>
        <w:t>и</w:t>
      </w:r>
      <w:r>
        <w:rPr>
          <w:rFonts w:ascii="Times New Roman" w:hAnsi="Times New Roman"/>
          <w:bCs/>
          <w:sz w:val="24"/>
          <w:szCs w:val="24"/>
          <w:lang w:val="ru-RU"/>
        </w:rPr>
        <w:t>сследования желудочно-кишечной системы</w:t>
      </w:r>
      <w:r w:rsidRPr="00E20DC0">
        <w:rPr>
          <w:rFonts w:ascii="Times New Roman" w:hAnsi="Times New Roman"/>
          <w:bCs/>
          <w:sz w:val="24"/>
          <w:szCs w:val="24"/>
          <w:lang w:val="ru-RU"/>
        </w:rPr>
        <w:t>;</w:t>
      </w:r>
    </w:p>
    <w:p w:rsidR="00E20DC0" w:rsidRPr="00E20DC0" w:rsidRDefault="00E20DC0" w:rsidP="00E20DC0">
      <w:pPr>
        <w:pStyle w:val="a5"/>
        <w:numPr>
          <w:ilvl w:val="0"/>
          <w:numId w:val="36"/>
        </w:numPr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lastRenderedPageBreak/>
        <w:t>исследования симптомов острого живота.</w:t>
      </w:r>
    </w:p>
    <w:p w:rsidR="00960359" w:rsidRPr="00E20DC0" w:rsidRDefault="00E20DC0" w:rsidP="0005442E">
      <w:pPr>
        <w:pStyle w:val="a5"/>
        <w:numPr>
          <w:ilvl w:val="0"/>
          <w:numId w:val="36"/>
        </w:numPr>
        <w:rPr>
          <w:rFonts w:ascii="Times New Roman" w:hAnsi="Times New Roman"/>
          <w:bCs/>
          <w:sz w:val="24"/>
          <w:szCs w:val="24"/>
          <w:lang w:val="ru-RU"/>
        </w:rPr>
      </w:pPr>
      <w:r w:rsidRPr="00E20DC0">
        <w:rPr>
          <w:rFonts w:ascii="Times New Roman" w:hAnsi="Times New Roman"/>
          <w:bCs/>
          <w:sz w:val="24"/>
          <w:szCs w:val="24"/>
          <w:lang w:val="ru-RU"/>
        </w:rPr>
        <w:t>оказания неотложной помощи при жизнеугрожающих состояниях;</w:t>
      </w:r>
    </w:p>
    <w:p w:rsidR="00960359" w:rsidRPr="006E21FB" w:rsidRDefault="00960359" w:rsidP="0005442E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D834F8" w:rsidRDefault="00D834F8" w:rsidP="00D834F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1985"/>
        <w:gridCol w:w="5812"/>
        <w:gridCol w:w="4252"/>
      </w:tblGrid>
      <w:tr w:rsidR="00E027C9" w:rsidRPr="00465706" w:rsidTr="001D2F4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7C9" w:rsidRPr="00465706" w:rsidRDefault="00E027C9" w:rsidP="001D2F4C">
            <w:pPr>
              <w:widowControl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7C9" w:rsidRPr="00465706" w:rsidRDefault="00E027C9" w:rsidP="001D2F4C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465706">
              <w:rPr>
                <w:rFonts w:ascii="Times New Roman" w:hAnsi="Times New Roman"/>
                <w:b/>
              </w:rPr>
              <w:t>Код и формулировка компетенций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C9" w:rsidRPr="00465706" w:rsidRDefault="00E027C9" w:rsidP="001D2F4C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Результаты </w:t>
            </w:r>
            <w:proofErr w:type="spellStart"/>
            <w:r>
              <w:rPr>
                <w:rFonts w:ascii="Times New Roman" w:hAnsi="Times New Roman"/>
                <w:b/>
              </w:rPr>
              <w:t>обучени</w:t>
            </w:r>
            <w:proofErr w:type="spellEnd"/>
            <w:r w:rsidRPr="00465706">
              <w:rPr>
                <w:rFonts w:ascii="Times New Roman" w:hAnsi="Times New Roman"/>
                <w:b/>
              </w:rPr>
              <w:t xml:space="preserve"> (ООП)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C9" w:rsidRPr="00465706" w:rsidRDefault="00E027C9" w:rsidP="001D2F4C">
            <w:pPr>
              <w:widowControl w:val="0"/>
              <w:rPr>
                <w:rFonts w:ascii="Times New Roman" w:hAnsi="Times New Roman"/>
                <w:b/>
              </w:rPr>
            </w:pPr>
            <w:r w:rsidRPr="00465706">
              <w:rPr>
                <w:rFonts w:ascii="Times New Roman" w:hAnsi="Times New Roman"/>
                <w:b/>
              </w:rPr>
              <w:t>Результат обучения (дисциплины)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C9" w:rsidRPr="00465706" w:rsidRDefault="00E027C9" w:rsidP="001D2F4C">
            <w:pPr>
              <w:widowControl w:val="0"/>
              <w:ind w:right="149"/>
              <w:rPr>
                <w:rFonts w:ascii="Times New Roman" w:hAnsi="Times New Roman"/>
                <w:b/>
              </w:rPr>
            </w:pPr>
            <w:r w:rsidRPr="00465706">
              <w:rPr>
                <w:rFonts w:ascii="Times New Roman" w:hAnsi="Times New Roman"/>
                <w:b/>
              </w:rPr>
              <w:t xml:space="preserve">Результаты обучения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65706">
              <w:rPr>
                <w:rFonts w:ascii="Times New Roman" w:hAnsi="Times New Roman"/>
                <w:b/>
              </w:rPr>
              <w:t>(темы)</w:t>
            </w:r>
          </w:p>
        </w:tc>
      </w:tr>
      <w:tr w:rsidR="00E027C9" w:rsidRPr="00465706" w:rsidTr="001D2F4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7C9" w:rsidRPr="00465706" w:rsidRDefault="00E027C9" w:rsidP="001D2F4C">
            <w:pPr>
              <w:widowControl w:val="0"/>
              <w:spacing w:after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7C9" w:rsidRPr="00F9772E" w:rsidRDefault="00E027C9" w:rsidP="001D2F4C">
            <w:pPr>
              <w:shd w:val="clear" w:color="auto" w:fill="FFFFFF"/>
              <w:spacing w:after="0"/>
              <w:ind w:right="-143"/>
              <w:rPr>
                <w:rFonts w:ascii="Times New Roman" w:eastAsia="Calibri" w:hAnsi="Times New Roman" w:cs="Times New Roman"/>
                <w:color w:val="000000"/>
              </w:rPr>
            </w:pPr>
            <w:r w:rsidRPr="00123AA0">
              <w:rPr>
                <w:rFonts w:ascii="Times New Roman" w:eastAsia="Calibri" w:hAnsi="Times New Roman" w:cs="Times New Roman"/>
                <w:color w:val="000000"/>
              </w:rPr>
              <w:t>ПК13- способен выявлять у пациентов основные симптомы и синдромы заболеваний, использовать алгоритм постановки диагноза (основного, сопу</w:t>
            </w:r>
            <w:r>
              <w:rPr>
                <w:rFonts w:ascii="Times New Roman" w:eastAsia="Calibri" w:hAnsi="Times New Roman" w:cs="Times New Roman"/>
                <w:color w:val="000000"/>
              </w:rPr>
              <w:t>т</w:t>
            </w:r>
            <w:r w:rsidRPr="00123AA0">
              <w:rPr>
                <w:rFonts w:ascii="Times New Roman" w:eastAsia="Calibri" w:hAnsi="Times New Roman" w:cs="Times New Roman"/>
                <w:color w:val="000000"/>
              </w:rPr>
              <w:t>ствующего, осложнений) с учетом МКБ-10, выполнять основные диагностические мероприятия по выявлению неотложных синдромов, угрожающих жизни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vMerge w:val="restart"/>
          </w:tcPr>
          <w:p w:rsidR="00E027C9" w:rsidRPr="00721FEE" w:rsidRDefault="00E027C9" w:rsidP="001D2F4C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1. </w:t>
            </w:r>
            <w:r w:rsidRPr="00721FEE">
              <w:rPr>
                <w:rFonts w:ascii="Times New Roman" w:eastAsia="Calibri" w:hAnsi="Times New Roman" w:cs="Times New Roman"/>
                <w:color w:val="000000"/>
              </w:rPr>
              <w:t xml:space="preserve">РО </w:t>
            </w:r>
            <w:r w:rsidRPr="00721FEE">
              <w:rPr>
                <w:rFonts w:ascii="Times New Roman" w:eastAsia="Calibri" w:hAnsi="Times New Roman" w:cs="Times New Roman"/>
                <w:color w:val="000000"/>
                <w:lang w:val="ky-KG"/>
              </w:rPr>
              <w:t xml:space="preserve">5 – </w:t>
            </w:r>
            <w:r w:rsidRPr="00721FEE">
              <w:rPr>
                <w:rFonts w:ascii="Times New Roman" w:eastAsia="Calibri" w:hAnsi="Times New Roman" w:cs="Times New Roman"/>
                <w:color w:val="000000"/>
              </w:rPr>
              <w:t>Владеет алгоритмом постановки предварительного, клинического и заключительного диагнозов и методами проведения судебно-медицинской экспертизы.</w:t>
            </w:r>
            <w:r w:rsidRPr="00721FEE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  <w:p w:rsidR="00E027C9" w:rsidRPr="00F36CD3" w:rsidRDefault="00E027C9" w:rsidP="001D2F4C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proofErr w:type="gramStart"/>
            <w:r w:rsidRPr="00EA6DDE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387C23">
              <w:rPr>
                <w:rFonts w:ascii="Times New Roman" w:eastAsia="Calibri" w:hAnsi="Times New Roman" w:cs="Times New Roman"/>
                <w:lang w:val="ky-KG"/>
              </w:rPr>
              <w:t>РО</w:t>
            </w:r>
            <w:proofErr w:type="gramEnd"/>
            <w:r w:rsidRPr="00387C23">
              <w:rPr>
                <w:rFonts w:ascii="Times New Roman" w:eastAsia="Calibri" w:hAnsi="Times New Roman" w:cs="Times New Roman"/>
                <w:lang w:val="ky-KG"/>
              </w:rPr>
              <w:t xml:space="preserve"> 6 – Умеет выполнять лечебные мероприятия наиболее часто встречающихся заболеваний и оказывать первичную медицнскую помощь при неотложных состояниях у детей и подростков.</w:t>
            </w:r>
          </w:p>
          <w:p w:rsidR="00E027C9" w:rsidRPr="00EA6DDE" w:rsidRDefault="00E027C9" w:rsidP="001D2F4C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  <w:tc>
          <w:tcPr>
            <w:tcW w:w="5812" w:type="dxa"/>
            <w:vMerge w:val="restart"/>
            <w:hideMark/>
          </w:tcPr>
          <w:p w:rsidR="00E027C9" w:rsidRPr="00EA6DDE" w:rsidRDefault="00E027C9" w:rsidP="001D2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A6DD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РОд-1:</w:t>
            </w:r>
          </w:p>
          <w:p w:rsidR="00E027C9" w:rsidRPr="00EA6DDE" w:rsidRDefault="00E027C9" w:rsidP="001D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DD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Знает и понимает</w:t>
            </w:r>
            <w:r w:rsidRPr="00EA6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</w:p>
          <w:p w:rsidR="00E027C9" w:rsidRPr="00F9772E" w:rsidRDefault="00E027C9" w:rsidP="001D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Этиологию, патогенез, кл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ассификацию, основные симптомы и синдромы</w:t>
            </w:r>
            <w:r w:rsidRPr="00EA6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заболеваний, рассм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атриваемых в данном курсе. (ПК-13</w:t>
            </w:r>
            <w:r w:rsidRPr="00EA6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  <w:p w:rsidR="00E027C9" w:rsidRPr="00EA6DDE" w:rsidRDefault="00E027C9" w:rsidP="001D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DD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Умеет</w:t>
            </w:r>
            <w:r w:rsidRPr="00EA6DD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н</w:t>
            </w:r>
            <w:r w:rsidRPr="00EA6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основании жалоб, анамнеза, </w:t>
            </w:r>
            <w:proofErr w:type="spellStart"/>
            <w:r w:rsidRPr="00EA6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физикального</w:t>
            </w:r>
            <w:proofErr w:type="spellEnd"/>
            <w:r w:rsidRPr="00EA6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обследования:</w:t>
            </w:r>
          </w:p>
          <w:p w:rsidR="00E027C9" w:rsidRPr="00EA6DDE" w:rsidRDefault="00E027C9" w:rsidP="001D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выявить у больного, изуча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емые по теме, заболевания; (ПК-13</w:t>
            </w:r>
            <w:r w:rsidRPr="00EA6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E027C9" w:rsidRPr="00EA6DDE" w:rsidRDefault="00E027C9" w:rsidP="001D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составить план лабораторного и инструментального обследования для подтверждения предполагаемого диагноза и интерпретиров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ать полученные результаты,</w:t>
            </w:r>
          </w:p>
          <w:p w:rsidR="00E027C9" w:rsidRPr="00EA6DDE" w:rsidRDefault="00E027C9" w:rsidP="001D2F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A6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A6DD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произвести детализацию диагноза у конкретного больного, а именно, этиологию, механизм развития болезни, осложнений; (ПК-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  <w:r w:rsidRPr="00EA6DD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3)</w:t>
            </w:r>
          </w:p>
          <w:p w:rsidR="00E027C9" w:rsidRPr="00EA6DDE" w:rsidRDefault="00E027C9" w:rsidP="001D2F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EA6DDE">
              <w:rPr>
                <w:rFonts w:ascii="Times New Roman" w:eastAsia="Calibri" w:hAnsi="Times New Roman" w:cs="Times New Roman"/>
                <w:b/>
                <w:bCs/>
                <w:iCs/>
              </w:rPr>
              <w:t>РОд-2:</w:t>
            </w:r>
          </w:p>
          <w:p w:rsidR="00E027C9" w:rsidRPr="00EA6DDE" w:rsidRDefault="00E027C9" w:rsidP="001D2F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EA6DDE">
              <w:rPr>
                <w:rFonts w:ascii="Times New Roman" w:eastAsia="Calibri" w:hAnsi="Times New Roman" w:cs="Times New Roman"/>
                <w:b/>
                <w:bCs/>
                <w:iCs/>
              </w:rPr>
              <w:t>Знает и понимает:</w:t>
            </w:r>
          </w:p>
          <w:p w:rsidR="00E027C9" w:rsidRPr="00EA6DDE" w:rsidRDefault="00E027C9" w:rsidP="001D2F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EA6DDE">
              <w:rPr>
                <w:rFonts w:ascii="Times New Roman" w:eastAsia="Calibri" w:hAnsi="Times New Roman" w:cs="Times New Roman"/>
                <w:bCs/>
                <w:iCs/>
              </w:rPr>
              <w:t>- Критерии диагностики заболеваний, изучаемых на данном курсе;</w:t>
            </w:r>
          </w:p>
          <w:p w:rsidR="00E027C9" w:rsidRPr="00EA6DDE" w:rsidRDefault="00E027C9" w:rsidP="001D2F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EA6DDE">
              <w:rPr>
                <w:rFonts w:ascii="Times New Roman" w:eastAsia="Calibri" w:hAnsi="Times New Roman" w:cs="Times New Roman"/>
                <w:bCs/>
                <w:iCs/>
              </w:rPr>
              <w:t>- Основные принципы лечения наиболее часто встречающихся заболеваний;</w:t>
            </w:r>
          </w:p>
          <w:p w:rsidR="00E027C9" w:rsidRPr="00EA6DDE" w:rsidRDefault="00E027C9" w:rsidP="001D2F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EA6DDE">
              <w:rPr>
                <w:rFonts w:ascii="Times New Roman" w:eastAsia="Calibri" w:hAnsi="Times New Roman" w:cs="Times New Roman"/>
                <w:bCs/>
                <w:iCs/>
              </w:rPr>
              <w:t>- Меры профилактики заболеваний; (ПК-16)</w:t>
            </w:r>
          </w:p>
          <w:p w:rsidR="00E027C9" w:rsidRPr="00EA6DDE" w:rsidRDefault="00E027C9" w:rsidP="001D2F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EA6DDE">
              <w:rPr>
                <w:rFonts w:ascii="Times New Roman" w:eastAsia="Calibri" w:hAnsi="Times New Roman" w:cs="Times New Roman"/>
                <w:b/>
                <w:bCs/>
                <w:iCs/>
              </w:rPr>
              <w:t>Умеет:</w:t>
            </w:r>
          </w:p>
          <w:p w:rsidR="00E027C9" w:rsidRPr="00EA6DDE" w:rsidRDefault="00E027C9" w:rsidP="001D2F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EA6DDE">
              <w:rPr>
                <w:rFonts w:ascii="Times New Roman" w:eastAsia="Calibri" w:hAnsi="Times New Roman" w:cs="Times New Roman"/>
                <w:bCs/>
                <w:iCs/>
              </w:rPr>
              <w:t xml:space="preserve">- </w:t>
            </w:r>
            <w:r w:rsidRPr="00EA6D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6DDE">
              <w:rPr>
                <w:rFonts w:ascii="Times New Roman" w:eastAsia="Calibri" w:hAnsi="Times New Roman" w:cs="Times New Roman"/>
                <w:bCs/>
                <w:iCs/>
              </w:rPr>
              <w:t>сформулировать развернутый клинический диагноз, руководствуясь современной классификацией болезней;</w:t>
            </w:r>
          </w:p>
          <w:p w:rsidR="00E027C9" w:rsidRPr="00EA6DDE" w:rsidRDefault="00E027C9" w:rsidP="001D2F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EA6DDE">
              <w:rPr>
                <w:rFonts w:ascii="Times New Roman" w:eastAsia="Calibri" w:hAnsi="Times New Roman" w:cs="Times New Roman"/>
                <w:bCs/>
                <w:iCs/>
              </w:rPr>
              <w:t>- произвести обоснование клинического диагноза у больного с оценкой результатов обследования и выявить критерии диагностики; (ПК-16)</w:t>
            </w:r>
          </w:p>
          <w:p w:rsidR="00E027C9" w:rsidRPr="00EA6DDE" w:rsidRDefault="00E027C9" w:rsidP="001D2F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EA6DDE">
              <w:rPr>
                <w:rFonts w:ascii="Times New Roman" w:eastAsia="Calibri" w:hAnsi="Times New Roman" w:cs="Times New Roman"/>
                <w:b/>
                <w:bCs/>
                <w:iCs/>
              </w:rPr>
              <w:t>Владеет</w:t>
            </w:r>
            <w:r w:rsidRPr="00EA6DDE">
              <w:rPr>
                <w:rFonts w:ascii="Times New Roman" w:eastAsia="Calibri" w:hAnsi="Times New Roman" w:cs="Times New Roman"/>
                <w:bCs/>
                <w:iCs/>
              </w:rPr>
              <w:t xml:space="preserve">: </w:t>
            </w:r>
          </w:p>
          <w:p w:rsidR="00E027C9" w:rsidRPr="00EA6DDE" w:rsidRDefault="00E027C9" w:rsidP="001D2F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EA6DDE">
              <w:rPr>
                <w:rFonts w:ascii="Times New Roman" w:eastAsia="Calibri" w:hAnsi="Times New Roman" w:cs="Times New Roman"/>
                <w:bCs/>
                <w:iCs/>
              </w:rPr>
              <w:t>- методикой</w:t>
            </w:r>
            <w:r w:rsidRPr="00EA6D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6DDE">
              <w:rPr>
                <w:rFonts w:ascii="Times New Roman" w:eastAsia="Calibri" w:hAnsi="Times New Roman" w:cs="Times New Roman"/>
                <w:bCs/>
                <w:iCs/>
              </w:rPr>
              <w:t>назначения адекватной индивидуальной терапии; (ПК-16)</w:t>
            </w:r>
          </w:p>
          <w:p w:rsidR="00E027C9" w:rsidRPr="00D542F9" w:rsidRDefault="00E027C9" w:rsidP="001D2F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EA6DDE">
              <w:rPr>
                <w:rFonts w:ascii="Times New Roman" w:eastAsia="Calibri" w:hAnsi="Times New Roman" w:cs="Times New Roman"/>
                <w:bCs/>
                <w:iCs/>
              </w:rPr>
              <w:t xml:space="preserve">- навыками </w:t>
            </w:r>
            <w:proofErr w:type="gramStart"/>
            <w:r w:rsidRPr="00EA6DDE">
              <w:rPr>
                <w:rFonts w:ascii="Times New Roman" w:eastAsia="Calibri" w:hAnsi="Times New Roman" w:cs="Times New Roman"/>
                <w:bCs/>
                <w:iCs/>
              </w:rPr>
              <w:t>определения  прогноза</w:t>
            </w:r>
            <w:proofErr w:type="gramEnd"/>
            <w:r w:rsidRPr="00EA6DDE">
              <w:rPr>
                <w:rFonts w:ascii="Times New Roman" w:eastAsia="Calibri" w:hAnsi="Times New Roman" w:cs="Times New Roman"/>
                <w:bCs/>
                <w:iCs/>
              </w:rPr>
              <w:t xml:space="preserve"> болезн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>и у конкретного больного; (ПК-16</w:t>
            </w:r>
            <w:r w:rsidRPr="00EA6DDE">
              <w:rPr>
                <w:rFonts w:ascii="Times New Roman" w:eastAsia="Calibri" w:hAnsi="Times New Roman" w:cs="Times New Roman"/>
                <w:bCs/>
                <w:iCs/>
              </w:rPr>
              <w:t>)</w:t>
            </w:r>
          </w:p>
          <w:p w:rsidR="00E027C9" w:rsidRPr="00EA6DDE" w:rsidRDefault="00E027C9" w:rsidP="001D2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27C9" w:rsidRPr="003554A7" w:rsidRDefault="00E027C9" w:rsidP="001D2F4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proofErr w:type="spellStart"/>
            <w:r w:rsidRPr="00CD5C3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en-US"/>
              </w:rPr>
              <w:t>РОт</w:t>
            </w:r>
            <w:proofErr w:type="spellEnd"/>
            <w:r w:rsidRPr="00CD5C3A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Знает и понимает: </w:t>
            </w: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Этиологию, патогенез, клас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сификацию, клиническую картину энтеритов и колитов</w:t>
            </w: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. </w:t>
            </w:r>
          </w:p>
          <w:p w:rsidR="00E027C9" w:rsidRPr="003554A7" w:rsidRDefault="00E027C9" w:rsidP="001D2F4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- Методы современной диагностики и дифференциальный диагноз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энтеритов и колитов</w:t>
            </w: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с учетом их течения и осложнения.</w:t>
            </w:r>
          </w:p>
          <w:p w:rsidR="00E027C9" w:rsidRPr="003554A7" w:rsidRDefault="00E027C9" w:rsidP="001D2F4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Умеет на основании жалоб, анамнеза, </w:t>
            </w:r>
            <w:proofErr w:type="spellStart"/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физикального</w:t>
            </w:r>
            <w:proofErr w:type="spellEnd"/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обследования:</w:t>
            </w:r>
          </w:p>
          <w:p w:rsidR="00E027C9" w:rsidRPr="003554A7" w:rsidRDefault="00E027C9" w:rsidP="001D2F4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выявить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у больного, симптомы энтерита и колита</w:t>
            </w: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;</w:t>
            </w:r>
          </w:p>
          <w:p w:rsidR="00E027C9" w:rsidRPr="003554A7" w:rsidRDefault="00E027C9" w:rsidP="001D2F4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составить план лабораторного и инструментального обследования для подтверждения предполагаемого диагноза и интерпретировать полученные результаты;</w:t>
            </w:r>
          </w:p>
          <w:p w:rsidR="00E027C9" w:rsidRPr="003554A7" w:rsidRDefault="00E027C9" w:rsidP="001D2F4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сформулировать развернутый клинический диагноз, руководствуясь сов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ременной классификацией энтеритов и колитов</w:t>
            </w: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;</w:t>
            </w:r>
          </w:p>
          <w:p w:rsidR="00E027C9" w:rsidRPr="003554A7" w:rsidRDefault="00E027C9" w:rsidP="001D2F4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- произвести детализацию диагноза у конкретного больного, а именно, этиологию, механизм развития болезни, осложнений; </w:t>
            </w:r>
          </w:p>
          <w:p w:rsidR="00E027C9" w:rsidRPr="003554A7" w:rsidRDefault="00E027C9" w:rsidP="001D2F4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произвести обоснование клинического диагноза у больного с оценкой результатов обследования и выявить критерии диагностики;</w:t>
            </w:r>
          </w:p>
          <w:p w:rsidR="00E027C9" w:rsidRPr="003554A7" w:rsidRDefault="00E027C9" w:rsidP="001D2F4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Владеет: </w:t>
            </w:r>
          </w:p>
          <w:p w:rsidR="00E027C9" w:rsidRPr="003554A7" w:rsidRDefault="00E027C9" w:rsidP="001D2F4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- методикой назначения адекватной </w:t>
            </w: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lastRenderedPageBreak/>
              <w:t>индивидуальной терапии;</w:t>
            </w:r>
          </w:p>
          <w:p w:rsidR="00E027C9" w:rsidRPr="003554A7" w:rsidRDefault="00E027C9" w:rsidP="001D2F4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навыка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ми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определения  прогноза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болезни</w:t>
            </w: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у конкретного больного;</w:t>
            </w:r>
          </w:p>
          <w:p w:rsidR="00E027C9" w:rsidRPr="00D542F9" w:rsidRDefault="00E027C9" w:rsidP="001D2F4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мерами вторичной профилактик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и и экспертизы трудоспособности.</w:t>
            </w:r>
          </w:p>
        </w:tc>
      </w:tr>
      <w:tr w:rsidR="00E027C9" w:rsidRPr="00465706" w:rsidTr="001D2F4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7C9" w:rsidRPr="00465706" w:rsidRDefault="00E027C9" w:rsidP="001D2F4C">
            <w:pPr>
              <w:widowControl w:val="0"/>
              <w:spacing w:after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7C9" w:rsidRPr="00D542F9" w:rsidRDefault="00E027C9" w:rsidP="001D2F4C">
            <w:pPr>
              <w:spacing w:after="160"/>
              <w:rPr>
                <w:rFonts w:ascii="Times New Roman" w:eastAsia="Calibri" w:hAnsi="Times New Roman" w:cs="Times New Roman"/>
                <w:lang w:val="ky-KG"/>
              </w:rPr>
            </w:pPr>
            <w:r w:rsidRPr="00123AA0">
              <w:rPr>
                <w:rFonts w:ascii="Times New Roman" w:eastAsia="Calibri" w:hAnsi="Times New Roman" w:cs="Times New Roman"/>
                <w:lang w:val="ky-KG"/>
              </w:rPr>
              <w:t>ПК16 - способен назначать больным детям и подросткам адекватное лечение в соотвествие с диагнозом</w:t>
            </w:r>
            <w:r>
              <w:rPr>
                <w:rFonts w:ascii="Times New Roman" w:eastAsia="Calibri" w:hAnsi="Times New Roman" w:cs="Times New Roman"/>
                <w:lang w:val="ky-KG"/>
              </w:rPr>
              <w:t>.</w:t>
            </w:r>
          </w:p>
        </w:tc>
        <w:tc>
          <w:tcPr>
            <w:tcW w:w="1985" w:type="dxa"/>
            <w:vMerge/>
            <w:hideMark/>
          </w:tcPr>
          <w:p w:rsidR="00E027C9" w:rsidRPr="00465706" w:rsidRDefault="00E027C9" w:rsidP="001D2F4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  <w:hideMark/>
          </w:tcPr>
          <w:p w:rsidR="00E027C9" w:rsidRPr="00465706" w:rsidRDefault="00E027C9" w:rsidP="001D2F4C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27C9" w:rsidRPr="00465706" w:rsidRDefault="00E027C9" w:rsidP="001D2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027C9" w:rsidRPr="00465706" w:rsidTr="001D2F4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7C9" w:rsidRPr="00465706" w:rsidRDefault="00E027C9" w:rsidP="001D2F4C">
            <w:pPr>
              <w:widowControl w:val="0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7C9" w:rsidRPr="00465706" w:rsidRDefault="00E027C9" w:rsidP="001D2F4C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7C9" w:rsidRPr="00465706" w:rsidRDefault="00E027C9" w:rsidP="001D2F4C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7C9" w:rsidRPr="00465706" w:rsidRDefault="00E027C9" w:rsidP="001D2F4C">
            <w:pPr>
              <w:widowControl w:val="0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7C9" w:rsidRPr="00465706" w:rsidRDefault="00E027C9" w:rsidP="001D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054778" w:rsidRDefault="00054778" w:rsidP="0005442E">
      <w:pPr>
        <w:ind w:right="-105"/>
        <w:jc w:val="both"/>
        <w:rPr>
          <w:rFonts w:ascii="Times New Roman" w:hAnsi="Times New Roman" w:cs="Times New Roman"/>
          <w:sz w:val="24"/>
          <w:szCs w:val="24"/>
        </w:rPr>
      </w:pPr>
    </w:p>
    <w:p w:rsidR="0069579A" w:rsidRPr="00E20DC0" w:rsidRDefault="0069579A" w:rsidP="00E20DC0">
      <w:pPr>
        <w:ind w:left="-567" w:right="-105" w:hanging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DC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9579A">
        <w:rPr>
          <w:rFonts w:ascii="Times New Roman" w:hAnsi="Times New Roman" w:cs="Times New Roman"/>
          <w:b/>
        </w:rPr>
        <w:t>Ход занятия</w:t>
      </w:r>
      <w:r w:rsidR="00E20DC0">
        <w:rPr>
          <w:rFonts w:ascii="Times New Roman" w:hAnsi="Times New Roman" w:cs="Times New Roman"/>
          <w:b/>
        </w:rPr>
        <w:t xml:space="preserve"> №1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51"/>
        <w:gridCol w:w="1984"/>
        <w:gridCol w:w="1985"/>
        <w:gridCol w:w="3118"/>
        <w:gridCol w:w="2977"/>
        <w:gridCol w:w="2977"/>
        <w:gridCol w:w="1275"/>
        <w:gridCol w:w="567"/>
      </w:tblGrid>
      <w:tr w:rsidR="00E20DC0" w:rsidRPr="00465706" w:rsidTr="001D2F4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DC0" w:rsidRPr="00465706" w:rsidRDefault="00E20DC0" w:rsidP="001D2F4C">
            <w:pPr>
              <w:pStyle w:val="a4"/>
              <w:widowControl w:val="0"/>
              <w:spacing w:after="0"/>
              <w:ind w:left="-282" w:firstLine="129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DC0" w:rsidRPr="00465706" w:rsidRDefault="00E20DC0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Этапы занятия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DC0" w:rsidRPr="00465706" w:rsidRDefault="00E20DC0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DC0" w:rsidRPr="00465706" w:rsidRDefault="00E20DC0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DC0" w:rsidRPr="00465706" w:rsidRDefault="00E20DC0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DC0" w:rsidRPr="00465706" w:rsidRDefault="00E20DC0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Методы, механизмы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DC0" w:rsidRPr="00465706" w:rsidRDefault="00E20DC0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DC0" w:rsidRPr="00465706" w:rsidRDefault="00E20DC0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DC0" w:rsidRPr="00465706" w:rsidRDefault="00E20DC0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 xml:space="preserve">Время </w:t>
            </w:r>
          </w:p>
        </w:tc>
      </w:tr>
      <w:tr w:rsidR="00E20DC0" w:rsidRPr="00465706" w:rsidTr="001D2F4C">
        <w:trPr>
          <w:trHeight w:val="41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DC0" w:rsidRPr="00465706" w:rsidRDefault="00E20DC0" w:rsidP="001D2F4C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DC0" w:rsidRPr="00465706" w:rsidRDefault="00E20DC0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Организационный момент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DC0" w:rsidRPr="00465706" w:rsidRDefault="00E20DC0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0" w:rsidRPr="00465706" w:rsidRDefault="00E20DC0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FC1F0B">
              <w:rPr>
                <w:rStyle w:val="a6"/>
                <w:rFonts w:ascii="Times New Roman" w:eastAsiaTheme="minorHAnsi" w:hAnsi="Times New Roman"/>
                <w:sz w:val="24"/>
                <w:szCs w:val="24"/>
                <w:lang w:val="ru-RU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0" w:rsidRPr="00465706" w:rsidRDefault="00E20DC0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Записывают тему и его вопросы</w:t>
            </w:r>
            <w:r>
              <w:rPr>
                <w:rFonts w:ascii="Times New Roman" w:hAnsi="Times New Roman"/>
                <w:lang w:val="ky-KG"/>
              </w:rPr>
              <w:t xml:space="preserve"> и важные аспекты по теме.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0" w:rsidRPr="00465706" w:rsidRDefault="00E20DC0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Мозговой штурм</w:t>
            </w:r>
            <w:r>
              <w:rPr>
                <w:rFonts w:ascii="Times New Roman" w:hAnsi="Times New Roman"/>
                <w:lang w:val="ky-KG"/>
              </w:rPr>
              <w:t>:</w:t>
            </w:r>
          </w:p>
          <w:p w:rsidR="00E20DC0" w:rsidRPr="00FC1F0B" w:rsidRDefault="00E20DC0" w:rsidP="001D2F4C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Вызвать интерес к изучению</w:t>
            </w:r>
          </w:p>
          <w:p w:rsidR="00E20DC0" w:rsidRPr="00DF453E" w:rsidRDefault="00E20DC0" w:rsidP="001D2F4C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материала,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мобилизовать внимание студентов. Дается один вопрос на который ожидается полноценный и четкий ответ.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0" w:rsidRPr="00465706" w:rsidRDefault="00E20DC0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Обращение внимание студентов к занятию</w:t>
            </w:r>
            <w:r>
              <w:rPr>
                <w:rFonts w:ascii="Times New Roman" w:hAnsi="Times New Roman"/>
                <w:lang w:val="ky-KG"/>
              </w:rPr>
              <w:t>, способность развить клиническое мышление.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0" w:rsidRPr="00465706" w:rsidRDefault="00E20DC0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Доска с проектором, слайд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0" w:rsidRPr="00465706" w:rsidRDefault="00E20DC0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E20DC0" w:rsidRPr="00465706" w:rsidTr="001D2F4C">
        <w:trPr>
          <w:trHeight w:val="155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DC0" w:rsidRPr="00465706" w:rsidRDefault="00E20DC0" w:rsidP="001D2F4C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DC0" w:rsidRPr="00465706" w:rsidRDefault="00E20DC0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Опрос пройденного материала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0" w:rsidRPr="00465706" w:rsidRDefault="00E20DC0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Обобщение знаний студентов по пройденным материалам и установить связь с новой темой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0" w:rsidRPr="00465706" w:rsidRDefault="00E20DC0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Задание контрольных вопросов, совместное обобщение ответов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0" w:rsidRPr="00465706" w:rsidRDefault="00E20DC0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Выборочно по одному отвечают на заданные вопросы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0" w:rsidRPr="00465706" w:rsidRDefault="00E20DC0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Вопрос-ответ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0" w:rsidRPr="00465706" w:rsidRDefault="00E20DC0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Вспоминание темы предыдущих занятий, способствование к самореализации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0" w:rsidRPr="00465706" w:rsidRDefault="00E20DC0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Перечень контрольных вопросов (Прил. 1.)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0" w:rsidRPr="00465706" w:rsidRDefault="00E20DC0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7 мин</w:t>
            </w:r>
          </w:p>
        </w:tc>
      </w:tr>
      <w:tr w:rsidR="00E20DC0" w:rsidRPr="00465706" w:rsidTr="001D2F4C">
        <w:trPr>
          <w:trHeight w:val="203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DC0" w:rsidRPr="00465706" w:rsidRDefault="00E20DC0" w:rsidP="001D2F4C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DC0" w:rsidRPr="00465706" w:rsidRDefault="00E20DC0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Изложение  новой темы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0" w:rsidRPr="00465706" w:rsidRDefault="00E20DC0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Расширение знаний студентов по новой теме, сформировать навыков умения их использовать на практических занятиях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0" w:rsidRPr="00465706" w:rsidRDefault="00E20DC0" w:rsidP="001D2F4C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Объяснить, показать и довести до студента новую тему, акцентируя на основных моментах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0" w:rsidRPr="00867B68" w:rsidRDefault="00E20DC0" w:rsidP="001D2F4C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Усидчивость и внимательность студентов способствует лучшему усвоению темы.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0" w:rsidRPr="00465706" w:rsidRDefault="00E20DC0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Презентации слайдов, демонстрация в натурщике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0" w:rsidRPr="00465706" w:rsidRDefault="00E20DC0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Сформируется теоретическая база знаний и умений, для использования их на практических занятиях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0" w:rsidRPr="00465706" w:rsidRDefault="00E20DC0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Доска с проектором, презентационный материал, натурщик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0" w:rsidRPr="00465706" w:rsidRDefault="00E20DC0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  <w:r w:rsidRPr="00465706">
              <w:rPr>
                <w:rFonts w:ascii="Times New Roman" w:hAnsi="Times New Roman"/>
                <w:lang w:val="ky-KG"/>
              </w:rPr>
              <w:t>0 мин</w:t>
            </w:r>
          </w:p>
        </w:tc>
      </w:tr>
      <w:tr w:rsidR="00E20DC0" w:rsidRPr="00465706" w:rsidTr="001D2F4C">
        <w:trPr>
          <w:trHeight w:val="56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DC0" w:rsidRPr="00465706" w:rsidRDefault="00E20DC0" w:rsidP="001D2F4C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DC0" w:rsidRPr="00465706" w:rsidRDefault="00E20DC0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Закрепление </w:t>
            </w:r>
            <w:r w:rsidRPr="00465706">
              <w:rPr>
                <w:rFonts w:ascii="Times New Roman" w:hAnsi="Times New Roman"/>
                <w:lang w:val="ky-KG"/>
              </w:rPr>
              <w:lastRenderedPageBreak/>
              <w:t>новой темы и подведение итогов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0" w:rsidRPr="00465706" w:rsidRDefault="00E20DC0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 xml:space="preserve">Определение и анализ освояемости </w:t>
            </w:r>
            <w:r w:rsidRPr="00465706">
              <w:rPr>
                <w:rFonts w:ascii="Times New Roman" w:hAnsi="Times New Roman"/>
                <w:lang w:val="ky-KG"/>
              </w:rPr>
              <w:lastRenderedPageBreak/>
              <w:t>пройденного материала, внесение измений на его содержание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0" w:rsidRPr="00465706" w:rsidRDefault="00E20DC0" w:rsidP="001D2F4C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Демонстрация тестового задания</w:t>
            </w:r>
            <w:r>
              <w:rPr>
                <w:rFonts w:ascii="Times New Roman" w:hAnsi="Times New Roman"/>
                <w:lang w:val="ky-KG"/>
              </w:rPr>
              <w:t xml:space="preserve"> и ситуационных </w:t>
            </w:r>
            <w:r>
              <w:rPr>
                <w:rFonts w:ascii="Times New Roman" w:hAnsi="Times New Roman"/>
                <w:lang w:val="ky-KG"/>
              </w:rPr>
              <w:lastRenderedPageBreak/>
              <w:t>задач.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0" w:rsidRPr="00465706" w:rsidRDefault="00E20DC0" w:rsidP="001D2F4C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 xml:space="preserve">Группа делиться на 2 команды задают блиц вопросы. </w:t>
            </w:r>
            <w:r w:rsidRPr="004F3F6C">
              <w:rPr>
                <w:rFonts w:ascii="Times New Roman" w:hAnsi="Times New Roman"/>
              </w:rPr>
              <w:t xml:space="preserve">В решении задач принимают </w:t>
            </w:r>
            <w:r w:rsidRPr="004F3F6C">
              <w:rPr>
                <w:rFonts w:ascii="Times New Roman" w:hAnsi="Times New Roman"/>
              </w:rPr>
              <w:lastRenderedPageBreak/>
              <w:t>участие все студенты группы; дополняют, исправляют ответы друг друга. Преподаватель контролирует, обобщает ответы студентов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0" w:rsidRPr="00465706" w:rsidRDefault="00E20DC0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Решение ситуационных задач или тестовых вопросов.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0" w:rsidRPr="00465706" w:rsidRDefault="00E20DC0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Самостоятельно используют полученные знания по теме, сформируются </w:t>
            </w:r>
            <w:r w:rsidRPr="00465706">
              <w:rPr>
                <w:rFonts w:ascii="Times New Roman" w:hAnsi="Times New Roman"/>
                <w:lang w:val="ky-KG"/>
              </w:rPr>
              <w:lastRenderedPageBreak/>
              <w:t>познавательные компетенции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0" w:rsidRPr="00465706" w:rsidRDefault="00E20DC0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 xml:space="preserve">Перечень ситуационных задач </w:t>
            </w:r>
            <w:r>
              <w:rPr>
                <w:rFonts w:ascii="Times New Roman" w:hAnsi="Times New Roman"/>
                <w:lang w:val="ky-KG"/>
              </w:rPr>
              <w:lastRenderedPageBreak/>
              <w:t>(Прил.2</w:t>
            </w:r>
            <w:r w:rsidRPr="00465706">
              <w:rPr>
                <w:rFonts w:ascii="Times New Roman" w:hAnsi="Times New Roman"/>
                <w:lang w:val="ky-KG"/>
              </w:rPr>
              <w:t>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0" w:rsidRPr="00465706" w:rsidRDefault="00E20DC0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8 мин</w:t>
            </w:r>
          </w:p>
        </w:tc>
      </w:tr>
      <w:tr w:rsidR="00E20DC0" w:rsidRPr="00465706" w:rsidTr="001D2F4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DC0" w:rsidRPr="00465706" w:rsidRDefault="00E20DC0" w:rsidP="001D2F4C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DC0" w:rsidRPr="00465706" w:rsidRDefault="00E20DC0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0" w:rsidRPr="00465706" w:rsidRDefault="00E20DC0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Научить студентов к самооценке</w:t>
            </w:r>
            <w:r>
              <w:rPr>
                <w:rFonts w:ascii="Times New Roman" w:hAnsi="Times New Roman"/>
                <w:lang w:val="ky-KG"/>
              </w:rPr>
              <w:t xml:space="preserve"> и применять 4х шаговый метод Пейтона.</w:t>
            </w:r>
          </w:p>
          <w:p w:rsidR="00E20DC0" w:rsidRPr="00465706" w:rsidRDefault="00E20DC0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0" w:rsidRPr="00465706" w:rsidRDefault="00E20DC0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Коррекция заданных вопросов</w:t>
            </w:r>
            <w:r>
              <w:rPr>
                <w:rFonts w:ascii="Times New Roman" w:hAnsi="Times New Roman"/>
                <w:lang w:val="ky-KG"/>
              </w:rPr>
              <w:t>. Разбор неясных вопросов.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0" w:rsidRDefault="00E20DC0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E20DC0" w:rsidRPr="00465706" w:rsidRDefault="00E20DC0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Студенты оценивают собственные действия, умения 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0" w:rsidRDefault="00E20DC0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Выборочный опрос, оценка друг друга</w:t>
            </w:r>
          </w:p>
          <w:p w:rsidR="00E20DC0" w:rsidRPr="006F2205" w:rsidRDefault="00E20DC0" w:rsidP="001D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Оценить успешность достижения целей занятия студентами; </w:t>
            </w:r>
            <w:proofErr w:type="gramStart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определить  перспективы</w:t>
            </w:r>
            <w:proofErr w:type="gramEnd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работы</w:t>
            </w:r>
          </w:p>
          <w:p w:rsidR="00E20DC0" w:rsidRPr="006F2205" w:rsidRDefault="00E20DC0" w:rsidP="001D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следующее занятие, акцентировать внимание студентов на основных вопросах темы.</w:t>
            </w:r>
          </w:p>
          <w:p w:rsidR="00E20DC0" w:rsidRPr="00DF453E" w:rsidRDefault="00E20DC0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пк2,пк17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0" w:rsidRPr="006F2205" w:rsidRDefault="00E20DC0" w:rsidP="001D2F4C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205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оценивает деятельность студентов и подводит общий итог занятия.</w:t>
            </w:r>
          </w:p>
          <w:p w:rsidR="00E20DC0" w:rsidRPr="00867B68" w:rsidRDefault="00E20DC0" w:rsidP="001D2F4C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Оценка преподавателем формируемых общих и професси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ональных компетенций студентов. </w:t>
            </w: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0" w:rsidRPr="00465706" w:rsidRDefault="00E20DC0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Примеры вопросов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0" w:rsidRPr="00465706" w:rsidRDefault="00E20DC0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</w:tbl>
    <w:p w:rsidR="00B965C2" w:rsidRDefault="00B965C2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800AAA" w:rsidRDefault="00800AAA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Ход занятия №2</w:t>
      </w: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51"/>
        <w:gridCol w:w="2126"/>
        <w:gridCol w:w="1701"/>
        <w:gridCol w:w="2268"/>
        <w:gridCol w:w="2410"/>
        <w:gridCol w:w="3118"/>
        <w:gridCol w:w="2268"/>
        <w:gridCol w:w="567"/>
      </w:tblGrid>
      <w:tr w:rsidR="00800AAA" w:rsidRPr="00465706" w:rsidTr="001D2F4C">
        <w:trPr>
          <w:trHeight w:val="80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AA" w:rsidRPr="00465706" w:rsidRDefault="00800AAA" w:rsidP="001D2F4C">
            <w:pPr>
              <w:pStyle w:val="a4"/>
              <w:widowControl w:val="0"/>
              <w:spacing w:after="0"/>
              <w:ind w:left="-282" w:firstLine="129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AA" w:rsidRPr="00465706" w:rsidRDefault="00800AAA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Этапы занят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AA" w:rsidRPr="00465706" w:rsidRDefault="00800AAA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AA" w:rsidRPr="00465706" w:rsidRDefault="00800AAA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AA" w:rsidRPr="00465706" w:rsidRDefault="00800AAA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AA" w:rsidRPr="00465706" w:rsidRDefault="00800AAA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Методы, механизмы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AA" w:rsidRPr="00465706" w:rsidRDefault="00800AAA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AA" w:rsidRPr="00465706" w:rsidRDefault="00800AAA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AA" w:rsidRPr="00465706" w:rsidRDefault="00800AAA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 xml:space="preserve">Время </w:t>
            </w:r>
          </w:p>
        </w:tc>
      </w:tr>
      <w:tr w:rsidR="00800AAA" w:rsidRPr="00465706" w:rsidTr="001D2F4C">
        <w:trPr>
          <w:trHeight w:val="102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AA" w:rsidRPr="00465706" w:rsidRDefault="00800AAA" w:rsidP="001D2F4C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AA" w:rsidRPr="00465706" w:rsidRDefault="00800AAA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Организационный момент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AA" w:rsidRPr="00465706" w:rsidRDefault="00800AAA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AA" w:rsidRPr="00BC5793" w:rsidRDefault="00800AAA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BC5793">
              <w:rPr>
                <w:rFonts w:ascii="Times New Roman" w:hAnsi="Times New Roman" w:cs="Times New Roman"/>
                <w:lang w:val="ky-KG"/>
              </w:rPr>
              <w:t xml:space="preserve">Показ рисунка и комментарий к нему. </w:t>
            </w:r>
            <w:r w:rsidRPr="00BC5793">
              <w:rPr>
                <w:rStyle w:val="a6"/>
                <w:rFonts w:ascii="Times New Roman" w:eastAsiaTheme="minorHAnsi" w:hAnsi="Times New Roman"/>
                <w:sz w:val="22"/>
                <w:szCs w:val="22"/>
                <w:lang w:val="ru-RU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AA" w:rsidRPr="00465706" w:rsidRDefault="00800AAA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Записывают тему и его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AA" w:rsidRPr="00785A22" w:rsidRDefault="00800AAA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>Мозговой штурм</w:t>
            </w:r>
          </w:p>
          <w:p w:rsidR="00800AAA" w:rsidRPr="00785A22" w:rsidRDefault="00800AAA" w:rsidP="001D2F4C">
            <w:pPr>
              <w:pStyle w:val="a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5A22">
              <w:rPr>
                <w:rFonts w:ascii="Times New Roman" w:hAnsi="Times New Roman"/>
                <w:sz w:val="22"/>
                <w:szCs w:val="22"/>
                <w:lang w:val="ru-RU"/>
              </w:rPr>
              <w:t>Вызвать интерес к изучению</w:t>
            </w:r>
          </w:p>
          <w:p w:rsidR="00800AAA" w:rsidRPr="00DF453E" w:rsidRDefault="00800AAA" w:rsidP="001D2F4C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5A22">
              <w:rPr>
                <w:rFonts w:ascii="Times New Roman" w:hAnsi="Times New Roman"/>
                <w:sz w:val="22"/>
                <w:szCs w:val="22"/>
                <w:lang w:val="ru-RU"/>
              </w:rPr>
              <w:t>материала, мобилизовать внимание студентов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AA" w:rsidRPr="00465706" w:rsidRDefault="00800AAA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Обращение внимание студентов к занятию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AA" w:rsidRPr="00465706" w:rsidRDefault="00800AAA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Доска с проектором, слайд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AA" w:rsidRPr="00465706" w:rsidRDefault="00800AAA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800AAA" w:rsidRPr="00465706" w:rsidTr="001D2F4C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AA" w:rsidRPr="00465706" w:rsidRDefault="00800AAA" w:rsidP="001D2F4C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AA" w:rsidRPr="00465706" w:rsidRDefault="00800AAA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Практ</w:t>
            </w:r>
            <w:r>
              <w:rPr>
                <w:rFonts w:ascii="Times New Roman" w:hAnsi="Times New Roman"/>
                <w:lang w:val="ky-KG"/>
              </w:rPr>
              <w:lastRenderedPageBreak/>
              <w:t>ическая часть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AA" w:rsidRPr="005766C9" w:rsidRDefault="00800AAA" w:rsidP="001D2F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C9">
              <w:rPr>
                <w:rFonts w:ascii="Times New Roman" w:hAnsi="Times New Roman"/>
              </w:rPr>
              <w:lastRenderedPageBreak/>
              <w:t xml:space="preserve">Создание </w:t>
            </w:r>
            <w:r w:rsidRPr="005766C9">
              <w:rPr>
                <w:rFonts w:ascii="Times New Roman" w:hAnsi="Times New Roman"/>
              </w:rPr>
              <w:lastRenderedPageBreak/>
              <w:t>проблемной ситуации</w:t>
            </w:r>
          </w:p>
          <w:p w:rsidR="00800AAA" w:rsidRPr="00465706" w:rsidRDefault="00800AAA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5766C9">
              <w:rPr>
                <w:rFonts w:ascii="Times New Roman" w:hAnsi="Times New Roman"/>
              </w:rPr>
              <w:t>Активизация мыслительной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AA" w:rsidRPr="00785A22" w:rsidRDefault="00800AAA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lastRenderedPageBreak/>
              <w:t>Демонстрирова</w:t>
            </w:r>
            <w:r w:rsidRPr="00785A22">
              <w:rPr>
                <w:rFonts w:ascii="Times New Roman" w:hAnsi="Times New Roman"/>
                <w:lang w:val="ky-KG"/>
              </w:rPr>
              <w:lastRenderedPageBreak/>
              <w:t>ние ситуации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AA" w:rsidRPr="00465706" w:rsidRDefault="00800AAA" w:rsidP="001D2F4C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F0346">
              <w:rPr>
                <w:rFonts w:ascii="Times New Roman" w:hAnsi="Times New Roman"/>
              </w:rPr>
              <w:lastRenderedPageBreak/>
              <w:t xml:space="preserve">В решении задач </w:t>
            </w:r>
            <w:r w:rsidRPr="00CF0346">
              <w:rPr>
                <w:rFonts w:ascii="Times New Roman" w:hAnsi="Times New Roman"/>
              </w:rPr>
              <w:lastRenderedPageBreak/>
              <w:t>принимают участие все студенты группы; дополняют</w:t>
            </w:r>
            <w:r>
              <w:rPr>
                <w:rFonts w:ascii="Times New Roman" w:hAnsi="Times New Roman"/>
              </w:rPr>
              <w:t xml:space="preserve">, исправляют ответы друг друга. Преподаватель </w:t>
            </w:r>
            <w:r w:rsidRPr="00CF0346">
              <w:rPr>
                <w:rFonts w:ascii="Times New Roman" w:hAnsi="Times New Roman"/>
              </w:rPr>
              <w:t>контролирует, обобщает ответы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AA" w:rsidRPr="00465706" w:rsidRDefault="00800AAA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Работа с чек - листом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AA" w:rsidRPr="00465706" w:rsidRDefault="00800AAA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Акцентирование внимание </w:t>
            </w:r>
            <w:r w:rsidRPr="00465706">
              <w:rPr>
                <w:rFonts w:ascii="Times New Roman" w:hAnsi="Times New Roman"/>
                <w:lang w:val="ky-KG"/>
              </w:rPr>
              <w:lastRenderedPageBreak/>
              <w:t>студентов на рассматриваемые вопросы, участие в командных обсуждениях, свободно выражают свои мнения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AA" w:rsidRPr="00465706" w:rsidRDefault="00800AAA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 xml:space="preserve">Доска с проектором, </w:t>
            </w:r>
            <w:r w:rsidRPr="00465706">
              <w:rPr>
                <w:rFonts w:ascii="Times New Roman" w:hAnsi="Times New Roman"/>
                <w:lang w:val="ky-KG"/>
              </w:rPr>
              <w:lastRenderedPageBreak/>
              <w:t>пр</w:t>
            </w:r>
            <w:r>
              <w:rPr>
                <w:rFonts w:ascii="Times New Roman" w:hAnsi="Times New Roman"/>
                <w:lang w:val="ky-KG"/>
              </w:rPr>
              <w:t>езентационный материал, чек-листы,</w:t>
            </w:r>
            <w:r w:rsidRPr="00E11D8C">
              <w:rPr>
                <w:rFonts w:ascii="Times New Roman" w:hAnsi="Times New Roman"/>
                <w:lang w:val="ky-KG"/>
              </w:rPr>
              <w:t xml:space="preserve"> натурщик.</w:t>
            </w:r>
            <w:r>
              <w:rPr>
                <w:rFonts w:ascii="Times New Roman" w:hAnsi="Times New Roman"/>
              </w:rPr>
              <w:t xml:space="preserve"> градусник, фонендоскоп, тонометр, шпатель, </w:t>
            </w:r>
            <w:proofErr w:type="spellStart"/>
            <w:r>
              <w:rPr>
                <w:rFonts w:ascii="Times New Roman" w:hAnsi="Times New Roman"/>
              </w:rPr>
              <w:t>пикфлоуметр</w:t>
            </w:r>
            <w:proofErr w:type="spellEnd"/>
            <w:r>
              <w:rPr>
                <w:rFonts w:ascii="Times New Roman" w:hAnsi="Times New Roman"/>
              </w:rPr>
              <w:t>, таблица объемов легких,. лекарственные препараты (аннотации)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AA" w:rsidRPr="00465706" w:rsidRDefault="00800AAA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30</w:t>
            </w:r>
            <w:r w:rsidRPr="00465706">
              <w:rPr>
                <w:rFonts w:ascii="Times New Roman" w:hAnsi="Times New Roman"/>
                <w:lang w:val="ky-KG"/>
              </w:rPr>
              <w:lastRenderedPageBreak/>
              <w:t>мин</w:t>
            </w:r>
          </w:p>
        </w:tc>
      </w:tr>
      <w:tr w:rsidR="00800AAA" w:rsidRPr="00465706" w:rsidTr="001D2F4C">
        <w:trPr>
          <w:trHeight w:val="156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AA" w:rsidRPr="00465706" w:rsidRDefault="00800AAA" w:rsidP="001D2F4C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AA" w:rsidRPr="00465706" w:rsidRDefault="00800AAA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Оценка и дисскусия работы с чек-листами.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AA" w:rsidRPr="00465706" w:rsidRDefault="00800AAA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AA" w:rsidRPr="00465706" w:rsidRDefault="00800AAA" w:rsidP="001D2F4C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AA" w:rsidRDefault="00800AAA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800AAA" w:rsidRPr="00465706" w:rsidRDefault="00800AAA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Студенты оценивают собственные действия, умения 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AA" w:rsidRPr="00465706" w:rsidRDefault="00800AAA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Обсуждение ситуационных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AA" w:rsidRPr="00465706" w:rsidRDefault="00800AAA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</w:t>
            </w:r>
            <w:r>
              <w:rPr>
                <w:rFonts w:ascii="Times New Roman" w:hAnsi="Times New Roman"/>
                <w:lang w:val="ky-KG"/>
              </w:rPr>
              <w:t xml:space="preserve">лученные знания по теме, </w:t>
            </w:r>
            <w:r w:rsidRPr="00465706">
              <w:rPr>
                <w:rFonts w:ascii="Times New Roman" w:hAnsi="Times New Roman"/>
                <w:lang w:val="ky-KG"/>
              </w:rPr>
              <w:t>формируются познавательные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AA" w:rsidRPr="00465706" w:rsidRDefault="00800AAA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Чек-листы (Прил.2</w:t>
            </w:r>
            <w:r w:rsidRPr="00465706">
              <w:rPr>
                <w:rFonts w:ascii="Times New Roman" w:hAnsi="Times New Roman"/>
                <w:lang w:val="ky-KG"/>
              </w:rPr>
              <w:t>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AA" w:rsidRPr="00465706" w:rsidRDefault="00800AAA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800AAA" w:rsidRPr="00465706" w:rsidTr="001D2F4C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AA" w:rsidRPr="00465706" w:rsidRDefault="00800AAA" w:rsidP="001D2F4C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AA" w:rsidRPr="00465706" w:rsidRDefault="00800AAA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AA" w:rsidRPr="00465706" w:rsidRDefault="00800AAA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Научить студентов к самооценке</w:t>
            </w:r>
            <w:r>
              <w:rPr>
                <w:rFonts w:ascii="Times New Roman" w:hAnsi="Times New Roman"/>
                <w:lang w:val="ky-KG"/>
              </w:rPr>
              <w:t xml:space="preserve"> и применять 4х шаговый метод Пейтона.</w:t>
            </w:r>
          </w:p>
          <w:p w:rsidR="00800AAA" w:rsidRPr="00465706" w:rsidRDefault="00800AAA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AA" w:rsidRPr="00D2069A" w:rsidRDefault="00800AAA" w:rsidP="001D2F4C">
            <w:pPr>
              <w:widowControl w:val="0"/>
              <w:rPr>
                <w:rFonts w:ascii="Times New Roman" w:hAnsi="Times New Roman"/>
              </w:rPr>
            </w:pPr>
            <w:r w:rsidRPr="00D2069A">
              <w:rPr>
                <w:rFonts w:ascii="Times New Roman" w:hAnsi="Times New Roman"/>
              </w:rPr>
              <w:t xml:space="preserve">Преподаватель анализирует </w:t>
            </w:r>
            <w:proofErr w:type="gramStart"/>
            <w:r w:rsidRPr="00D2069A">
              <w:rPr>
                <w:rFonts w:ascii="Times New Roman" w:hAnsi="Times New Roman"/>
              </w:rPr>
              <w:t>работу  студентов</w:t>
            </w:r>
            <w:proofErr w:type="gramEnd"/>
            <w:r w:rsidRPr="00D206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Определяет степень достижения целей.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Выставляет и объявляет оценки.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 xml:space="preserve">Предлагает записать </w:t>
            </w:r>
            <w:r w:rsidRPr="00D2069A">
              <w:rPr>
                <w:rFonts w:ascii="Times New Roman" w:hAnsi="Times New Roman"/>
              </w:rPr>
              <w:lastRenderedPageBreak/>
              <w:t>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AA" w:rsidRPr="00465706" w:rsidRDefault="00800AAA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AA" w:rsidRDefault="00800AAA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Выборочный опрос, оценка друг друга</w:t>
            </w:r>
          </w:p>
          <w:p w:rsidR="00800AAA" w:rsidRPr="006F2205" w:rsidRDefault="00800AAA" w:rsidP="001D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Оценить успешность достижения целей занятия студентами; </w:t>
            </w:r>
            <w:proofErr w:type="gramStart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определить  перспективы</w:t>
            </w:r>
            <w:proofErr w:type="gramEnd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работы</w:t>
            </w:r>
          </w:p>
          <w:p w:rsidR="00800AAA" w:rsidRPr="00DF453E" w:rsidRDefault="00800AAA" w:rsidP="001D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следующее занятие, акцентировать внимание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основных вопросах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AA" w:rsidRPr="006F2205" w:rsidRDefault="00800AAA" w:rsidP="001D2F4C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2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Преподаватель оценивает деятельность студентов и подводит общий итог занятия.</w:t>
            </w:r>
          </w:p>
          <w:p w:rsidR="00800AAA" w:rsidRPr="00FC1F0B" w:rsidRDefault="00800AAA" w:rsidP="001D2F4C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преподавателем формируемых общих и профессиональных компетенций </w:t>
            </w: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студентов  (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происходит в ходе </w:t>
            </w:r>
          </w:p>
          <w:p w:rsidR="00800AAA" w:rsidRPr="00FC1F0B" w:rsidRDefault="00800AAA" w:rsidP="001D2F4C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наблюдения за деятельностью обучающихся в процессе изучения темы).</w:t>
            </w:r>
          </w:p>
          <w:p w:rsidR="00800AAA" w:rsidRPr="00867B68" w:rsidRDefault="00800AAA" w:rsidP="001D2F4C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Преподаватель предлагает </w:t>
            </w: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домашнее задание, благодарит студентов за занятие.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AA" w:rsidRPr="00465706" w:rsidRDefault="00800AAA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Примеры вопросов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AA" w:rsidRPr="00465706" w:rsidRDefault="00800AAA" w:rsidP="001D2F4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5 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</w:tbl>
    <w:p w:rsidR="00800AAA" w:rsidRPr="00800AAA" w:rsidRDefault="00800AAA" w:rsidP="00894B7D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894B7D" w:rsidRPr="006042E6" w:rsidRDefault="00894B7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>Формы проверки знаний:</w:t>
      </w:r>
    </w:p>
    <w:p w:rsidR="00894B7D" w:rsidRPr="00791536" w:rsidRDefault="00894B7D" w:rsidP="0095710A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>Оперативный опрос на разрезе текущего контроля;</w:t>
      </w:r>
    </w:p>
    <w:p w:rsidR="00894B7D" w:rsidRPr="00791536" w:rsidRDefault="00894B7D" w:rsidP="0095710A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 xml:space="preserve">Тестовые задания </w:t>
      </w:r>
      <w:r w:rsidRPr="00791536">
        <w:rPr>
          <w:rFonts w:ascii="Times New Roman" w:hAnsi="Times New Roman"/>
          <w:sz w:val="24"/>
          <w:szCs w:val="24"/>
        </w:rPr>
        <w:t>на разрезе рубежного контроля;</w:t>
      </w:r>
    </w:p>
    <w:p w:rsidR="00894B7D" w:rsidRDefault="00894B7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894B7D" w:rsidRPr="00A53655" w:rsidRDefault="00B90793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                                                               </w:t>
      </w:r>
      <w:r w:rsidR="00894B7D" w:rsidRPr="00A53655">
        <w:rPr>
          <w:rFonts w:ascii="Times New Roman" w:hAnsi="Times New Roman"/>
          <w:b/>
          <w:sz w:val="24"/>
          <w:szCs w:val="24"/>
          <w:lang w:val="ky-KG"/>
        </w:rPr>
        <w:t>Литература:</w:t>
      </w:r>
    </w:p>
    <w:p w:rsidR="0036489C" w:rsidRPr="0036489C" w:rsidRDefault="0036489C" w:rsidP="0036489C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36489C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Основная: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1.  «</w:t>
      </w:r>
      <w:r w:rsidR="005E3DC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 болезни</w:t>
      </w: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Окороков А.Н.</w:t>
      </w: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 «Внутренние болезни» </w:t>
      </w:r>
      <w:proofErr w:type="spellStart"/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Маколкин</w:t>
      </w:r>
      <w:proofErr w:type="spellEnd"/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Овчаренко С. И.</w:t>
      </w: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 «Внутренние болезни» Мухин Н.А., Моисеев В.С., Мартынов А.И.</w:t>
      </w: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 «Внутренние боле</w:t>
      </w:r>
      <w:r w:rsidR="005E3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зни по </w:t>
      </w:r>
      <w:proofErr w:type="spellStart"/>
      <w:r w:rsidR="005E3DCE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Дэвидсону</w:t>
      </w:r>
      <w:proofErr w:type="spellEnd"/>
      <w:r w:rsidR="005E3D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 Лекционный материал.</w:t>
      </w:r>
    </w:p>
    <w:p w:rsidR="00867B68" w:rsidRPr="00867B68" w:rsidRDefault="00867B68" w:rsidP="00867B68">
      <w:pPr>
        <w:tabs>
          <w:tab w:val="left" w:pos="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867B68" w:rsidRPr="00867B68" w:rsidRDefault="00867B68" w:rsidP="0095710A">
      <w:pPr>
        <w:numPr>
          <w:ilvl w:val="0"/>
          <w:numId w:val="12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Внебольничная пневмония у взрослых. Клинические рекомендации (под ред. А.Г. </w:t>
      </w:r>
      <w:proofErr w:type="spellStart"/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Чучалина</w:t>
      </w:r>
      <w:proofErr w:type="spellEnd"/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А.И. </w:t>
      </w:r>
      <w:proofErr w:type="spellStart"/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Синопальникова</w:t>
      </w:r>
      <w:proofErr w:type="spellEnd"/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67B68" w:rsidRPr="00867B68" w:rsidRDefault="00867B68" w:rsidP="0095710A">
      <w:pPr>
        <w:numPr>
          <w:ilvl w:val="0"/>
          <w:numId w:val="12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«Внутренние болезни» Макаревич А.Э.</w:t>
      </w:r>
    </w:p>
    <w:p w:rsidR="00867B68" w:rsidRPr="00867B68" w:rsidRDefault="00867B68" w:rsidP="0095710A">
      <w:pPr>
        <w:numPr>
          <w:ilvl w:val="0"/>
          <w:numId w:val="12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«Пропедевтика внутренних болезней» Малов Ю.С.</w:t>
      </w:r>
    </w:p>
    <w:p w:rsidR="00867B68" w:rsidRPr="00867B68" w:rsidRDefault="00867B68" w:rsidP="0095710A">
      <w:pPr>
        <w:numPr>
          <w:ilvl w:val="0"/>
          <w:numId w:val="12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«Пропедевтика внутренних болезней» Мухин Н.Ф.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Электронные источники: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hyperlink r:id="rId6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plaintest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hyperlink r:id="rId7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booksmed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</w:t>
      </w:r>
      <w:hyperlink r:id="rId8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bankknig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 </w:t>
      </w:r>
      <w:hyperlink r:id="rId9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wedmedinfo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36489C" w:rsidRPr="008E5F83" w:rsidRDefault="008E5F83" w:rsidP="008E5F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5</w:t>
      </w:r>
      <w:r w:rsidR="00867B68" w:rsidRPr="00867B68">
        <w:rPr>
          <w:rFonts w:ascii="Times New Roman" w:eastAsia="Times New Roman" w:hAnsi="Times New Roman" w:cs="Times New Roman"/>
          <w:color w:val="0000FF"/>
          <w:kern w:val="3"/>
          <w:sz w:val="24"/>
          <w:szCs w:val="24"/>
          <w:u w:val="single"/>
          <w:lang w:val="en-US" w:eastAsia="ru-RU"/>
        </w:rPr>
        <w:t>www</w:t>
      </w:r>
      <w:r w:rsidR="00867B68" w:rsidRPr="00867B68">
        <w:rPr>
          <w:rFonts w:ascii="Times New Roman" w:eastAsia="Times New Roman" w:hAnsi="Times New Roman" w:cs="Times New Roman"/>
          <w:color w:val="0000FF"/>
          <w:kern w:val="3"/>
          <w:sz w:val="24"/>
          <w:szCs w:val="24"/>
          <w:u w:val="single"/>
          <w:lang w:eastAsia="ru-RU"/>
        </w:rPr>
        <w:t>.</w:t>
      </w:r>
      <w:proofErr w:type="spellStart"/>
      <w:r w:rsidR="00867B68" w:rsidRPr="00867B68">
        <w:rPr>
          <w:rFonts w:ascii="Times New Roman" w:eastAsia="Times New Roman" w:hAnsi="Times New Roman" w:cs="Times New Roman"/>
          <w:color w:val="0000FF"/>
          <w:kern w:val="3"/>
          <w:sz w:val="24"/>
          <w:szCs w:val="24"/>
          <w:u w:val="single"/>
          <w:lang w:val="en-US" w:eastAsia="ru-RU"/>
        </w:rPr>
        <w:t>spr</w:t>
      </w:r>
      <w:proofErr w:type="spellEnd"/>
      <w:r w:rsidR="00867B68" w:rsidRPr="00867B68">
        <w:rPr>
          <w:rFonts w:ascii="Times New Roman" w:eastAsia="Times New Roman" w:hAnsi="Times New Roman" w:cs="Times New Roman"/>
          <w:color w:val="0000FF"/>
          <w:kern w:val="3"/>
          <w:sz w:val="24"/>
          <w:szCs w:val="24"/>
          <w:u w:val="single"/>
          <w:lang w:eastAsia="ru-RU"/>
        </w:rPr>
        <w:t>.</w:t>
      </w:r>
      <w:proofErr w:type="spellStart"/>
      <w:r w:rsidR="00867B68" w:rsidRPr="00867B68">
        <w:rPr>
          <w:rFonts w:ascii="Times New Roman" w:eastAsia="Times New Roman" w:hAnsi="Times New Roman" w:cs="Times New Roman"/>
          <w:color w:val="0000FF"/>
          <w:kern w:val="3"/>
          <w:sz w:val="24"/>
          <w:szCs w:val="24"/>
          <w:u w:val="single"/>
          <w:lang w:val="en-US" w:eastAsia="ru-RU"/>
        </w:rPr>
        <w:t>ru</w:t>
      </w:r>
      <w:proofErr w:type="spellEnd"/>
    </w:p>
    <w:p w:rsidR="00B90793" w:rsidRPr="00B90793" w:rsidRDefault="00CD5D18" w:rsidP="00CD5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0F697B">
        <w:rPr>
          <w:rFonts w:ascii="Times New Roman" w:hAnsi="Times New Roman" w:cs="Times New Roman"/>
          <w:b/>
          <w:sz w:val="24"/>
          <w:szCs w:val="24"/>
        </w:rPr>
        <w:t xml:space="preserve">Тестовые задания для </w:t>
      </w:r>
      <w:r w:rsidR="00B90793" w:rsidRPr="00B90793">
        <w:rPr>
          <w:rFonts w:ascii="Times New Roman" w:hAnsi="Times New Roman" w:cs="Times New Roman"/>
          <w:b/>
          <w:sz w:val="24"/>
          <w:szCs w:val="24"/>
        </w:rPr>
        <w:t>контроля исходного уровня знаний</w:t>
      </w:r>
    </w:p>
    <w:p w:rsidR="00B90793" w:rsidRPr="00B90793" w:rsidRDefault="00103450" w:rsidP="00B907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Энтериты и колиты</w:t>
      </w:r>
      <w:r w:rsidR="0095710A">
        <w:rPr>
          <w:rFonts w:ascii="Times New Roman" w:hAnsi="Times New Roman" w:cs="Times New Roman"/>
          <w:b/>
          <w:sz w:val="24"/>
          <w:szCs w:val="24"/>
        </w:rPr>
        <w:t>.</w:t>
      </w:r>
    </w:p>
    <w:p w:rsidR="001D001C" w:rsidRDefault="001D001C" w:rsidP="00B9079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1D001C" w:rsidSect="00446943">
          <w:pgSz w:w="16838" w:h="11906" w:orient="landscape"/>
          <w:pgMar w:top="993" w:right="709" w:bottom="284" w:left="851" w:header="708" w:footer="708" w:gutter="0"/>
          <w:cols w:space="708"/>
          <w:docGrid w:linePitch="360"/>
        </w:sectPr>
      </w:pPr>
    </w:p>
    <w:p w:rsidR="00B90793" w:rsidRPr="00B90793" w:rsidRDefault="00B90793" w:rsidP="00B9079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B90793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Инструкция:  Выберите</w:t>
      </w:r>
      <w:proofErr w:type="gramEnd"/>
      <w:r w:rsidRPr="00B9079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один верный ответ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Все перечисленные симптомы характерны для хронического энтерита, кроме: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вздутие живота;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б) лихорадка;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в) </w:t>
      </w:r>
      <w:proofErr w:type="spellStart"/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полифекалия</w:t>
      </w:r>
      <w:proofErr w:type="spellEnd"/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" пенистый " вид кала;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д) похудание;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Кишечная диспепсия проявляется симптомами: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1) изжога; 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вздутие живота;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диарея;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тенезмы;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5) отрыжка;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6) рвота.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А. Верно: 2, 3, 4. Б. Верно: 1, 3, 6. В. Верно: 3, 5, 6. Г. Верно: 2, 4, 5. Д. Верно: 4, 5, 6. 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Для хронического энтерита справедливы утверждения: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стул частый, количество каловых масс невелико;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2) стул частый, </w:t>
      </w:r>
      <w:proofErr w:type="spellStart"/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полифекалия</w:t>
      </w:r>
      <w:proofErr w:type="spellEnd"/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лиэнтерия</w:t>
      </w:r>
      <w:proofErr w:type="spellEnd"/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заболевание часто сопровождается артритом;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при обострении болезни снижается масса тела;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5) при тяжелом течении развивается </w:t>
      </w:r>
      <w:proofErr w:type="spellStart"/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полигиповитаминоз</w:t>
      </w:r>
      <w:proofErr w:type="spellEnd"/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А. Верно: 1, 3, 5. Б. Верно: 2, 4, 5. В. Верно: 2, 3, 4. Г. Верно: 1, 2, 3. Д. Верно: 1, 4, 5. 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Для хронического колита справедливо утверждение: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а. характерен частый стул, слизь в кале, тенезмы;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б. при тяжелом течении возможно развитие В-12 - дефицитной анемии;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в. в период обострения характерна </w:t>
      </w:r>
      <w:proofErr w:type="spellStart"/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полифекалия</w:t>
      </w:r>
      <w:proofErr w:type="spellEnd"/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г. все перечисленное верно. 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Спастические боли при заболеваниях кишечника характеризуются следующими признаками: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1) длительные; 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2) кратковременные; 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острые;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ноющие, тупые;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5) локализованные;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6) мигрирующие.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А. Верно: 2, 4, 6. Б. Верно: 1, 3, 6. В. Верно: 1, 4, 5. Г. Верно: 1, 3, 5. Д. Верно: 2, 3, 6. 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Для мезентеральных болей характерны следующие признаки: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1) кратковременные; 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2) длительные; 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3) острые, колющие;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тупые, ноющие, тянущие;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5) усиливаются при ходьбе, резких движениях; 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6) усиливаются после приема пищи.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А. Верно: 1, 4, 5. Б. Верно: 2, 3, 6. В. Верно: 2, 4, 5. Г. Верно: 1, 3, 6. Д. Верно: 2, 3, 5. 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7. Все перечисленное характерно для </w:t>
      </w:r>
      <w:proofErr w:type="spellStart"/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копрограммы</w:t>
      </w:r>
      <w:proofErr w:type="spellEnd"/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при хроническом энтерите, кроме: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 остатки непереваренной пищи;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б. эритроциты;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в. </w:t>
      </w:r>
      <w:proofErr w:type="spellStart"/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стеаторея</w:t>
      </w:r>
      <w:proofErr w:type="spellEnd"/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г. </w:t>
      </w:r>
      <w:proofErr w:type="spellStart"/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креаторея</w:t>
      </w:r>
      <w:proofErr w:type="spellEnd"/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д. </w:t>
      </w:r>
      <w:proofErr w:type="spellStart"/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амилорея</w:t>
      </w:r>
      <w:proofErr w:type="spellEnd"/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Все перечисленные показатели характерны для хронического энтерита, кроме: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а. </w:t>
      </w:r>
      <w:proofErr w:type="spellStart"/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гипопротеинемия</w:t>
      </w:r>
      <w:proofErr w:type="spellEnd"/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б. </w:t>
      </w:r>
      <w:proofErr w:type="spellStart"/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гипохолестеринемия</w:t>
      </w:r>
      <w:proofErr w:type="spellEnd"/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в. </w:t>
      </w:r>
      <w:proofErr w:type="spellStart"/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гипокальциемия</w:t>
      </w:r>
      <w:proofErr w:type="spellEnd"/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г. железодефицитная анемия;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д. гемолитическая анемия.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Все перечисленное характерно для хронического энтерита, кроме: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а. </w:t>
      </w:r>
      <w:proofErr w:type="spellStart"/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полифекалия</w:t>
      </w:r>
      <w:proofErr w:type="spellEnd"/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б. диарея;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в. мелена;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г. метеоризм;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д. похудание. 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Выберите наиболее характерные признаки хронического колита: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ложные позывы на дефекацию;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облегчение болей после дефекации;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запоры;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похудание.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А. Верно: 1, 2. Б. Верно: 1, 3. В. Верно: 2, 4. Г. Верно: 4. Д. Верно всё. </w:t>
      </w: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03450" w:rsidRPr="00103450" w:rsidRDefault="00103450" w:rsidP="0010345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D9D9D9"/>
          <w:sz w:val="23"/>
          <w:szCs w:val="23"/>
          <w:lang w:eastAsia="ru-RU"/>
        </w:rPr>
      </w:pPr>
      <w:r w:rsidRPr="00103450">
        <w:rPr>
          <w:rFonts w:ascii="Times New Roman" w:eastAsia="Times New Roman" w:hAnsi="Times New Roman" w:cs="Times New Roman"/>
          <w:color w:val="D9D9D9"/>
          <w:sz w:val="23"/>
          <w:szCs w:val="23"/>
          <w:lang w:eastAsia="ru-RU"/>
        </w:rPr>
        <w:t>1 - Б; 2 - А; 3 - Б; 4 - А; 5 - Д; 6 - В; 7 - Б ; 8 - Д; 9 - В; 10 –</w:t>
      </w:r>
    </w:p>
    <w:p w:rsidR="001D001C" w:rsidRDefault="001D001C" w:rsidP="00A83166">
      <w:pPr>
        <w:rPr>
          <w:rFonts w:ascii="Times New Roman" w:hAnsi="Times New Roman" w:cs="Times New Roman"/>
          <w:sz w:val="24"/>
          <w:szCs w:val="24"/>
        </w:rPr>
        <w:sectPr w:rsidR="001D001C" w:rsidSect="001D001C">
          <w:type w:val="continuous"/>
          <w:pgSz w:w="16838" w:h="11906" w:orient="landscape"/>
          <w:pgMar w:top="993" w:right="709" w:bottom="284" w:left="851" w:header="708" w:footer="708" w:gutter="0"/>
          <w:cols w:num="2" w:space="708"/>
          <w:docGrid w:linePitch="360"/>
        </w:sectPr>
      </w:pPr>
    </w:p>
    <w:p w:rsidR="00BD6AFA" w:rsidRDefault="00090ACB" w:rsidP="00A83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90ACB" w:rsidRDefault="00090ACB" w:rsidP="00A83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содержание темы №1:</w:t>
      </w:r>
    </w:p>
    <w:p w:rsidR="00E83AE0" w:rsidRPr="00E83AE0" w:rsidRDefault="00E83AE0" w:rsidP="00E83AE0">
      <w:pPr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83AE0">
        <w:rPr>
          <w:rFonts w:ascii="Times New Roman" w:hAnsi="Times New Roman" w:cs="Times New Roman"/>
          <w:b/>
          <w:bCs/>
          <w:sz w:val="24"/>
          <w:szCs w:val="24"/>
        </w:rPr>
        <w:t>Хронический энтерит</w:t>
      </w:r>
    </w:p>
    <w:p w:rsidR="00E83AE0" w:rsidRPr="00E83AE0" w:rsidRDefault="00142C80" w:rsidP="00E83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rect id="_x0000_i1035" style="width:0;height:1.5pt" o:hralign="center" o:hrstd="t" o:hrnoshade="t" o:hr="t" fillcolor="black" stroked="f"/>
        </w:pict>
      </w:r>
    </w:p>
    <w:p w:rsidR="00E83AE0" w:rsidRDefault="00E83AE0" w:rsidP="00E83AE0">
      <w:pPr>
        <w:rPr>
          <w:rFonts w:ascii="Times New Roman" w:hAnsi="Times New Roman" w:cs="Times New Roman"/>
          <w:sz w:val="24"/>
          <w:szCs w:val="24"/>
        </w:rPr>
      </w:pPr>
      <w:r w:rsidRPr="00E83AE0">
        <w:rPr>
          <w:rFonts w:ascii="Times New Roman" w:hAnsi="Times New Roman" w:cs="Times New Roman"/>
          <w:i/>
          <w:iCs/>
          <w:sz w:val="24"/>
          <w:szCs w:val="24"/>
        </w:rPr>
        <w:t>1. Определение </w:t>
      </w:r>
      <w:r w:rsidRPr="00E83AE0">
        <w:rPr>
          <w:rFonts w:ascii="Times New Roman" w:hAnsi="Times New Roman" w:cs="Times New Roman"/>
          <w:sz w:val="24"/>
          <w:szCs w:val="24"/>
        </w:rPr>
        <w:t xml:space="preserve">Хронический энтерит - заболевание тонкой кишки, характеризующееся развитием воспалительно-дистрофических процессов,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дисрегенераторными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 xml:space="preserve"> изменениями, атрофией и склерозом слизистой оболочки, нарушением всех функций тонкого кишечника, в первую очередь - всасывательной и переваривающей.</w:t>
      </w:r>
      <w:r w:rsidRPr="00E83AE0">
        <w:rPr>
          <w:rFonts w:ascii="Times New Roman" w:hAnsi="Times New Roman" w:cs="Times New Roman"/>
          <w:sz w:val="24"/>
          <w:szCs w:val="24"/>
        </w:rPr>
        <w:br/>
        <w:t xml:space="preserve">При преимущественном поражении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пилородуоденального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 xml:space="preserve"> отдела тонкой кишки принято говорить о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еюните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>, при преимущественном поражении дистального отдела подвздошной кишки - об илеите.</w:t>
      </w:r>
      <w:r w:rsidRPr="00E83AE0">
        <w:rPr>
          <w:rFonts w:ascii="Times New Roman" w:hAnsi="Times New Roman" w:cs="Times New Roman"/>
          <w:sz w:val="24"/>
          <w:szCs w:val="24"/>
        </w:rPr>
        <w:br/>
      </w:r>
      <w:r w:rsidRPr="00E83AE0">
        <w:rPr>
          <w:rFonts w:ascii="Times New Roman" w:hAnsi="Times New Roman" w:cs="Times New Roman"/>
          <w:sz w:val="24"/>
          <w:szCs w:val="24"/>
        </w:rPr>
        <w:br/>
      </w:r>
      <w:r w:rsidRPr="00E83AE0">
        <w:rPr>
          <w:rFonts w:ascii="Times New Roman" w:hAnsi="Times New Roman" w:cs="Times New Roman"/>
          <w:i/>
          <w:iCs/>
          <w:sz w:val="24"/>
          <w:szCs w:val="24"/>
        </w:rPr>
        <w:t>2. Этиология и патогенез </w:t>
      </w:r>
      <w:r w:rsidRPr="00E83AE0">
        <w:rPr>
          <w:rFonts w:ascii="Times New Roman" w:hAnsi="Times New Roman" w:cs="Times New Roman"/>
          <w:sz w:val="24"/>
          <w:szCs w:val="24"/>
        </w:rPr>
        <w:t xml:space="preserve">Хронический энтерит -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полиэтиологическое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 xml:space="preserve"> заболевание. Нередко он может быть исходом острого воспаления тонкой кишки, но возможно возникновение и первичного хронического процесса.</w:t>
      </w:r>
      <w:r w:rsidRPr="00E83AE0">
        <w:rPr>
          <w:rFonts w:ascii="Times New Roman" w:hAnsi="Times New Roman" w:cs="Times New Roman"/>
          <w:sz w:val="24"/>
          <w:szCs w:val="24"/>
        </w:rPr>
        <w:br/>
        <w:t xml:space="preserve">Существенную роль в развитии данной патологии играют возбудители кишечных инфекций (примерно 30-40 % больных). Хронический энтерит развивается после перенесенной дизентерии, сальмонеллеза, стафилококковой инфекции. Большое значение в качестве этиологического фактора хронического энтерита придается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иерсиниям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кампилобактериям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 xml:space="preserve">, протею, синегнойной палочке,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ротавирусам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 xml:space="preserve">, а также многочисленным представителям простейших и гельминтов (лямблиями, аскаридами,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стронгилоидам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 xml:space="preserve">, широкому лентецу,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описторхиям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криптоспоридиям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>).</w:t>
      </w:r>
      <w:r w:rsidRPr="00E83AE0">
        <w:rPr>
          <w:rFonts w:ascii="Times New Roman" w:hAnsi="Times New Roman" w:cs="Times New Roman"/>
          <w:sz w:val="24"/>
          <w:szCs w:val="24"/>
        </w:rPr>
        <w:br/>
        <w:t>Немалую роль в возникновении данного заболевания играют алиментарные факторы - переедание, еда всухомятку, несбалансированная (преимущественно углеводная и бедная витаминами) еда, злоупотребление лекарственными препаратами, острыми приправами. К возникновению энтерита приводят ионизирующее излучение, воздействие токсических и лекарственных веществ, аллергия. Алкоголь может вызывать нарушение функции слизистой оболочки тонкой кишки, оказывать на нее токсическое воздействие и способствовать развитию хронического энтерита.</w:t>
      </w:r>
      <w:r w:rsidRPr="00E83AE0">
        <w:rPr>
          <w:rFonts w:ascii="Times New Roman" w:hAnsi="Times New Roman" w:cs="Times New Roman"/>
          <w:sz w:val="24"/>
          <w:szCs w:val="24"/>
        </w:rPr>
        <w:br/>
        <w:t>Структурным и функциональным изменениям слизистой оболочки тонкого кишечника также способствуют врожденные и приобретенные изменения в деятельности тонкой кишки. К ним можно отнести аномалии развития кишечника, операции желудочном тракте (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гастрэктомия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 xml:space="preserve">, резекция желудка,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ваготомия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 xml:space="preserve">, наложение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гастроэнтерального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 xml:space="preserve"> анастомоза), недостаточность большого дуоденального соска и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илеоцекального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 xml:space="preserve"> клапана. Возникновению хронического энтерита способствуют болезни, ведущие к развитию хронической гипоксии на фоне недостаточности кровообращения, дыхательной и почечной недостаточности. Энтерит часто сопровождает такие заболевания, как туберкулез, диффузные болезни соединительной ткани, хронический панкреатит, гепатит, цирроз печени, заболевания мочевыводящей системы.</w:t>
      </w:r>
      <w:r w:rsidRPr="00E83AE0">
        <w:rPr>
          <w:rFonts w:ascii="Times New Roman" w:hAnsi="Times New Roman" w:cs="Times New Roman"/>
          <w:sz w:val="24"/>
          <w:szCs w:val="24"/>
        </w:rPr>
        <w:br/>
        <w:t>Основными патогенетическими факторами хронического энтерита являются:</w:t>
      </w:r>
      <w:r w:rsidRPr="00E83AE0">
        <w:rPr>
          <w:rFonts w:ascii="Times New Roman" w:hAnsi="Times New Roman" w:cs="Times New Roman"/>
          <w:sz w:val="24"/>
          <w:szCs w:val="24"/>
        </w:rPr>
        <w:br/>
        <w:t>воспаление и нарушение физиологической регенерации слизистой оболочки тонкой кишки;</w:t>
      </w:r>
      <w:r w:rsidRPr="00E83AE0">
        <w:rPr>
          <w:rFonts w:ascii="Times New Roman" w:hAnsi="Times New Roman" w:cs="Times New Roman"/>
          <w:sz w:val="24"/>
          <w:szCs w:val="24"/>
        </w:rPr>
        <w:br/>
        <w:t>нарушение клеточного и гуморального иммунитета с развитием вторичного функционального состояния с участием аллергических механизмов;</w:t>
      </w:r>
      <w:r w:rsidRPr="00E83AE0">
        <w:rPr>
          <w:rFonts w:ascii="Times New Roman" w:hAnsi="Times New Roman" w:cs="Times New Roman"/>
          <w:sz w:val="24"/>
          <w:szCs w:val="24"/>
        </w:rPr>
        <w:br/>
        <w:t>дисбактериоз кишечника;</w:t>
      </w:r>
      <w:r w:rsidRPr="00E83AE0">
        <w:rPr>
          <w:rFonts w:ascii="Times New Roman" w:hAnsi="Times New Roman" w:cs="Times New Roman"/>
          <w:sz w:val="24"/>
          <w:szCs w:val="24"/>
        </w:rPr>
        <w:br/>
        <w:t>нарушение функции гастроинтестинальной эндокринной системы;</w:t>
      </w:r>
      <w:r w:rsidRPr="00E83AE0">
        <w:rPr>
          <w:rFonts w:ascii="Times New Roman" w:hAnsi="Times New Roman" w:cs="Times New Roman"/>
          <w:sz w:val="24"/>
          <w:szCs w:val="24"/>
        </w:rPr>
        <w:br/>
        <w:t>нарушение кишечного полостного и мембранного (пристеночного) пищеварения;</w:t>
      </w:r>
      <w:r w:rsidRPr="00E83AE0">
        <w:rPr>
          <w:rFonts w:ascii="Times New Roman" w:hAnsi="Times New Roman" w:cs="Times New Roman"/>
          <w:sz w:val="24"/>
          <w:szCs w:val="24"/>
        </w:rPr>
        <w:br/>
        <w:t>изменения моторной функции кишечника;</w:t>
      </w:r>
      <w:r w:rsidRPr="00E83AE0">
        <w:rPr>
          <w:rFonts w:ascii="Times New Roman" w:hAnsi="Times New Roman" w:cs="Times New Roman"/>
          <w:sz w:val="24"/>
          <w:szCs w:val="24"/>
        </w:rPr>
        <w:br/>
        <w:t>ферментопатии.</w:t>
      </w:r>
      <w:r w:rsidRPr="00E83AE0">
        <w:rPr>
          <w:rFonts w:ascii="Times New Roman" w:hAnsi="Times New Roman" w:cs="Times New Roman"/>
          <w:sz w:val="24"/>
          <w:szCs w:val="24"/>
        </w:rPr>
        <w:br/>
        <w:t xml:space="preserve">В конечном итоге все эти патогенетические факторы приводят к развитию синдромов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мальдигестии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мальабсорбции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 xml:space="preserve">, нарушениям белкового, </w:t>
      </w:r>
      <w:r w:rsidRPr="00E83AE0">
        <w:rPr>
          <w:rFonts w:ascii="Times New Roman" w:hAnsi="Times New Roman" w:cs="Times New Roman"/>
          <w:sz w:val="24"/>
          <w:szCs w:val="24"/>
        </w:rPr>
        <w:lastRenderedPageBreak/>
        <w:t>жирового, углеводного, минерального и витаминного обменов и выраженным гастроинтестинальным расстройствам.</w:t>
      </w:r>
      <w:r w:rsidRPr="00E83AE0">
        <w:rPr>
          <w:rFonts w:ascii="Times New Roman" w:hAnsi="Times New Roman" w:cs="Times New Roman"/>
          <w:sz w:val="24"/>
          <w:szCs w:val="24"/>
        </w:rPr>
        <w:br/>
      </w:r>
      <w:r w:rsidRPr="00E83AE0">
        <w:rPr>
          <w:rFonts w:ascii="Times New Roman" w:hAnsi="Times New Roman" w:cs="Times New Roman"/>
          <w:sz w:val="24"/>
          <w:szCs w:val="24"/>
        </w:rPr>
        <w:br/>
      </w:r>
      <w:r w:rsidRPr="00E83AE0">
        <w:rPr>
          <w:rFonts w:ascii="Times New Roman" w:hAnsi="Times New Roman" w:cs="Times New Roman"/>
          <w:i/>
          <w:iCs/>
          <w:sz w:val="24"/>
          <w:szCs w:val="24"/>
        </w:rPr>
        <w:t>3. Классификация </w:t>
      </w:r>
      <w:r w:rsidRPr="00E83AE0">
        <w:rPr>
          <w:rFonts w:ascii="Times New Roman" w:hAnsi="Times New Roman" w:cs="Times New Roman"/>
          <w:sz w:val="24"/>
          <w:szCs w:val="24"/>
        </w:rPr>
        <w:t>1. По этиологии.</w:t>
      </w:r>
      <w:r w:rsidRPr="00E83AE0">
        <w:rPr>
          <w:rFonts w:ascii="Times New Roman" w:hAnsi="Times New Roman" w:cs="Times New Roman"/>
          <w:sz w:val="24"/>
          <w:szCs w:val="24"/>
        </w:rPr>
        <w:br/>
        <w:t>1.1. Инфекционные.</w:t>
      </w:r>
      <w:r w:rsidRPr="00E83AE0">
        <w:rPr>
          <w:rFonts w:ascii="Times New Roman" w:hAnsi="Times New Roman" w:cs="Times New Roman"/>
          <w:sz w:val="24"/>
          <w:szCs w:val="24"/>
        </w:rPr>
        <w:br/>
        <w:t>1.2. Паразитарные.</w:t>
      </w:r>
      <w:r w:rsidRPr="00E83AE0">
        <w:rPr>
          <w:rFonts w:ascii="Times New Roman" w:hAnsi="Times New Roman" w:cs="Times New Roman"/>
          <w:sz w:val="24"/>
          <w:szCs w:val="24"/>
        </w:rPr>
        <w:br/>
        <w:t>1.3. Токсические.</w:t>
      </w:r>
      <w:r w:rsidRPr="00E83AE0">
        <w:rPr>
          <w:rFonts w:ascii="Times New Roman" w:hAnsi="Times New Roman" w:cs="Times New Roman"/>
          <w:sz w:val="24"/>
          <w:szCs w:val="24"/>
        </w:rPr>
        <w:br/>
        <w:t>1.4. Медикаментозные.</w:t>
      </w:r>
      <w:r w:rsidRPr="00E83AE0">
        <w:rPr>
          <w:rFonts w:ascii="Times New Roman" w:hAnsi="Times New Roman" w:cs="Times New Roman"/>
          <w:sz w:val="24"/>
          <w:szCs w:val="24"/>
        </w:rPr>
        <w:br/>
        <w:t>1.5. Алиментарные.</w:t>
      </w:r>
      <w:r w:rsidRPr="00E83AE0">
        <w:rPr>
          <w:rFonts w:ascii="Times New Roman" w:hAnsi="Times New Roman" w:cs="Times New Roman"/>
          <w:sz w:val="24"/>
          <w:szCs w:val="24"/>
        </w:rPr>
        <w:br/>
        <w:t>1.6. Радиационные.</w:t>
      </w:r>
      <w:r w:rsidRPr="00E83AE0">
        <w:rPr>
          <w:rFonts w:ascii="Times New Roman" w:hAnsi="Times New Roman" w:cs="Times New Roman"/>
          <w:sz w:val="24"/>
          <w:szCs w:val="24"/>
        </w:rPr>
        <w:br/>
        <w:t>1.7. После операций на тонкой кишке.</w:t>
      </w:r>
      <w:r w:rsidRPr="00E83AE0">
        <w:rPr>
          <w:rFonts w:ascii="Times New Roman" w:hAnsi="Times New Roman" w:cs="Times New Roman"/>
          <w:sz w:val="24"/>
          <w:szCs w:val="24"/>
        </w:rPr>
        <w:br/>
        <w:t>1.8. Врожденные аномалии кишечника и энзимопатии.</w:t>
      </w:r>
      <w:r w:rsidRPr="00E83AE0">
        <w:rPr>
          <w:rFonts w:ascii="Times New Roman" w:hAnsi="Times New Roman" w:cs="Times New Roman"/>
          <w:sz w:val="24"/>
          <w:szCs w:val="24"/>
        </w:rPr>
        <w:br/>
        <w:t xml:space="preserve">1.9. При недостаточности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илеоцекального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 xml:space="preserve"> клапана и большого дуоденального соска.</w:t>
      </w:r>
      <w:r w:rsidRPr="00E83AE0">
        <w:rPr>
          <w:rFonts w:ascii="Times New Roman" w:hAnsi="Times New Roman" w:cs="Times New Roman"/>
          <w:sz w:val="24"/>
          <w:szCs w:val="24"/>
        </w:rPr>
        <w:br/>
        <w:t>1.10. Вторичные (при других заболеваниях).</w:t>
      </w:r>
      <w:r w:rsidRPr="00E83AE0">
        <w:rPr>
          <w:rFonts w:ascii="Times New Roman" w:hAnsi="Times New Roman" w:cs="Times New Roman"/>
          <w:sz w:val="24"/>
          <w:szCs w:val="24"/>
        </w:rPr>
        <w:br/>
        <w:t>2. По преимущественной локализации.</w:t>
      </w:r>
      <w:r w:rsidRPr="00E83AE0">
        <w:rPr>
          <w:rFonts w:ascii="Times New Roman" w:hAnsi="Times New Roman" w:cs="Times New Roman"/>
          <w:sz w:val="24"/>
          <w:szCs w:val="24"/>
        </w:rPr>
        <w:br/>
        <w:t xml:space="preserve">2.1. Хронический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еюнит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>.</w:t>
      </w:r>
      <w:r w:rsidRPr="00E83AE0">
        <w:rPr>
          <w:rFonts w:ascii="Times New Roman" w:hAnsi="Times New Roman" w:cs="Times New Roman"/>
          <w:sz w:val="24"/>
          <w:szCs w:val="24"/>
        </w:rPr>
        <w:br/>
        <w:t>2.2. Хронический илеит.</w:t>
      </w:r>
      <w:r w:rsidRPr="00E83AE0">
        <w:rPr>
          <w:rFonts w:ascii="Times New Roman" w:hAnsi="Times New Roman" w:cs="Times New Roman"/>
          <w:sz w:val="24"/>
          <w:szCs w:val="24"/>
        </w:rPr>
        <w:br/>
        <w:t>2.3. Хронический тотальный энтерит.</w:t>
      </w:r>
      <w:r w:rsidRPr="00E83AE0">
        <w:rPr>
          <w:rFonts w:ascii="Times New Roman" w:hAnsi="Times New Roman" w:cs="Times New Roman"/>
          <w:sz w:val="24"/>
          <w:szCs w:val="24"/>
        </w:rPr>
        <w:br/>
        <w:t>3. По характеру морфологических изменений тонкой (тощей) кишки.</w:t>
      </w:r>
      <w:r w:rsidRPr="00E83AE0">
        <w:rPr>
          <w:rFonts w:ascii="Times New Roman" w:hAnsi="Times New Roman" w:cs="Times New Roman"/>
          <w:sz w:val="24"/>
          <w:szCs w:val="24"/>
        </w:rPr>
        <w:br/>
        <w:t xml:space="preserve">3.1.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Еюнит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 xml:space="preserve"> без атрофии.</w:t>
      </w:r>
      <w:r w:rsidRPr="00E83AE0">
        <w:rPr>
          <w:rFonts w:ascii="Times New Roman" w:hAnsi="Times New Roman" w:cs="Times New Roman"/>
          <w:sz w:val="24"/>
          <w:szCs w:val="24"/>
        </w:rPr>
        <w:br/>
        <w:t xml:space="preserve">3.2.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Еюнит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 xml:space="preserve"> с умеренной парциальной ворсистой атрофией.</w:t>
      </w:r>
      <w:r w:rsidRPr="00E83AE0">
        <w:rPr>
          <w:rFonts w:ascii="Times New Roman" w:hAnsi="Times New Roman" w:cs="Times New Roman"/>
          <w:sz w:val="24"/>
          <w:szCs w:val="24"/>
        </w:rPr>
        <w:br/>
        <w:t xml:space="preserve">3.3.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Еюнит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 xml:space="preserve"> с субтотальной ворсистой атрофией.</w:t>
      </w:r>
      <w:r w:rsidRPr="00E83AE0">
        <w:rPr>
          <w:rFonts w:ascii="Times New Roman" w:hAnsi="Times New Roman" w:cs="Times New Roman"/>
          <w:sz w:val="24"/>
          <w:szCs w:val="24"/>
        </w:rPr>
        <w:br/>
        <w:t>4. По клиническому течению.</w:t>
      </w:r>
      <w:r w:rsidRPr="00E83AE0">
        <w:rPr>
          <w:rFonts w:ascii="Times New Roman" w:hAnsi="Times New Roman" w:cs="Times New Roman"/>
          <w:sz w:val="24"/>
          <w:szCs w:val="24"/>
        </w:rPr>
        <w:br/>
        <w:t>4.1. Легкое течение.</w:t>
      </w:r>
      <w:r w:rsidRPr="00E83AE0">
        <w:rPr>
          <w:rFonts w:ascii="Times New Roman" w:hAnsi="Times New Roman" w:cs="Times New Roman"/>
          <w:sz w:val="24"/>
          <w:szCs w:val="24"/>
        </w:rPr>
        <w:br/>
        <w:t>4.2. Средней тяжести течение.</w:t>
      </w:r>
      <w:r w:rsidRPr="00E83AE0">
        <w:rPr>
          <w:rFonts w:ascii="Times New Roman" w:hAnsi="Times New Roman" w:cs="Times New Roman"/>
          <w:sz w:val="24"/>
          <w:szCs w:val="24"/>
        </w:rPr>
        <w:br/>
        <w:t>4.3. Тяжелое течение.</w:t>
      </w:r>
      <w:r w:rsidRPr="00E83AE0">
        <w:rPr>
          <w:rFonts w:ascii="Times New Roman" w:hAnsi="Times New Roman" w:cs="Times New Roman"/>
          <w:sz w:val="24"/>
          <w:szCs w:val="24"/>
        </w:rPr>
        <w:br/>
        <w:t>5. По фазе заболевания.</w:t>
      </w:r>
      <w:r w:rsidRPr="00E83AE0">
        <w:rPr>
          <w:rFonts w:ascii="Times New Roman" w:hAnsi="Times New Roman" w:cs="Times New Roman"/>
          <w:sz w:val="24"/>
          <w:szCs w:val="24"/>
        </w:rPr>
        <w:br/>
        <w:t>5.1. Фаза обострения.</w:t>
      </w:r>
      <w:r w:rsidRPr="00E83AE0">
        <w:rPr>
          <w:rFonts w:ascii="Times New Roman" w:hAnsi="Times New Roman" w:cs="Times New Roman"/>
          <w:sz w:val="24"/>
          <w:szCs w:val="24"/>
        </w:rPr>
        <w:br/>
        <w:t>5.2. Фаза ремиссии.</w:t>
      </w:r>
      <w:r w:rsidRPr="00E83AE0">
        <w:rPr>
          <w:rFonts w:ascii="Times New Roman" w:hAnsi="Times New Roman" w:cs="Times New Roman"/>
          <w:sz w:val="24"/>
          <w:szCs w:val="24"/>
        </w:rPr>
        <w:br/>
        <w:t>6. По характеру функциональных нарушений тонкого кишечника.</w:t>
      </w:r>
      <w:r w:rsidRPr="00E83AE0">
        <w:rPr>
          <w:rFonts w:ascii="Times New Roman" w:hAnsi="Times New Roman" w:cs="Times New Roman"/>
          <w:sz w:val="24"/>
          <w:szCs w:val="24"/>
        </w:rPr>
        <w:br/>
        <w:t>6.1. Синдром недостаточности пищеварения (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мальдигестия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>).</w:t>
      </w:r>
      <w:r w:rsidRPr="00E83AE0">
        <w:rPr>
          <w:rFonts w:ascii="Times New Roman" w:hAnsi="Times New Roman" w:cs="Times New Roman"/>
          <w:sz w:val="24"/>
          <w:szCs w:val="24"/>
        </w:rPr>
        <w:br/>
        <w:t>6.2. Синдром недостаточности кишечного всасывания (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мальабсорбция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>).</w:t>
      </w:r>
      <w:r w:rsidRPr="00E83AE0">
        <w:rPr>
          <w:rFonts w:ascii="Times New Roman" w:hAnsi="Times New Roman" w:cs="Times New Roman"/>
          <w:sz w:val="24"/>
          <w:szCs w:val="24"/>
        </w:rPr>
        <w:br/>
        <w:t xml:space="preserve">6.3. Синдром экссудативной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энтеропатии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>.</w:t>
      </w:r>
      <w:r w:rsidRPr="00E83AE0">
        <w:rPr>
          <w:rFonts w:ascii="Times New Roman" w:hAnsi="Times New Roman" w:cs="Times New Roman"/>
          <w:sz w:val="24"/>
          <w:szCs w:val="24"/>
        </w:rPr>
        <w:br/>
        <w:t>6.4. Синдром многофункциональной недостаточности тонкой кишки (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энтеральная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 xml:space="preserve"> недостаточность).</w:t>
      </w:r>
      <w:r w:rsidRPr="00E83AE0">
        <w:rPr>
          <w:rFonts w:ascii="Times New Roman" w:hAnsi="Times New Roman" w:cs="Times New Roman"/>
          <w:sz w:val="24"/>
          <w:szCs w:val="24"/>
        </w:rPr>
        <w:br/>
      </w:r>
      <w:r w:rsidRPr="00E83AE0">
        <w:rPr>
          <w:rFonts w:ascii="Times New Roman" w:hAnsi="Times New Roman" w:cs="Times New Roman"/>
          <w:sz w:val="24"/>
          <w:szCs w:val="24"/>
        </w:rPr>
        <w:lastRenderedPageBreak/>
        <w:t>7. По степени вовлечения толстой кишки.</w:t>
      </w:r>
      <w:r w:rsidRPr="00E83AE0">
        <w:rPr>
          <w:rFonts w:ascii="Times New Roman" w:hAnsi="Times New Roman" w:cs="Times New Roman"/>
          <w:sz w:val="24"/>
          <w:szCs w:val="24"/>
        </w:rPr>
        <w:br/>
        <w:t>7.1. Без сопутствующего колита.</w:t>
      </w:r>
      <w:r w:rsidRPr="00E83AE0">
        <w:rPr>
          <w:rFonts w:ascii="Times New Roman" w:hAnsi="Times New Roman" w:cs="Times New Roman"/>
          <w:sz w:val="24"/>
          <w:szCs w:val="24"/>
        </w:rPr>
        <w:br/>
        <w:t>7.2. С сопутствующим колитом.</w:t>
      </w:r>
      <w:r w:rsidRPr="00E83AE0">
        <w:rPr>
          <w:rFonts w:ascii="Times New Roman" w:hAnsi="Times New Roman" w:cs="Times New Roman"/>
          <w:sz w:val="24"/>
          <w:szCs w:val="24"/>
        </w:rPr>
        <w:br/>
        <w:t xml:space="preserve">8.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Экстраинтестинальные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 xml:space="preserve"> расстройства.</w:t>
      </w:r>
      <w:r w:rsidRPr="00E83AE0">
        <w:rPr>
          <w:rFonts w:ascii="Times New Roman" w:hAnsi="Times New Roman" w:cs="Times New Roman"/>
          <w:sz w:val="24"/>
          <w:szCs w:val="24"/>
        </w:rPr>
        <w:br/>
      </w:r>
      <w:r w:rsidRPr="00E83AE0">
        <w:rPr>
          <w:rFonts w:ascii="Times New Roman" w:hAnsi="Times New Roman" w:cs="Times New Roman"/>
          <w:sz w:val="24"/>
          <w:szCs w:val="24"/>
        </w:rPr>
        <w:br/>
      </w:r>
      <w:r w:rsidRPr="00E83AE0">
        <w:rPr>
          <w:rFonts w:ascii="Times New Roman" w:hAnsi="Times New Roman" w:cs="Times New Roman"/>
          <w:i/>
          <w:iCs/>
          <w:sz w:val="24"/>
          <w:szCs w:val="24"/>
        </w:rPr>
        <w:t>4. Клиническая картина </w:t>
      </w:r>
      <w:r w:rsidRPr="00E83AE0">
        <w:rPr>
          <w:rFonts w:ascii="Times New Roman" w:hAnsi="Times New Roman" w:cs="Times New Roman"/>
          <w:sz w:val="24"/>
          <w:szCs w:val="24"/>
        </w:rPr>
        <w:t>Все клинические проявления хронического энтерита подразделяются на местные и другие симптомы.</w:t>
      </w:r>
      <w:r w:rsidRPr="00E83AE0">
        <w:rPr>
          <w:rFonts w:ascii="Times New Roman" w:hAnsi="Times New Roman" w:cs="Times New Roman"/>
          <w:sz w:val="24"/>
          <w:szCs w:val="24"/>
        </w:rPr>
        <w:br/>
        <w:t xml:space="preserve">При местном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энтеральном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 xml:space="preserve"> синдроме, который связан с нарушением процессов пристеночного (мембранного) и полостного пищеварения (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мальдигестией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>), одним из симптомов, характерных для хронического энтерита, является расстройство стула. Из расстройств стула чаще отмечается диарея, реже - запоры, либо встречается их чередование.</w:t>
      </w:r>
      <w:r w:rsidRPr="00E83AE0">
        <w:rPr>
          <w:rFonts w:ascii="Times New Roman" w:hAnsi="Times New Roman" w:cs="Times New Roman"/>
          <w:sz w:val="24"/>
          <w:szCs w:val="24"/>
        </w:rPr>
        <w:br/>
        <w:t>Диарея - увеличение частоты стула - может колебаться от 4-6 до 20 раз в сутки. Иногда больные отмечают бурные позывы к акту дефекации сразу после еды, при этом испражнения обильные и водянистые. Дефекация может сопровождаться общей слабостью, дрожанием рук, тахикардией, снижением артериального давления.</w:t>
      </w:r>
      <w:r w:rsidRPr="00E83AE0">
        <w:rPr>
          <w:rFonts w:ascii="Times New Roman" w:hAnsi="Times New Roman" w:cs="Times New Roman"/>
          <w:sz w:val="24"/>
          <w:szCs w:val="24"/>
        </w:rPr>
        <w:br/>
        <w:t>Количество кала при хроническом энтерите увеличено, кал жидкий или кашицеобразный, светло-желтого цвета, содержит кусочки непереваренной пищи, мышечные волокна. Преобладание гнилостных процессов обусловливает зловонный запах и щелочную реакцию, при бродильных процессах каловые массы пенистые, с пузырьками газа, имеют кислую реакцию.</w:t>
      </w:r>
      <w:r w:rsidRPr="00E83AE0">
        <w:rPr>
          <w:rFonts w:ascii="Times New Roman" w:hAnsi="Times New Roman" w:cs="Times New Roman"/>
          <w:sz w:val="24"/>
          <w:szCs w:val="24"/>
        </w:rPr>
        <w:br/>
        <w:t xml:space="preserve">В кале, как правило, отсутствуют видимые патологические примеси (кровь, гной). По мере увеличения активности воспаления и дистрофии кишечника диарея и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полифекалия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 xml:space="preserve"> нарастают.</w:t>
      </w:r>
      <w:r w:rsidRPr="00E83AE0">
        <w:rPr>
          <w:rFonts w:ascii="Times New Roman" w:hAnsi="Times New Roman" w:cs="Times New Roman"/>
          <w:sz w:val="24"/>
          <w:szCs w:val="24"/>
        </w:rPr>
        <w:br/>
        <w:t>Во 2-й половине дня чаще присоединяются такие симптомы, как метеоризм, боли вокруг пупка при поражении тощей кишки или в правой подвздошной области (при поражении подвздошной кишки), урчание в животе, вздутие его (преимущественно в центральных отделах) или западение в различных отделах живота (при выраженной диарее).</w:t>
      </w:r>
      <w:r w:rsidRPr="00E83AE0">
        <w:rPr>
          <w:rFonts w:ascii="Times New Roman" w:hAnsi="Times New Roman" w:cs="Times New Roman"/>
          <w:sz w:val="24"/>
          <w:szCs w:val="24"/>
        </w:rPr>
        <w:br/>
        <w:t xml:space="preserve">При пальпации выявляются болезненность в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мезогастрии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 xml:space="preserve">, а также слева и выше пупка (положительный симптом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Поргеса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>), шум плеска в области слепой кишки, урчание и спастические сокращения терминального отрезка подвздошной кишки (симптом Образцова).</w:t>
      </w:r>
      <w:r w:rsidRPr="00E83AE0">
        <w:rPr>
          <w:rFonts w:ascii="Times New Roman" w:hAnsi="Times New Roman" w:cs="Times New Roman"/>
          <w:sz w:val="24"/>
          <w:szCs w:val="24"/>
        </w:rPr>
        <w:br/>
        <w:t xml:space="preserve">Общий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энтеральный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 xml:space="preserve"> синдром характеризуется разнообразными нарушениями метаболизма, прежде всего белкового и жирового, что проявляется прогрессирующим падением массы тела, атрофией мышц, падением мышечной силы,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гипопротеинемией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 xml:space="preserve"> и гипопротеинемическими отеками, изменением липидного спектра крови (снижением содержания холестерина, фосфолипидов, триглицеридов) и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стеатореей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>. Изменения углеводного обмена клинически выражаются бродильной кишечной диспепсией (вздутием живота, урчанием, переливанием, выраженным метеоризмом, усиление диареи на фоне приема молочных продуктов), гипогликемией.</w:t>
      </w:r>
      <w:r w:rsidRPr="00E83AE0">
        <w:rPr>
          <w:rFonts w:ascii="Times New Roman" w:hAnsi="Times New Roman" w:cs="Times New Roman"/>
          <w:sz w:val="24"/>
          <w:szCs w:val="24"/>
        </w:rPr>
        <w:br/>
        <w:t xml:space="preserve">С изменениями липидного обмена тесно связаны нарушения обмена жирорастворимых витаминов и минеральных солей (кальция, магния, фосфора). Характерными признаками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гипокальциемии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 xml:space="preserve"> являются повышенная нервно-мышечная возбудимость, остеопороз, остеомаляция, немотивированные переломы костей.</w:t>
      </w:r>
      <w:r w:rsidRPr="00E83AE0">
        <w:rPr>
          <w:rFonts w:ascii="Times New Roman" w:hAnsi="Times New Roman" w:cs="Times New Roman"/>
          <w:sz w:val="24"/>
          <w:szCs w:val="24"/>
        </w:rPr>
        <w:br/>
        <w:t>Нарушения водно-электролитного баланса клинически проявляются слабостью, болями в мышцах, снижением мышечного тонуса, тошнотой, рвотой, экстрасистолической аритмией, снижением артериального давления.</w:t>
      </w:r>
      <w:r w:rsidRPr="00E83AE0">
        <w:rPr>
          <w:rFonts w:ascii="Times New Roman" w:hAnsi="Times New Roman" w:cs="Times New Roman"/>
          <w:sz w:val="24"/>
          <w:szCs w:val="24"/>
        </w:rPr>
        <w:br/>
        <w:t xml:space="preserve">Типичными для хронического энтерита средней тяжести и тяжелого являются симптомы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полигиповитаминоза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 xml:space="preserve">. Гиповитаминоз С проявляется </w:t>
      </w:r>
      <w:r w:rsidRPr="00E83AE0">
        <w:rPr>
          <w:rFonts w:ascii="Times New Roman" w:hAnsi="Times New Roman" w:cs="Times New Roman"/>
          <w:sz w:val="24"/>
          <w:szCs w:val="24"/>
        </w:rPr>
        <w:lastRenderedPageBreak/>
        <w:t xml:space="preserve">кровоточивостью десен, носовыми кровотечениями, появлением на коже геморрагической сыпи и пятен. Гиповитаминоз </w:t>
      </w:r>
      <w:proofErr w:type="gramStart"/>
      <w:r w:rsidRPr="00E83AE0">
        <w:rPr>
          <w:rFonts w:ascii="Times New Roman" w:hAnsi="Times New Roman" w:cs="Times New Roman"/>
          <w:sz w:val="24"/>
          <w:szCs w:val="24"/>
        </w:rPr>
        <w:t>В сопровождается</w:t>
      </w:r>
      <w:proofErr w:type="gramEnd"/>
      <w:r w:rsidRPr="00E83AE0">
        <w:rPr>
          <w:rFonts w:ascii="Times New Roman" w:hAnsi="Times New Roman" w:cs="Times New Roman"/>
          <w:sz w:val="24"/>
          <w:szCs w:val="24"/>
        </w:rPr>
        <w:t xml:space="preserve"> бледностью кожи, глосситом,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ангулярным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 xml:space="preserve"> стоматитом (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хейлитом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>), дерматитом в области крыльев носа и носогубных складок, выпадением волос, дисфагией, блефаритом, конъюнктивитом. Дефицит витамина В</w:t>
      </w:r>
      <w:r w:rsidRPr="00E83AE0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E83AE0">
        <w:rPr>
          <w:rFonts w:ascii="Times New Roman" w:hAnsi="Times New Roman" w:cs="Times New Roman"/>
          <w:sz w:val="24"/>
          <w:szCs w:val="24"/>
        </w:rPr>
        <w:t xml:space="preserve"> приводит к гипохромной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макроцитарной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 xml:space="preserve"> анемии, развитию атрофического гастрита,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анацидности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 xml:space="preserve"> и поражению нервной системы в виде функционального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миелоза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>.</w:t>
      </w:r>
      <w:r w:rsidRPr="00E83AE0">
        <w:rPr>
          <w:rFonts w:ascii="Times New Roman" w:hAnsi="Times New Roman" w:cs="Times New Roman"/>
          <w:sz w:val="24"/>
          <w:szCs w:val="24"/>
        </w:rPr>
        <w:br/>
        <w:t>Тяжелые формы хронического энтерита протекают с симптомами эндокринной дисфункции, с явлениями гипоталамо-гипофизарной недостаточности, гипофункциями щитовидной железы, коры надпочечников, половых желез.</w:t>
      </w:r>
      <w:r w:rsidRPr="00E83AE0">
        <w:rPr>
          <w:rFonts w:ascii="Times New Roman" w:hAnsi="Times New Roman" w:cs="Times New Roman"/>
          <w:sz w:val="24"/>
          <w:szCs w:val="24"/>
        </w:rPr>
        <w:br/>
        <w:t>При длительном и тяжелом поражении тонкого кишечника к воспалительным и дистрофическими нарушениям присоединяются поражения других органов системы пищеварения (гастрит, гепатит, панкреатит), усугубляющие течение хронического энтерита.</w:t>
      </w:r>
      <w:r w:rsidRPr="00E83AE0">
        <w:rPr>
          <w:rFonts w:ascii="Times New Roman" w:hAnsi="Times New Roman" w:cs="Times New Roman"/>
          <w:sz w:val="24"/>
          <w:szCs w:val="24"/>
        </w:rPr>
        <w:br/>
      </w:r>
      <w:r w:rsidRPr="00E83AE0">
        <w:rPr>
          <w:rFonts w:ascii="Times New Roman" w:hAnsi="Times New Roman" w:cs="Times New Roman"/>
          <w:sz w:val="24"/>
          <w:szCs w:val="24"/>
        </w:rPr>
        <w:br/>
      </w:r>
      <w:r w:rsidRPr="00E83AE0">
        <w:rPr>
          <w:rFonts w:ascii="Times New Roman" w:hAnsi="Times New Roman" w:cs="Times New Roman"/>
          <w:i/>
          <w:iCs/>
          <w:sz w:val="24"/>
          <w:szCs w:val="24"/>
        </w:rPr>
        <w:t>5. Лечение и профилактика</w:t>
      </w:r>
      <w:r w:rsidRPr="00E83AE0">
        <w:rPr>
          <w:rFonts w:ascii="Times New Roman" w:hAnsi="Times New Roman" w:cs="Times New Roman"/>
          <w:sz w:val="24"/>
          <w:szCs w:val="24"/>
        </w:rPr>
        <w:t> В комплексное лечение хронического энтерита должны входить средства, воздействующие на этиологические факторы, патогенетические механизмы, а также на местные и общие симптомы заболевания.</w:t>
      </w:r>
      <w:r w:rsidRPr="00E83AE0">
        <w:rPr>
          <w:rFonts w:ascii="Times New Roman" w:hAnsi="Times New Roman" w:cs="Times New Roman"/>
          <w:sz w:val="24"/>
          <w:szCs w:val="24"/>
        </w:rPr>
        <w:br/>
        <w:t>Базисным методом терапии должна стать диета. В период обострения назначается стол № 4 и 4а. Через 4-5 дней больного переводят на полноценную, богатую белком и сбалансированную по жирам и углеводам пищу. Необходим дробный прием пищи - до 5-6 раз в день. Стол 4б назначают на 4-6-й неделе до полной нормализации стула. Такую диету можно соблюдать длительное время, обогащая ее постепенно фруктами и овощами.</w:t>
      </w:r>
      <w:r w:rsidRPr="00E83AE0">
        <w:rPr>
          <w:rFonts w:ascii="Times New Roman" w:hAnsi="Times New Roman" w:cs="Times New Roman"/>
          <w:sz w:val="24"/>
          <w:szCs w:val="24"/>
        </w:rPr>
        <w:br/>
        <w:t xml:space="preserve">Лекарственная терапия должна быть этиотропной, патогенетический и симптоматической. Этиотропное лечение проводится с учетом анализа кала на дисбактериоз. При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дисбиозе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 xml:space="preserve"> II-IV-й степени рекомендуются антибактериальные препараты (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метронидазол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фуразолидон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 xml:space="preserve">, бисептол,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цефалексин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клиндамицин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 xml:space="preserve">). При обнаружении патогенной грибковой флоры требуется назначение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нистатина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леворина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 xml:space="preserve"> и т. д.</w:t>
      </w:r>
      <w:r w:rsidRPr="00E83AE0">
        <w:rPr>
          <w:rFonts w:ascii="Times New Roman" w:hAnsi="Times New Roman" w:cs="Times New Roman"/>
          <w:sz w:val="24"/>
          <w:szCs w:val="24"/>
        </w:rPr>
        <w:br/>
        <w:t xml:space="preserve">После применения антибактериальных средств назначают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эубиотики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пробиотики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 xml:space="preserve">. В качестве антидиарейных симптоматических средств назначают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имодиум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лоперамид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>) до наступления стойкого эффекта (исчезновения диареи).</w:t>
      </w:r>
      <w:r w:rsidRPr="00E83AE0">
        <w:rPr>
          <w:rFonts w:ascii="Times New Roman" w:hAnsi="Times New Roman" w:cs="Times New Roman"/>
          <w:sz w:val="24"/>
          <w:szCs w:val="24"/>
        </w:rPr>
        <w:br/>
      </w:r>
      <w:r w:rsidRPr="00E83AE0">
        <w:rPr>
          <w:rFonts w:ascii="Times New Roman" w:hAnsi="Times New Roman" w:cs="Times New Roman"/>
          <w:i/>
          <w:iCs/>
          <w:sz w:val="24"/>
          <w:szCs w:val="24"/>
        </w:rPr>
        <w:t>Лечение</w:t>
      </w:r>
      <w:r w:rsidRPr="00E83AE0">
        <w:rPr>
          <w:rFonts w:ascii="Times New Roman" w:hAnsi="Times New Roman" w:cs="Times New Roman"/>
          <w:sz w:val="24"/>
          <w:szCs w:val="24"/>
        </w:rPr>
        <w:t> 1. Полноценная диета, содержащую нормальное количество углеводов, жиров и повышенное количество белка.</w:t>
      </w:r>
      <w:r w:rsidRPr="00E83AE0">
        <w:rPr>
          <w:rFonts w:ascii="Times New Roman" w:hAnsi="Times New Roman" w:cs="Times New Roman"/>
          <w:sz w:val="24"/>
          <w:szCs w:val="24"/>
        </w:rPr>
        <w:br/>
        <w:t xml:space="preserve">2. Для борьбы с дисбактериозом АБ не применяются из-за опасности его усиления поэтому назначают препараты для коррекции дисбактериоза: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колибактерин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бификол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 xml:space="preserve"> (до 2 недель),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бифудумбактерин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 xml:space="preserve"> - 5-7 дней. При поносах показаны вяжущие средства - препараты висмута.</w:t>
      </w:r>
      <w:r w:rsidRPr="00E83AE0">
        <w:rPr>
          <w:rFonts w:ascii="Times New Roman" w:hAnsi="Times New Roman" w:cs="Times New Roman"/>
          <w:sz w:val="24"/>
          <w:szCs w:val="24"/>
        </w:rPr>
        <w:br/>
        <w:t xml:space="preserve">3. С заместительной целью назначают ферментные препараты: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панзинорм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солизим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мезим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 xml:space="preserve">, панкреатин,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креон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 xml:space="preserve"> - в больших дозах.</w:t>
      </w:r>
      <w:r w:rsidRPr="00E83AE0">
        <w:rPr>
          <w:rFonts w:ascii="Times New Roman" w:hAnsi="Times New Roman" w:cs="Times New Roman"/>
          <w:sz w:val="24"/>
          <w:szCs w:val="24"/>
        </w:rPr>
        <w:br/>
        <w:t>4. Витаминотерапия проводится обязательно, так как у больших нарушен эндогенный синтез витаминов. В первую очередь назначают витамины группы В.</w:t>
      </w:r>
      <w:r w:rsidRPr="00E83AE0">
        <w:rPr>
          <w:rFonts w:ascii="Times New Roman" w:hAnsi="Times New Roman" w:cs="Times New Roman"/>
          <w:sz w:val="24"/>
          <w:szCs w:val="24"/>
        </w:rPr>
        <w:br/>
        <w:t xml:space="preserve">5. При тяжелой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мальабсорбции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 xml:space="preserve"> парентерально вводят белковые препараты и растворы электролитов, а также анаболические стероиды (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ретаболил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метандростенолол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неробол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>).</w:t>
      </w:r>
    </w:p>
    <w:p w:rsidR="00E83AE0" w:rsidRDefault="00E83AE0" w:rsidP="00E83AE0">
      <w:pPr>
        <w:rPr>
          <w:rFonts w:ascii="Times New Roman" w:hAnsi="Times New Roman" w:cs="Times New Roman"/>
          <w:sz w:val="24"/>
          <w:szCs w:val="24"/>
        </w:rPr>
      </w:pPr>
      <w:r w:rsidRPr="00E83AE0">
        <w:rPr>
          <w:rFonts w:ascii="Times New Roman" w:hAnsi="Times New Roman" w:cs="Times New Roman"/>
          <w:sz w:val="24"/>
          <w:szCs w:val="24"/>
        </w:rPr>
        <w:t>Существенное значение в лечении хронического энтерита имеет и фитотерапия. Используются следующие отвары и настои из лекарственных растений: настои зверобоя, подорожника, спорыша, шалфея, пижмы, корок граната, корневищ кровохлебки, черемухи и черники.</w:t>
      </w:r>
      <w:r w:rsidRPr="00E83AE0">
        <w:rPr>
          <w:rFonts w:ascii="Times New Roman" w:hAnsi="Times New Roman" w:cs="Times New Roman"/>
          <w:sz w:val="24"/>
          <w:szCs w:val="24"/>
        </w:rPr>
        <w:br/>
        <w:t>Для улучшения процесса переваривания рекомендуются ферментные средства (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креон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фестал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дигестал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панзинорм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 xml:space="preserve"> форте,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мезим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 xml:space="preserve"> форте, панкреатин), дозы которых подбираются индивидуально и назначаются до или непосредственно во время еды.</w:t>
      </w:r>
      <w:r w:rsidRPr="00E83AE0">
        <w:rPr>
          <w:rFonts w:ascii="Times New Roman" w:hAnsi="Times New Roman" w:cs="Times New Roman"/>
          <w:sz w:val="24"/>
          <w:szCs w:val="24"/>
        </w:rPr>
        <w:br/>
      </w:r>
      <w:r w:rsidRPr="00E83AE0">
        <w:rPr>
          <w:rFonts w:ascii="Times New Roman" w:hAnsi="Times New Roman" w:cs="Times New Roman"/>
          <w:sz w:val="24"/>
          <w:szCs w:val="24"/>
        </w:rPr>
        <w:lastRenderedPageBreak/>
        <w:t xml:space="preserve">К симптоматическим средствам, применяемым при хроническом энтерите, относятся ветрогонные средства,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холеретики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холестатики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ангистаминные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>, антианемические и другие препараты, нормализующие обменные процессы в организме. При дефиците витаминов и водно-электролитных нарушениях проводится заместительная терапия.</w:t>
      </w:r>
      <w:r w:rsidRPr="00E83AE0">
        <w:rPr>
          <w:rFonts w:ascii="Times New Roman" w:hAnsi="Times New Roman" w:cs="Times New Roman"/>
          <w:sz w:val="24"/>
          <w:szCs w:val="24"/>
        </w:rPr>
        <w:br/>
        <w:t>Минеральную воду при хроническом энтерите следует назначать при отсутствии диареи. Рекомендуются слабоминерализованные воды: "Славяновская", "Смирновская", "Ессентуки № 4", "Нарзан" в теплом виде, без газа, не более 1/4 стакана на прием.</w:t>
      </w:r>
      <w:r w:rsidRPr="00E83AE0">
        <w:rPr>
          <w:rFonts w:ascii="Times New Roman" w:hAnsi="Times New Roman" w:cs="Times New Roman"/>
          <w:sz w:val="24"/>
          <w:szCs w:val="24"/>
        </w:rPr>
        <w:br/>
        <w:t xml:space="preserve">Профилактика хронического энтерита заключается в ликвидации всех возможных этиологических факторов, вызывающих заболевание, своевременном и тщательном лечении острых кишечных инфекций и сопутствующих заболеваний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гастродуоденальной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 xml:space="preserve"> зоны, соблюдении режима питания, профилактическом приеме бактерийных препаратов при проведении </w:t>
      </w:r>
      <w:proofErr w:type="spellStart"/>
      <w:r w:rsidRPr="00E83AE0">
        <w:rPr>
          <w:rFonts w:ascii="Times New Roman" w:hAnsi="Times New Roman" w:cs="Times New Roman"/>
          <w:sz w:val="24"/>
          <w:szCs w:val="24"/>
        </w:rPr>
        <w:t>рентгено</w:t>
      </w:r>
      <w:proofErr w:type="spellEnd"/>
      <w:r w:rsidRPr="00E83AE0">
        <w:rPr>
          <w:rFonts w:ascii="Times New Roman" w:hAnsi="Times New Roman" w:cs="Times New Roman"/>
          <w:sz w:val="24"/>
          <w:szCs w:val="24"/>
        </w:rPr>
        <w:t>- и радиотерапии.</w:t>
      </w:r>
    </w:p>
    <w:p w:rsidR="006C5279" w:rsidRPr="006C5279" w:rsidRDefault="006C5279" w:rsidP="006C5279">
      <w:pPr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C5279">
        <w:rPr>
          <w:rFonts w:ascii="Times New Roman" w:hAnsi="Times New Roman" w:cs="Times New Roman"/>
          <w:b/>
          <w:bCs/>
          <w:sz w:val="24"/>
          <w:szCs w:val="24"/>
        </w:rPr>
        <w:t>Хронический колит</w:t>
      </w:r>
    </w:p>
    <w:p w:rsidR="006C5279" w:rsidRPr="006C5279" w:rsidRDefault="00142C80" w:rsidP="006C5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6" style="width:0;height:1.5pt" o:hralign="center" o:hrstd="t" o:hrnoshade="t" o:hr="t" fillcolor="black" stroked="f"/>
        </w:pict>
      </w:r>
    </w:p>
    <w:p w:rsidR="00E83AE0" w:rsidRDefault="006C5279" w:rsidP="006C5279">
      <w:pPr>
        <w:rPr>
          <w:rFonts w:ascii="Times New Roman" w:hAnsi="Times New Roman" w:cs="Times New Roman"/>
          <w:sz w:val="24"/>
          <w:szCs w:val="24"/>
        </w:rPr>
      </w:pPr>
      <w:r w:rsidRPr="006C5279">
        <w:rPr>
          <w:rFonts w:ascii="Times New Roman" w:hAnsi="Times New Roman" w:cs="Times New Roman"/>
          <w:i/>
          <w:iCs/>
          <w:sz w:val="24"/>
          <w:szCs w:val="24"/>
        </w:rPr>
        <w:t>1. Определение</w:t>
      </w:r>
      <w:r w:rsidRPr="006C5279">
        <w:rPr>
          <w:rFonts w:ascii="Times New Roman" w:hAnsi="Times New Roman" w:cs="Times New Roman"/>
          <w:sz w:val="24"/>
          <w:szCs w:val="24"/>
        </w:rPr>
        <w:t> Хронический колит - хроническое воспалительно-дистрофическое заболевание толстой кишки, протекающее с морфологическими изменениями слизистой оболочки и нарушениями моторной, всасывающей и других функций кишечника.</w:t>
      </w:r>
      <w:r w:rsidRPr="006C5279">
        <w:rPr>
          <w:rFonts w:ascii="Times New Roman" w:hAnsi="Times New Roman" w:cs="Times New Roman"/>
          <w:sz w:val="24"/>
          <w:szCs w:val="24"/>
        </w:rPr>
        <w:br/>
      </w:r>
      <w:r w:rsidRPr="006C5279">
        <w:rPr>
          <w:rFonts w:ascii="Times New Roman" w:hAnsi="Times New Roman" w:cs="Times New Roman"/>
          <w:sz w:val="24"/>
          <w:szCs w:val="24"/>
        </w:rPr>
        <w:br/>
      </w:r>
      <w:r w:rsidRPr="006C5279">
        <w:rPr>
          <w:rFonts w:ascii="Times New Roman" w:hAnsi="Times New Roman" w:cs="Times New Roman"/>
          <w:i/>
          <w:iCs/>
          <w:sz w:val="24"/>
          <w:szCs w:val="24"/>
        </w:rPr>
        <w:t>2. Этиология</w:t>
      </w:r>
      <w:r w:rsidRPr="006C5279">
        <w:rPr>
          <w:rFonts w:ascii="Times New Roman" w:hAnsi="Times New Roman" w:cs="Times New Roman"/>
          <w:sz w:val="24"/>
          <w:szCs w:val="24"/>
        </w:rPr>
        <w:t> Причины развития хронического колита весьма разнообразны:</w:t>
      </w:r>
      <w:r w:rsidRPr="006C5279">
        <w:rPr>
          <w:rFonts w:ascii="Times New Roman" w:hAnsi="Times New Roman" w:cs="Times New Roman"/>
          <w:sz w:val="24"/>
          <w:szCs w:val="24"/>
        </w:rPr>
        <w:br/>
        <w:t xml:space="preserve">- инфекция (возбудители кишечной инфекции, в первую очередь </w:t>
      </w:r>
      <w:proofErr w:type="spellStart"/>
      <w:r w:rsidRPr="006C5279">
        <w:rPr>
          <w:rFonts w:ascii="Times New Roman" w:hAnsi="Times New Roman" w:cs="Times New Roman"/>
          <w:sz w:val="24"/>
          <w:szCs w:val="24"/>
        </w:rPr>
        <w:t>шигеллы</w:t>
      </w:r>
      <w:proofErr w:type="spellEnd"/>
      <w:r w:rsidRPr="006C5279">
        <w:rPr>
          <w:rFonts w:ascii="Times New Roman" w:hAnsi="Times New Roman" w:cs="Times New Roman"/>
          <w:sz w:val="24"/>
          <w:szCs w:val="24"/>
        </w:rPr>
        <w:t>, сальмонеллы); активация условно-патогенной и сапрофитной микрофлоры - явления дисбактериоза;</w:t>
      </w:r>
      <w:r w:rsidRPr="006C5279">
        <w:rPr>
          <w:rFonts w:ascii="Times New Roman" w:hAnsi="Times New Roman" w:cs="Times New Roman"/>
          <w:sz w:val="24"/>
          <w:szCs w:val="24"/>
        </w:rPr>
        <w:br/>
        <w:t>- патогенные грибы;</w:t>
      </w:r>
      <w:r w:rsidRPr="006C5279">
        <w:rPr>
          <w:rFonts w:ascii="Times New Roman" w:hAnsi="Times New Roman" w:cs="Times New Roman"/>
          <w:sz w:val="24"/>
          <w:szCs w:val="24"/>
        </w:rPr>
        <w:br/>
        <w:t>- инвазия простейших (амебы, лямблии);</w:t>
      </w:r>
      <w:r w:rsidRPr="006C5279">
        <w:rPr>
          <w:rFonts w:ascii="Times New Roman" w:hAnsi="Times New Roman" w:cs="Times New Roman"/>
          <w:sz w:val="24"/>
          <w:szCs w:val="24"/>
        </w:rPr>
        <w:br/>
        <w:t>- инвазия гельминтов;</w:t>
      </w:r>
      <w:r w:rsidRPr="006C5279">
        <w:rPr>
          <w:rFonts w:ascii="Times New Roman" w:hAnsi="Times New Roman" w:cs="Times New Roman"/>
          <w:sz w:val="24"/>
          <w:szCs w:val="24"/>
        </w:rPr>
        <w:br/>
        <w:t>- алиментарный фактор (длительное нарушение режима и неполноценное питание);</w:t>
      </w:r>
      <w:r w:rsidRPr="006C5279">
        <w:rPr>
          <w:rFonts w:ascii="Times New Roman" w:hAnsi="Times New Roman" w:cs="Times New Roman"/>
          <w:sz w:val="24"/>
          <w:szCs w:val="24"/>
        </w:rPr>
        <w:br/>
        <w:t>- интоксикация лекарственными и другими химическими веществами;</w:t>
      </w:r>
      <w:r w:rsidRPr="006C5279">
        <w:rPr>
          <w:rFonts w:ascii="Times New Roman" w:hAnsi="Times New Roman" w:cs="Times New Roman"/>
          <w:sz w:val="24"/>
          <w:szCs w:val="24"/>
        </w:rPr>
        <w:br/>
        <w:t>- воздействие проникающей радиации;</w:t>
      </w:r>
      <w:r w:rsidRPr="006C5279">
        <w:rPr>
          <w:rFonts w:ascii="Times New Roman" w:hAnsi="Times New Roman" w:cs="Times New Roman"/>
          <w:sz w:val="24"/>
          <w:szCs w:val="24"/>
        </w:rPr>
        <w:br/>
        <w:t>- механический фактор (длительные запоры);</w:t>
      </w:r>
      <w:r w:rsidRPr="006C5279">
        <w:rPr>
          <w:rFonts w:ascii="Times New Roman" w:hAnsi="Times New Roman" w:cs="Times New Roman"/>
          <w:sz w:val="24"/>
          <w:szCs w:val="24"/>
        </w:rPr>
        <w:br/>
        <w:t>- заболевания пищеварительного тракта (колит, химические гастриты, панкреатиты, хронические энтериты).</w:t>
      </w:r>
      <w:r w:rsidRPr="006C5279">
        <w:rPr>
          <w:rFonts w:ascii="Times New Roman" w:hAnsi="Times New Roman" w:cs="Times New Roman"/>
          <w:sz w:val="24"/>
          <w:szCs w:val="24"/>
        </w:rPr>
        <w:br/>
      </w:r>
      <w:r w:rsidRPr="006C5279">
        <w:rPr>
          <w:rFonts w:ascii="Times New Roman" w:hAnsi="Times New Roman" w:cs="Times New Roman"/>
          <w:sz w:val="24"/>
          <w:szCs w:val="24"/>
        </w:rPr>
        <w:br/>
      </w:r>
      <w:r w:rsidRPr="006C5279">
        <w:rPr>
          <w:rFonts w:ascii="Times New Roman" w:hAnsi="Times New Roman" w:cs="Times New Roman"/>
          <w:i/>
          <w:iCs/>
          <w:sz w:val="24"/>
          <w:szCs w:val="24"/>
        </w:rPr>
        <w:t>3. Патогенез</w:t>
      </w:r>
      <w:r w:rsidRPr="006C5279">
        <w:rPr>
          <w:rFonts w:ascii="Times New Roman" w:hAnsi="Times New Roman" w:cs="Times New Roman"/>
          <w:sz w:val="24"/>
          <w:szCs w:val="24"/>
        </w:rPr>
        <w:t> Инфекционные колиты принимают хроническое течение при снижении выработки кишечной стенкой иммуноглобулинов, лизоцима, а также в результате непосредственного токсического и токсико-аллергического действия продуктов микробного распада на слизистую оболочку и рецепторный аппарат кишечной стенки. Воспалительный процесс поддерживается развивающимся дисбактериозом и, вероятно, выработкой антител к видоизмененному эпителию кишечной стенки.</w:t>
      </w:r>
      <w:r w:rsidRPr="006C5279">
        <w:rPr>
          <w:rFonts w:ascii="Times New Roman" w:hAnsi="Times New Roman" w:cs="Times New Roman"/>
          <w:sz w:val="24"/>
          <w:szCs w:val="24"/>
        </w:rPr>
        <w:br/>
        <w:t xml:space="preserve">Воспаление правой половины толстой кишки чаще сопутствует колиту, в основном алиментарного происхождения. Поражение поперечной ободочной кишки чаще развивается при затруднении опорожнения кишечника вследствие резкого его изгиба в области перехода в нисходящую </w:t>
      </w:r>
      <w:r w:rsidRPr="006C5279">
        <w:rPr>
          <w:rFonts w:ascii="Times New Roman" w:hAnsi="Times New Roman" w:cs="Times New Roman"/>
          <w:sz w:val="24"/>
          <w:szCs w:val="24"/>
        </w:rPr>
        <w:lastRenderedPageBreak/>
        <w:t>оборочную кишку.</w:t>
      </w:r>
      <w:r w:rsidRPr="006C5279">
        <w:rPr>
          <w:rFonts w:ascii="Times New Roman" w:hAnsi="Times New Roman" w:cs="Times New Roman"/>
          <w:sz w:val="24"/>
          <w:szCs w:val="24"/>
        </w:rPr>
        <w:br/>
        <w:t>Сигмовидная и нисходящая ободочная кишка чаще поражаются при злоупотреблении слабительными средствами, лечебными клизмами, а также в результате перенесенных кишечных инфекций.</w:t>
      </w:r>
      <w:r w:rsidRPr="006C5279">
        <w:rPr>
          <w:rFonts w:ascii="Times New Roman" w:hAnsi="Times New Roman" w:cs="Times New Roman"/>
          <w:sz w:val="24"/>
          <w:szCs w:val="24"/>
        </w:rPr>
        <w:br/>
      </w:r>
      <w:r w:rsidRPr="006C5279">
        <w:rPr>
          <w:rFonts w:ascii="Times New Roman" w:hAnsi="Times New Roman" w:cs="Times New Roman"/>
          <w:sz w:val="24"/>
          <w:szCs w:val="24"/>
        </w:rPr>
        <w:br/>
      </w:r>
      <w:r w:rsidRPr="006C5279">
        <w:rPr>
          <w:rFonts w:ascii="Times New Roman" w:hAnsi="Times New Roman" w:cs="Times New Roman"/>
          <w:i/>
          <w:iCs/>
          <w:sz w:val="24"/>
          <w:szCs w:val="24"/>
        </w:rPr>
        <w:t>4. Классификация</w:t>
      </w:r>
      <w:r w:rsidRPr="006C5279">
        <w:rPr>
          <w:rFonts w:ascii="Times New Roman" w:hAnsi="Times New Roman" w:cs="Times New Roman"/>
          <w:sz w:val="24"/>
          <w:szCs w:val="24"/>
        </w:rPr>
        <w:t> 1) по этиологии (рассмотрена ранее);</w:t>
      </w:r>
      <w:r w:rsidRPr="006C5279">
        <w:rPr>
          <w:rFonts w:ascii="Times New Roman" w:hAnsi="Times New Roman" w:cs="Times New Roman"/>
          <w:sz w:val="24"/>
          <w:szCs w:val="24"/>
        </w:rPr>
        <w:br/>
        <w:t>2) по локализации:</w:t>
      </w:r>
      <w:r w:rsidRPr="006C5279">
        <w:rPr>
          <w:rFonts w:ascii="Times New Roman" w:hAnsi="Times New Roman" w:cs="Times New Roman"/>
          <w:sz w:val="24"/>
          <w:szCs w:val="24"/>
        </w:rPr>
        <w:br/>
        <w:t>- тотальный колит (</w:t>
      </w:r>
      <w:proofErr w:type="spellStart"/>
      <w:r w:rsidRPr="006C5279">
        <w:rPr>
          <w:rFonts w:ascii="Times New Roman" w:hAnsi="Times New Roman" w:cs="Times New Roman"/>
          <w:sz w:val="24"/>
          <w:szCs w:val="24"/>
        </w:rPr>
        <w:t>панколит</w:t>
      </w:r>
      <w:proofErr w:type="spellEnd"/>
      <w:r w:rsidRPr="006C5279">
        <w:rPr>
          <w:rFonts w:ascii="Times New Roman" w:hAnsi="Times New Roman" w:cs="Times New Roman"/>
          <w:sz w:val="24"/>
          <w:szCs w:val="24"/>
        </w:rPr>
        <w:t>);</w:t>
      </w:r>
      <w:r w:rsidRPr="006C5279">
        <w:rPr>
          <w:rFonts w:ascii="Times New Roman" w:hAnsi="Times New Roman" w:cs="Times New Roman"/>
          <w:sz w:val="24"/>
          <w:szCs w:val="24"/>
        </w:rPr>
        <w:br/>
        <w:t xml:space="preserve">- сегментарный колит (тифлит, </w:t>
      </w:r>
      <w:proofErr w:type="spellStart"/>
      <w:r w:rsidRPr="006C5279">
        <w:rPr>
          <w:rFonts w:ascii="Times New Roman" w:hAnsi="Times New Roman" w:cs="Times New Roman"/>
          <w:sz w:val="24"/>
          <w:szCs w:val="24"/>
        </w:rPr>
        <w:t>трансверзит</w:t>
      </w:r>
      <w:proofErr w:type="spellEnd"/>
      <w:r w:rsidRPr="006C52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279">
        <w:rPr>
          <w:rFonts w:ascii="Times New Roman" w:hAnsi="Times New Roman" w:cs="Times New Roman"/>
          <w:sz w:val="24"/>
          <w:szCs w:val="24"/>
        </w:rPr>
        <w:t>сигмоидит</w:t>
      </w:r>
      <w:proofErr w:type="spellEnd"/>
      <w:r w:rsidRPr="006C5279">
        <w:rPr>
          <w:rFonts w:ascii="Times New Roman" w:hAnsi="Times New Roman" w:cs="Times New Roman"/>
          <w:sz w:val="24"/>
          <w:szCs w:val="24"/>
        </w:rPr>
        <w:t>, проктит);</w:t>
      </w:r>
      <w:r w:rsidRPr="006C5279">
        <w:rPr>
          <w:rFonts w:ascii="Times New Roman" w:hAnsi="Times New Roman" w:cs="Times New Roman"/>
          <w:sz w:val="24"/>
          <w:szCs w:val="24"/>
        </w:rPr>
        <w:br/>
        <w:t>3) по характеру морфологических изменений:</w:t>
      </w:r>
      <w:r w:rsidRPr="006C5279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6C5279">
        <w:rPr>
          <w:rFonts w:ascii="Times New Roman" w:hAnsi="Times New Roman" w:cs="Times New Roman"/>
          <w:sz w:val="24"/>
          <w:szCs w:val="24"/>
        </w:rPr>
        <w:t>катральный</w:t>
      </w:r>
      <w:proofErr w:type="spellEnd"/>
      <w:r w:rsidRPr="006C5279">
        <w:rPr>
          <w:rFonts w:ascii="Times New Roman" w:hAnsi="Times New Roman" w:cs="Times New Roman"/>
          <w:sz w:val="24"/>
          <w:szCs w:val="24"/>
        </w:rPr>
        <w:t xml:space="preserve"> (поверхностный, диффузный);</w:t>
      </w:r>
      <w:r w:rsidRPr="006C5279">
        <w:rPr>
          <w:rFonts w:ascii="Times New Roman" w:hAnsi="Times New Roman" w:cs="Times New Roman"/>
          <w:sz w:val="24"/>
          <w:szCs w:val="24"/>
        </w:rPr>
        <w:br/>
        <w:t>- эрозивный;</w:t>
      </w:r>
      <w:r w:rsidRPr="006C5279">
        <w:rPr>
          <w:rFonts w:ascii="Times New Roman" w:hAnsi="Times New Roman" w:cs="Times New Roman"/>
          <w:sz w:val="24"/>
          <w:szCs w:val="24"/>
        </w:rPr>
        <w:br/>
        <w:t>- атрофический;</w:t>
      </w:r>
      <w:r w:rsidRPr="006C5279">
        <w:rPr>
          <w:rFonts w:ascii="Times New Roman" w:hAnsi="Times New Roman" w:cs="Times New Roman"/>
          <w:sz w:val="24"/>
          <w:szCs w:val="24"/>
        </w:rPr>
        <w:br/>
        <w:t>4) по степени тяжести:</w:t>
      </w:r>
      <w:r w:rsidRPr="006C5279">
        <w:rPr>
          <w:rFonts w:ascii="Times New Roman" w:hAnsi="Times New Roman" w:cs="Times New Roman"/>
          <w:sz w:val="24"/>
          <w:szCs w:val="24"/>
        </w:rPr>
        <w:br/>
        <w:t>- легкая форма;</w:t>
      </w:r>
      <w:r w:rsidRPr="006C5279">
        <w:rPr>
          <w:rFonts w:ascii="Times New Roman" w:hAnsi="Times New Roman" w:cs="Times New Roman"/>
          <w:sz w:val="24"/>
          <w:szCs w:val="24"/>
        </w:rPr>
        <w:br/>
        <w:t>- среднетяжелая;</w:t>
      </w:r>
      <w:r w:rsidRPr="006C5279">
        <w:rPr>
          <w:rFonts w:ascii="Times New Roman" w:hAnsi="Times New Roman" w:cs="Times New Roman"/>
          <w:sz w:val="24"/>
          <w:szCs w:val="24"/>
        </w:rPr>
        <w:br/>
        <w:t>- тяжелая;</w:t>
      </w:r>
      <w:r w:rsidRPr="006C5279">
        <w:rPr>
          <w:rFonts w:ascii="Times New Roman" w:hAnsi="Times New Roman" w:cs="Times New Roman"/>
          <w:sz w:val="24"/>
          <w:szCs w:val="24"/>
        </w:rPr>
        <w:br/>
        <w:t>5) по течению заболевания:</w:t>
      </w:r>
      <w:r w:rsidRPr="006C5279">
        <w:rPr>
          <w:rFonts w:ascii="Times New Roman" w:hAnsi="Times New Roman" w:cs="Times New Roman"/>
          <w:sz w:val="24"/>
          <w:szCs w:val="24"/>
        </w:rPr>
        <w:br/>
        <w:t>- рецидивирующее;</w:t>
      </w:r>
      <w:r w:rsidRPr="006C5279">
        <w:rPr>
          <w:rFonts w:ascii="Times New Roman" w:hAnsi="Times New Roman" w:cs="Times New Roman"/>
          <w:sz w:val="24"/>
          <w:szCs w:val="24"/>
        </w:rPr>
        <w:br/>
        <w:t>- монотонное, непрерывное;</w:t>
      </w:r>
      <w:r w:rsidRPr="006C5279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6C5279">
        <w:rPr>
          <w:rFonts w:ascii="Times New Roman" w:hAnsi="Times New Roman" w:cs="Times New Roman"/>
          <w:sz w:val="24"/>
          <w:szCs w:val="24"/>
        </w:rPr>
        <w:t>интермиттирующее</w:t>
      </w:r>
      <w:proofErr w:type="spellEnd"/>
      <w:r w:rsidRPr="006C5279">
        <w:rPr>
          <w:rFonts w:ascii="Times New Roman" w:hAnsi="Times New Roman" w:cs="Times New Roman"/>
          <w:sz w:val="24"/>
          <w:szCs w:val="24"/>
        </w:rPr>
        <w:t>, перемежающееся;</w:t>
      </w:r>
      <w:r w:rsidRPr="006C5279">
        <w:rPr>
          <w:rFonts w:ascii="Times New Roman" w:hAnsi="Times New Roman" w:cs="Times New Roman"/>
          <w:sz w:val="24"/>
          <w:szCs w:val="24"/>
        </w:rPr>
        <w:br/>
        <w:t>6) по фазам заболевания:</w:t>
      </w:r>
      <w:r w:rsidRPr="006C5279">
        <w:rPr>
          <w:rFonts w:ascii="Times New Roman" w:hAnsi="Times New Roman" w:cs="Times New Roman"/>
          <w:sz w:val="24"/>
          <w:szCs w:val="24"/>
        </w:rPr>
        <w:br/>
        <w:t>- обострение;</w:t>
      </w:r>
      <w:r w:rsidRPr="006C5279">
        <w:rPr>
          <w:rFonts w:ascii="Times New Roman" w:hAnsi="Times New Roman" w:cs="Times New Roman"/>
          <w:sz w:val="24"/>
          <w:szCs w:val="24"/>
        </w:rPr>
        <w:br/>
        <w:t>- ремиссия: частичная; полная.</w:t>
      </w:r>
      <w:r w:rsidRPr="006C5279">
        <w:rPr>
          <w:rFonts w:ascii="Times New Roman" w:hAnsi="Times New Roman" w:cs="Times New Roman"/>
          <w:sz w:val="24"/>
          <w:szCs w:val="24"/>
        </w:rPr>
        <w:br/>
      </w:r>
      <w:r w:rsidRPr="006C5279">
        <w:rPr>
          <w:rFonts w:ascii="Times New Roman" w:hAnsi="Times New Roman" w:cs="Times New Roman"/>
          <w:sz w:val="24"/>
          <w:szCs w:val="24"/>
        </w:rPr>
        <w:br/>
      </w:r>
      <w:r w:rsidRPr="006C5279">
        <w:rPr>
          <w:rFonts w:ascii="Times New Roman" w:hAnsi="Times New Roman" w:cs="Times New Roman"/>
          <w:i/>
          <w:iCs/>
          <w:sz w:val="24"/>
          <w:szCs w:val="24"/>
        </w:rPr>
        <w:t>5. Клиника</w:t>
      </w:r>
      <w:r w:rsidRPr="006C5279">
        <w:rPr>
          <w:rFonts w:ascii="Times New Roman" w:hAnsi="Times New Roman" w:cs="Times New Roman"/>
          <w:sz w:val="24"/>
          <w:szCs w:val="24"/>
        </w:rPr>
        <w:t> Наиболее часто больные жалуются на расстройство функции опорожнения кишечника (смена запоров и поносов).</w:t>
      </w:r>
      <w:r w:rsidRPr="006C5279">
        <w:rPr>
          <w:rFonts w:ascii="Times New Roman" w:hAnsi="Times New Roman" w:cs="Times New Roman"/>
          <w:sz w:val="24"/>
          <w:szCs w:val="24"/>
        </w:rPr>
        <w:br/>
        <w:t>Позывы к дефекации могут иметь императивный характер. Дефекации сопутствует схваткообразная боль внизу живота (тенезмы). После дефекации и отхождения газов боли исчезают.</w:t>
      </w:r>
      <w:r w:rsidRPr="006C5279">
        <w:rPr>
          <w:rFonts w:ascii="Times New Roman" w:hAnsi="Times New Roman" w:cs="Times New Roman"/>
          <w:sz w:val="24"/>
          <w:szCs w:val="24"/>
        </w:rPr>
        <w:br/>
        <w:t>Расстройства моторики проявляются в виде усиленной перистальтики, в результате которой жидкое содержимое достигает сигмовидной кишки, в результате стул бывает жидким и даже водянистым.</w:t>
      </w:r>
      <w:r w:rsidRPr="006C5279">
        <w:rPr>
          <w:rFonts w:ascii="Times New Roman" w:hAnsi="Times New Roman" w:cs="Times New Roman"/>
          <w:sz w:val="24"/>
          <w:szCs w:val="24"/>
        </w:rPr>
        <w:br/>
        <w:t>Более редкая причина - вторичное разжижение каловых масс вследствие кишечной гиперсекреции, возникающее вследствие длительного стаза каловых масс в толстой кишке.</w:t>
      </w:r>
      <w:r w:rsidRPr="006C5279">
        <w:rPr>
          <w:rFonts w:ascii="Times New Roman" w:hAnsi="Times New Roman" w:cs="Times New Roman"/>
          <w:sz w:val="24"/>
          <w:szCs w:val="24"/>
        </w:rPr>
        <w:br/>
        <w:t xml:space="preserve">От истинного поноса следует отличать "ложный", или "запорный", понос: опорожнение кишечника гетерогенными каловыми массами после периода длительного запора. Длительный застой каловых масс вызывает усиленную секрецию, что приводит к вторичному разжижению кала. При </w:t>
      </w:r>
      <w:r w:rsidRPr="006C5279">
        <w:rPr>
          <w:rFonts w:ascii="Times New Roman" w:hAnsi="Times New Roman" w:cs="Times New Roman"/>
          <w:sz w:val="24"/>
          <w:szCs w:val="24"/>
        </w:rPr>
        <w:lastRenderedPageBreak/>
        <w:t>"ложной" диарее позыв к опорожнению кишечника возникает в области заднего прохода.</w:t>
      </w:r>
      <w:r w:rsidRPr="006C5279">
        <w:rPr>
          <w:rFonts w:ascii="Times New Roman" w:hAnsi="Times New Roman" w:cs="Times New Roman"/>
          <w:sz w:val="24"/>
          <w:szCs w:val="24"/>
        </w:rPr>
        <w:br/>
        <w:t>Запор - редкое или недостаточное опорожнение кишечника.</w:t>
      </w:r>
      <w:r w:rsidRPr="006C5279">
        <w:rPr>
          <w:rFonts w:ascii="Times New Roman" w:hAnsi="Times New Roman" w:cs="Times New Roman"/>
          <w:sz w:val="24"/>
          <w:szCs w:val="24"/>
        </w:rPr>
        <w:br/>
        <w:t xml:space="preserve">Другое проявление </w:t>
      </w:r>
      <w:proofErr w:type="spellStart"/>
      <w:r w:rsidRPr="006C5279">
        <w:rPr>
          <w:rFonts w:ascii="Times New Roman" w:hAnsi="Times New Roman" w:cs="Times New Roman"/>
          <w:sz w:val="24"/>
          <w:szCs w:val="24"/>
        </w:rPr>
        <w:t>дискинетического</w:t>
      </w:r>
      <w:proofErr w:type="spellEnd"/>
      <w:r w:rsidRPr="006C5279">
        <w:rPr>
          <w:rFonts w:ascii="Times New Roman" w:hAnsi="Times New Roman" w:cs="Times New Roman"/>
          <w:sz w:val="24"/>
          <w:szCs w:val="24"/>
        </w:rPr>
        <w:t xml:space="preserve"> синдрома - боль в животе - локализуется внизу живота или в боковых его отделах и носит схваткообразный характер, часто усиливается после приема </w:t>
      </w:r>
      <w:proofErr w:type="spellStart"/>
      <w:r w:rsidRPr="006C5279">
        <w:rPr>
          <w:rFonts w:ascii="Times New Roman" w:hAnsi="Times New Roman" w:cs="Times New Roman"/>
          <w:sz w:val="24"/>
          <w:szCs w:val="24"/>
        </w:rPr>
        <w:t>легкобродящих</w:t>
      </w:r>
      <w:proofErr w:type="spellEnd"/>
      <w:r w:rsidRPr="006C5279">
        <w:rPr>
          <w:rFonts w:ascii="Times New Roman" w:hAnsi="Times New Roman" w:cs="Times New Roman"/>
          <w:sz w:val="24"/>
          <w:szCs w:val="24"/>
        </w:rPr>
        <w:t xml:space="preserve"> углеводов (черный хлеб, капуста, молоко) и стихает после опорожнения кишечника и отхождения газов. Часто отмечается метеоризм - вздутие живота вследствие повышенного газообразования.</w:t>
      </w:r>
      <w:r w:rsidRPr="006C5279">
        <w:rPr>
          <w:rFonts w:ascii="Times New Roman" w:hAnsi="Times New Roman" w:cs="Times New Roman"/>
          <w:sz w:val="24"/>
          <w:szCs w:val="24"/>
        </w:rPr>
        <w:br/>
        <w:t xml:space="preserve">При длительном течении хронического колита, особенно тяжелой формы, </w:t>
      </w:r>
      <w:proofErr w:type="spellStart"/>
      <w:r w:rsidRPr="006C5279">
        <w:rPr>
          <w:rFonts w:ascii="Times New Roman" w:hAnsi="Times New Roman" w:cs="Times New Roman"/>
          <w:sz w:val="24"/>
          <w:szCs w:val="24"/>
        </w:rPr>
        <w:t>астеноневратический</w:t>
      </w:r>
      <w:proofErr w:type="spellEnd"/>
      <w:r w:rsidRPr="006C5279">
        <w:rPr>
          <w:rFonts w:ascii="Times New Roman" w:hAnsi="Times New Roman" w:cs="Times New Roman"/>
          <w:sz w:val="24"/>
          <w:szCs w:val="24"/>
        </w:rPr>
        <w:t xml:space="preserve"> синдром выражен ярко: больные отмечают выраженную слабость, повышенную физическую и умственную утомляемость.</w:t>
      </w:r>
      <w:r w:rsidRPr="006C5279">
        <w:rPr>
          <w:rFonts w:ascii="Times New Roman" w:hAnsi="Times New Roman" w:cs="Times New Roman"/>
          <w:sz w:val="24"/>
          <w:szCs w:val="24"/>
        </w:rPr>
        <w:br/>
        <w:t xml:space="preserve">Лабораторные данные: в </w:t>
      </w:r>
      <w:proofErr w:type="spellStart"/>
      <w:r w:rsidRPr="006C5279">
        <w:rPr>
          <w:rFonts w:ascii="Times New Roman" w:hAnsi="Times New Roman" w:cs="Times New Roman"/>
          <w:sz w:val="24"/>
          <w:szCs w:val="24"/>
        </w:rPr>
        <w:t>копрограмме</w:t>
      </w:r>
      <w:proofErr w:type="spellEnd"/>
      <w:r w:rsidRPr="006C5279">
        <w:rPr>
          <w:rFonts w:ascii="Times New Roman" w:hAnsi="Times New Roman" w:cs="Times New Roman"/>
          <w:sz w:val="24"/>
          <w:szCs w:val="24"/>
        </w:rPr>
        <w:t xml:space="preserve"> - большое количество омыленных и жирных кислот, много крахмала, растительной клетчатки и мышечных волокон, а также </w:t>
      </w:r>
      <w:proofErr w:type="spellStart"/>
      <w:r w:rsidRPr="006C5279">
        <w:rPr>
          <w:rFonts w:ascii="Times New Roman" w:hAnsi="Times New Roman" w:cs="Times New Roman"/>
          <w:sz w:val="24"/>
          <w:szCs w:val="24"/>
        </w:rPr>
        <w:t>йодофильной</w:t>
      </w:r>
      <w:proofErr w:type="spellEnd"/>
      <w:r w:rsidRPr="006C5279">
        <w:rPr>
          <w:rFonts w:ascii="Times New Roman" w:hAnsi="Times New Roman" w:cs="Times New Roman"/>
          <w:sz w:val="24"/>
          <w:szCs w:val="24"/>
        </w:rPr>
        <w:t xml:space="preserve"> микрофлоры.</w:t>
      </w:r>
      <w:r w:rsidRPr="006C5279">
        <w:rPr>
          <w:rFonts w:ascii="Times New Roman" w:hAnsi="Times New Roman" w:cs="Times New Roman"/>
          <w:sz w:val="24"/>
          <w:szCs w:val="24"/>
        </w:rPr>
        <w:br/>
      </w:r>
      <w:r w:rsidRPr="006C5279">
        <w:rPr>
          <w:rFonts w:ascii="Times New Roman" w:hAnsi="Times New Roman" w:cs="Times New Roman"/>
          <w:i/>
          <w:iCs/>
          <w:sz w:val="24"/>
          <w:szCs w:val="24"/>
        </w:rPr>
        <w:t>Дифференциальный диагноз.</w:t>
      </w:r>
      <w:r w:rsidRPr="006C5279">
        <w:rPr>
          <w:rFonts w:ascii="Times New Roman" w:hAnsi="Times New Roman" w:cs="Times New Roman"/>
          <w:sz w:val="24"/>
          <w:szCs w:val="24"/>
        </w:rPr>
        <w:t> Хронический колит следует дифференцировать от ряда синдромно сходных состояний и заболеваний - дискинезии кишечника, синдрома раздраженной толстой кишки, кишечной диспепсии, неспецифического язвенного колита, опухолей кишечника.</w:t>
      </w:r>
      <w:r w:rsidRPr="006C5279">
        <w:rPr>
          <w:rFonts w:ascii="Times New Roman" w:hAnsi="Times New Roman" w:cs="Times New Roman"/>
          <w:sz w:val="24"/>
          <w:szCs w:val="24"/>
        </w:rPr>
        <w:br/>
      </w:r>
      <w:r w:rsidRPr="006C5279">
        <w:rPr>
          <w:rFonts w:ascii="Times New Roman" w:hAnsi="Times New Roman" w:cs="Times New Roman"/>
          <w:sz w:val="24"/>
          <w:szCs w:val="24"/>
        </w:rPr>
        <w:br/>
      </w:r>
      <w:r w:rsidRPr="006C5279">
        <w:rPr>
          <w:rFonts w:ascii="Times New Roman" w:hAnsi="Times New Roman" w:cs="Times New Roman"/>
          <w:i/>
          <w:iCs/>
          <w:sz w:val="24"/>
          <w:szCs w:val="24"/>
        </w:rPr>
        <w:t>6. Лечение</w:t>
      </w:r>
      <w:r w:rsidRPr="006C5279">
        <w:rPr>
          <w:rFonts w:ascii="Times New Roman" w:hAnsi="Times New Roman" w:cs="Times New Roman"/>
          <w:sz w:val="24"/>
          <w:szCs w:val="24"/>
        </w:rPr>
        <w:t> 1. Воздействие на этиологические факторы:</w:t>
      </w:r>
      <w:r w:rsidRPr="006C5279">
        <w:rPr>
          <w:rFonts w:ascii="Times New Roman" w:hAnsi="Times New Roman" w:cs="Times New Roman"/>
          <w:sz w:val="24"/>
          <w:szCs w:val="24"/>
        </w:rPr>
        <w:br/>
        <w:t>- нормализация режима питания;</w:t>
      </w:r>
      <w:r w:rsidRPr="006C5279">
        <w:rPr>
          <w:rFonts w:ascii="Times New Roman" w:hAnsi="Times New Roman" w:cs="Times New Roman"/>
          <w:sz w:val="24"/>
          <w:szCs w:val="24"/>
        </w:rPr>
        <w:br/>
        <w:t>- ликвидация профессиональных вредностей, злоупотребления медикаментами;</w:t>
      </w:r>
      <w:r w:rsidRPr="006C5279">
        <w:rPr>
          <w:rFonts w:ascii="Times New Roman" w:hAnsi="Times New Roman" w:cs="Times New Roman"/>
          <w:sz w:val="24"/>
          <w:szCs w:val="24"/>
        </w:rPr>
        <w:br/>
        <w:t>- лечение кишечных инфекций, паразитарных и глистных инвазий;</w:t>
      </w:r>
      <w:r w:rsidRPr="006C5279">
        <w:rPr>
          <w:rFonts w:ascii="Times New Roman" w:hAnsi="Times New Roman" w:cs="Times New Roman"/>
          <w:sz w:val="24"/>
          <w:szCs w:val="24"/>
        </w:rPr>
        <w:br/>
        <w:t>- лечение хронических заболеваний пищеварительного тракта.</w:t>
      </w:r>
      <w:r w:rsidRPr="006C5279">
        <w:rPr>
          <w:rFonts w:ascii="Times New Roman" w:hAnsi="Times New Roman" w:cs="Times New Roman"/>
          <w:sz w:val="24"/>
          <w:szCs w:val="24"/>
        </w:rPr>
        <w:br/>
        <w:t>2. Воздействие на отдельные звенья патогенеза:</w:t>
      </w:r>
      <w:r w:rsidRPr="006C5279">
        <w:rPr>
          <w:rFonts w:ascii="Times New Roman" w:hAnsi="Times New Roman" w:cs="Times New Roman"/>
          <w:sz w:val="24"/>
          <w:szCs w:val="24"/>
        </w:rPr>
        <w:br/>
        <w:t>- борьба с дисбактериозом (диетотерапия с ограничением углеводов, трудноперевариваемых белков);</w:t>
      </w:r>
      <w:r w:rsidRPr="006C5279">
        <w:rPr>
          <w:rFonts w:ascii="Times New Roman" w:hAnsi="Times New Roman" w:cs="Times New Roman"/>
          <w:sz w:val="24"/>
          <w:szCs w:val="24"/>
        </w:rPr>
        <w:br/>
        <w:t>- противобактериальные препараты (</w:t>
      </w:r>
      <w:proofErr w:type="spellStart"/>
      <w:r w:rsidRPr="006C5279">
        <w:rPr>
          <w:rFonts w:ascii="Times New Roman" w:hAnsi="Times New Roman" w:cs="Times New Roman"/>
          <w:sz w:val="24"/>
          <w:szCs w:val="24"/>
        </w:rPr>
        <w:t>фуразолидон</w:t>
      </w:r>
      <w:proofErr w:type="spellEnd"/>
      <w:r w:rsidRPr="006C52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279">
        <w:rPr>
          <w:rFonts w:ascii="Times New Roman" w:hAnsi="Times New Roman" w:cs="Times New Roman"/>
          <w:sz w:val="24"/>
          <w:szCs w:val="24"/>
        </w:rPr>
        <w:t>энтеросептол</w:t>
      </w:r>
      <w:proofErr w:type="spellEnd"/>
      <w:r w:rsidRPr="006C5279">
        <w:rPr>
          <w:rFonts w:ascii="Times New Roman" w:hAnsi="Times New Roman" w:cs="Times New Roman"/>
          <w:sz w:val="24"/>
          <w:szCs w:val="24"/>
        </w:rPr>
        <w:t>);</w:t>
      </w:r>
      <w:r w:rsidRPr="006C5279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6C5279">
        <w:rPr>
          <w:rFonts w:ascii="Times New Roman" w:hAnsi="Times New Roman" w:cs="Times New Roman"/>
          <w:sz w:val="24"/>
          <w:szCs w:val="24"/>
        </w:rPr>
        <w:t>лактобактерин</w:t>
      </w:r>
      <w:proofErr w:type="spellEnd"/>
      <w:r w:rsidRPr="006C52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279">
        <w:rPr>
          <w:rFonts w:ascii="Times New Roman" w:hAnsi="Times New Roman" w:cs="Times New Roman"/>
          <w:sz w:val="24"/>
          <w:szCs w:val="24"/>
        </w:rPr>
        <w:t>бифидумбактерин</w:t>
      </w:r>
      <w:proofErr w:type="spellEnd"/>
      <w:r w:rsidRPr="006C5279">
        <w:rPr>
          <w:rFonts w:ascii="Times New Roman" w:hAnsi="Times New Roman" w:cs="Times New Roman"/>
          <w:sz w:val="24"/>
          <w:szCs w:val="24"/>
        </w:rPr>
        <w:t>;</w:t>
      </w:r>
      <w:r w:rsidRPr="006C5279">
        <w:rPr>
          <w:rFonts w:ascii="Times New Roman" w:hAnsi="Times New Roman" w:cs="Times New Roman"/>
          <w:sz w:val="24"/>
          <w:szCs w:val="24"/>
        </w:rPr>
        <w:br/>
        <w:t>- ферментные препараты (</w:t>
      </w:r>
      <w:proofErr w:type="spellStart"/>
      <w:r w:rsidRPr="006C5279">
        <w:rPr>
          <w:rFonts w:ascii="Times New Roman" w:hAnsi="Times New Roman" w:cs="Times New Roman"/>
          <w:sz w:val="24"/>
          <w:szCs w:val="24"/>
        </w:rPr>
        <w:t>фестал</w:t>
      </w:r>
      <w:proofErr w:type="spellEnd"/>
      <w:r w:rsidRPr="006C52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279">
        <w:rPr>
          <w:rFonts w:ascii="Times New Roman" w:hAnsi="Times New Roman" w:cs="Times New Roman"/>
          <w:sz w:val="24"/>
          <w:szCs w:val="24"/>
        </w:rPr>
        <w:t>дигестал</w:t>
      </w:r>
      <w:proofErr w:type="spellEnd"/>
      <w:r w:rsidRPr="006C5279">
        <w:rPr>
          <w:rFonts w:ascii="Times New Roman" w:hAnsi="Times New Roman" w:cs="Times New Roman"/>
          <w:sz w:val="24"/>
          <w:szCs w:val="24"/>
        </w:rPr>
        <w:t>, панкреатин).</w:t>
      </w:r>
      <w:r w:rsidRPr="006C5279">
        <w:rPr>
          <w:rFonts w:ascii="Times New Roman" w:hAnsi="Times New Roman" w:cs="Times New Roman"/>
          <w:sz w:val="24"/>
          <w:szCs w:val="24"/>
        </w:rPr>
        <w:br/>
        <w:t>3. Ликвидация двигательных расстройств (</w:t>
      </w:r>
      <w:proofErr w:type="spellStart"/>
      <w:r w:rsidRPr="006C5279">
        <w:rPr>
          <w:rFonts w:ascii="Times New Roman" w:hAnsi="Times New Roman" w:cs="Times New Roman"/>
          <w:sz w:val="24"/>
          <w:szCs w:val="24"/>
        </w:rPr>
        <w:t>церукал</w:t>
      </w:r>
      <w:proofErr w:type="spellEnd"/>
      <w:r w:rsidRPr="006C52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279">
        <w:rPr>
          <w:rFonts w:ascii="Times New Roman" w:hAnsi="Times New Roman" w:cs="Times New Roman"/>
          <w:sz w:val="24"/>
          <w:szCs w:val="24"/>
        </w:rPr>
        <w:t>мотилиум</w:t>
      </w:r>
      <w:proofErr w:type="spellEnd"/>
      <w:r w:rsidRPr="006C5279">
        <w:rPr>
          <w:rFonts w:ascii="Times New Roman" w:hAnsi="Times New Roman" w:cs="Times New Roman"/>
          <w:sz w:val="24"/>
          <w:szCs w:val="24"/>
        </w:rPr>
        <w:t xml:space="preserve">, папаверин, </w:t>
      </w:r>
      <w:proofErr w:type="spellStart"/>
      <w:r w:rsidRPr="006C5279">
        <w:rPr>
          <w:rFonts w:ascii="Times New Roman" w:hAnsi="Times New Roman" w:cs="Times New Roman"/>
          <w:sz w:val="24"/>
          <w:szCs w:val="24"/>
        </w:rPr>
        <w:t>платифиллин</w:t>
      </w:r>
      <w:proofErr w:type="spellEnd"/>
      <w:r w:rsidRPr="006C5279">
        <w:rPr>
          <w:rFonts w:ascii="Times New Roman" w:hAnsi="Times New Roman" w:cs="Times New Roman"/>
          <w:sz w:val="24"/>
          <w:szCs w:val="24"/>
        </w:rPr>
        <w:t xml:space="preserve"> - внутрь); вяжущие (</w:t>
      </w:r>
      <w:proofErr w:type="spellStart"/>
      <w:r w:rsidRPr="006C5279">
        <w:rPr>
          <w:rFonts w:ascii="Times New Roman" w:hAnsi="Times New Roman" w:cs="Times New Roman"/>
          <w:sz w:val="24"/>
          <w:szCs w:val="24"/>
        </w:rPr>
        <w:t>дерматол</w:t>
      </w:r>
      <w:proofErr w:type="spellEnd"/>
      <w:r w:rsidRPr="006C5279">
        <w:rPr>
          <w:rFonts w:ascii="Times New Roman" w:hAnsi="Times New Roman" w:cs="Times New Roman"/>
          <w:sz w:val="24"/>
          <w:szCs w:val="24"/>
        </w:rPr>
        <w:t xml:space="preserve">, карбонат кальция) или послабляющие (растительные слабительные), </w:t>
      </w:r>
      <w:proofErr w:type="spellStart"/>
      <w:r w:rsidRPr="006C5279">
        <w:rPr>
          <w:rFonts w:ascii="Times New Roman" w:hAnsi="Times New Roman" w:cs="Times New Roman"/>
          <w:sz w:val="24"/>
          <w:szCs w:val="24"/>
        </w:rPr>
        <w:t>физиопроцедуры</w:t>
      </w:r>
      <w:proofErr w:type="spellEnd"/>
      <w:r w:rsidRPr="006C5279">
        <w:rPr>
          <w:rFonts w:ascii="Times New Roman" w:hAnsi="Times New Roman" w:cs="Times New Roman"/>
          <w:sz w:val="24"/>
          <w:szCs w:val="24"/>
        </w:rPr>
        <w:t xml:space="preserve"> (электрофорез, озокерит).</w:t>
      </w:r>
      <w:r w:rsidRPr="006C5279">
        <w:rPr>
          <w:rFonts w:ascii="Times New Roman" w:hAnsi="Times New Roman" w:cs="Times New Roman"/>
          <w:sz w:val="24"/>
          <w:szCs w:val="24"/>
        </w:rPr>
        <w:br/>
        <w:t>4. Средства местного воздействия:</w:t>
      </w:r>
      <w:r w:rsidRPr="006C5279">
        <w:rPr>
          <w:rFonts w:ascii="Times New Roman" w:hAnsi="Times New Roman" w:cs="Times New Roman"/>
          <w:sz w:val="24"/>
          <w:szCs w:val="24"/>
        </w:rPr>
        <w:br/>
        <w:t>- лечебные микроклизмы (настои травы зверобоя, коры дуба, ромашки и т. д.);</w:t>
      </w:r>
      <w:r w:rsidRPr="006C5279">
        <w:rPr>
          <w:rFonts w:ascii="Times New Roman" w:hAnsi="Times New Roman" w:cs="Times New Roman"/>
          <w:sz w:val="24"/>
          <w:szCs w:val="24"/>
        </w:rPr>
        <w:br/>
        <w:t>- свечи с экстрактом белладонны, анестезином.</w:t>
      </w:r>
      <w:r w:rsidRPr="006C5279">
        <w:rPr>
          <w:rFonts w:ascii="Times New Roman" w:hAnsi="Times New Roman" w:cs="Times New Roman"/>
          <w:sz w:val="24"/>
          <w:szCs w:val="24"/>
        </w:rPr>
        <w:br/>
        <w:t>5. Уменьшение невротического фона: достигается с помощью рациональной психотерапии, седативных и транквилизирующих средств.</w:t>
      </w:r>
      <w:r w:rsidRPr="006C5279">
        <w:rPr>
          <w:rFonts w:ascii="Times New Roman" w:hAnsi="Times New Roman" w:cs="Times New Roman"/>
          <w:sz w:val="24"/>
          <w:szCs w:val="24"/>
        </w:rPr>
        <w:br/>
        <w:t>6. Санаторно-курортное лечение.</w:t>
      </w:r>
    </w:p>
    <w:p w:rsidR="00090ACB" w:rsidRDefault="00090ACB" w:rsidP="00142C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содержание темы №2:</w:t>
      </w:r>
    </w:p>
    <w:p w:rsidR="00090ACB" w:rsidRDefault="00090ACB" w:rsidP="00142C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Чек-лист.</w:t>
      </w:r>
    </w:p>
    <w:p w:rsidR="00142C80" w:rsidRPr="00142C80" w:rsidRDefault="00142C80" w:rsidP="00142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C80">
        <w:rPr>
          <w:rFonts w:ascii="Times New Roman" w:hAnsi="Times New Roman" w:cs="Times New Roman"/>
          <w:sz w:val="24"/>
          <w:szCs w:val="24"/>
        </w:rPr>
        <w:lastRenderedPageBreak/>
        <w:t>Чек лист по д</w:t>
      </w:r>
      <w:r>
        <w:rPr>
          <w:rFonts w:ascii="Times New Roman" w:hAnsi="Times New Roman" w:cs="Times New Roman"/>
          <w:sz w:val="24"/>
          <w:szCs w:val="24"/>
        </w:rPr>
        <w:t>иагностике хронических энт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еритов и колитов</w:t>
      </w:r>
      <w:r w:rsidRPr="00142C80">
        <w:rPr>
          <w:rFonts w:ascii="Times New Roman" w:hAnsi="Times New Roman" w:cs="Times New Roman"/>
          <w:sz w:val="24"/>
          <w:szCs w:val="24"/>
        </w:rPr>
        <w:t>: студент должен продемонстрировать прием, обследование пациента в стационаре, с выставлением диагноза и назначением лечения.</w:t>
      </w:r>
    </w:p>
    <w:p w:rsidR="00142C80" w:rsidRPr="00142C80" w:rsidRDefault="00142C80" w:rsidP="00142C80">
      <w:pPr>
        <w:numPr>
          <w:ilvl w:val="1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2C80">
        <w:rPr>
          <w:rFonts w:ascii="Times New Roman" w:hAnsi="Times New Roman" w:cs="Times New Roman"/>
          <w:sz w:val="24"/>
          <w:szCs w:val="24"/>
        </w:rPr>
        <w:t>Прием больного.</w:t>
      </w:r>
    </w:p>
    <w:p w:rsidR="00142C80" w:rsidRPr="00142C80" w:rsidRDefault="00142C80" w:rsidP="00142C80">
      <w:pPr>
        <w:numPr>
          <w:ilvl w:val="1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2C80">
        <w:rPr>
          <w:rFonts w:ascii="Times New Roman" w:hAnsi="Times New Roman" w:cs="Times New Roman"/>
          <w:sz w:val="24"/>
          <w:szCs w:val="24"/>
        </w:rPr>
        <w:t>Расспрос жалоб;</w:t>
      </w:r>
    </w:p>
    <w:p w:rsidR="00142C80" w:rsidRPr="00142C80" w:rsidRDefault="00142C80" w:rsidP="00142C80">
      <w:pPr>
        <w:numPr>
          <w:ilvl w:val="1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2C80">
        <w:rPr>
          <w:rFonts w:ascii="Times New Roman" w:hAnsi="Times New Roman" w:cs="Times New Roman"/>
          <w:sz w:val="24"/>
          <w:szCs w:val="24"/>
        </w:rPr>
        <w:t>Сбор анамнеза;</w:t>
      </w:r>
    </w:p>
    <w:p w:rsidR="00142C80" w:rsidRPr="00142C80" w:rsidRDefault="00142C80" w:rsidP="00142C80">
      <w:pPr>
        <w:numPr>
          <w:ilvl w:val="1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2C80">
        <w:rPr>
          <w:rFonts w:ascii="Times New Roman" w:hAnsi="Times New Roman" w:cs="Times New Roman"/>
          <w:sz w:val="24"/>
          <w:szCs w:val="24"/>
        </w:rPr>
        <w:t>Осмотр больного;</w:t>
      </w:r>
    </w:p>
    <w:p w:rsidR="00142C80" w:rsidRPr="00142C80" w:rsidRDefault="00142C80" w:rsidP="00142C80">
      <w:pPr>
        <w:numPr>
          <w:ilvl w:val="1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2C80">
        <w:rPr>
          <w:rFonts w:ascii="Times New Roman" w:hAnsi="Times New Roman" w:cs="Times New Roman"/>
          <w:sz w:val="24"/>
          <w:szCs w:val="24"/>
        </w:rPr>
        <w:t>Осмотр ротовой полости;</w:t>
      </w:r>
    </w:p>
    <w:p w:rsidR="00142C80" w:rsidRPr="00142C80" w:rsidRDefault="00142C80" w:rsidP="00142C80">
      <w:pPr>
        <w:numPr>
          <w:ilvl w:val="1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2C80">
        <w:rPr>
          <w:rFonts w:ascii="Times New Roman" w:hAnsi="Times New Roman" w:cs="Times New Roman"/>
          <w:sz w:val="24"/>
          <w:szCs w:val="24"/>
        </w:rPr>
        <w:t>Пальпация;</w:t>
      </w:r>
    </w:p>
    <w:p w:rsidR="00142C80" w:rsidRPr="00142C80" w:rsidRDefault="00142C80" w:rsidP="00142C80">
      <w:pPr>
        <w:numPr>
          <w:ilvl w:val="1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2C80">
        <w:rPr>
          <w:rFonts w:ascii="Times New Roman" w:hAnsi="Times New Roman" w:cs="Times New Roman"/>
          <w:sz w:val="24"/>
          <w:szCs w:val="24"/>
        </w:rPr>
        <w:t>Перкуссия;</w:t>
      </w:r>
    </w:p>
    <w:p w:rsidR="00142C80" w:rsidRPr="00142C80" w:rsidRDefault="00142C80" w:rsidP="00142C80">
      <w:pPr>
        <w:numPr>
          <w:ilvl w:val="1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2C80">
        <w:rPr>
          <w:rFonts w:ascii="Times New Roman" w:hAnsi="Times New Roman" w:cs="Times New Roman"/>
          <w:sz w:val="24"/>
          <w:szCs w:val="24"/>
        </w:rPr>
        <w:t>Аускультация;</w:t>
      </w:r>
    </w:p>
    <w:p w:rsidR="00142C80" w:rsidRPr="00142C80" w:rsidRDefault="00142C80" w:rsidP="00142C80">
      <w:pPr>
        <w:numPr>
          <w:ilvl w:val="1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2C80">
        <w:rPr>
          <w:rFonts w:ascii="Times New Roman" w:hAnsi="Times New Roman" w:cs="Times New Roman"/>
          <w:sz w:val="24"/>
          <w:szCs w:val="24"/>
        </w:rPr>
        <w:t>Определение ЧД;</w:t>
      </w:r>
    </w:p>
    <w:p w:rsidR="00142C80" w:rsidRPr="00142C80" w:rsidRDefault="00142C80" w:rsidP="00142C80">
      <w:pPr>
        <w:numPr>
          <w:ilvl w:val="1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2C80">
        <w:rPr>
          <w:rFonts w:ascii="Times New Roman" w:hAnsi="Times New Roman" w:cs="Times New Roman"/>
          <w:sz w:val="24"/>
          <w:szCs w:val="24"/>
        </w:rPr>
        <w:t>Определение АД;</w:t>
      </w:r>
    </w:p>
    <w:p w:rsidR="00142C80" w:rsidRPr="00142C80" w:rsidRDefault="00142C80" w:rsidP="00142C80">
      <w:pPr>
        <w:numPr>
          <w:ilvl w:val="1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2C80">
        <w:rPr>
          <w:rFonts w:ascii="Times New Roman" w:hAnsi="Times New Roman" w:cs="Times New Roman"/>
          <w:sz w:val="24"/>
          <w:szCs w:val="24"/>
        </w:rPr>
        <w:t>Определение пульса;</w:t>
      </w:r>
    </w:p>
    <w:p w:rsidR="00142C80" w:rsidRPr="00142C80" w:rsidRDefault="00142C80" w:rsidP="00142C80">
      <w:pPr>
        <w:numPr>
          <w:ilvl w:val="1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2C80">
        <w:rPr>
          <w:rFonts w:ascii="Times New Roman" w:hAnsi="Times New Roman" w:cs="Times New Roman"/>
          <w:sz w:val="24"/>
          <w:szCs w:val="24"/>
        </w:rPr>
        <w:t>Оценка дыхания;</w:t>
      </w:r>
    </w:p>
    <w:p w:rsidR="00142C80" w:rsidRPr="00142C80" w:rsidRDefault="00142C80" w:rsidP="00142C80">
      <w:pPr>
        <w:numPr>
          <w:ilvl w:val="1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2C80">
        <w:rPr>
          <w:rFonts w:ascii="Times New Roman" w:hAnsi="Times New Roman" w:cs="Times New Roman"/>
          <w:sz w:val="24"/>
          <w:szCs w:val="24"/>
        </w:rPr>
        <w:t>Постановка предварительного диагноза;</w:t>
      </w:r>
    </w:p>
    <w:p w:rsidR="00142C80" w:rsidRPr="00142C80" w:rsidRDefault="00142C80" w:rsidP="00142C80">
      <w:pPr>
        <w:numPr>
          <w:ilvl w:val="1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2C80">
        <w:rPr>
          <w:rFonts w:ascii="Times New Roman" w:hAnsi="Times New Roman" w:cs="Times New Roman"/>
          <w:sz w:val="24"/>
          <w:szCs w:val="24"/>
        </w:rPr>
        <w:t>Выбор лабораторных методов исследования;</w:t>
      </w:r>
    </w:p>
    <w:p w:rsidR="00142C80" w:rsidRPr="00142C80" w:rsidRDefault="00142C80" w:rsidP="00142C80">
      <w:pPr>
        <w:numPr>
          <w:ilvl w:val="1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2C80">
        <w:rPr>
          <w:rFonts w:ascii="Times New Roman" w:hAnsi="Times New Roman" w:cs="Times New Roman"/>
          <w:sz w:val="24"/>
          <w:szCs w:val="24"/>
        </w:rPr>
        <w:t>Выбор инструментальных методов исследования;</w:t>
      </w:r>
    </w:p>
    <w:p w:rsidR="00142C80" w:rsidRPr="00142C80" w:rsidRDefault="00142C80" w:rsidP="00142C80">
      <w:pPr>
        <w:numPr>
          <w:ilvl w:val="1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2C80">
        <w:rPr>
          <w:rFonts w:ascii="Times New Roman" w:hAnsi="Times New Roman" w:cs="Times New Roman"/>
          <w:sz w:val="24"/>
          <w:szCs w:val="24"/>
        </w:rPr>
        <w:t>Выбор тактики лечения;</w:t>
      </w:r>
    </w:p>
    <w:p w:rsidR="00142C80" w:rsidRPr="00142C80" w:rsidRDefault="00142C80" w:rsidP="00142C80">
      <w:pPr>
        <w:numPr>
          <w:ilvl w:val="1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2C80">
        <w:rPr>
          <w:rFonts w:ascii="Times New Roman" w:hAnsi="Times New Roman" w:cs="Times New Roman"/>
          <w:sz w:val="24"/>
          <w:szCs w:val="24"/>
        </w:rPr>
        <w:t>Выбор лекарственных средств.</w:t>
      </w:r>
    </w:p>
    <w:p w:rsidR="00142C80" w:rsidRPr="00142C80" w:rsidRDefault="00142C80" w:rsidP="00142C80">
      <w:pPr>
        <w:numPr>
          <w:ilvl w:val="1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2C80">
        <w:rPr>
          <w:rFonts w:ascii="Times New Roman" w:hAnsi="Times New Roman" w:cs="Times New Roman"/>
          <w:sz w:val="24"/>
          <w:szCs w:val="24"/>
        </w:rPr>
        <w:t>Оказание неотложной помощи при развитии осложнений.</w:t>
      </w:r>
    </w:p>
    <w:p w:rsidR="00142C80" w:rsidRPr="00142C80" w:rsidRDefault="00142C80" w:rsidP="00142C80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2C80">
        <w:rPr>
          <w:rFonts w:ascii="Times New Roman" w:hAnsi="Times New Roman" w:cs="Times New Roman"/>
          <w:sz w:val="24"/>
          <w:szCs w:val="24"/>
        </w:rPr>
        <w:t>Студент должен озвучить каждое свое действие. Преподаватель оценивает правильность выполнения действий студента.</w:t>
      </w:r>
    </w:p>
    <w:p w:rsidR="00142C80" w:rsidRDefault="00142C80" w:rsidP="00142C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42C80" w:rsidSect="001D001C">
      <w:type w:val="continuous"/>
      <w:pgSz w:w="16838" w:h="11906" w:orient="landscape"/>
      <w:pgMar w:top="993" w:right="70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6" type="#_x0000_t75" style="width:3in;height:3in" o:bullet="t"/>
    </w:pict>
  </w:numPicBullet>
  <w:numPicBullet w:numPicBulletId="1">
    <w:pict>
      <v:shape id="_x0000_i1257" type="#_x0000_t75" style="width:3in;height:3in" o:bullet="t"/>
    </w:pict>
  </w:numPicBullet>
  <w:numPicBullet w:numPicBulletId="2">
    <w:pict>
      <v:shape id="_x0000_i1258" type="#_x0000_t75" style="width:3in;height:3in" o:bullet="t"/>
    </w:pict>
  </w:numPicBullet>
  <w:numPicBullet w:numPicBulletId="3">
    <w:pict>
      <v:shape id="_x0000_i1259" type="#_x0000_t75" style="width:3in;height:3in" o:bullet="t"/>
    </w:pict>
  </w:numPicBullet>
  <w:numPicBullet w:numPicBulletId="4">
    <w:pict>
      <v:shape id="_x0000_i1260" type="#_x0000_t75" style="width:3in;height:3in" o:bullet="t"/>
    </w:pict>
  </w:numPicBullet>
  <w:numPicBullet w:numPicBulletId="5">
    <w:pict>
      <v:shape id="_x0000_i1261" type="#_x0000_t75" style="width:3in;height:3in" o:bullet="t"/>
    </w:pict>
  </w:numPicBullet>
  <w:numPicBullet w:numPicBulletId="6">
    <w:pict>
      <v:shape id="_x0000_i1262" type="#_x0000_t75" style="width:3in;height:3in" o:bullet="t"/>
    </w:pict>
  </w:numPicBullet>
  <w:numPicBullet w:numPicBulletId="7">
    <w:pict>
      <v:shape id="_x0000_i1263" type="#_x0000_t75" style="width:3in;height:3in" o:bullet="t"/>
    </w:pict>
  </w:numPicBullet>
  <w:numPicBullet w:numPicBulletId="8">
    <w:pict>
      <v:shape id="_x0000_i1264" type="#_x0000_t75" style="width:3in;height:3in" o:bullet="t"/>
    </w:pict>
  </w:numPicBullet>
  <w:numPicBullet w:numPicBulletId="9">
    <w:pict>
      <v:shape id="_x0000_i1265" type="#_x0000_t75" style="width:3in;height:3in" o:bullet="t"/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 w15:restartNumberingAfterBreak="0">
    <w:nsid w:val="FFFFFFFE"/>
    <w:multiLevelType w:val="singleLevel"/>
    <w:tmpl w:val="39BC6BA2"/>
    <w:lvl w:ilvl="0">
      <w:numFmt w:val="bullet"/>
      <w:lvlText w:val="*"/>
      <w:lvlJc w:val="left"/>
    </w:lvl>
  </w:abstractNum>
  <w:abstractNum w:abstractNumId="2" w15:restartNumberingAfterBreak="0">
    <w:nsid w:val="063C4997"/>
    <w:multiLevelType w:val="multilevel"/>
    <w:tmpl w:val="E9DA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207AF"/>
    <w:multiLevelType w:val="hybridMultilevel"/>
    <w:tmpl w:val="D3666AE6"/>
    <w:lvl w:ilvl="0" w:tplc="2D9631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8054D"/>
    <w:multiLevelType w:val="hybridMultilevel"/>
    <w:tmpl w:val="5C5A4474"/>
    <w:lvl w:ilvl="0" w:tplc="041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5" w15:restartNumberingAfterBreak="0">
    <w:nsid w:val="1EA00DE9"/>
    <w:multiLevelType w:val="multilevel"/>
    <w:tmpl w:val="B1BC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DB67F8"/>
    <w:multiLevelType w:val="hybridMultilevel"/>
    <w:tmpl w:val="35FA1B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361297"/>
    <w:multiLevelType w:val="multilevel"/>
    <w:tmpl w:val="E11A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BA0D34"/>
    <w:multiLevelType w:val="hybridMultilevel"/>
    <w:tmpl w:val="58AE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1403F"/>
    <w:multiLevelType w:val="hybridMultilevel"/>
    <w:tmpl w:val="F690B2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5614E"/>
    <w:multiLevelType w:val="hybridMultilevel"/>
    <w:tmpl w:val="6C7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B44D0"/>
    <w:multiLevelType w:val="hybridMultilevel"/>
    <w:tmpl w:val="57C2314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3" w15:restartNumberingAfterBreak="0">
    <w:nsid w:val="3DD01D1A"/>
    <w:multiLevelType w:val="multilevel"/>
    <w:tmpl w:val="35A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BE3EC8"/>
    <w:multiLevelType w:val="hybridMultilevel"/>
    <w:tmpl w:val="81ECADBA"/>
    <w:lvl w:ilvl="0" w:tplc="2D9631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A3F34"/>
    <w:multiLevelType w:val="multilevel"/>
    <w:tmpl w:val="B090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903E2F"/>
    <w:multiLevelType w:val="multilevel"/>
    <w:tmpl w:val="C8E0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B5318E"/>
    <w:multiLevelType w:val="hybridMultilevel"/>
    <w:tmpl w:val="998AE9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E14FC3"/>
    <w:multiLevelType w:val="multilevel"/>
    <w:tmpl w:val="644C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317C28"/>
    <w:multiLevelType w:val="hybridMultilevel"/>
    <w:tmpl w:val="6F92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4C13D7"/>
    <w:multiLevelType w:val="multilevel"/>
    <w:tmpl w:val="9144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BD7B81"/>
    <w:multiLevelType w:val="hybridMultilevel"/>
    <w:tmpl w:val="691E45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2F48BF"/>
    <w:multiLevelType w:val="multilevel"/>
    <w:tmpl w:val="035A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A5500A"/>
    <w:multiLevelType w:val="multilevel"/>
    <w:tmpl w:val="D04A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E57631"/>
    <w:multiLevelType w:val="hybridMultilevel"/>
    <w:tmpl w:val="0BC27922"/>
    <w:lvl w:ilvl="0" w:tplc="2D9631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B5F9F"/>
    <w:multiLevelType w:val="hybridMultilevel"/>
    <w:tmpl w:val="4CF4C5AC"/>
    <w:lvl w:ilvl="0" w:tplc="2D9631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E2751"/>
    <w:multiLevelType w:val="multilevel"/>
    <w:tmpl w:val="1CB0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321888"/>
    <w:multiLevelType w:val="hybridMultilevel"/>
    <w:tmpl w:val="9A482E1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166DE"/>
    <w:multiLevelType w:val="multilevel"/>
    <w:tmpl w:val="B6ECE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A65354"/>
    <w:multiLevelType w:val="multilevel"/>
    <w:tmpl w:val="F084A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32445D"/>
    <w:multiLevelType w:val="multilevel"/>
    <w:tmpl w:val="BFD03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24070A"/>
    <w:multiLevelType w:val="hybridMultilevel"/>
    <w:tmpl w:val="917248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DB86FBE"/>
    <w:multiLevelType w:val="hybridMultilevel"/>
    <w:tmpl w:val="4E8CC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31E7A"/>
    <w:multiLevelType w:val="hybridMultilevel"/>
    <w:tmpl w:val="1E52B7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AB5032"/>
    <w:multiLevelType w:val="hybridMultilevel"/>
    <w:tmpl w:val="2CDA1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503B7"/>
    <w:multiLevelType w:val="hybridMultilevel"/>
    <w:tmpl w:val="6082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3"/>
  </w:num>
  <w:num w:numId="4">
    <w:abstractNumId w:val="10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35"/>
  </w:num>
  <w:num w:numId="9">
    <w:abstractNumId w:val="4"/>
  </w:num>
  <w:num w:numId="10">
    <w:abstractNumId w:val="27"/>
  </w:num>
  <w:num w:numId="11">
    <w:abstractNumId w:val="12"/>
  </w:num>
  <w:num w:numId="12">
    <w:abstractNumId w:val="3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8"/>
  </w:num>
  <w:num w:numId="16">
    <w:abstractNumId w:val="7"/>
  </w:num>
  <w:num w:numId="17">
    <w:abstractNumId w:val="26"/>
  </w:num>
  <w:num w:numId="18">
    <w:abstractNumId w:val="16"/>
  </w:num>
  <w:num w:numId="19">
    <w:abstractNumId w:val="2"/>
  </w:num>
  <w:num w:numId="20">
    <w:abstractNumId w:val="18"/>
  </w:num>
  <w:num w:numId="21">
    <w:abstractNumId w:val="30"/>
  </w:num>
  <w:num w:numId="22">
    <w:abstractNumId w:val="20"/>
  </w:num>
  <w:num w:numId="23">
    <w:abstractNumId w:val="22"/>
  </w:num>
  <w:num w:numId="24">
    <w:abstractNumId w:val="29"/>
  </w:num>
  <w:num w:numId="25">
    <w:abstractNumId w:val="15"/>
  </w:num>
  <w:num w:numId="26">
    <w:abstractNumId w:val="5"/>
  </w:num>
  <w:num w:numId="27">
    <w:abstractNumId w:val="34"/>
  </w:num>
  <w:num w:numId="28">
    <w:abstractNumId w:val="14"/>
  </w:num>
  <w:num w:numId="29">
    <w:abstractNumId w:val="3"/>
  </w:num>
  <w:num w:numId="30">
    <w:abstractNumId w:val="28"/>
  </w:num>
  <w:num w:numId="31">
    <w:abstractNumId w:val="23"/>
  </w:num>
  <w:num w:numId="32">
    <w:abstractNumId w:val="13"/>
  </w:num>
  <w:num w:numId="33">
    <w:abstractNumId w:val="25"/>
  </w:num>
  <w:num w:numId="34">
    <w:abstractNumId w:val="24"/>
  </w:num>
  <w:num w:numId="35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6">
    <w:abstractNumId w:val="17"/>
  </w:num>
  <w:num w:numId="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4F8"/>
    <w:rsid w:val="00014B8A"/>
    <w:rsid w:val="0005442E"/>
    <w:rsid w:val="00054778"/>
    <w:rsid w:val="00065A6F"/>
    <w:rsid w:val="00065F02"/>
    <w:rsid w:val="00090ACB"/>
    <w:rsid w:val="000A1453"/>
    <w:rsid w:val="000E6472"/>
    <w:rsid w:val="000F697B"/>
    <w:rsid w:val="00103450"/>
    <w:rsid w:val="00142C80"/>
    <w:rsid w:val="00144296"/>
    <w:rsid w:val="00164876"/>
    <w:rsid w:val="001800E3"/>
    <w:rsid w:val="00181A78"/>
    <w:rsid w:val="00183C39"/>
    <w:rsid w:val="001B5C4F"/>
    <w:rsid w:val="001D001C"/>
    <w:rsid w:val="001D515E"/>
    <w:rsid w:val="001D6C5B"/>
    <w:rsid w:val="001F267D"/>
    <w:rsid w:val="00214BC0"/>
    <w:rsid w:val="002630D8"/>
    <w:rsid w:val="00266615"/>
    <w:rsid w:val="002731D6"/>
    <w:rsid w:val="002B1168"/>
    <w:rsid w:val="002C3096"/>
    <w:rsid w:val="002D4603"/>
    <w:rsid w:val="002E3C7C"/>
    <w:rsid w:val="002E7BA5"/>
    <w:rsid w:val="003007A1"/>
    <w:rsid w:val="0030426A"/>
    <w:rsid w:val="00310D72"/>
    <w:rsid w:val="003264A2"/>
    <w:rsid w:val="003554A7"/>
    <w:rsid w:val="0036489C"/>
    <w:rsid w:val="003759E0"/>
    <w:rsid w:val="003C3814"/>
    <w:rsid w:val="003E1E8B"/>
    <w:rsid w:val="00446943"/>
    <w:rsid w:val="004C613A"/>
    <w:rsid w:val="004E03A5"/>
    <w:rsid w:val="004F4AB9"/>
    <w:rsid w:val="005A4FE1"/>
    <w:rsid w:val="005E21A3"/>
    <w:rsid w:val="005E3DCE"/>
    <w:rsid w:val="005F0650"/>
    <w:rsid w:val="0060420B"/>
    <w:rsid w:val="0060438E"/>
    <w:rsid w:val="00676B95"/>
    <w:rsid w:val="006908A9"/>
    <w:rsid w:val="0069579A"/>
    <w:rsid w:val="006C5279"/>
    <w:rsid w:val="006E21FB"/>
    <w:rsid w:val="006E5B07"/>
    <w:rsid w:val="006F2205"/>
    <w:rsid w:val="00727B7C"/>
    <w:rsid w:val="0075525C"/>
    <w:rsid w:val="00766E0C"/>
    <w:rsid w:val="007859D6"/>
    <w:rsid w:val="00791536"/>
    <w:rsid w:val="00800AAA"/>
    <w:rsid w:val="00811367"/>
    <w:rsid w:val="00812914"/>
    <w:rsid w:val="0086761E"/>
    <w:rsid w:val="00867B68"/>
    <w:rsid w:val="00872658"/>
    <w:rsid w:val="00894B7D"/>
    <w:rsid w:val="00896DDE"/>
    <w:rsid w:val="008A7369"/>
    <w:rsid w:val="008E4DEB"/>
    <w:rsid w:val="008E5F83"/>
    <w:rsid w:val="00920EE8"/>
    <w:rsid w:val="009463D7"/>
    <w:rsid w:val="0095710A"/>
    <w:rsid w:val="00960359"/>
    <w:rsid w:val="00961B29"/>
    <w:rsid w:val="009651D5"/>
    <w:rsid w:val="0096544F"/>
    <w:rsid w:val="00980E9C"/>
    <w:rsid w:val="00984C21"/>
    <w:rsid w:val="00992CFB"/>
    <w:rsid w:val="009A1108"/>
    <w:rsid w:val="009F67A4"/>
    <w:rsid w:val="00A83166"/>
    <w:rsid w:val="00B15969"/>
    <w:rsid w:val="00B643A0"/>
    <w:rsid w:val="00B876A0"/>
    <w:rsid w:val="00B90793"/>
    <w:rsid w:val="00B965C2"/>
    <w:rsid w:val="00BC0308"/>
    <w:rsid w:val="00BC0FDA"/>
    <w:rsid w:val="00BD6AFA"/>
    <w:rsid w:val="00C111F7"/>
    <w:rsid w:val="00C11EC4"/>
    <w:rsid w:val="00C2134F"/>
    <w:rsid w:val="00C43BF7"/>
    <w:rsid w:val="00C53C2F"/>
    <w:rsid w:val="00CA6EA2"/>
    <w:rsid w:val="00CB5D13"/>
    <w:rsid w:val="00CC2FAF"/>
    <w:rsid w:val="00CD5C3A"/>
    <w:rsid w:val="00CD5D18"/>
    <w:rsid w:val="00D13E87"/>
    <w:rsid w:val="00D36AB3"/>
    <w:rsid w:val="00D46053"/>
    <w:rsid w:val="00D834F8"/>
    <w:rsid w:val="00D85523"/>
    <w:rsid w:val="00D912A8"/>
    <w:rsid w:val="00DA1D3A"/>
    <w:rsid w:val="00DB1EEA"/>
    <w:rsid w:val="00DB7B0E"/>
    <w:rsid w:val="00DC69FD"/>
    <w:rsid w:val="00DC7029"/>
    <w:rsid w:val="00DE59F5"/>
    <w:rsid w:val="00DF453E"/>
    <w:rsid w:val="00E027C9"/>
    <w:rsid w:val="00E16539"/>
    <w:rsid w:val="00E17A5E"/>
    <w:rsid w:val="00E20DC0"/>
    <w:rsid w:val="00E33BFF"/>
    <w:rsid w:val="00E667D3"/>
    <w:rsid w:val="00E83AE0"/>
    <w:rsid w:val="00EE0878"/>
    <w:rsid w:val="00EF44AF"/>
    <w:rsid w:val="00EF4866"/>
    <w:rsid w:val="00F23B81"/>
    <w:rsid w:val="00F25094"/>
    <w:rsid w:val="00F25ED6"/>
    <w:rsid w:val="00F7151D"/>
    <w:rsid w:val="00F92F1E"/>
    <w:rsid w:val="00FB0678"/>
    <w:rsid w:val="00FC1F0B"/>
    <w:rsid w:val="00FC735C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5EA4"/>
  <w15:docId w15:val="{8C552EC7-0FFD-42D0-AD83-CB8B0E5C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34F8"/>
  </w:style>
  <w:style w:type="paragraph" w:styleId="1">
    <w:name w:val="heading 1"/>
    <w:basedOn w:val="a0"/>
    <w:next w:val="a0"/>
    <w:link w:val="10"/>
    <w:qFormat/>
    <w:rsid w:val="00BD6AFA"/>
    <w:pPr>
      <w:keepNext/>
      <w:numPr>
        <w:numId w:val="13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BD6AFA"/>
    <w:pPr>
      <w:keepNext/>
      <w:numPr>
        <w:ilvl w:val="1"/>
        <w:numId w:val="13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D6AFA"/>
    <w:pPr>
      <w:keepNext/>
      <w:numPr>
        <w:ilvl w:val="2"/>
        <w:numId w:val="13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D6AFA"/>
    <w:pPr>
      <w:keepNext/>
      <w:numPr>
        <w:ilvl w:val="3"/>
        <w:numId w:val="13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D6AFA"/>
    <w:pPr>
      <w:numPr>
        <w:ilvl w:val="4"/>
        <w:numId w:val="13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D6AFA"/>
    <w:pPr>
      <w:numPr>
        <w:ilvl w:val="5"/>
        <w:numId w:val="1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BD6AFA"/>
    <w:pPr>
      <w:numPr>
        <w:ilvl w:val="6"/>
        <w:numId w:val="13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BD6AFA"/>
    <w:pPr>
      <w:numPr>
        <w:ilvl w:val="7"/>
        <w:numId w:val="13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BD6AFA"/>
    <w:pPr>
      <w:numPr>
        <w:ilvl w:val="8"/>
        <w:numId w:val="13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834F8"/>
    <w:pPr>
      <w:ind w:left="720"/>
      <w:contextualSpacing/>
    </w:pPr>
  </w:style>
  <w:style w:type="paragraph" w:styleId="a5">
    <w:name w:val="No Spacing"/>
    <w:basedOn w:val="a0"/>
    <w:link w:val="a6"/>
    <w:uiPriority w:val="1"/>
    <w:qFormat/>
    <w:rsid w:val="0060438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6">
    <w:name w:val="Без интервала Знак"/>
    <w:basedOn w:val="a1"/>
    <w:link w:val="a5"/>
    <w:uiPriority w:val="1"/>
    <w:rsid w:val="0060438E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11">
    <w:name w:val="Абзац списка1"/>
    <w:basedOn w:val="a0"/>
    <w:rsid w:val="0060438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1B5C4F"/>
    <w:rPr>
      <w:rFonts w:cs="Times New Roman"/>
    </w:rPr>
  </w:style>
  <w:style w:type="character" w:customStyle="1" w:styleId="apple-converted-space">
    <w:name w:val="apple-converted-space"/>
    <w:basedOn w:val="a1"/>
    <w:rsid w:val="001B5C4F"/>
    <w:rPr>
      <w:rFonts w:cs="Times New Roman"/>
    </w:rPr>
  </w:style>
  <w:style w:type="table" w:styleId="a7">
    <w:name w:val="Table Grid"/>
    <w:basedOn w:val="a2"/>
    <w:rsid w:val="00695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unhideWhenUsed/>
    <w:rsid w:val="006957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695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rsid w:val="0069579A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9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90793"/>
    <w:rPr>
      <w:rFonts w:ascii="Tahoma" w:hAnsi="Tahoma" w:cs="Tahoma"/>
      <w:sz w:val="16"/>
      <w:szCs w:val="16"/>
    </w:rPr>
  </w:style>
  <w:style w:type="paragraph" w:styleId="aa">
    <w:name w:val="Normal (Web)"/>
    <w:basedOn w:val="a0"/>
    <w:uiPriority w:val="99"/>
    <w:rsid w:val="006F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0"/>
    <w:rsid w:val="006F220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semiHidden/>
    <w:unhideWhenUsed/>
    <w:rsid w:val="003E1E8B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3E1E8B"/>
  </w:style>
  <w:style w:type="paragraph" w:styleId="ae">
    <w:name w:val="Body Text"/>
    <w:basedOn w:val="a0"/>
    <w:link w:val="af"/>
    <w:uiPriority w:val="99"/>
    <w:semiHidden/>
    <w:unhideWhenUsed/>
    <w:rsid w:val="0036489C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36489C"/>
  </w:style>
  <w:style w:type="character" w:customStyle="1" w:styleId="10">
    <w:name w:val="Заголовок 1 Знак"/>
    <w:basedOn w:val="a1"/>
    <w:link w:val="1"/>
    <w:rsid w:val="00BD6AF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D6AF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BD6A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BD6A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BD6AFA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BD6A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BD6AF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BD6AF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BD6AFA"/>
    <w:rPr>
      <w:rFonts w:ascii="Arial" w:eastAsia="Times New Roman" w:hAnsi="Arial" w:cs="Times New Roman"/>
      <w:b/>
      <w:i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knig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oksme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intest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edmed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D45CA-BF38-41DB-86C1-707BA199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5481</Words>
  <Characters>31242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Айжамал</dc:creator>
  <cp:lastModifiedBy>Пользователь</cp:lastModifiedBy>
  <cp:revision>15</cp:revision>
  <cp:lastPrinted>2018-05-30T08:44:00Z</cp:lastPrinted>
  <dcterms:created xsi:type="dcterms:W3CDTF">2020-01-15T14:17:00Z</dcterms:created>
  <dcterms:modified xsi:type="dcterms:W3CDTF">2020-01-18T12:55:00Z</dcterms:modified>
</cp:coreProperties>
</file>