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D24160">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D24160">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D24160">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D24160">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D24160"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AD412C"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253B29">
        <w:rPr>
          <w:rFonts w:ascii="Times New Roman" w:hAnsi="Times New Roman" w:cs="Times New Roman"/>
          <w:sz w:val="28"/>
          <w:szCs w:val="28"/>
        </w:rPr>
        <w:t xml:space="preserve"> №21,22</w:t>
      </w:r>
    </w:p>
    <w:p w:rsidR="00AC79DC" w:rsidRDefault="00AC79DC" w:rsidP="0075525C">
      <w:pPr>
        <w:spacing w:after="0" w:line="240" w:lineRule="auto"/>
        <w:jc w:val="center"/>
        <w:rPr>
          <w:rFonts w:ascii="Times New Roman" w:eastAsia="Times New Roman" w:hAnsi="Times New Roman" w:cs="Times New Roman"/>
          <w:b/>
          <w:sz w:val="32"/>
          <w:szCs w:val="32"/>
          <w:lang w:eastAsia="ru-RU"/>
        </w:rPr>
      </w:pPr>
      <w:r w:rsidRPr="00AC79DC">
        <w:rPr>
          <w:rFonts w:ascii="Times New Roman" w:hAnsi="Times New Roman" w:cs="Times New Roman"/>
          <w:b/>
          <w:sz w:val="28"/>
          <w:szCs w:val="28"/>
        </w:rPr>
        <w:t>Тема №1</w:t>
      </w:r>
      <w:r w:rsidR="00CB072A">
        <w:rPr>
          <w:rFonts w:ascii="Times New Roman" w:hAnsi="Times New Roman" w:cs="Times New Roman"/>
          <w:b/>
          <w:sz w:val="28"/>
          <w:szCs w:val="28"/>
        </w:rPr>
        <w:t>7</w:t>
      </w:r>
      <w:r w:rsidR="0075525C" w:rsidRPr="00AC79DC">
        <w:rPr>
          <w:rFonts w:ascii="Times New Roman" w:hAnsi="Times New Roman" w:cs="Times New Roman"/>
          <w:b/>
          <w:sz w:val="28"/>
          <w:szCs w:val="28"/>
        </w:rPr>
        <w:t xml:space="preserve">: </w:t>
      </w:r>
      <w:r w:rsidR="00DA1D3A" w:rsidRPr="00AC79DC">
        <w:rPr>
          <w:rFonts w:ascii="Times New Roman" w:eastAsia="Times New Roman" w:hAnsi="Times New Roman" w:cs="Times New Roman"/>
          <w:b/>
          <w:sz w:val="32"/>
          <w:szCs w:val="32"/>
          <w:lang w:eastAsia="ru-RU"/>
        </w:rPr>
        <w:t xml:space="preserve">Диагностика, дифференциальный диагноз, лечение и профилактика </w:t>
      </w:r>
    </w:p>
    <w:p w:rsidR="0075525C" w:rsidRPr="00AC79DC" w:rsidRDefault="00CB072A" w:rsidP="0075525C">
      <w:pPr>
        <w:spacing w:after="0" w:line="240" w:lineRule="auto"/>
        <w:jc w:val="center"/>
        <w:rPr>
          <w:rFonts w:ascii="Times New Roman" w:hAnsi="Times New Roman"/>
          <w:b/>
          <w:sz w:val="28"/>
          <w:szCs w:val="28"/>
        </w:rPr>
      </w:pPr>
      <w:r>
        <w:rPr>
          <w:rFonts w:ascii="Times New Roman" w:eastAsia="Times New Roman" w:hAnsi="Times New Roman" w:cs="Times New Roman"/>
          <w:b/>
          <w:sz w:val="32"/>
          <w:szCs w:val="32"/>
          <w:lang w:eastAsia="ru-RU"/>
        </w:rPr>
        <w:t>сахарного диабета 1 типа</w:t>
      </w:r>
      <w:r w:rsidR="0075525C" w:rsidRPr="00AC79DC">
        <w:rPr>
          <w:rFonts w:ascii="Times New Roman" w:hAnsi="Times New Roman"/>
          <w:b/>
          <w:sz w:val="28"/>
          <w:szCs w:val="28"/>
        </w:rPr>
        <w:t>.</w:t>
      </w:r>
    </w:p>
    <w:p w:rsidR="00AC79DC" w:rsidRPr="00AC79DC" w:rsidRDefault="00CB072A" w:rsidP="00AC79DC">
      <w:pPr>
        <w:spacing w:after="0" w:line="240" w:lineRule="auto"/>
        <w:jc w:val="center"/>
        <w:rPr>
          <w:rFonts w:ascii="Times New Roman" w:hAnsi="Times New Roman"/>
          <w:b/>
          <w:sz w:val="28"/>
          <w:szCs w:val="28"/>
        </w:rPr>
      </w:pPr>
      <w:r>
        <w:rPr>
          <w:rFonts w:ascii="Times New Roman" w:hAnsi="Times New Roman"/>
          <w:b/>
          <w:sz w:val="28"/>
          <w:szCs w:val="28"/>
        </w:rPr>
        <w:t>Тема №18</w:t>
      </w:r>
      <w:r w:rsidR="00AC79DC" w:rsidRPr="00AC79DC">
        <w:rPr>
          <w:rFonts w:ascii="Times New Roman" w:hAnsi="Times New Roman"/>
          <w:b/>
          <w:sz w:val="28"/>
          <w:szCs w:val="28"/>
        </w:rPr>
        <w:t>: Ведение</w:t>
      </w:r>
      <w:r>
        <w:rPr>
          <w:rFonts w:ascii="Times New Roman" w:hAnsi="Times New Roman"/>
          <w:b/>
          <w:sz w:val="28"/>
          <w:szCs w:val="28"/>
        </w:rPr>
        <w:t xml:space="preserve"> больных сахарным диабетом 1типа</w:t>
      </w:r>
      <w:r w:rsidR="00AC79DC" w:rsidRPr="00AC79DC">
        <w:rPr>
          <w:rFonts w:ascii="Times New Roman" w:hAnsi="Times New Roman"/>
          <w:b/>
          <w:sz w:val="28"/>
          <w:szCs w:val="28"/>
        </w:rPr>
        <w:t>.</w:t>
      </w:r>
    </w:p>
    <w:p w:rsidR="00AC79DC" w:rsidRPr="00AC79DC" w:rsidRDefault="00AC79DC" w:rsidP="0075525C">
      <w:pPr>
        <w:spacing w:after="0" w:line="240" w:lineRule="auto"/>
        <w:jc w:val="center"/>
        <w:rPr>
          <w:rFonts w:ascii="Times New Roman" w:hAnsi="Times New Roman" w:cs="Times New Roman"/>
          <w:sz w:val="28"/>
          <w:szCs w:val="28"/>
        </w:rPr>
      </w:pP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D24160" w:rsidRDefault="00D24160" w:rsidP="0075525C">
      <w:pPr>
        <w:spacing w:after="0" w:line="240" w:lineRule="auto"/>
        <w:jc w:val="center"/>
        <w:rPr>
          <w:rFonts w:ascii="Times New Roman" w:hAnsi="Times New Roman"/>
          <w:b/>
          <w:bCs/>
          <w:sz w:val="28"/>
          <w:szCs w:val="28"/>
        </w:rPr>
      </w:pPr>
    </w:p>
    <w:p w:rsidR="00D24160" w:rsidRDefault="00D24160" w:rsidP="0075525C">
      <w:pPr>
        <w:spacing w:after="0" w:line="240" w:lineRule="auto"/>
        <w:jc w:val="center"/>
        <w:rPr>
          <w:rFonts w:ascii="Times New Roman" w:hAnsi="Times New Roman"/>
          <w:b/>
          <w:bCs/>
          <w:sz w:val="28"/>
          <w:szCs w:val="28"/>
        </w:rPr>
      </w:pPr>
    </w:p>
    <w:p w:rsidR="00D24160" w:rsidRDefault="00D24160" w:rsidP="0075525C">
      <w:pPr>
        <w:spacing w:after="0" w:line="240" w:lineRule="auto"/>
        <w:jc w:val="center"/>
        <w:rPr>
          <w:rFonts w:ascii="Times New Roman" w:hAnsi="Times New Roman"/>
          <w:b/>
          <w:bCs/>
          <w:sz w:val="28"/>
          <w:szCs w:val="28"/>
        </w:rPr>
      </w:pPr>
    </w:p>
    <w:p w:rsidR="00D24160" w:rsidRDefault="00D24160" w:rsidP="0075525C">
      <w:pPr>
        <w:spacing w:after="0" w:line="240" w:lineRule="auto"/>
        <w:jc w:val="center"/>
        <w:rPr>
          <w:rFonts w:ascii="Times New Roman" w:hAnsi="Times New Roman"/>
          <w:b/>
          <w:bCs/>
          <w:sz w:val="28"/>
          <w:szCs w:val="28"/>
        </w:rPr>
      </w:pPr>
    </w:p>
    <w:p w:rsidR="0075525C" w:rsidRPr="00A53655" w:rsidRDefault="00AD412C" w:rsidP="0075525C">
      <w:pPr>
        <w:spacing w:after="0" w:line="240" w:lineRule="auto"/>
        <w:jc w:val="center"/>
        <w:rPr>
          <w:rFonts w:ascii="Times New Roman" w:hAnsi="Times New Roman" w:cs="Times New Roman"/>
          <w:sz w:val="24"/>
          <w:szCs w:val="24"/>
          <w:lang w:val="ky-KG"/>
        </w:rPr>
      </w:pPr>
      <w:r>
        <w:rPr>
          <w:rFonts w:ascii="Times New Roman" w:eastAsia="Calibri" w:hAnsi="Times New Roman" w:cs="Times New Roman"/>
          <w:sz w:val="24"/>
          <w:szCs w:val="24"/>
          <w:lang w:val="ky-KG"/>
        </w:rPr>
        <w:t>Составители</w:t>
      </w:r>
      <w:r w:rsidR="0075525C" w:rsidRPr="00A53655">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 зав. каф.</w:t>
      </w:r>
      <w:r w:rsidR="0075525C"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Садыкова А.А., преподавтель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AD412C">
        <w:rPr>
          <w:rFonts w:ascii="Times New Roman" w:eastAsia="Calibri" w:hAnsi="Times New Roman" w:cs="Times New Roman"/>
          <w:sz w:val="24"/>
          <w:szCs w:val="24"/>
        </w:rPr>
        <w:t>2019</w:t>
      </w:r>
    </w:p>
    <w:p w:rsidR="00D24160" w:rsidRDefault="00D24160" w:rsidP="00D834F8">
      <w:pPr>
        <w:rPr>
          <w:rFonts w:ascii="Times New Roman" w:hAnsi="Times New Roman" w:cs="Times New Roman"/>
          <w:b/>
          <w:sz w:val="24"/>
          <w:szCs w:val="24"/>
          <w:lang w:val="ky-KG"/>
        </w:rPr>
      </w:pPr>
    </w:p>
    <w:p w:rsidR="00D834F8" w:rsidRPr="00A53655" w:rsidRDefault="00D834F8" w:rsidP="00D24160">
      <w:pPr>
        <w:spacing w:after="0"/>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r w:rsidR="00253B29">
        <w:rPr>
          <w:rFonts w:ascii="Times New Roman" w:hAnsi="Times New Roman" w:cs="Times New Roman"/>
          <w:b/>
          <w:sz w:val="24"/>
          <w:szCs w:val="24"/>
          <w:lang w:val="ky-KG"/>
        </w:rPr>
        <w:t xml:space="preserve"> №21</w:t>
      </w:r>
      <w:r w:rsidRPr="00A53655">
        <w:rPr>
          <w:rFonts w:ascii="Times New Roman" w:hAnsi="Times New Roman" w:cs="Times New Roman"/>
          <w:b/>
          <w:sz w:val="24"/>
          <w:szCs w:val="24"/>
          <w:lang w:val="ky-KG"/>
        </w:rPr>
        <w:t>:</w:t>
      </w:r>
    </w:p>
    <w:p w:rsidR="00AC79DC" w:rsidRPr="00852D2C" w:rsidRDefault="0086761E" w:rsidP="00AC79DC">
      <w:pPr>
        <w:widowControl w:val="0"/>
        <w:spacing w:after="0" w:line="240" w:lineRule="auto"/>
        <w:rPr>
          <w:rFonts w:ascii="Times New Roman" w:hAnsi="Times New Roman" w:cs="Times New Roman"/>
          <w:sz w:val="24"/>
          <w:szCs w:val="24"/>
        </w:rPr>
      </w:pPr>
      <w:r>
        <w:rPr>
          <w:rFonts w:ascii="Times New Roman" w:hAnsi="Times New Roman"/>
          <w:sz w:val="24"/>
          <w:szCs w:val="24"/>
        </w:rPr>
        <w:t>«</w:t>
      </w:r>
      <w:r w:rsidR="00DA1D3A" w:rsidRPr="00DA1D3A">
        <w:rPr>
          <w:rFonts w:ascii="Times New Roman" w:hAnsi="Times New Roman"/>
          <w:b/>
          <w:sz w:val="26"/>
          <w:szCs w:val="26"/>
        </w:rPr>
        <w:t>Диагностика, дифференциальный диагноз, леч</w:t>
      </w:r>
      <w:r w:rsidR="00F84031">
        <w:rPr>
          <w:rFonts w:ascii="Times New Roman" w:hAnsi="Times New Roman"/>
          <w:b/>
          <w:sz w:val="26"/>
          <w:szCs w:val="26"/>
        </w:rPr>
        <w:t>ение и профилактика сахарного диабета 1типа</w:t>
      </w:r>
      <w:r>
        <w:rPr>
          <w:rFonts w:ascii="Times New Roman" w:hAnsi="Times New Roman"/>
          <w:sz w:val="24"/>
          <w:szCs w:val="24"/>
        </w:rPr>
        <w:t>»</w:t>
      </w:r>
      <w:r w:rsidR="0060438E" w:rsidRPr="0060438E">
        <w:rPr>
          <w:rFonts w:ascii="Times New Roman" w:hAnsi="Times New Roman"/>
          <w:sz w:val="24"/>
          <w:szCs w:val="24"/>
        </w:rPr>
        <w:t xml:space="preserve">. </w:t>
      </w:r>
      <w:r w:rsidR="00AD412C">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r w:rsidR="00D834F8" w:rsidRPr="00A53655">
        <w:rPr>
          <w:rFonts w:ascii="Times New Roman" w:hAnsi="Times New Roman" w:cs="Times New Roman"/>
          <w:bCs/>
          <w:i/>
          <w:sz w:val="24"/>
          <w:szCs w:val="24"/>
        </w:rPr>
        <w:br/>
      </w:r>
      <w:r w:rsidR="00253B29">
        <w:rPr>
          <w:rFonts w:ascii="Times New Roman" w:hAnsi="Times New Roman" w:cs="Times New Roman"/>
          <w:b/>
          <w:sz w:val="24"/>
          <w:szCs w:val="24"/>
        </w:rPr>
        <w:t>Тема №22</w:t>
      </w:r>
      <w:r w:rsidR="00AC79DC" w:rsidRPr="00AC79DC">
        <w:rPr>
          <w:rFonts w:ascii="Times New Roman" w:hAnsi="Times New Roman" w:cs="Times New Roman"/>
          <w:b/>
          <w:sz w:val="24"/>
          <w:szCs w:val="24"/>
        </w:rPr>
        <w:t>: Ведение</w:t>
      </w:r>
      <w:r w:rsidR="00F84031">
        <w:rPr>
          <w:rFonts w:ascii="Times New Roman" w:hAnsi="Times New Roman" w:cs="Times New Roman"/>
          <w:b/>
          <w:sz w:val="24"/>
          <w:szCs w:val="24"/>
        </w:rPr>
        <w:t xml:space="preserve"> больных сахарным диабетом 1типа</w:t>
      </w:r>
      <w:r w:rsidR="00AC79DC" w:rsidRPr="00AC79DC">
        <w:rPr>
          <w:rFonts w:ascii="Times New Roman" w:hAnsi="Times New Roman" w:cs="Times New Roman"/>
          <w:b/>
          <w:sz w:val="24"/>
          <w:szCs w:val="24"/>
        </w:rPr>
        <w:t>.</w:t>
      </w:r>
      <w:r w:rsidR="00852D2C">
        <w:rPr>
          <w:rFonts w:ascii="Times New Roman" w:hAnsi="Times New Roman" w:cs="Times New Roman"/>
          <w:sz w:val="24"/>
          <w:szCs w:val="24"/>
        </w:rPr>
        <w:t xml:space="preserve"> (50мин)</w:t>
      </w:r>
    </w:p>
    <w:p w:rsidR="00D834F8" w:rsidRDefault="00D834F8" w:rsidP="00D24160">
      <w:pPr>
        <w:widowControl w:val="0"/>
        <w:spacing w:after="0" w:line="240" w:lineRule="auto"/>
        <w:rPr>
          <w:rFonts w:ascii="Times New Roman" w:hAnsi="Times New Roman" w:cs="Times New Roman"/>
          <w:b/>
          <w:sz w:val="24"/>
          <w:szCs w:val="24"/>
          <w:lang w:val="ky-KG"/>
        </w:rPr>
      </w:pPr>
    </w:p>
    <w:p w:rsidR="00D834F8" w:rsidRDefault="00D834F8" w:rsidP="00D24160">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00AC79DC">
        <w:rPr>
          <w:rFonts w:ascii="Times New Roman" w:hAnsi="Times New Roman" w:cs="Times New Roman"/>
          <w:b/>
          <w:sz w:val="24"/>
          <w:szCs w:val="24"/>
          <w:lang w:val="ky-KG"/>
        </w:rPr>
        <w:t xml:space="preserve"> №1</w:t>
      </w:r>
      <w:r w:rsidRPr="00A53655">
        <w:rPr>
          <w:rFonts w:ascii="Times New Roman" w:hAnsi="Times New Roman" w:cs="Times New Roman"/>
          <w:b/>
          <w:sz w:val="24"/>
          <w:szCs w:val="24"/>
          <w:lang w:val="ky-KG"/>
        </w:rPr>
        <w:t>:</w:t>
      </w:r>
    </w:p>
    <w:p w:rsidR="00A228B0" w:rsidRPr="00A228B0" w:rsidRDefault="00A228B0" w:rsidP="00A228B0">
      <w:pPr>
        <w:numPr>
          <w:ilvl w:val="0"/>
          <w:numId w:val="40"/>
        </w:numPr>
        <w:spacing w:after="0"/>
        <w:rPr>
          <w:rFonts w:ascii="Times New Roman" w:eastAsia="Times New Roman" w:hAnsi="Times New Roman" w:cs="Times New Roman"/>
          <w:kern w:val="3"/>
          <w:sz w:val="24"/>
          <w:szCs w:val="24"/>
          <w:lang w:val="en-US" w:bidi="en-US"/>
        </w:rPr>
      </w:pPr>
      <w:proofErr w:type="spellStart"/>
      <w:r w:rsidRPr="00A228B0">
        <w:rPr>
          <w:rFonts w:ascii="Times New Roman" w:eastAsia="Times New Roman" w:hAnsi="Times New Roman" w:cs="Times New Roman"/>
          <w:kern w:val="3"/>
          <w:sz w:val="24"/>
          <w:szCs w:val="24"/>
          <w:lang w:val="en-US" w:bidi="en-US"/>
        </w:rPr>
        <w:t>Определение</w:t>
      </w:r>
      <w:proofErr w:type="spellEnd"/>
      <w:r w:rsidRPr="00A228B0">
        <w:rPr>
          <w:rFonts w:ascii="Times New Roman" w:eastAsia="Times New Roman" w:hAnsi="Times New Roman" w:cs="Times New Roman"/>
          <w:kern w:val="3"/>
          <w:sz w:val="24"/>
          <w:szCs w:val="24"/>
          <w:lang w:val="en-US" w:bidi="en-US"/>
        </w:rPr>
        <w:t xml:space="preserve"> </w:t>
      </w:r>
      <w:proofErr w:type="spellStart"/>
      <w:r w:rsidRPr="00A228B0">
        <w:rPr>
          <w:rFonts w:ascii="Times New Roman" w:eastAsia="Times New Roman" w:hAnsi="Times New Roman" w:cs="Times New Roman"/>
          <w:kern w:val="3"/>
          <w:sz w:val="24"/>
          <w:szCs w:val="24"/>
          <w:lang w:val="en-US" w:bidi="en-US"/>
        </w:rPr>
        <w:t>сахарного</w:t>
      </w:r>
      <w:proofErr w:type="spellEnd"/>
      <w:r w:rsidRPr="00A228B0">
        <w:rPr>
          <w:rFonts w:ascii="Times New Roman" w:eastAsia="Times New Roman" w:hAnsi="Times New Roman" w:cs="Times New Roman"/>
          <w:kern w:val="3"/>
          <w:sz w:val="24"/>
          <w:szCs w:val="24"/>
          <w:lang w:val="en-US" w:bidi="en-US"/>
        </w:rPr>
        <w:t xml:space="preserve"> </w:t>
      </w:r>
      <w:proofErr w:type="spellStart"/>
      <w:r w:rsidRPr="00A228B0">
        <w:rPr>
          <w:rFonts w:ascii="Times New Roman" w:eastAsia="Times New Roman" w:hAnsi="Times New Roman" w:cs="Times New Roman"/>
          <w:kern w:val="3"/>
          <w:sz w:val="24"/>
          <w:szCs w:val="24"/>
          <w:lang w:val="en-US" w:bidi="en-US"/>
        </w:rPr>
        <w:t>диабета</w:t>
      </w:r>
      <w:proofErr w:type="spellEnd"/>
      <w:r w:rsidRPr="00A228B0">
        <w:rPr>
          <w:rFonts w:ascii="Times New Roman" w:eastAsia="Times New Roman" w:hAnsi="Times New Roman" w:cs="Times New Roman"/>
          <w:kern w:val="3"/>
          <w:sz w:val="24"/>
          <w:szCs w:val="24"/>
          <w:lang w:val="en-US" w:bidi="en-US"/>
        </w:rPr>
        <w:t>.</w:t>
      </w:r>
    </w:p>
    <w:p w:rsidR="00A228B0" w:rsidRPr="00A228B0" w:rsidRDefault="00A228B0" w:rsidP="00A228B0">
      <w:pPr>
        <w:numPr>
          <w:ilvl w:val="0"/>
          <w:numId w:val="40"/>
        </w:numPr>
        <w:spacing w:after="0"/>
        <w:rPr>
          <w:rFonts w:ascii="Times New Roman" w:eastAsia="Times New Roman" w:hAnsi="Times New Roman" w:cs="Times New Roman"/>
          <w:kern w:val="3"/>
          <w:sz w:val="24"/>
          <w:szCs w:val="24"/>
          <w:lang w:val="en-US" w:bidi="en-US"/>
        </w:rPr>
      </w:pPr>
      <w:proofErr w:type="spellStart"/>
      <w:proofErr w:type="gramStart"/>
      <w:r w:rsidRPr="00A228B0">
        <w:rPr>
          <w:rFonts w:ascii="Times New Roman" w:eastAsia="Times New Roman" w:hAnsi="Times New Roman" w:cs="Times New Roman"/>
          <w:kern w:val="3"/>
          <w:sz w:val="24"/>
          <w:szCs w:val="24"/>
          <w:lang w:val="en-US" w:bidi="en-US"/>
        </w:rPr>
        <w:t>Этиология</w:t>
      </w:r>
      <w:proofErr w:type="spellEnd"/>
      <w:r w:rsidRPr="00A228B0">
        <w:rPr>
          <w:rFonts w:ascii="Times New Roman" w:eastAsia="Times New Roman" w:hAnsi="Times New Roman" w:cs="Times New Roman"/>
          <w:kern w:val="3"/>
          <w:sz w:val="24"/>
          <w:szCs w:val="24"/>
          <w:lang w:val="en-US" w:bidi="en-US"/>
        </w:rPr>
        <w:t xml:space="preserve">  СД</w:t>
      </w:r>
      <w:proofErr w:type="gramEnd"/>
      <w:r w:rsidRPr="00A228B0">
        <w:rPr>
          <w:rFonts w:ascii="Times New Roman" w:eastAsia="Times New Roman" w:hAnsi="Times New Roman" w:cs="Times New Roman"/>
          <w:kern w:val="3"/>
          <w:sz w:val="24"/>
          <w:szCs w:val="24"/>
          <w:lang w:val="en-US" w:bidi="en-US"/>
        </w:rPr>
        <w:t>.</w:t>
      </w:r>
    </w:p>
    <w:p w:rsidR="00A228B0" w:rsidRPr="00A228B0" w:rsidRDefault="00A228B0" w:rsidP="00A228B0">
      <w:pPr>
        <w:numPr>
          <w:ilvl w:val="0"/>
          <w:numId w:val="40"/>
        </w:numPr>
        <w:spacing w:after="0"/>
        <w:rPr>
          <w:rFonts w:ascii="Times New Roman" w:eastAsia="Times New Roman" w:hAnsi="Times New Roman" w:cs="Times New Roman"/>
          <w:kern w:val="3"/>
          <w:sz w:val="24"/>
          <w:szCs w:val="24"/>
          <w:lang w:bidi="en-US"/>
        </w:rPr>
      </w:pPr>
      <w:r w:rsidRPr="00A228B0">
        <w:rPr>
          <w:rFonts w:ascii="Times New Roman" w:eastAsia="Times New Roman" w:hAnsi="Times New Roman" w:cs="Times New Roman"/>
          <w:kern w:val="3"/>
          <w:sz w:val="24"/>
          <w:szCs w:val="24"/>
          <w:lang w:bidi="en-US"/>
        </w:rPr>
        <w:t>Патогенетиче</w:t>
      </w:r>
      <w:r w:rsidR="00F84031">
        <w:rPr>
          <w:rFonts w:ascii="Times New Roman" w:eastAsia="Times New Roman" w:hAnsi="Times New Roman" w:cs="Times New Roman"/>
          <w:kern w:val="3"/>
          <w:sz w:val="24"/>
          <w:szCs w:val="24"/>
          <w:lang w:bidi="en-US"/>
        </w:rPr>
        <w:t>ские механизмы развития СД 1</w:t>
      </w:r>
      <w:r w:rsidRPr="00A228B0">
        <w:rPr>
          <w:rFonts w:ascii="Times New Roman" w:eastAsia="Times New Roman" w:hAnsi="Times New Roman" w:cs="Times New Roman"/>
          <w:kern w:val="3"/>
          <w:sz w:val="24"/>
          <w:szCs w:val="24"/>
          <w:lang w:bidi="en-US"/>
        </w:rPr>
        <w:t xml:space="preserve"> </w:t>
      </w:r>
      <w:r w:rsidR="00F84031">
        <w:rPr>
          <w:rFonts w:ascii="Times New Roman" w:eastAsia="Times New Roman" w:hAnsi="Times New Roman" w:cs="Times New Roman"/>
          <w:kern w:val="3"/>
          <w:sz w:val="24"/>
          <w:szCs w:val="24"/>
          <w:lang w:bidi="en-US"/>
        </w:rPr>
        <w:t>типа</w:t>
      </w:r>
      <w:r w:rsidRPr="00A228B0">
        <w:rPr>
          <w:rFonts w:ascii="Times New Roman" w:eastAsia="Times New Roman" w:hAnsi="Times New Roman" w:cs="Times New Roman"/>
          <w:kern w:val="3"/>
          <w:sz w:val="24"/>
          <w:szCs w:val="24"/>
          <w:lang w:bidi="en-US"/>
        </w:rPr>
        <w:t>.</w:t>
      </w:r>
    </w:p>
    <w:p w:rsidR="00A228B0" w:rsidRPr="00A228B0" w:rsidRDefault="00A228B0" w:rsidP="00A228B0">
      <w:pPr>
        <w:numPr>
          <w:ilvl w:val="0"/>
          <w:numId w:val="40"/>
        </w:numPr>
        <w:spacing w:after="0"/>
        <w:rPr>
          <w:rFonts w:ascii="Times New Roman" w:eastAsia="Times New Roman" w:hAnsi="Times New Roman" w:cs="Times New Roman"/>
          <w:kern w:val="3"/>
          <w:sz w:val="24"/>
          <w:szCs w:val="24"/>
          <w:lang w:val="en-US" w:bidi="en-US"/>
        </w:rPr>
      </w:pPr>
      <w:proofErr w:type="spellStart"/>
      <w:r w:rsidRPr="00A228B0">
        <w:rPr>
          <w:rFonts w:ascii="Times New Roman" w:eastAsia="Times New Roman" w:hAnsi="Times New Roman" w:cs="Times New Roman"/>
          <w:kern w:val="3"/>
          <w:sz w:val="24"/>
          <w:szCs w:val="24"/>
          <w:lang w:val="en-US" w:bidi="en-US"/>
        </w:rPr>
        <w:t>Основные</w:t>
      </w:r>
      <w:proofErr w:type="spellEnd"/>
      <w:r w:rsidRPr="00A228B0">
        <w:rPr>
          <w:rFonts w:ascii="Times New Roman" w:eastAsia="Times New Roman" w:hAnsi="Times New Roman" w:cs="Times New Roman"/>
          <w:kern w:val="3"/>
          <w:sz w:val="24"/>
          <w:szCs w:val="24"/>
          <w:lang w:val="en-US" w:bidi="en-US"/>
        </w:rPr>
        <w:t xml:space="preserve"> </w:t>
      </w:r>
      <w:proofErr w:type="spellStart"/>
      <w:r w:rsidRPr="00A228B0">
        <w:rPr>
          <w:rFonts w:ascii="Times New Roman" w:eastAsia="Times New Roman" w:hAnsi="Times New Roman" w:cs="Times New Roman"/>
          <w:kern w:val="3"/>
          <w:sz w:val="24"/>
          <w:szCs w:val="24"/>
          <w:lang w:val="en-US" w:bidi="en-US"/>
        </w:rPr>
        <w:t>принципы</w:t>
      </w:r>
      <w:proofErr w:type="spellEnd"/>
      <w:r w:rsidRPr="00A228B0">
        <w:rPr>
          <w:rFonts w:ascii="Times New Roman" w:eastAsia="Times New Roman" w:hAnsi="Times New Roman" w:cs="Times New Roman"/>
          <w:kern w:val="3"/>
          <w:sz w:val="24"/>
          <w:szCs w:val="24"/>
          <w:lang w:val="en-US" w:bidi="en-US"/>
        </w:rPr>
        <w:t xml:space="preserve"> </w:t>
      </w:r>
      <w:proofErr w:type="spellStart"/>
      <w:r w:rsidRPr="00A228B0">
        <w:rPr>
          <w:rFonts w:ascii="Times New Roman" w:eastAsia="Times New Roman" w:hAnsi="Times New Roman" w:cs="Times New Roman"/>
          <w:kern w:val="3"/>
          <w:sz w:val="24"/>
          <w:szCs w:val="24"/>
          <w:lang w:val="en-US" w:bidi="en-US"/>
        </w:rPr>
        <w:t>классификации</w:t>
      </w:r>
      <w:proofErr w:type="spellEnd"/>
      <w:r w:rsidRPr="00A228B0">
        <w:rPr>
          <w:rFonts w:ascii="Times New Roman" w:eastAsia="Times New Roman" w:hAnsi="Times New Roman" w:cs="Times New Roman"/>
          <w:kern w:val="3"/>
          <w:sz w:val="24"/>
          <w:szCs w:val="24"/>
          <w:lang w:val="en-US" w:bidi="en-US"/>
        </w:rPr>
        <w:t xml:space="preserve"> СД.</w:t>
      </w:r>
    </w:p>
    <w:p w:rsidR="00A228B0" w:rsidRPr="00A228B0" w:rsidRDefault="00A228B0" w:rsidP="00A228B0">
      <w:pPr>
        <w:numPr>
          <w:ilvl w:val="0"/>
          <w:numId w:val="40"/>
        </w:numPr>
        <w:spacing w:after="0"/>
        <w:rPr>
          <w:rFonts w:ascii="Times New Roman" w:eastAsia="Times New Roman" w:hAnsi="Times New Roman" w:cs="Times New Roman"/>
          <w:kern w:val="3"/>
          <w:sz w:val="24"/>
          <w:szCs w:val="24"/>
          <w:lang w:val="en-US" w:bidi="en-US"/>
        </w:rPr>
      </w:pPr>
      <w:proofErr w:type="spellStart"/>
      <w:r w:rsidRPr="00A228B0">
        <w:rPr>
          <w:rFonts w:ascii="Times New Roman" w:eastAsia="Times New Roman" w:hAnsi="Times New Roman" w:cs="Times New Roman"/>
          <w:kern w:val="3"/>
          <w:sz w:val="24"/>
          <w:szCs w:val="24"/>
          <w:lang w:val="en-US" w:bidi="en-US"/>
        </w:rPr>
        <w:t>Клиника</w:t>
      </w:r>
      <w:proofErr w:type="spellEnd"/>
      <w:r w:rsidRPr="00A228B0">
        <w:rPr>
          <w:rFonts w:ascii="Times New Roman" w:eastAsia="Times New Roman" w:hAnsi="Times New Roman" w:cs="Times New Roman"/>
          <w:kern w:val="3"/>
          <w:sz w:val="24"/>
          <w:szCs w:val="24"/>
          <w:lang w:val="en-US" w:bidi="en-US"/>
        </w:rPr>
        <w:t xml:space="preserve"> </w:t>
      </w:r>
      <w:proofErr w:type="spellStart"/>
      <w:r w:rsidRPr="00A228B0">
        <w:rPr>
          <w:rFonts w:ascii="Times New Roman" w:eastAsia="Times New Roman" w:hAnsi="Times New Roman" w:cs="Times New Roman"/>
          <w:kern w:val="3"/>
          <w:sz w:val="24"/>
          <w:szCs w:val="24"/>
          <w:lang w:val="en-US" w:bidi="en-US"/>
        </w:rPr>
        <w:t>отдельных</w:t>
      </w:r>
      <w:proofErr w:type="spellEnd"/>
      <w:r w:rsidRPr="00A228B0">
        <w:rPr>
          <w:rFonts w:ascii="Times New Roman" w:eastAsia="Times New Roman" w:hAnsi="Times New Roman" w:cs="Times New Roman"/>
          <w:kern w:val="3"/>
          <w:sz w:val="24"/>
          <w:szCs w:val="24"/>
          <w:lang w:val="en-US" w:bidi="en-US"/>
        </w:rPr>
        <w:t xml:space="preserve"> </w:t>
      </w:r>
      <w:proofErr w:type="spellStart"/>
      <w:r w:rsidRPr="00A228B0">
        <w:rPr>
          <w:rFonts w:ascii="Times New Roman" w:eastAsia="Times New Roman" w:hAnsi="Times New Roman" w:cs="Times New Roman"/>
          <w:kern w:val="3"/>
          <w:sz w:val="24"/>
          <w:szCs w:val="24"/>
          <w:lang w:val="en-US" w:bidi="en-US"/>
        </w:rPr>
        <w:t>типов</w:t>
      </w:r>
      <w:proofErr w:type="spellEnd"/>
      <w:r w:rsidRPr="00A228B0">
        <w:rPr>
          <w:rFonts w:ascii="Times New Roman" w:eastAsia="Times New Roman" w:hAnsi="Times New Roman" w:cs="Times New Roman"/>
          <w:kern w:val="3"/>
          <w:sz w:val="24"/>
          <w:szCs w:val="24"/>
          <w:lang w:val="en-US" w:bidi="en-US"/>
        </w:rPr>
        <w:t xml:space="preserve"> СД.</w:t>
      </w:r>
    </w:p>
    <w:p w:rsidR="00A228B0" w:rsidRPr="00A228B0" w:rsidRDefault="00A228B0" w:rsidP="00A228B0">
      <w:pPr>
        <w:numPr>
          <w:ilvl w:val="0"/>
          <w:numId w:val="40"/>
        </w:numPr>
        <w:spacing w:after="0"/>
        <w:rPr>
          <w:rFonts w:ascii="Times New Roman" w:eastAsia="Times New Roman" w:hAnsi="Times New Roman" w:cs="Times New Roman"/>
          <w:kern w:val="3"/>
          <w:sz w:val="24"/>
          <w:szCs w:val="24"/>
          <w:lang w:val="en-US" w:bidi="en-US"/>
        </w:rPr>
      </w:pPr>
      <w:proofErr w:type="spellStart"/>
      <w:r w:rsidRPr="00A228B0">
        <w:rPr>
          <w:rFonts w:ascii="Times New Roman" w:eastAsia="Times New Roman" w:hAnsi="Times New Roman" w:cs="Times New Roman"/>
          <w:kern w:val="3"/>
          <w:sz w:val="24"/>
          <w:szCs w:val="24"/>
          <w:lang w:val="en-US" w:bidi="en-US"/>
        </w:rPr>
        <w:t>Современные</w:t>
      </w:r>
      <w:proofErr w:type="spellEnd"/>
      <w:r w:rsidRPr="00A228B0">
        <w:rPr>
          <w:rFonts w:ascii="Times New Roman" w:eastAsia="Times New Roman" w:hAnsi="Times New Roman" w:cs="Times New Roman"/>
          <w:kern w:val="3"/>
          <w:sz w:val="24"/>
          <w:szCs w:val="24"/>
          <w:lang w:val="en-US" w:bidi="en-US"/>
        </w:rPr>
        <w:t xml:space="preserve"> </w:t>
      </w:r>
      <w:proofErr w:type="spellStart"/>
      <w:r w:rsidRPr="00A228B0">
        <w:rPr>
          <w:rFonts w:ascii="Times New Roman" w:eastAsia="Times New Roman" w:hAnsi="Times New Roman" w:cs="Times New Roman"/>
          <w:kern w:val="3"/>
          <w:sz w:val="24"/>
          <w:szCs w:val="24"/>
          <w:lang w:val="en-US" w:bidi="en-US"/>
        </w:rPr>
        <w:t>методы</w:t>
      </w:r>
      <w:proofErr w:type="spellEnd"/>
      <w:r w:rsidRPr="00A228B0">
        <w:rPr>
          <w:rFonts w:ascii="Times New Roman" w:eastAsia="Times New Roman" w:hAnsi="Times New Roman" w:cs="Times New Roman"/>
          <w:kern w:val="3"/>
          <w:sz w:val="24"/>
          <w:szCs w:val="24"/>
          <w:lang w:val="en-US" w:bidi="en-US"/>
        </w:rPr>
        <w:t xml:space="preserve"> </w:t>
      </w:r>
      <w:proofErr w:type="spellStart"/>
      <w:r w:rsidRPr="00A228B0">
        <w:rPr>
          <w:rFonts w:ascii="Times New Roman" w:eastAsia="Times New Roman" w:hAnsi="Times New Roman" w:cs="Times New Roman"/>
          <w:kern w:val="3"/>
          <w:sz w:val="24"/>
          <w:szCs w:val="24"/>
          <w:lang w:val="en-US" w:bidi="en-US"/>
        </w:rPr>
        <w:t>диагностики</w:t>
      </w:r>
      <w:proofErr w:type="spellEnd"/>
      <w:r w:rsidRPr="00A228B0">
        <w:rPr>
          <w:rFonts w:ascii="Times New Roman" w:eastAsia="Times New Roman" w:hAnsi="Times New Roman" w:cs="Times New Roman"/>
          <w:kern w:val="3"/>
          <w:sz w:val="24"/>
          <w:szCs w:val="24"/>
          <w:lang w:val="en-US" w:bidi="en-US"/>
        </w:rPr>
        <w:t>.</w:t>
      </w:r>
    </w:p>
    <w:p w:rsidR="00A228B0" w:rsidRPr="00A228B0" w:rsidRDefault="00A228B0" w:rsidP="00A228B0">
      <w:pPr>
        <w:numPr>
          <w:ilvl w:val="0"/>
          <w:numId w:val="40"/>
        </w:numPr>
        <w:spacing w:after="0"/>
        <w:rPr>
          <w:rFonts w:ascii="Times New Roman" w:eastAsia="Times New Roman" w:hAnsi="Times New Roman" w:cs="Times New Roman"/>
          <w:kern w:val="3"/>
          <w:sz w:val="24"/>
          <w:szCs w:val="24"/>
          <w:lang w:bidi="en-US"/>
        </w:rPr>
      </w:pPr>
      <w:r w:rsidRPr="00A228B0">
        <w:rPr>
          <w:rFonts w:ascii="Times New Roman" w:eastAsia="Times New Roman" w:hAnsi="Times New Roman" w:cs="Times New Roman"/>
          <w:kern w:val="3"/>
          <w:sz w:val="24"/>
          <w:szCs w:val="24"/>
          <w:lang w:bidi="en-US"/>
        </w:rPr>
        <w:t>Принципы лечения СД</w:t>
      </w:r>
      <w:r w:rsidR="00F84031">
        <w:rPr>
          <w:rFonts w:ascii="Times New Roman" w:eastAsia="Times New Roman" w:hAnsi="Times New Roman" w:cs="Times New Roman"/>
          <w:kern w:val="3"/>
          <w:sz w:val="24"/>
          <w:szCs w:val="24"/>
          <w:lang w:bidi="en-US"/>
        </w:rPr>
        <w:t xml:space="preserve"> 1типа</w:t>
      </w:r>
      <w:r w:rsidRPr="00A228B0">
        <w:rPr>
          <w:rFonts w:ascii="Times New Roman" w:eastAsia="Times New Roman" w:hAnsi="Times New Roman" w:cs="Times New Roman"/>
          <w:kern w:val="3"/>
          <w:sz w:val="24"/>
          <w:szCs w:val="24"/>
          <w:lang w:bidi="en-US"/>
        </w:rPr>
        <w:t>.</w:t>
      </w:r>
    </w:p>
    <w:p w:rsidR="00A228B0" w:rsidRPr="00A228B0" w:rsidRDefault="00A228B0" w:rsidP="00A228B0">
      <w:pPr>
        <w:numPr>
          <w:ilvl w:val="0"/>
          <w:numId w:val="40"/>
        </w:numPr>
        <w:spacing w:after="0"/>
        <w:rPr>
          <w:rFonts w:ascii="Times New Roman" w:eastAsia="Times New Roman" w:hAnsi="Times New Roman" w:cs="Times New Roman"/>
          <w:kern w:val="3"/>
          <w:sz w:val="24"/>
          <w:szCs w:val="24"/>
          <w:lang w:val="en-US" w:bidi="en-US"/>
        </w:rPr>
      </w:pPr>
      <w:proofErr w:type="spellStart"/>
      <w:r w:rsidRPr="00A228B0">
        <w:rPr>
          <w:rFonts w:ascii="Times New Roman" w:eastAsia="Times New Roman" w:hAnsi="Times New Roman" w:cs="Times New Roman"/>
          <w:kern w:val="3"/>
          <w:sz w:val="24"/>
          <w:szCs w:val="24"/>
          <w:lang w:val="en-US" w:bidi="en-US"/>
        </w:rPr>
        <w:t>Диспансеризация</w:t>
      </w:r>
      <w:proofErr w:type="spellEnd"/>
      <w:r w:rsidRPr="00A228B0">
        <w:rPr>
          <w:rFonts w:ascii="Times New Roman" w:eastAsia="Times New Roman" w:hAnsi="Times New Roman" w:cs="Times New Roman"/>
          <w:kern w:val="3"/>
          <w:sz w:val="24"/>
          <w:szCs w:val="24"/>
          <w:lang w:val="en-US" w:bidi="en-US"/>
        </w:rPr>
        <w:t xml:space="preserve"> и </w:t>
      </w:r>
      <w:proofErr w:type="spellStart"/>
      <w:r w:rsidRPr="00A228B0">
        <w:rPr>
          <w:rFonts w:ascii="Times New Roman" w:eastAsia="Times New Roman" w:hAnsi="Times New Roman" w:cs="Times New Roman"/>
          <w:kern w:val="3"/>
          <w:sz w:val="24"/>
          <w:szCs w:val="24"/>
          <w:lang w:val="en-US" w:bidi="en-US"/>
        </w:rPr>
        <w:t>профилактика</w:t>
      </w:r>
      <w:proofErr w:type="spellEnd"/>
      <w:r w:rsidRPr="00A228B0">
        <w:rPr>
          <w:rFonts w:ascii="Times New Roman" w:eastAsia="Times New Roman" w:hAnsi="Times New Roman" w:cs="Times New Roman"/>
          <w:kern w:val="3"/>
          <w:sz w:val="24"/>
          <w:szCs w:val="24"/>
          <w:lang w:val="en-US" w:bidi="en-US"/>
        </w:rPr>
        <w:t>.</w:t>
      </w:r>
    </w:p>
    <w:p w:rsidR="00AC79DC" w:rsidRDefault="00AC79DC" w:rsidP="00AC79DC">
      <w:pPr>
        <w:spacing w:after="0"/>
        <w:rPr>
          <w:rFonts w:ascii="Times New Roman" w:hAnsi="Times New Roman" w:cs="Times New Roman"/>
          <w:b/>
          <w:sz w:val="24"/>
          <w:szCs w:val="24"/>
          <w:lang w:val="ky-KG"/>
        </w:rPr>
      </w:pPr>
    </w:p>
    <w:p w:rsidR="00AC79DC" w:rsidRDefault="00AC79DC" w:rsidP="00AC79DC">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 №2</w:t>
      </w:r>
      <w:r w:rsidRPr="00A53655">
        <w:rPr>
          <w:rFonts w:ascii="Times New Roman" w:hAnsi="Times New Roman" w:cs="Times New Roman"/>
          <w:b/>
          <w:sz w:val="24"/>
          <w:szCs w:val="24"/>
          <w:lang w:val="ky-KG"/>
        </w:rPr>
        <w:t>:</w:t>
      </w:r>
    </w:p>
    <w:p w:rsidR="00AC79DC" w:rsidRPr="00FA2CED" w:rsidRDefault="00AC79DC" w:rsidP="00AC79DC">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тактикой ведения</w:t>
      </w:r>
      <w:r w:rsidR="00BC66BA">
        <w:rPr>
          <w:rFonts w:ascii="Times New Roman" w:hAnsi="Times New Roman"/>
          <w:kern w:val="3"/>
          <w:sz w:val="24"/>
          <w:szCs w:val="24"/>
          <w:lang w:val="ky-KG"/>
        </w:rPr>
        <w:t xml:space="preserve"> больных с сахарным диабетом 1типа</w:t>
      </w:r>
      <w:r>
        <w:rPr>
          <w:rFonts w:ascii="Times New Roman" w:hAnsi="Times New Roman"/>
          <w:kern w:val="3"/>
          <w:sz w:val="24"/>
          <w:szCs w:val="24"/>
          <w:lang w:val="ky-KG"/>
        </w:rPr>
        <w:t xml:space="preserve"> в отделении гастроэнтерологии</w:t>
      </w:r>
      <w:r w:rsidRPr="00FA2CED">
        <w:rPr>
          <w:rFonts w:ascii="Times New Roman" w:hAnsi="Times New Roman"/>
          <w:kern w:val="3"/>
          <w:sz w:val="24"/>
          <w:szCs w:val="24"/>
          <w:lang w:val="ky-KG"/>
        </w:rPr>
        <w:t>;</w:t>
      </w:r>
    </w:p>
    <w:p w:rsidR="00AC79DC" w:rsidRPr="00FA2CED" w:rsidRDefault="00AC79DC" w:rsidP="00AC79DC">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w:t>
      </w:r>
      <w:r>
        <w:rPr>
          <w:rFonts w:ascii="Times New Roman" w:hAnsi="Times New Roman"/>
          <w:kern w:val="3"/>
          <w:sz w:val="24"/>
          <w:szCs w:val="24"/>
          <w:lang w:val="ky-KG"/>
        </w:rPr>
        <w:t>ов</w:t>
      </w:r>
      <w:r w:rsidRPr="00FA2CED">
        <w:rPr>
          <w:rFonts w:ascii="Times New Roman" w:hAnsi="Times New Roman"/>
          <w:kern w:val="3"/>
          <w:sz w:val="24"/>
          <w:szCs w:val="24"/>
          <w:lang w:val="ky-KG"/>
        </w:rPr>
        <w:t xml:space="preserve"> по чек-листу;</w:t>
      </w:r>
    </w:p>
    <w:p w:rsidR="0086761E" w:rsidRPr="005E2AB9" w:rsidRDefault="00AC79DC" w:rsidP="00D24160">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B90793" w:rsidRPr="00FC1F0B" w:rsidRDefault="00B90793" w:rsidP="00D24160">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F43BC7">
        <w:rPr>
          <w:rFonts w:ascii="Times New Roman" w:hAnsi="Times New Roman"/>
          <w:sz w:val="24"/>
          <w:szCs w:val="24"/>
          <w:lang w:val="ru-RU"/>
        </w:rPr>
        <w:t xml:space="preserve"> </w:t>
      </w:r>
      <w:r w:rsidRPr="00FC1F0B">
        <w:rPr>
          <w:rFonts w:ascii="Times New Roman" w:hAnsi="Times New Roman"/>
          <w:sz w:val="24"/>
          <w:szCs w:val="24"/>
          <w:lang w:val="ru-RU"/>
        </w:rPr>
        <w:t>со стандартами оказания медицинской помощи в конкретных клинических ситуациях.</w:t>
      </w:r>
    </w:p>
    <w:p w:rsidR="00B90793" w:rsidRPr="00C11EC4"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F43BC7">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sidR="00F43BC7">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D24160">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24160">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Дайте определение СД.</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Расскажите этиологию СД</w:t>
      </w:r>
      <w:r>
        <w:rPr>
          <w:rFonts w:ascii="Times New Roman" w:eastAsia="Times New Roman" w:hAnsi="Times New Roman" w:cs="Times New Roman"/>
          <w:sz w:val="24"/>
          <w:szCs w:val="24"/>
          <w:lang w:eastAsia="ru-RU"/>
        </w:rPr>
        <w:t xml:space="preserve"> 1 типа</w:t>
      </w:r>
      <w:r w:rsidRPr="009C6919">
        <w:rPr>
          <w:rFonts w:ascii="Times New Roman" w:eastAsia="Times New Roman" w:hAnsi="Times New Roman" w:cs="Times New Roman"/>
          <w:sz w:val="24"/>
          <w:szCs w:val="24"/>
          <w:lang w:eastAsia="ru-RU"/>
        </w:rPr>
        <w:t>.</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Расскажите патогенез СД</w:t>
      </w:r>
      <w:r>
        <w:rPr>
          <w:rFonts w:ascii="Times New Roman" w:eastAsia="Times New Roman" w:hAnsi="Times New Roman" w:cs="Times New Roman"/>
          <w:sz w:val="24"/>
          <w:szCs w:val="24"/>
          <w:lang w:eastAsia="ru-RU"/>
        </w:rPr>
        <w:t xml:space="preserve"> 1типа</w:t>
      </w:r>
      <w:r w:rsidRPr="009C6919">
        <w:rPr>
          <w:rFonts w:ascii="Times New Roman" w:eastAsia="Times New Roman" w:hAnsi="Times New Roman" w:cs="Times New Roman"/>
          <w:sz w:val="24"/>
          <w:szCs w:val="24"/>
          <w:lang w:eastAsia="ru-RU"/>
        </w:rPr>
        <w:t>.</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Перечислите и охарактеризуйте клинические формы СД.</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Дайте полную классификацию СД.</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Какие инструментальные обследования назначают пациентам с СД</w:t>
      </w:r>
      <w:r>
        <w:rPr>
          <w:rFonts w:ascii="Times New Roman" w:eastAsia="Times New Roman" w:hAnsi="Times New Roman" w:cs="Times New Roman"/>
          <w:sz w:val="24"/>
          <w:szCs w:val="24"/>
          <w:lang w:eastAsia="ru-RU"/>
        </w:rPr>
        <w:t xml:space="preserve"> 1 типа</w:t>
      </w:r>
      <w:r w:rsidRPr="009C6919">
        <w:rPr>
          <w:rFonts w:ascii="Times New Roman" w:eastAsia="Times New Roman" w:hAnsi="Times New Roman" w:cs="Times New Roman"/>
          <w:sz w:val="24"/>
          <w:szCs w:val="24"/>
          <w:lang w:eastAsia="ru-RU"/>
        </w:rPr>
        <w:t>?</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Перечислите лабораторные методы исследования при СД</w:t>
      </w:r>
      <w:r>
        <w:rPr>
          <w:rFonts w:ascii="Times New Roman" w:eastAsia="Times New Roman" w:hAnsi="Times New Roman" w:cs="Times New Roman"/>
          <w:sz w:val="24"/>
          <w:szCs w:val="24"/>
          <w:lang w:eastAsia="ru-RU"/>
        </w:rPr>
        <w:t xml:space="preserve"> 1 типа</w:t>
      </w:r>
      <w:r w:rsidRPr="009C6919">
        <w:rPr>
          <w:rFonts w:ascii="Times New Roman" w:eastAsia="Times New Roman" w:hAnsi="Times New Roman" w:cs="Times New Roman"/>
          <w:sz w:val="24"/>
          <w:szCs w:val="24"/>
          <w:lang w:eastAsia="ru-RU"/>
        </w:rPr>
        <w:t>.</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Проведите дифференциальную диагностику СД.</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Предложите схему инсулинотерапии при СД 1 типа</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Назовите осложнения СД</w:t>
      </w:r>
      <w:r w:rsidR="00BA1C42">
        <w:rPr>
          <w:rFonts w:ascii="Times New Roman" w:eastAsia="Times New Roman" w:hAnsi="Times New Roman" w:cs="Times New Roman"/>
          <w:sz w:val="24"/>
          <w:szCs w:val="24"/>
          <w:lang w:eastAsia="ru-RU"/>
        </w:rPr>
        <w:t xml:space="preserve"> 1типа</w:t>
      </w:r>
      <w:r w:rsidRPr="009C6919">
        <w:rPr>
          <w:rFonts w:ascii="Times New Roman" w:eastAsia="Times New Roman" w:hAnsi="Times New Roman" w:cs="Times New Roman"/>
          <w:sz w:val="24"/>
          <w:szCs w:val="24"/>
          <w:lang w:eastAsia="ru-RU"/>
        </w:rPr>
        <w:t>.</w:t>
      </w:r>
    </w:p>
    <w:p w:rsidR="009C6919" w:rsidRPr="009C6919" w:rsidRDefault="009C6919"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lastRenderedPageBreak/>
        <w:t>Определите профилактические мероприятия, проводимые при СД</w:t>
      </w:r>
      <w:r w:rsidR="00BA1C42">
        <w:rPr>
          <w:rFonts w:ascii="Times New Roman" w:eastAsia="Times New Roman" w:hAnsi="Times New Roman" w:cs="Times New Roman"/>
          <w:sz w:val="24"/>
          <w:szCs w:val="24"/>
          <w:lang w:eastAsia="ru-RU"/>
        </w:rPr>
        <w:t xml:space="preserve"> 1типа</w:t>
      </w:r>
      <w:r w:rsidRPr="009C6919">
        <w:rPr>
          <w:rFonts w:ascii="Times New Roman" w:eastAsia="Times New Roman" w:hAnsi="Times New Roman" w:cs="Times New Roman"/>
          <w:sz w:val="24"/>
          <w:szCs w:val="24"/>
          <w:lang w:eastAsia="ru-RU"/>
        </w:rPr>
        <w:t>.</w:t>
      </w:r>
    </w:p>
    <w:p w:rsidR="009C6919" w:rsidRPr="009C6919" w:rsidRDefault="00BA1C42" w:rsidP="009C6919">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хлебная единица?</w:t>
      </w:r>
    </w:p>
    <w:p w:rsidR="00894B7D" w:rsidRPr="000E3318" w:rsidRDefault="009C6919" w:rsidP="00D24160">
      <w:pPr>
        <w:widowControl w:val="0"/>
        <w:numPr>
          <w:ilvl w:val="0"/>
          <w:numId w:val="41"/>
        </w:num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9C6919">
        <w:rPr>
          <w:rFonts w:ascii="Times New Roman" w:eastAsia="Times New Roman" w:hAnsi="Times New Roman" w:cs="Times New Roman"/>
          <w:sz w:val="24"/>
          <w:szCs w:val="24"/>
          <w:lang w:eastAsia="ru-RU"/>
        </w:rPr>
        <w:t>Расскажите об аспектах диетотерапии.</w:t>
      </w:r>
    </w:p>
    <w:p w:rsidR="0086761E" w:rsidRPr="000E3318" w:rsidRDefault="00D834F8" w:rsidP="00D24160">
      <w:pPr>
        <w:pStyle w:val="aa"/>
        <w:numPr>
          <w:ilvl w:val="0"/>
          <w:numId w:val="42"/>
        </w:numPr>
        <w:shd w:val="clear" w:color="auto" w:fill="FFFFFF"/>
        <w:spacing w:before="100" w:beforeAutospacing="1" w:afterAutospacing="1"/>
        <w:textAlignment w:val="baseline"/>
        <w:rPr>
          <w:color w:val="000000"/>
        </w:rPr>
      </w:pPr>
      <w:r w:rsidRPr="006042E6">
        <w:rPr>
          <w:b/>
          <w:lang w:val="ky-KG"/>
        </w:rPr>
        <w:t xml:space="preserve">Цель </w:t>
      </w:r>
      <w:r w:rsidR="0060438E">
        <w:rPr>
          <w:b/>
          <w:lang w:val="ky-KG"/>
        </w:rPr>
        <w:t xml:space="preserve">практического </w:t>
      </w:r>
      <w:r w:rsidRPr="006042E6">
        <w:rPr>
          <w:b/>
          <w:lang w:val="ky-KG"/>
        </w:rPr>
        <w:t xml:space="preserve">занятия: </w:t>
      </w:r>
      <w:r w:rsidR="000E3318" w:rsidRPr="008C5F2F">
        <w:rPr>
          <w:color w:val="000000"/>
        </w:rPr>
        <w:t>Научиться распознавать различные клинические варианты СД. Научиться составлять план обследования больных с СД и проводить дифференциальный диагноз сахарного диабета 1 и 2 типов. Научиться составлять план лечения боль</w:t>
      </w:r>
      <w:r w:rsidR="000E3318">
        <w:rPr>
          <w:color w:val="000000"/>
        </w:rPr>
        <w:t>ных с СД 1 типа, схему инсулинотерапии.</w:t>
      </w:r>
    </w:p>
    <w:p w:rsidR="00B90793" w:rsidRPr="00FC1F0B" w:rsidRDefault="00D834F8" w:rsidP="00D24160">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D24160">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D24160">
      <w:pPr>
        <w:pStyle w:val="a5"/>
        <w:numPr>
          <w:ilvl w:val="0"/>
          <w:numId w:val="10"/>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B90793" w:rsidRPr="00E17A5E" w:rsidRDefault="00B90793" w:rsidP="00D24160">
      <w:pPr>
        <w:pStyle w:val="a5"/>
        <w:numPr>
          <w:ilvl w:val="0"/>
          <w:numId w:val="10"/>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D24160">
      <w:pPr>
        <w:pStyle w:val="a5"/>
        <w:rPr>
          <w:rFonts w:ascii="Times New Roman" w:hAnsi="Times New Roman"/>
          <w:sz w:val="24"/>
          <w:szCs w:val="24"/>
          <w:lang w:val="ru-RU"/>
        </w:rPr>
      </w:pPr>
    </w:p>
    <w:p w:rsidR="0069579A" w:rsidRPr="0069579A" w:rsidRDefault="0069579A" w:rsidP="00D24160">
      <w:pPr>
        <w:spacing w:after="0"/>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0" w:type="auto"/>
        <w:tblLook w:val="01E0" w:firstRow="1" w:lastRow="1" w:firstColumn="1" w:lastColumn="1" w:noHBand="0" w:noVBand="0"/>
      </w:tblPr>
      <w:tblGrid>
        <w:gridCol w:w="4783"/>
        <w:gridCol w:w="10634"/>
      </w:tblGrid>
      <w:tr w:rsidR="0069579A" w:rsidRPr="0069579A" w:rsidTr="00D24160">
        <w:tc>
          <w:tcPr>
            <w:tcW w:w="4783"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63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D24160">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63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95710A">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95710A">
            <w:pPr>
              <w:numPr>
                <w:ilvl w:val="0"/>
                <w:numId w:val="5"/>
              </w:numPr>
              <w:rPr>
                <w:sz w:val="24"/>
                <w:szCs w:val="24"/>
              </w:rPr>
            </w:pPr>
            <w:r w:rsidRPr="0069579A">
              <w:rPr>
                <w:sz w:val="24"/>
                <w:szCs w:val="24"/>
              </w:rPr>
              <w:t>развивать речь</w:t>
            </w:r>
          </w:p>
        </w:tc>
      </w:tr>
      <w:tr w:rsidR="0069579A" w:rsidRPr="0069579A" w:rsidTr="00D24160">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63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D24160">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95710A">
            <w:pPr>
              <w:numPr>
                <w:ilvl w:val="0"/>
                <w:numId w:val="7"/>
              </w:numPr>
              <w:rPr>
                <w:sz w:val="24"/>
                <w:szCs w:val="24"/>
              </w:rPr>
            </w:pPr>
            <w:r w:rsidRPr="0069579A">
              <w:rPr>
                <w:sz w:val="24"/>
                <w:szCs w:val="24"/>
              </w:rPr>
              <w:t>решение учебных заданий проблемного характера</w:t>
            </w:r>
          </w:p>
          <w:p w:rsidR="0069579A" w:rsidRPr="0069579A" w:rsidRDefault="0069579A" w:rsidP="0095710A">
            <w:pPr>
              <w:numPr>
                <w:ilvl w:val="0"/>
                <w:numId w:val="7"/>
              </w:numPr>
              <w:rPr>
                <w:sz w:val="24"/>
                <w:szCs w:val="24"/>
              </w:rPr>
            </w:pPr>
            <w:r w:rsidRPr="0069579A">
              <w:rPr>
                <w:sz w:val="24"/>
                <w:szCs w:val="24"/>
              </w:rPr>
              <w:t>выполнение практических действий, заданий</w:t>
            </w:r>
          </w:p>
        </w:tc>
        <w:tc>
          <w:tcPr>
            <w:tcW w:w="1063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95710A">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95710A">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056"/>
      </w:tblGrid>
      <w:tr w:rsidR="0069579A" w:rsidRPr="0069579A" w:rsidTr="00D24160">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056"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D24160">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056" w:type="dxa"/>
            <w:tcBorders>
              <w:top w:val="single" w:sz="6" w:space="0" w:color="000000"/>
              <w:left w:val="single" w:sz="6" w:space="0" w:color="000000"/>
              <w:bottom w:val="single" w:sz="6" w:space="0" w:color="000000"/>
              <w:right w:val="single" w:sz="6" w:space="0" w:color="000000"/>
            </w:tcBorders>
          </w:tcPr>
          <w:p w:rsidR="00984C21" w:rsidRPr="0005442E" w:rsidRDefault="00CA43D8" w:rsidP="0095710A">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Эндокринная </w:t>
            </w:r>
            <w:r w:rsidR="00214BC0">
              <w:rPr>
                <w:rFonts w:ascii="Times New Roman" w:hAnsi="Times New Roman" w:cs="Times New Roman"/>
                <w:sz w:val="24"/>
                <w:szCs w:val="24"/>
              </w:rPr>
              <w:t>система</w:t>
            </w:r>
            <w:r w:rsidR="00984C21" w:rsidRPr="0005442E">
              <w:rPr>
                <w:rFonts w:ascii="Times New Roman" w:hAnsi="Times New Roman" w:cs="Times New Roman"/>
                <w:sz w:val="24"/>
                <w:szCs w:val="24"/>
              </w:rPr>
              <w:t>.</w:t>
            </w:r>
          </w:p>
          <w:p w:rsidR="00984C21" w:rsidRPr="0005442E" w:rsidRDefault="00984C21" w:rsidP="0095710A">
            <w:pPr>
              <w:pStyle w:val="a4"/>
              <w:numPr>
                <w:ilvl w:val="0"/>
                <w:numId w:val="15"/>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D24160">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1056" w:type="dxa"/>
            <w:tcBorders>
              <w:top w:val="single" w:sz="6" w:space="0" w:color="000000"/>
              <w:left w:val="single" w:sz="6" w:space="0" w:color="000000"/>
              <w:bottom w:val="single" w:sz="6" w:space="0" w:color="000000"/>
              <w:right w:val="single" w:sz="6" w:space="0" w:color="000000"/>
            </w:tcBorders>
          </w:tcPr>
          <w:p w:rsidR="0069579A" w:rsidRPr="0069579A" w:rsidRDefault="0069579A" w:rsidP="00957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CA43D8">
              <w:rPr>
                <w:rFonts w:ascii="Times New Roman" w:hAnsi="Times New Roman" w:cs="Times New Roman"/>
                <w:sz w:val="24"/>
                <w:szCs w:val="24"/>
              </w:rPr>
              <w:t>с заболеваниями эндокринной системы</w:t>
            </w:r>
            <w:r w:rsidR="0086761E">
              <w:rPr>
                <w:rFonts w:ascii="Times New Roman" w:hAnsi="Times New Roman" w:cs="Times New Roman"/>
                <w:sz w:val="24"/>
                <w:szCs w:val="24"/>
              </w:rPr>
              <w:t>.</w:t>
            </w:r>
          </w:p>
          <w:p w:rsidR="0069579A" w:rsidRPr="0069579A" w:rsidRDefault="0069579A" w:rsidP="00957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sidR="00CA43D8">
              <w:rPr>
                <w:rFonts w:ascii="Times New Roman" w:hAnsi="Times New Roman" w:cs="Times New Roman"/>
                <w:sz w:val="24"/>
                <w:szCs w:val="24"/>
              </w:rPr>
              <w:t>вания пациентов с заболеваниями ПЖЖ</w:t>
            </w:r>
            <w:r w:rsidR="0086761E">
              <w:rPr>
                <w:rFonts w:ascii="Times New Roman" w:hAnsi="Times New Roman" w:cs="Times New Roman"/>
                <w:sz w:val="24"/>
                <w:szCs w:val="24"/>
              </w:rPr>
              <w:t>.</w:t>
            </w:r>
          </w:p>
        </w:tc>
      </w:tr>
      <w:tr w:rsidR="0069579A" w:rsidRPr="0069579A" w:rsidTr="00D24160">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056" w:type="dxa"/>
            <w:tcBorders>
              <w:top w:val="single" w:sz="6" w:space="0" w:color="000000"/>
              <w:left w:val="single" w:sz="6" w:space="0" w:color="000000"/>
              <w:bottom w:val="single" w:sz="6" w:space="0" w:color="000000"/>
              <w:right w:val="single" w:sz="6" w:space="0" w:color="000000"/>
            </w:tcBorders>
          </w:tcPr>
          <w:p w:rsidR="00CA43D8" w:rsidRDefault="00CA43D8" w:rsidP="00CA43D8">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Инсулин (короткого и длительного действия), хлебная единица.</w:t>
            </w:r>
          </w:p>
          <w:p w:rsidR="00CA43D8" w:rsidRDefault="00CA43D8" w:rsidP="00CA43D8">
            <w:pPr>
              <w:pStyle w:val="a4"/>
              <w:numPr>
                <w:ilvl w:val="0"/>
                <w:numId w:val="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Сахароснижающие</w:t>
            </w:r>
            <w:proofErr w:type="spellEnd"/>
            <w:r>
              <w:rPr>
                <w:rFonts w:ascii="Times New Roman" w:hAnsi="Times New Roman" w:cs="Times New Roman"/>
                <w:sz w:val="24"/>
                <w:szCs w:val="24"/>
              </w:rPr>
              <w:t xml:space="preserve"> препараты-</w:t>
            </w:r>
            <w:proofErr w:type="spellStart"/>
            <w:r>
              <w:rPr>
                <w:rFonts w:ascii="Times New Roman" w:hAnsi="Times New Roman" w:cs="Times New Roman"/>
                <w:sz w:val="24"/>
                <w:szCs w:val="24"/>
              </w:rPr>
              <w:t>сульфонилмочевина</w:t>
            </w:r>
            <w:proofErr w:type="spellEnd"/>
            <w:r>
              <w:rPr>
                <w:rFonts w:ascii="Times New Roman" w:hAnsi="Times New Roman" w:cs="Times New Roman"/>
                <w:sz w:val="24"/>
                <w:szCs w:val="24"/>
              </w:rPr>
              <w:t>.</w:t>
            </w:r>
          </w:p>
          <w:p w:rsidR="00CA43D8" w:rsidRPr="008C5F2F" w:rsidRDefault="00CA43D8" w:rsidP="00CA43D8">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Антибиотики, противовирусные средства.</w:t>
            </w:r>
          </w:p>
          <w:p w:rsidR="0069579A" w:rsidRPr="0060420B" w:rsidRDefault="00CA43D8" w:rsidP="00CA43D8">
            <w:pPr>
              <w:pStyle w:val="a4"/>
              <w:numPr>
                <w:ilvl w:val="0"/>
                <w:numId w:val="8"/>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tc>
      </w:tr>
    </w:tbl>
    <w:p w:rsidR="0069579A" w:rsidRPr="0069579A" w:rsidRDefault="0069579A" w:rsidP="0005442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lastRenderedPageBreak/>
        <w:t>Внутридисциплинарные</w:t>
      </w:r>
      <w:proofErr w:type="spellEnd"/>
      <w:r w:rsidRPr="0069579A">
        <w:rPr>
          <w:rFonts w:ascii="Times New Roman" w:hAnsi="Times New Roman" w:cs="Times New Roman"/>
          <w:b/>
          <w:sz w:val="24"/>
          <w:szCs w:val="24"/>
        </w:rPr>
        <w:t xml:space="preserve">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CA43D8">
        <w:rPr>
          <w:rFonts w:ascii="Times New Roman" w:hAnsi="Times New Roman"/>
          <w:sz w:val="24"/>
          <w:szCs w:val="24"/>
          <w:lang w:val="ru-RU"/>
        </w:rPr>
        <w:t>1. Сахарный диабет 2 типа</w:t>
      </w:r>
      <w:r w:rsidR="0060420B">
        <w:rPr>
          <w:rFonts w:ascii="Times New Roman" w:hAnsi="Times New Roman"/>
          <w:sz w:val="24"/>
          <w:szCs w:val="24"/>
          <w:lang w:val="ru-RU"/>
        </w:rPr>
        <w:t>.</w:t>
      </w:r>
    </w:p>
    <w:p w:rsidR="00811367"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CA43D8">
        <w:rPr>
          <w:rFonts w:ascii="Times New Roman" w:hAnsi="Times New Roman"/>
          <w:sz w:val="24"/>
          <w:szCs w:val="24"/>
          <w:lang w:val="ru-RU"/>
        </w:rPr>
        <w:t>Гипотиреоз</w:t>
      </w:r>
      <w:r w:rsidR="00811367">
        <w:rPr>
          <w:rFonts w:ascii="Times New Roman" w:hAnsi="Times New Roman"/>
          <w:sz w:val="24"/>
          <w:szCs w:val="24"/>
          <w:lang w:val="ru-RU"/>
        </w:rPr>
        <w:t>.</w:t>
      </w:r>
    </w:p>
    <w:p w:rsidR="009651D5" w:rsidRPr="005135F3" w:rsidRDefault="00811367" w:rsidP="005135F3">
      <w:pPr>
        <w:pStyle w:val="a5"/>
        <w:rPr>
          <w:rFonts w:ascii="Times New Roman" w:hAnsi="Times New Roman"/>
          <w:sz w:val="24"/>
          <w:szCs w:val="24"/>
          <w:lang w:val="ru-RU"/>
        </w:rPr>
      </w:pPr>
      <w:r>
        <w:rPr>
          <w:rFonts w:ascii="Times New Roman" w:hAnsi="Times New Roman"/>
          <w:sz w:val="24"/>
          <w:szCs w:val="24"/>
          <w:lang w:val="ru-RU"/>
        </w:rPr>
        <w:t xml:space="preserve">    </w:t>
      </w:r>
      <w:r w:rsidR="00CA43D8">
        <w:rPr>
          <w:rFonts w:ascii="Times New Roman" w:hAnsi="Times New Roman"/>
          <w:sz w:val="24"/>
          <w:szCs w:val="24"/>
          <w:lang w:val="ru-RU"/>
        </w:rPr>
        <w:t>3. Осложнения сахарного диабета</w:t>
      </w:r>
      <w:r>
        <w:rPr>
          <w:rFonts w:ascii="Times New Roman" w:hAnsi="Times New Roman"/>
          <w:sz w:val="24"/>
          <w:szCs w:val="24"/>
          <w:lang w:val="ru-RU"/>
        </w:rPr>
        <w:t>.</w:t>
      </w:r>
    </w:p>
    <w:p w:rsidR="00FA3B34" w:rsidRPr="00CA43D8" w:rsidRDefault="00FA3B34" w:rsidP="00D834F8">
      <w:pPr>
        <w:widowControl w:val="0"/>
        <w:spacing w:after="0" w:line="240" w:lineRule="auto"/>
        <w:rPr>
          <w:rFonts w:ascii="Times New Roman" w:hAnsi="Times New Roman" w:cs="Times New Roman"/>
          <w:b/>
          <w:sz w:val="24"/>
          <w:szCs w:val="24"/>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1985"/>
        <w:gridCol w:w="5812"/>
        <w:gridCol w:w="4252"/>
      </w:tblGrid>
      <w:tr w:rsidR="00F9772E" w:rsidRPr="00465706" w:rsidTr="005135F3">
        <w:tc>
          <w:tcPr>
            <w:tcW w:w="42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rPr>
                <w:rFonts w:ascii="Times New Roman" w:hAnsi="Times New Roman"/>
                <w:b/>
                <w:lang w:val="ky-KG"/>
              </w:rPr>
            </w:pPr>
            <w:r w:rsidRPr="00465706">
              <w:rPr>
                <w:rFonts w:ascii="Times New Roman" w:hAnsi="Times New Roman"/>
                <w:b/>
                <w:lang w:val="ky-KG"/>
              </w:rPr>
              <w:t>№</w:t>
            </w:r>
          </w:p>
        </w:tc>
        <w:tc>
          <w:tcPr>
            <w:tcW w:w="283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1985" w:type="dxa"/>
            <w:tcBorders>
              <w:top w:val="single" w:sz="4" w:space="0" w:color="000000"/>
              <w:left w:val="single" w:sz="4" w:space="0" w:color="000000"/>
              <w:bottom w:val="single" w:sz="4" w:space="0" w:color="000000"/>
              <w:right w:val="single" w:sz="4" w:space="0" w:color="000000"/>
            </w:tcBorders>
          </w:tcPr>
          <w:p w:rsidR="00F9772E" w:rsidRPr="00465706" w:rsidRDefault="00F9772E" w:rsidP="005135F3">
            <w:pPr>
              <w:widowControl w:val="0"/>
              <w:rPr>
                <w:rFonts w:ascii="Times New Roman" w:hAnsi="Times New Roman"/>
                <w:b/>
              </w:rPr>
            </w:pPr>
            <w:r>
              <w:rPr>
                <w:rFonts w:ascii="Times New Roman" w:hAnsi="Times New Roman"/>
                <w:b/>
              </w:rPr>
              <w:t xml:space="preserve">Результаты </w:t>
            </w:r>
            <w:proofErr w:type="spellStart"/>
            <w:r>
              <w:rPr>
                <w:rFonts w:ascii="Times New Roman" w:hAnsi="Times New Roman"/>
                <w:b/>
              </w:rPr>
              <w:t>обучени</w:t>
            </w:r>
            <w:proofErr w:type="spellEnd"/>
            <w:r w:rsidRPr="00465706">
              <w:rPr>
                <w:rFonts w:ascii="Times New Roman" w:hAnsi="Times New Roman"/>
                <w:b/>
              </w:rPr>
              <w:t xml:space="preserve"> (ООП)</w:t>
            </w:r>
          </w:p>
        </w:tc>
        <w:tc>
          <w:tcPr>
            <w:tcW w:w="5812" w:type="dxa"/>
            <w:tcBorders>
              <w:top w:val="single" w:sz="4" w:space="0" w:color="000000"/>
              <w:left w:val="single" w:sz="4" w:space="0" w:color="000000"/>
              <w:bottom w:val="single" w:sz="4" w:space="0" w:color="000000"/>
              <w:right w:val="single" w:sz="4" w:space="0" w:color="000000"/>
            </w:tcBorders>
          </w:tcPr>
          <w:p w:rsidR="00F9772E" w:rsidRPr="00465706" w:rsidRDefault="00F9772E" w:rsidP="005135F3">
            <w:pPr>
              <w:widowControl w:val="0"/>
              <w:rPr>
                <w:rFonts w:ascii="Times New Roman" w:hAnsi="Times New Roman"/>
                <w:b/>
              </w:rPr>
            </w:pPr>
            <w:r w:rsidRPr="00465706">
              <w:rPr>
                <w:rFonts w:ascii="Times New Roman" w:hAnsi="Times New Roman"/>
                <w:b/>
              </w:rPr>
              <w:t>Результат обучения (дисциплины)</w:t>
            </w:r>
          </w:p>
        </w:tc>
        <w:tc>
          <w:tcPr>
            <w:tcW w:w="4252" w:type="dxa"/>
            <w:tcBorders>
              <w:top w:val="single" w:sz="4" w:space="0" w:color="000000"/>
              <w:left w:val="single" w:sz="4" w:space="0" w:color="000000"/>
              <w:bottom w:val="single" w:sz="4" w:space="0" w:color="000000"/>
              <w:right w:val="single" w:sz="4" w:space="0" w:color="000000"/>
            </w:tcBorders>
          </w:tcPr>
          <w:p w:rsidR="00F9772E" w:rsidRPr="00465706" w:rsidRDefault="00F9772E" w:rsidP="005135F3">
            <w:pPr>
              <w:widowControl w:val="0"/>
              <w:ind w:right="149"/>
              <w:rPr>
                <w:rFonts w:ascii="Times New Roman" w:hAnsi="Times New Roman"/>
                <w:b/>
              </w:rPr>
            </w:pPr>
            <w:r w:rsidRPr="00465706">
              <w:rPr>
                <w:rFonts w:ascii="Times New Roman" w:hAnsi="Times New Roman"/>
                <w:b/>
              </w:rPr>
              <w:t xml:space="preserve">Результаты обучения </w:t>
            </w:r>
            <w:r>
              <w:rPr>
                <w:rFonts w:ascii="Times New Roman" w:hAnsi="Times New Roman"/>
                <w:b/>
              </w:rPr>
              <w:t xml:space="preserve"> </w:t>
            </w:r>
            <w:r w:rsidRPr="00465706">
              <w:rPr>
                <w:rFonts w:ascii="Times New Roman" w:hAnsi="Times New Roman"/>
                <w:b/>
              </w:rPr>
              <w:t>(темы)</w:t>
            </w:r>
          </w:p>
        </w:tc>
      </w:tr>
      <w:tr w:rsidR="00F9772E" w:rsidRPr="00465706" w:rsidTr="005135F3">
        <w:tc>
          <w:tcPr>
            <w:tcW w:w="42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spacing w:after="0"/>
              <w:rPr>
                <w:rFonts w:ascii="Times New Roman" w:hAnsi="Times New Roman"/>
                <w:b/>
                <w:lang w:val="ky-KG"/>
              </w:rPr>
            </w:pPr>
            <w:r w:rsidRPr="00465706">
              <w:rPr>
                <w:rFonts w:ascii="Times New Roman" w:hAnsi="Times New Roman"/>
                <w:b/>
                <w:lang w:val="ky-KG"/>
              </w:rPr>
              <w:t>1.</w:t>
            </w:r>
          </w:p>
        </w:tc>
        <w:tc>
          <w:tcPr>
            <w:tcW w:w="2835" w:type="dxa"/>
            <w:tcBorders>
              <w:top w:val="single" w:sz="4" w:space="0" w:color="000000"/>
              <w:left w:val="single" w:sz="4" w:space="0" w:color="000000"/>
              <w:bottom w:val="single" w:sz="4" w:space="0" w:color="000000"/>
              <w:right w:val="single" w:sz="4" w:space="0" w:color="000000"/>
            </w:tcBorders>
            <w:hideMark/>
          </w:tcPr>
          <w:p w:rsidR="00F9772E" w:rsidRPr="00F9772E" w:rsidRDefault="00F9772E" w:rsidP="00F9772E">
            <w:pPr>
              <w:shd w:val="clear" w:color="auto" w:fill="FFFFFF"/>
              <w:spacing w:after="0"/>
              <w:ind w:right="-143"/>
              <w:rPr>
                <w:rFonts w:ascii="Times New Roman" w:eastAsia="Calibri" w:hAnsi="Times New Roman" w:cs="Times New Roman"/>
                <w:color w:val="000000"/>
              </w:rPr>
            </w:pPr>
            <w:r w:rsidRPr="00123AA0">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color w:val="000000"/>
              </w:rPr>
              <w:t>т</w:t>
            </w:r>
            <w:r w:rsidRPr="00123AA0">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r>
              <w:rPr>
                <w:rFonts w:ascii="Times New Roman" w:eastAsia="Calibri" w:hAnsi="Times New Roman" w:cs="Times New Roman"/>
                <w:color w:val="000000"/>
              </w:rPr>
              <w:t>.</w:t>
            </w:r>
          </w:p>
        </w:tc>
        <w:tc>
          <w:tcPr>
            <w:tcW w:w="1985" w:type="dxa"/>
            <w:vMerge w:val="restart"/>
          </w:tcPr>
          <w:p w:rsidR="00F9772E" w:rsidRPr="00721FEE" w:rsidRDefault="00F9772E" w:rsidP="005135F3">
            <w:pPr>
              <w:widowControl w:val="0"/>
              <w:spacing w:after="0"/>
              <w:rPr>
                <w:rFonts w:ascii="Times New Roman" w:eastAsia="Calibri" w:hAnsi="Times New Roman" w:cs="Times New Roman"/>
                <w:b/>
                <w:color w:val="000000"/>
              </w:rPr>
            </w:pPr>
            <w:r>
              <w:rPr>
                <w:rFonts w:ascii="Times New Roman" w:eastAsia="Calibri" w:hAnsi="Times New Roman" w:cs="Times New Roman"/>
                <w:b/>
                <w:color w:val="000000"/>
              </w:rPr>
              <w:t xml:space="preserve">1. </w:t>
            </w:r>
            <w:r w:rsidRPr="00721FEE">
              <w:rPr>
                <w:rFonts w:ascii="Times New Roman" w:eastAsia="Calibri" w:hAnsi="Times New Roman" w:cs="Times New Roman"/>
                <w:color w:val="000000"/>
              </w:rPr>
              <w:t xml:space="preserve">РО </w:t>
            </w:r>
            <w:r w:rsidRPr="00721FEE">
              <w:rPr>
                <w:rFonts w:ascii="Times New Roman" w:eastAsia="Calibri" w:hAnsi="Times New Roman" w:cs="Times New Roman"/>
                <w:color w:val="000000"/>
                <w:lang w:val="ky-KG"/>
              </w:rPr>
              <w:t xml:space="preserve">5 – </w:t>
            </w:r>
            <w:r w:rsidRPr="00721FEE">
              <w:rPr>
                <w:rFonts w:ascii="Times New Roman" w:eastAsia="Calibri" w:hAnsi="Times New Roman" w:cs="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721FEE">
              <w:rPr>
                <w:rFonts w:ascii="Times New Roman" w:eastAsia="Calibri" w:hAnsi="Times New Roman" w:cs="Times New Roman"/>
                <w:b/>
                <w:color w:val="000000"/>
              </w:rPr>
              <w:t xml:space="preserve"> </w:t>
            </w:r>
          </w:p>
          <w:p w:rsidR="00F9772E" w:rsidRPr="00F36CD3" w:rsidRDefault="00F9772E" w:rsidP="005135F3">
            <w:pPr>
              <w:widowControl w:val="0"/>
              <w:spacing w:after="0"/>
              <w:rPr>
                <w:rFonts w:ascii="Times New Roman" w:eastAsia="Calibri" w:hAnsi="Times New Roman" w:cs="Times New Roman"/>
                <w:b/>
                <w:bCs/>
                <w:iCs/>
              </w:rPr>
            </w:pPr>
            <w:proofErr w:type="gramStart"/>
            <w:r w:rsidRPr="00EA6DDE">
              <w:rPr>
                <w:rFonts w:ascii="Times New Roman" w:eastAsia="Calibri" w:hAnsi="Times New Roman" w:cs="Times New Roman"/>
                <w:color w:val="000000"/>
              </w:rPr>
              <w:t>.</w:t>
            </w:r>
            <w:r w:rsidRPr="00387C23">
              <w:rPr>
                <w:rFonts w:ascii="Times New Roman" w:eastAsia="Calibri" w:hAnsi="Times New Roman" w:cs="Times New Roman"/>
                <w:lang w:val="ky-KG"/>
              </w:rPr>
              <w:t>РО</w:t>
            </w:r>
            <w:proofErr w:type="gramEnd"/>
            <w:r w:rsidRPr="00387C23">
              <w:rPr>
                <w:rFonts w:ascii="Times New Roman" w:eastAsia="Calibri" w:hAnsi="Times New Roman" w:cs="Times New Roman"/>
                <w:lang w:val="ky-KG"/>
              </w:rPr>
              <w:t xml:space="preserve"> 6 – Умеет выполнять лечебные мероприятия наиболее часто встречающихся заболеваний и оказывать первичную медицнскую помощь при неотложных состояниях у </w:t>
            </w:r>
            <w:r w:rsidRPr="00387C23">
              <w:rPr>
                <w:rFonts w:ascii="Times New Roman" w:eastAsia="Calibri" w:hAnsi="Times New Roman" w:cs="Times New Roman"/>
                <w:lang w:val="ky-KG"/>
              </w:rPr>
              <w:lastRenderedPageBreak/>
              <w:t>детей и подростков.</w:t>
            </w:r>
          </w:p>
          <w:p w:rsidR="00F9772E" w:rsidRPr="00EA6DDE" w:rsidRDefault="00F9772E" w:rsidP="005135F3">
            <w:pPr>
              <w:widowControl w:val="0"/>
              <w:spacing w:after="0"/>
              <w:rPr>
                <w:rFonts w:ascii="Times New Roman" w:eastAsia="Calibri" w:hAnsi="Times New Roman" w:cs="Times New Roman"/>
                <w:b/>
                <w:bCs/>
                <w:iCs/>
              </w:rPr>
            </w:pPr>
          </w:p>
        </w:tc>
        <w:tc>
          <w:tcPr>
            <w:tcW w:w="5812" w:type="dxa"/>
            <w:vMerge w:val="restart"/>
            <w:hideMark/>
          </w:tcPr>
          <w:p w:rsidR="00F9772E" w:rsidRPr="00EA6DDE" w:rsidRDefault="00F9772E" w:rsidP="005135F3">
            <w:pPr>
              <w:spacing w:after="0" w:line="240" w:lineRule="auto"/>
              <w:rPr>
                <w:rFonts w:ascii="Times New Roman" w:eastAsia="Times New Roman" w:hAnsi="Times New Roman" w:cs="Times New Roman"/>
                <w:b/>
                <w:bCs/>
                <w:iCs/>
                <w:color w:val="000000"/>
                <w:lang w:eastAsia="ru-RU"/>
              </w:rPr>
            </w:pPr>
            <w:r w:rsidRPr="00EA6DDE">
              <w:rPr>
                <w:rFonts w:ascii="Times New Roman" w:eastAsia="Times New Roman" w:hAnsi="Times New Roman" w:cs="Times New Roman"/>
                <w:b/>
                <w:bCs/>
                <w:iCs/>
                <w:color w:val="000000"/>
                <w:lang w:eastAsia="ru-RU"/>
              </w:rPr>
              <w:lastRenderedPageBreak/>
              <w:t>РОд-1:</w:t>
            </w:r>
          </w:p>
          <w:p w:rsidR="00F9772E" w:rsidRPr="00EA6DDE" w:rsidRDefault="00CE7825" w:rsidP="005135F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iCs/>
                <w:color w:val="000000"/>
                <w:lang w:eastAsia="ru-RU"/>
              </w:rPr>
              <w:t>П</w:t>
            </w:r>
            <w:r w:rsidR="00F9772E" w:rsidRPr="00EA6DDE">
              <w:rPr>
                <w:rFonts w:ascii="Times New Roman" w:eastAsia="Times New Roman" w:hAnsi="Times New Roman" w:cs="Times New Roman"/>
                <w:b/>
                <w:bCs/>
                <w:iCs/>
                <w:color w:val="000000"/>
                <w:lang w:eastAsia="ru-RU"/>
              </w:rPr>
              <w:t>онимает</w:t>
            </w:r>
            <w:r>
              <w:rPr>
                <w:rFonts w:ascii="Times New Roman" w:eastAsia="Times New Roman" w:hAnsi="Times New Roman" w:cs="Times New Roman"/>
                <w:b/>
                <w:bCs/>
                <w:iCs/>
                <w:color w:val="000000"/>
                <w:lang w:eastAsia="ru-RU"/>
              </w:rPr>
              <w:t xml:space="preserve"> и умеет объяснить</w:t>
            </w:r>
            <w:r w:rsidR="00F9772E" w:rsidRPr="00EA6DDE">
              <w:rPr>
                <w:rFonts w:ascii="Times New Roman" w:eastAsia="Times New Roman" w:hAnsi="Times New Roman" w:cs="Times New Roman"/>
                <w:color w:val="000000"/>
                <w:lang w:eastAsia="ru-RU"/>
              </w:rPr>
              <w:t xml:space="preserve">: </w:t>
            </w:r>
          </w:p>
          <w:p w:rsidR="00F9772E" w:rsidRPr="00F9772E" w:rsidRDefault="00F9772E" w:rsidP="005135F3">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color w:val="000000"/>
                <w:lang w:eastAsia="ru-RU"/>
              </w:rPr>
              <w:t>- Этиологию, патогенез, кл</w:t>
            </w:r>
            <w:r>
              <w:rPr>
                <w:rFonts w:ascii="Times New Roman" w:eastAsia="Times New Roman" w:hAnsi="Times New Roman" w:cs="Times New Roman"/>
                <w:color w:val="000000"/>
                <w:lang w:eastAsia="ru-RU"/>
              </w:rPr>
              <w:t>ассификацию, основные симптомы и синдромы</w:t>
            </w:r>
            <w:r w:rsidRPr="00EA6DDE">
              <w:rPr>
                <w:rFonts w:ascii="Times New Roman" w:eastAsia="Times New Roman" w:hAnsi="Times New Roman" w:cs="Times New Roman"/>
                <w:color w:val="000000"/>
                <w:lang w:eastAsia="ru-RU"/>
              </w:rPr>
              <w:t xml:space="preserve"> заболеваний, рассм</w:t>
            </w:r>
            <w:r>
              <w:rPr>
                <w:rFonts w:ascii="Times New Roman" w:eastAsia="Times New Roman" w:hAnsi="Times New Roman" w:cs="Times New Roman"/>
                <w:color w:val="000000"/>
                <w:lang w:eastAsia="ru-RU"/>
              </w:rPr>
              <w:t>атриваемых в данном курсе. (ПК-13</w:t>
            </w:r>
            <w:r w:rsidRPr="00EA6DDE">
              <w:rPr>
                <w:rFonts w:ascii="Times New Roman" w:eastAsia="Times New Roman" w:hAnsi="Times New Roman" w:cs="Times New Roman"/>
                <w:color w:val="000000"/>
                <w:lang w:eastAsia="ru-RU"/>
              </w:rPr>
              <w:t xml:space="preserve">) </w:t>
            </w:r>
          </w:p>
          <w:p w:rsidR="00F9772E" w:rsidRPr="00EA6DDE" w:rsidRDefault="00F9772E" w:rsidP="005135F3">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b/>
                <w:bCs/>
                <w:iCs/>
                <w:color w:val="000000"/>
                <w:lang w:eastAsia="ru-RU"/>
              </w:rPr>
              <w:t>Умеет</w:t>
            </w:r>
            <w:r w:rsidRPr="00EA6DDE">
              <w:rPr>
                <w:rFonts w:ascii="Times New Roman" w:eastAsia="Times New Roman" w:hAnsi="Times New Roman" w:cs="Times New Roman"/>
                <w:bCs/>
                <w:iCs/>
                <w:color w:val="000000"/>
                <w:lang w:eastAsia="ru-RU"/>
              </w:rPr>
              <w:t xml:space="preserve"> н</w:t>
            </w:r>
            <w:r w:rsidRPr="00EA6DDE">
              <w:rPr>
                <w:rFonts w:ascii="Times New Roman" w:eastAsia="Times New Roman" w:hAnsi="Times New Roman" w:cs="Times New Roman"/>
                <w:color w:val="000000"/>
                <w:lang w:eastAsia="ru-RU"/>
              </w:rPr>
              <w:t xml:space="preserve">а основании жалоб, анамнеза, </w:t>
            </w:r>
            <w:proofErr w:type="spellStart"/>
            <w:r w:rsidRPr="00EA6DDE">
              <w:rPr>
                <w:rFonts w:ascii="Times New Roman" w:eastAsia="Times New Roman" w:hAnsi="Times New Roman" w:cs="Times New Roman"/>
                <w:color w:val="000000"/>
                <w:lang w:eastAsia="ru-RU"/>
              </w:rPr>
              <w:t>физикального</w:t>
            </w:r>
            <w:proofErr w:type="spellEnd"/>
            <w:r w:rsidRPr="00EA6DDE">
              <w:rPr>
                <w:rFonts w:ascii="Times New Roman" w:eastAsia="Times New Roman" w:hAnsi="Times New Roman" w:cs="Times New Roman"/>
                <w:color w:val="000000"/>
                <w:lang w:eastAsia="ru-RU"/>
              </w:rPr>
              <w:t xml:space="preserve"> обследования:</w:t>
            </w:r>
          </w:p>
          <w:p w:rsidR="00F9772E" w:rsidRPr="00EA6DDE" w:rsidRDefault="00F9772E" w:rsidP="005135F3">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color w:val="000000"/>
                <w:lang w:eastAsia="ru-RU"/>
              </w:rPr>
              <w:t>- выявить у больного, изуча</w:t>
            </w:r>
            <w:r>
              <w:rPr>
                <w:rFonts w:ascii="Times New Roman" w:eastAsia="Times New Roman" w:hAnsi="Times New Roman" w:cs="Times New Roman"/>
                <w:color w:val="000000"/>
                <w:lang w:eastAsia="ru-RU"/>
              </w:rPr>
              <w:t>емые по теме, заболевания; (ПК-13</w:t>
            </w:r>
            <w:r w:rsidRPr="00EA6DDE">
              <w:rPr>
                <w:rFonts w:ascii="Times New Roman" w:eastAsia="Times New Roman" w:hAnsi="Times New Roman" w:cs="Times New Roman"/>
                <w:color w:val="000000"/>
                <w:lang w:eastAsia="ru-RU"/>
              </w:rPr>
              <w:t>)</w:t>
            </w:r>
          </w:p>
          <w:p w:rsidR="00F9772E" w:rsidRPr="00EA6DDE" w:rsidRDefault="00F9772E" w:rsidP="005135F3">
            <w:pPr>
              <w:spacing w:after="0" w:line="240" w:lineRule="auto"/>
              <w:rPr>
                <w:rFonts w:ascii="Times New Roman" w:eastAsia="Times New Roman" w:hAnsi="Times New Roman" w:cs="Times New Roman"/>
                <w:color w:val="000000"/>
                <w:lang w:eastAsia="ru-RU"/>
              </w:rPr>
            </w:pPr>
            <w:r w:rsidRPr="00EA6DDE">
              <w:rPr>
                <w:rFonts w:ascii="Times New Roman" w:eastAsia="Times New Roman" w:hAnsi="Times New Roman" w:cs="Times New Roman"/>
                <w:color w:val="000000"/>
                <w:lang w:eastAsia="ru-RU"/>
              </w:rPr>
              <w:t>- составить план лабораторного и инструментального обследования для подтверждения предполагаемого диагноза и интерпретиров</w:t>
            </w:r>
            <w:r>
              <w:rPr>
                <w:rFonts w:ascii="Times New Roman" w:eastAsia="Times New Roman" w:hAnsi="Times New Roman" w:cs="Times New Roman"/>
                <w:color w:val="000000"/>
                <w:lang w:eastAsia="ru-RU"/>
              </w:rPr>
              <w:t>ать полученные результаты,</w:t>
            </w:r>
          </w:p>
          <w:p w:rsidR="00F9772E" w:rsidRPr="00EA6DDE" w:rsidRDefault="00F9772E" w:rsidP="005135F3">
            <w:pPr>
              <w:spacing w:after="0" w:line="240" w:lineRule="auto"/>
              <w:rPr>
                <w:rFonts w:ascii="Times New Roman" w:eastAsia="Times New Roman" w:hAnsi="Times New Roman" w:cs="Times New Roman"/>
                <w:bCs/>
                <w:iCs/>
                <w:color w:val="000000"/>
                <w:lang w:eastAsia="ru-RU"/>
              </w:rPr>
            </w:pPr>
            <w:r w:rsidRPr="00EA6DDE">
              <w:rPr>
                <w:rFonts w:ascii="Times New Roman" w:eastAsia="Times New Roman" w:hAnsi="Times New Roman" w:cs="Times New Roman"/>
                <w:color w:val="000000"/>
                <w:lang w:eastAsia="ru-RU"/>
              </w:rPr>
              <w:t>-</w:t>
            </w:r>
            <w:r w:rsidRPr="00EA6DDE">
              <w:rPr>
                <w:rFonts w:ascii="Times New Roman" w:eastAsia="Times New Roman" w:hAnsi="Times New Roman" w:cs="Times New Roman"/>
                <w:bCs/>
                <w:iCs/>
                <w:color w:val="000000"/>
                <w:lang w:eastAsia="ru-RU"/>
              </w:rPr>
              <w:t xml:space="preserve"> произвести детализацию диагноза у конкретного больного, а именно, этиологию, механизм развития болезни, осложнений; (ПК-</w:t>
            </w:r>
            <w:r>
              <w:rPr>
                <w:rFonts w:ascii="Times New Roman" w:eastAsia="Times New Roman" w:hAnsi="Times New Roman" w:cs="Times New Roman"/>
                <w:bCs/>
                <w:iCs/>
                <w:color w:val="000000"/>
                <w:lang w:eastAsia="ru-RU"/>
              </w:rPr>
              <w:t>1</w:t>
            </w:r>
            <w:r w:rsidRPr="00EA6DDE">
              <w:rPr>
                <w:rFonts w:ascii="Times New Roman" w:eastAsia="Times New Roman" w:hAnsi="Times New Roman" w:cs="Times New Roman"/>
                <w:bCs/>
                <w:iCs/>
                <w:color w:val="000000"/>
                <w:lang w:eastAsia="ru-RU"/>
              </w:rPr>
              <w:t>3)</w:t>
            </w:r>
          </w:p>
          <w:p w:rsidR="00F9772E" w:rsidRPr="00EA6DDE" w:rsidRDefault="00F9772E" w:rsidP="005135F3">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РОд-2:</w:t>
            </w:r>
          </w:p>
          <w:p w:rsidR="00F9772E" w:rsidRPr="00EA6DDE" w:rsidRDefault="00C92AE3" w:rsidP="005135F3">
            <w:pPr>
              <w:spacing w:after="0" w:line="240" w:lineRule="auto"/>
              <w:rPr>
                <w:rFonts w:ascii="Times New Roman" w:eastAsia="Calibri" w:hAnsi="Times New Roman" w:cs="Times New Roman"/>
                <w:b/>
                <w:bCs/>
                <w:iCs/>
              </w:rPr>
            </w:pPr>
            <w:r>
              <w:rPr>
                <w:rFonts w:ascii="Times New Roman" w:eastAsia="Calibri" w:hAnsi="Times New Roman" w:cs="Times New Roman"/>
                <w:b/>
                <w:bCs/>
                <w:iCs/>
              </w:rPr>
              <w:t>П</w:t>
            </w:r>
            <w:r w:rsidR="00F9772E" w:rsidRPr="00EA6DDE">
              <w:rPr>
                <w:rFonts w:ascii="Times New Roman" w:eastAsia="Calibri" w:hAnsi="Times New Roman" w:cs="Times New Roman"/>
                <w:b/>
                <w:bCs/>
                <w:iCs/>
              </w:rPr>
              <w:t>онимает</w:t>
            </w:r>
            <w:r>
              <w:rPr>
                <w:rFonts w:ascii="Times New Roman" w:eastAsia="Calibri" w:hAnsi="Times New Roman" w:cs="Times New Roman"/>
                <w:b/>
                <w:bCs/>
                <w:iCs/>
              </w:rPr>
              <w:t xml:space="preserve"> и умеет объяснить</w:t>
            </w:r>
            <w:r w:rsidR="00F9772E" w:rsidRPr="00EA6DDE">
              <w:rPr>
                <w:rFonts w:ascii="Times New Roman" w:eastAsia="Calibri" w:hAnsi="Times New Roman" w:cs="Times New Roman"/>
                <w:b/>
                <w:bCs/>
                <w:iCs/>
              </w:rPr>
              <w:t>:</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Критерии диагностики заболеваний, изучаемых на данном курсе;</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Основные принципы лечения наиболее часто встречающихся заболеваний;</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Меры профилактики заболеваний; (ПК-16)</w:t>
            </w:r>
          </w:p>
          <w:p w:rsidR="00F9772E" w:rsidRPr="00EA6DDE" w:rsidRDefault="00F9772E" w:rsidP="005135F3">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Умеет:</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xml:space="preserve">- </w:t>
            </w:r>
            <w:r w:rsidRPr="00EA6DDE">
              <w:rPr>
                <w:rFonts w:ascii="Times New Roman" w:eastAsia="Times New Roman" w:hAnsi="Times New Roman" w:cs="Times New Roman"/>
                <w:lang w:eastAsia="ru-RU"/>
              </w:rPr>
              <w:t xml:space="preserve"> </w:t>
            </w:r>
            <w:r w:rsidRPr="00EA6DDE">
              <w:rPr>
                <w:rFonts w:ascii="Times New Roman" w:eastAsia="Calibri" w:hAnsi="Times New Roman" w:cs="Times New Roman"/>
                <w:bCs/>
                <w:iCs/>
              </w:rPr>
              <w:t>сформулировать развернутый клинический диагноз, руководствуясь современной классификацией болезней;</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произвести обоснование клинического диагноза у больного с оценкой результатов обследования и выявить критерии диагностики; (ПК-16)</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
                <w:bCs/>
                <w:iCs/>
              </w:rPr>
              <w:t>Владеет</w:t>
            </w:r>
            <w:r w:rsidRPr="00EA6DDE">
              <w:rPr>
                <w:rFonts w:ascii="Times New Roman" w:eastAsia="Calibri" w:hAnsi="Times New Roman" w:cs="Times New Roman"/>
                <w:bCs/>
                <w:iCs/>
              </w:rPr>
              <w:t xml:space="preserve">: </w:t>
            </w:r>
          </w:p>
          <w:p w:rsidR="00F9772E" w:rsidRPr="00EA6DDE"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lastRenderedPageBreak/>
              <w:t>- методикой</w:t>
            </w:r>
            <w:r w:rsidRPr="00EA6DDE">
              <w:rPr>
                <w:rFonts w:ascii="Times New Roman" w:eastAsia="Times New Roman" w:hAnsi="Times New Roman" w:cs="Times New Roman"/>
                <w:lang w:eastAsia="ru-RU"/>
              </w:rPr>
              <w:t xml:space="preserve"> </w:t>
            </w:r>
            <w:r w:rsidRPr="00EA6DDE">
              <w:rPr>
                <w:rFonts w:ascii="Times New Roman" w:eastAsia="Calibri" w:hAnsi="Times New Roman" w:cs="Times New Roman"/>
                <w:bCs/>
                <w:iCs/>
              </w:rPr>
              <w:t>назначения адекватной индивидуальной терапии; (ПК-16)</w:t>
            </w:r>
          </w:p>
          <w:p w:rsidR="00F9772E" w:rsidRPr="00D542F9" w:rsidRDefault="00F9772E" w:rsidP="005135F3">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xml:space="preserve">- навыками </w:t>
            </w:r>
            <w:proofErr w:type="gramStart"/>
            <w:r w:rsidRPr="00EA6DDE">
              <w:rPr>
                <w:rFonts w:ascii="Times New Roman" w:eastAsia="Calibri" w:hAnsi="Times New Roman" w:cs="Times New Roman"/>
                <w:bCs/>
                <w:iCs/>
              </w:rPr>
              <w:t>определения  прогноза</w:t>
            </w:r>
            <w:proofErr w:type="gramEnd"/>
            <w:r w:rsidRPr="00EA6DDE">
              <w:rPr>
                <w:rFonts w:ascii="Times New Roman" w:eastAsia="Calibri" w:hAnsi="Times New Roman" w:cs="Times New Roman"/>
                <w:bCs/>
                <w:iCs/>
              </w:rPr>
              <w:t xml:space="preserve"> болезн</w:t>
            </w:r>
            <w:r>
              <w:rPr>
                <w:rFonts w:ascii="Times New Roman" w:eastAsia="Calibri" w:hAnsi="Times New Roman" w:cs="Times New Roman"/>
                <w:bCs/>
                <w:iCs/>
              </w:rPr>
              <w:t>и у конкретного больного; (ПК-16</w:t>
            </w:r>
            <w:r w:rsidRPr="00EA6DDE">
              <w:rPr>
                <w:rFonts w:ascii="Times New Roman" w:eastAsia="Calibri" w:hAnsi="Times New Roman" w:cs="Times New Roman"/>
                <w:bCs/>
                <w:iCs/>
              </w:rPr>
              <w:t>)</w:t>
            </w:r>
          </w:p>
          <w:p w:rsidR="00F9772E" w:rsidRPr="00EA6DDE" w:rsidRDefault="00F9772E" w:rsidP="005135F3">
            <w:pPr>
              <w:spacing w:after="0" w:line="240" w:lineRule="auto"/>
              <w:rPr>
                <w:rFonts w:ascii="Times New Roman" w:eastAsia="Times New Roman" w:hAnsi="Times New Roman" w:cs="Times New Roman"/>
                <w:lang w:eastAsia="ru-RU"/>
              </w:rPr>
            </w:pPr>
          </w:p>
        </w:tc>
        <w:tc>
          <w:tcPr>
            <w:tcW w:w="4252" w:type="dxa"/>
            <w:vMerge w:val="restart"/>
            <w:tcBorders>
              <w:top w:val="single" w:sz="4" w:space="0" w:color="000000"/>
              <w:left w:val="single" w:sz="4" w:space="0" w:color="000000"/>
              <w:right w:val="single" w:sz="4" w:space="0" w:color="000000"/>
            </w:tcBorders>
            <w:hideMark/>
          </w:tcPr>
          <w:p w:rsidR="00F9772E" w:rsidRPr="003554A7" w:rsidRDefault="00F9772E" w:rsidP="005135F3">
            <w:pPr>
              <w:spacing w:after="0" w:line="240" w:lineRule="auto"/>
              <w:rPr>
                <w:rFonts w:ascii="Times New Roman" w:hAnsi="Times New Roman" w:cs="Times New Roman"/>
                <w:iCs/>
                <w:sz w:val="24"/>
                <w:szCs w:val="24"/>
                <w:lang w:bidi="en-US"/>
              </w:rPr>
            </w:pPr>
            <w:proofErr w:type="spellStart"/>
            <w:r w:rsidRPr="00CD5C3A">
              <w:rPr>
                <w:rFonts w:ascii="Times New Roman" w:hAnsi="Times New Roman" w:cs="Times New Roman"/>
                <w:b/>
                <w:iCs/>
                <w:sz w:val="24"/>
                <w:szCs w:val="24"/>
                <w:lang w:bidi="en-US"/>
              </w:rPr>
              <w:lastRenderedPageBreak/>
              <w:t>РОт</w:t>
            </w:r>
            <w:proofErr w:type="spellEnd"/>
            <w:r w:rsidRPr="00CD5C3A">
              <w:rPr>
                <w:rFonts w:ascii="Times New Roman" w:hAnsi="Times New Roman" w:cs="Times New Roman"/>
                <w:iCs/>
                <w:sz w:val="24"/>
                <w:szCs w:val="24"/>
                <w:lang w:bidi="en-US"/>
              </w:rPr>
              <w:t xml:space="preserve">: </w:t>
            </w:r>
            <w:r w:rsidR="00B72D9F">
              <w:rPr>
                <w:rFonts w:ascii="Times New Roman" w:hAnsi="Times New Roman" w:cs="Times New Roman"/>
                <w:iCs/>
                <w:sz w:val="24"/>
                <w:szCs w:val="24"/>
                <w:lang w:bidi="en-US"/>
              </w:rPr>
              <w:t>П</w:t>
            </w:r>
            <w:r>
              <w:rPr>
                <w:rFonts w:ascii="Times New Roman" w:hAnsi="Times New Roman" w:cs="Times New Roman"/>
                <w:iCs/>
                <w:sz w:val="24"/>
                <w:szCs w:val="24"/>
                <w:lang w:bidi="en-US"/>
              </w:rPr>
              <w:t>онимает</w:t>
            </w:r>
            <w:r w:rsidR="00B72D9F">
              <w:rPr>
                <w:rFonts w:ascii="Times New Roman" w:hAnsi="Times New Roman" w:cs="Times New Roman"/>
                <w:iCs/>
                <w:sz w:val="24"/>
                <w:szCs w:val="24"/>
                <w:lang w:bidi="en-US"/>
              </w:rPr>
              <w:t xml:space="preserve"> и умеет объяснить</w:t>
            </w:r>
            <w:r>
              <w:rPr>
                <w:rFonts w:ascii="Times New Roman" w:hAnsi="Times New Roman" w:cs="Times New Roman"/>
                <w:iCs/>
                <w:sz w:val="24"/>
                <w:szCs w:val="24"/>
                <w:lang w:bidi="en-US"/>
              </w:rPr>
              <w:t xml:space="preserve">: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сификацию, кли</w:t>
            </w:r>
            <w:r w:rsidR="00CA43D8">
              <w:rPr>
                <w:rFonts w:ascii="Times New Roman" w:hAnsi="Times New Roman" w:cs="Times New Roman"/>
                <w:iCs/>
                <w:sz w:val="24"/>
                <w:szCs w:val="24"/>
                <w:lang w:bidi="en-US"/>
              </w:rPr>
              <w:t>ническую картину сахарного диабета 1 типа</w:t>
            </w:r>
            <w:r w:rsidRPr="003554A7">
              <w:rPr>
                <w:rFonts w:ascii="Times New Roman" w:hAnsi="Times New Roman" w:cs="Times New Roman"/>
                <w:iCs/>
                <w:sz w:val="24"/>
                <w:szCs w:val="24"/>
                <w:lang w:bidi="en-US"/>
              </w:rPr>
              <w:t xml:space="preserve">. </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sidR="00CA43D8">
              <w:rPr>
                <w:rFonts w:ascii="Times New Roman" w:hAnsi="Times New Roman" w:cs="Times New Roman"/>
                <w:iCs/>
                <w:sz w:val="24"/>
                <w:szCs w:val="24"/>
                <w:lang w:bidi="en-US"/>
              </w:rPr>
              <w:t>СД 1типа</w:t>
            </w:r>
            <w:r w:rsidRPr="003554A7">
              <w:rPr>
                <w:rFonts w:ascii="Times New Roman" w:hAnsi="Times New Roman" w:cs="Times New Roman"/>
                <w:iCs/>
                <w:sz w:val="24"/>
                <w:szCs w:val="24"/>
                <w:lang w:bidi="en-US"/>
              </w:rPr>
              <w:t xml:space="preserve"> с учетом их течения и осложнения.</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Умеет на основании жалоб, анамнеза, </w:t>
            </w:r>
            <w:proofErr w:type="spellStart"/>
            <w:r w:rsidRPr="003554A7">
              <w:rPr>
                <w:rFonts w:ascii="Times New Roman" w:hAnsi="Times New Roman" w:cs="Times New Roman"/>
                <w:iCs/>
                <w:sz w:val="24"/>
                <w:szCs w:val="24"/>
                <w:lang w:bidi="en-US"/>
              </w:rPr>
              <w:t>физикального</w:t>
            </w:r>
            <w:proofErr w:type="spellEnd"/>
            <w:r w:rsidRPr="003554A7">
              <w:rPr>
                <w:rFonts w:ascii="Times New Roman" w:hAnsi="Times New Roman" w:cs="Times New Roman"/>
                <w:iCs/>
                <w:sz w:val="24"/>
                <w:szCs w:val="24"/>
                <w:lang w:bidi="en-US"/>
              </w:rPr>
              <w:t xml:space="preserve"> обследования:</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w:t>
            </w:r>
            <w:r w:rsidR="00CA43D8">
              <w:rPr>
                <w:rFonts w:ascii="Times New Roman" w:hAnsi="Times New Roman" w:cs="Times New Roman"/>
                <w:iCs/>
                <w:sz w:val="24"/>
                <w:szCs w:val="24"/>
                <w:lang w:bidi="en-US"/>
              </w:rPr>
              <w:t>, симптомы СД 1типа</w:t>
            </w:r>
            <w:r w:rsidRPr="003554A7">
              <w:rPr>
                <w:rFonts w:ascii="Times New Roman" w:hAnsi="Times New Roman" w:cs="Times New Roman"/>
                <w:iCs/>
                <w:sz w:val="24"/>
                <w:szCs w:val="24"/>
                <w:lang w:bidi="en-US"/>
              </w:rPr>
              <w:t>;</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w:t>
            </w:r>
            <w:r w:rsidR="003E19A2">
              <w:rPr>
                <w:rFonts w:ascii="Times New Roman" w:hAnsi="Times New Roman" w:cs="Times New Roman"/>
                <w:iCs/>
                <w:sz w:val="24"/>
                <w:szCs w:val="24"/>
                <w:lang w:bidi="en-US"/>
              </w:rPr>
              <w:t>еменной к</w:t>
            </w:r>
            <w:r w:rsidR="00CA43D8">
              <w:rPr>
                <w:rFonts w:ascii="Times New Roman" w:hAnsi="Times New Roman" w:cs="Times New Roman"/>
                <w:iCs/>
                <w:sz w:val="24"/>
                <w:szCs w:val="24"/>
                <w:lang w:bidi="en-US"/>
              </w:rPr>
              <w:t>лассификацией СД</w:t>
            </w:r>
            <w:r w:rsidRPr="003554A7">
              <w:rPr>
                <w:rFonts w:ascii="Times New Roman" w:hAnsi="Times New Roman" w:cs="Times New Roman"/>
                <w:iCs/>
                <w:sz w:val="24"/>
                <w:szCs w:val="24"/>
                <w:lang w:bidi="en-US"/>
              </w:rPr>
              <w:t>;</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lastRenderedPageBreak/>
              <w:t xml:space="preserve">Владеет: </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F9772E" w:rsidRPr="003554A7"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ми</w:t>
            </w:r>
            <w:r w:rsidR="00647312">
              <w:rPr>
                <w:rFonts w:ascii="Times New Roman" w:hAnsi="Times New Roman" w:cs="Times New Roman"/>
                <w:iCs/>
                <w:sz w:val="24"/>
                <w:szCs w:val="24"/>
                <w:lang w:bidi="en-US"/>
              </w:rPr>
              <w:t xml:space="preserve"> определения</w:t>
            </w:r>
            <w:r w:rsidR="00F570D4">
              <w:rPr>
                <w:rFonts w:ascii="Times New Roman" w:hAnsi="Times New Roman" w:cs="Times New Roman"/>
                <w:iCs/>
                <w:sz w:val="24"/>
                <w:szCs w:val="24"/>
                <w:lang w:bidi="en-US"/>
              </w:rPr>
              <w:t xml:space="preserve"> прогноза болезни</w:t>
            </w:r>
            <w:r w:rsidRPr="003554A7">
              <w:rPr>
                <w:rFonts w:ascii="Times New Roman" w:hAnsi="Times New Roman" w:cs="Times New Roman"/>
                <w:iCs/>
                <w:sz w:val="24"/>
                <w:szCs w:val="24"/>
                <w:lang w:bidi="en-US"/>
              </w:rPr>
              <w:t xml:space="preserve"> у конкретного больного;</w:t>
            </w:r>
          </w:p>
          <w:p w:rsidR="00F9772E" w:rsidRPr="00D542F9" w:rsidRDefault="00F9772E" w:rsidP="005135F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w:t>
            </w:r>
            <w:r>
              <w:rPr>
                <w:rFonts w:ascii="Times New Roman" w:hAnsi="Times New Roman" w:cs="Times New Roman"/>
                <w:iCs/>
                <w:sz w:val="24"/>
                <w:szCs w:val="24"/>
                <w:lang w:bidi="en-US"/>
              </w:rPr>
              <w:t>и и экспертизы трудоспособности.</w:t>
            </w:r>
          </w:p>
        </w:tc>
      </w:tr>
      <w:tr w:rsidR="00F9772E" w:rsidRPr="00465706" w:rsidTr="005135F3">
        <w:tc>
          <w:tcPr>
            <w:tcW w:w="42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spacing w:after="0"/>
              <w:rPr>
                <w:rFonts w:ascii="Times New Roman" w:hAnsi="Times New Roman"/>
                <w:b/>
                <w:lang w:val="ky-KG"/>
              </w:rPr>
            </w:pPr>
            <w:r w:rsidRPr="00465706">
              <w:rPr>
                <w:rFonts w:ascii="Times New Roman" w:hAnsi="Times New Roman"/>
                <w:b/>
                <w:lang w:val="ky-KG"/>
              </w:rPr>
              <w:t>2.</w:t>
            </w:r>
          </w:p>
        </w:tc>
        <w:tc>
          <w:tcPr>
            <w:tcW w:w="2835" w:type="dxa"/>
            <w:tcBorders>
              <w:top w:val="single" w:sz="4" w:space="0" w:color="000000"/>
              <w:left w:val="single" w:sz="4" w:space="0" w:color="000000"/>
              <w:bottom w:val="single" w:sz="4" w:space="0" w:color="000000"/>
              <w:right w:val="single" w:sz="4" w:space="0" w:color="000000"/>
            </w:tcBorders>
            <w:hideMark/>
          </w:tcPr>
          <w:p w:rsidR="00F9772E" w:rsidRPr="00D542F9" w:rsidRDefault="00F9772E" w:rsidP="005135F3">
            <w:pPr>
              <w:spacing w:after="160"/>
              <w:rPr>
                <w:rFonts w:ascii="Times New Roman" w:eastAsia="Calibri" w:hAnsi="Times New Roman" w:cs="Times New Roman"/>
                <w:lang w:val="ky-KG"/>
              </w:rPr>
            </w:pPr>
            <w:r w:rsidRPr="00123AA0">
              <w:rPr>
                <w:rFonts w:ascii="Times New Roman" w:eastAsia="Calibri" w:hAnsi="Times New Roman" w:cs="Times New Roman"/>
                <w:lang w:val="ky-KG"/>
              </w:rPr>
              <w:t>ПК16 - способен назначать больным детям и подросткам адекватное лечение в соотвествие с диагнозом</w:t>
            </w:r>
            <w:r>
              <w:rPr>
                <w:rFonts w:ascii="Times New Roman" w:eastAsia="Calibri" w:hAnsi="Times New Roman" w:cs="Times New Roman"/>
                <w:lang w:val="ky-KG"/>
              </w:rPr>
              <w:t>.</w:t>
            </w:r>
          </w:p>
        </w:tc>
        <w:tc>
          <w:tcPr>
            <w:tcW w:w="1985" w:type="dxa"/>
            <w:vMerge/>
            <w:hideMark/>
          </w:tcPr>
          <w:p w:rsidR="00F9772E" w:rsidRPr="00465706" w:rsidRDefault="00F9772E" w:rsidP="005135F3">
            <w:pPr>
              <w:widowControl w:val="0"/>
              <w:spacing w:after="0" w:line="240" w:lineRule="auto"/>
              <w:rPr>
                <w:rFonts w:ascii="Times New Roman" w:hAnsi="Times New Roman"/>
              </w:rPr>
            </w:pPr>
          </w:p>
        </w:tc>
        <w:tc>
          <w:tcPr>
            <w:tcW w:w="5812" w:type="dxa"/>
            <w:vMerge/>
            <w:hideMark/>
          </w:tcPr>
          <w:p w:rsidR="00F9772E" w:rsidRPr="00465706" w:rsidRDefault="00F9772E" w:rsidP="005135F3">
            <w:pPr>
              <w:widowControl w:val="0"/>
              <w:spacing w:after="0" w:line="240" w:lineRule="auto"/>
              <w:ind w:left="360"/>
              <w:rPr>
                <w:rFonts w:ascii="Times New Roman" w:hAnsi="Times New Roman"/>
                <w:b/>
              </w:rPr>
            </w:pPr>
          </w:p>
        </w:tc>
        <w:tc>
          <w:tcPr>
            <w:tcW w:w="4252" w:type="dxa"/>
            <w:vMerge/>
            <w:tcBorders>
              <w:left w:val="single" w:sz="4" w:space="0" w:color="000000"/>
              <w:right w:val="single" w:sz="4" w:space="0" w:color="000000"/>
            </w:tcBorders>
            <w:hideMark/>
          </w:tcPr>
          <w:p w:rsidR="00F9772E" w:rsidRPr="00465706" w:rsidRDefault="00F9772E" w:rsidP="005135F3">
            <w:pPr>
              <w:widowControl w:val="0"/>
              <w:autoSpaceDE w:val="0"/>
              <w:autoSpaceDN w:val="0"/>
              <w:adjustRightInd w:val="0"/>
              <w:spacing w:after="0" w:line="240" w:lineRule="auto"/>
              <w:rPr>
                <w:rFonts w:ascii="Times New Roman" w:hAnsi="Times New Roman"/>
                <w:b/>
              </w:rPr>
            </w:pPr>
          </w:p>
        </w:tc>
      </w:tr>
      <w:tr w:rsidR="00F9772E" w:rsidRPr="00465706" w:rsidTr="005135F3">
        <w:tc>
          <w:tcPr>
            <w:tcW w:w="42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rPr>
                <w:rFonts w:ascii="Times New Roman" w:hAnsi="Times New Roman"/>
                <w:b/>
                <w:lang w:val="ky-KG"/>
              </w:rPr>
            </w:pPr>
          </w:p>
        </w:tc>
        <w:tc>
          <w:tcPr>
            <w:tcW w:w="283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rPr>
                <w:rFonts w:ascii="Times New Roman" w:hAnsi="Times New Roman"/>
                <w:b/>
              </w:rPr>
            </w:pPr>
          </w:p>
        </w:tc>
        <w:tc>
          <w:tcPr>
            <w:tcW w:w="5812"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ind w:left="360"/>
              <w:rPr>
                <w:rFonts w:ascii="Times New Roman" w:hAnsi="Times New Roman"/>
                <w:b/>
              </w:rPr>
            </w:pPr>
          </w:p>
        </w:tc>
        <w:tc>
          <w:tcPr>
            <w:tcW w:w="4252" w:type="dxa"/>
            <w:tcBorders>
              <w:top w:val="single" w:sz="4" w:space="0" w:color="000000"/>
              <w:left w:val="single" w:sz="4" w:space="0" w:color="000000"/>
              <w:bottom w:val="single" w:sz="4" w:space="0" w:color="000000"/>
              <w:right w:val="single" w:sz="4" w:space="0" w:color="000000"/>
            </w:tcBorders>
            <w:hideMark/>
          </w:tcPr>
          <w:p w:rsidR="00F9772E" w:rsidRPr="00465706" w:rsidRDefault="00F9772E" w:rsidP="005135F3">
            <w:pPr>
              <w:widowControl w:val="0"/>
              <w:autoSpaceDE w:val="0"/>
              <w:autoSpaceDN w:val="0"/>
              <w:adjustRightInd w:val="0"/>
              <w:rPr>
                <w:rFonts w:ascii="Times New Roman" w:hAnsi="Times New Roman"/>
                <w:b/>
                <w:bCs/>
              </w:rPr>
            </w:pPr>
          </w:p>
        </w:tc>
      </w:tr>
    </w:tbl>
    <w:p w:rsidR="001B5632" w:rsidRDefault="001B5632" w:rsidP="00D24160">
      <w:pPr>
        <w:ind w:right="-105"/>
        <w:jc w:val="both"/>
        <w:rPr>
          <w:rFonts w:ascii="Times New Roman" w:hAnsi="Times New Roman" w:cs="Times New Roman"/>
          <w:sz w:val="24"/>
          <w:szCs w:val="24"/>
        </w:rPr>
      </w:pPr>
    </w:p>
    <w:p w:rsidR="0069579A" w:rsidRPr="0069579A" w:rsidRDefault="0069579A" w:rsidP="00D24160">
      <w:pPr>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69579A" w:rsidRPr="0069579A" w:rsidRDefault="0069579A" w:rsidP="0095710A">
      <w:pPr>
        <w:pStyle w:val="a"/>
        <w:numPr>
          <w:ilvl w:val="0"/>
          <w:numId w:val="9"/>
        </w:numPr>
        <w:jc w:val="left"/>
        <w:rPr>
          <w:sz w:val="24"/>
          <w:szCs w:val="24"/>
        </w:rPr>
      </w:pPr>
      <w:r w:rsidRPr="0069579A">
        <w:rPr>
          <w:sz w:val="24"/>
          <w:szCs w:val="24"/>
        </w:rPr>
        <w:t>проводить обс</w:t>
      </w:r>
      <w:r w:rsidR="00054778">
        <w:rPr>
          <w:sz w:val="24"/>
          <w:szCs w:val="24"/>
        </w:rPr>
        <w:t>л</w:t>
      </w:r>
      <w:r w:rsidR="00EE0878">
        <w:rPr>
          <w:sz w:val="24"/>
          <w:szCs w:val="24"/>
        </w:rPr>
        <w:t>едова</w:t>
      </w:r>
      <w:r w:rsidR="00647312">
        <w:rPr>
          <w:sz w:val="24"/>
          <w:szCs w:val="24"/>
        </w:rPr>
        <w:t>ние пациента с сахарным диабетом 1типа</w:t>
      </w:r>
      <w:r w:rsidRPr="0069579A">
        <w:rPr>
          <w:sz w:val="24"/>
          <w:szCs w:val="24"/>
        </w:rPr>
        <w:t>;</w:t>
      </w:r>
    </w:p>
    <w:p w:rsidR="0069579A" w:rsidRPr="0069579A" w:rsidRDefault="0069579A" w:rsidP="00957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95710A">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647312">
        <w:rPr>
          <w:sz w:val="24"/>
          <w:szCs w:val="24"/>
        </w:rPr>
        <w:t>ледования пациента</w:t>
      </w:r>
      <w:r w:rsidRPr="0069579A">
        <w:rPr>
          <w:sz w:val="24"/>
          <w:szCs w:val="24"/>
        </w:rPr>
        <w:t>;</w:t>
      </w:r>
    </w:p>
    <w:p w:rsidR="00647312" w:rsidRPr="00236E27" w:rsidRDefault="00647312" w:rsidP="00647312">
      <w:pPr>
        <w:numPr>
          <w:ilvl w:val="0"/>
          <w:numId w:val="9"/>
        </w:numPr>
        <w:autoSpaceDE w:val="0"/>
        <w:autoSpaceDN w:val="0"/>
        <w:adjustRightInd w:val="0"/>
        <w:spacing w:after="0" w:line="240" w:lineRule="auto"/>
        <w:jc w:val="both"/>
        <w:rPr>
          <w:rFonts w:ascii="Times New Roman CYR" w:eastAsia="Times New Roman" w:hAnsi="Times New Roman CYR" w:cs="Times New Roman CYR"/>
          <w:color w:val="000000" w:themeColor="text1"/>
          <w:sz w:val="23"/>
          <w:szCs w:val="23"/>
        </w:rPr>
      </w:pPr>
      <w:r w:rsidRPr="00236E27">
        <w:rPr>
          <w:rFonts w:ascii="Times New Roman CYR" w:eastAsia="Times New Roman" w:hAnsi="Times New Roman CYR" w:cs="Times New Roman CYR"/>
          <w:color w:val="000000" w:themeColor="text1"/>
          <w:sz w:val="23"/>
          <w:szCs w:val="23"/>
        </w:rPr>
        <w:t>Обнаружив клинические проявления СД, определить форму и фазу заболевания.</w:t>
      </w:r>
    </w:p>
    <w:p w:rsidR="00647312" w:rsidRPr="00236E27" w:rsidRDefault="00647312" w:rsidP="00647312">
      <w:pPr>
        <w:numPr>
          <w:ilvl w:val="0"/>
          <w:numId w:val="9"/>
        </w:numPr>
        <w:autoSpaceDE w:val="0"/>
        <w:autoSpaceDN w:val="0"/>
        <w:adjustRightInd w:val="0"/>
        <w:spacing w:after="0" w:line="240" w:lineRule="auto"/>
        <w:jc w:val="both"/>
        <w:rPr>
          <w:rFonts w:ascii="Times New Roman CYR" w:eastAsia="Times New Roman" w:hAnsi="Times New Roman CYR" w:cs="Times New Roman CYR"/>
          <w:color w:val="000000" w:themeColor="text1"/>
          <w:sz w:val="23"/>
          <w:szCs w:val="23"/>
        </w:rPr>
      </w:pPr>
      <w:r w:rsidRPr="00236E27">
        <w:rPr>
          <w:rFonts w:ascii="Times New Roman CYR" w:eastAsia="Times New Roman" w:hAnsi="Times New Roman CYR" w:cs="Times New Roman CYR"/>
          <w:color w:val="000000" w:themeColor="text1"/>
          <w:sz w:val="23"/>
          <w:szCs w:val="23"/>
        </w:rPr>
        <w:t>Провести дифференциальную диагностику СД 1 и 2 типов.</w:t>
      </w:r>
    </w:p>
    <w:p w:rsidR="00647312" w:rsidRPr="00236E27" w:rsidRDefault="00647312" w:rsidP="00647312">
      <w:pPr>
        <w:numPr>
          <w:ilvl w:val="0"/>
          <w:numId w:val="9"/>
        </w:numPr>
        <w:autoSpaceDE w:val="0"/>
        <w:autoSpaceDN w:val="0"/>
        <w:adjustRightInd w:val="0"/>
        <w:spacing w:after="0" w:line="240" w:lineRule="auto"/>
        <w:jc w:val="both"/>
        <w:rPr>
          <w:rFonts w:ascii="Times New Roman CYR" w:eastAsia="Times New Roman" w:hAnsi="Times New Roman CYR" w:cs="Times New Roman CYR"/>
          <w:color w:val="000000" w:themeColor="text1"/>
          <w:sz w:val="23"/>
          <w:szCs w:val="23"/>
        </w:rPr>
      </w:pPr>
      <w:r w:rsidRPr="00236E27">
        <w:rPr>
          <w:rFonts w:ascii="Times New Roman CYR" w:eastAsia="Times New Roman" w:hAnsi="Times New Roman CYR" w:cs="Times New Roman CYR"/>
          <w:color w:val="000000" w:themeColor="text1"/>
          <w:sz w:val="23"/>
          <w:szCs w:val="23"/>
        </w:rPr>
        <w:t>Составить план обследования больного с СД.</w:t>
      </w:r>
    </w:p>
    <w:p w:rsidR="00647312" w:rsidRPr="006646FC" w:rsidRDefault="00647312" w:rsidP="00647312">
      <w:pPr>
        <w:numPr>
          <w:ilvl w:val="0"/>
          <w:numId w:val="9"/>
        </w:numPr>
        <w:autoSpaceDE w:val="0"/>
        <w:autoSpaceDN w:val="0"/>
        <w:adjustRightInd w:val="0"/>
        <w:spacing w:after="0" w:line="240" w:lineRule="auto"/>
        <w:jc w:val="both"/>
        <w:rPr>
          <w:rFonts w:ascii="Times New Roman CYR" w:eastAsia="Times New Roman" w:hAnsi="Times New Roman CYR" w:cs="Times New Roman CYR"/>
          <w:color w:val="000000" w:themeColor="text1"/>
          <w:sz w:val="23"/>
          <w:szCs w:val="23"/>
        </w:rPr>
      </w:pPr>
      <w:r w:rsidRPr="00236E27">
        <w:rPr>
          <w:rFonts w:ascii="Times New Roman CYR" w:eastAsia="Times New Roman" w:hAnsi="Times New Roman CYR" w:cs="Times New Roman CYR"/>
          <w:color w:val="000000" w:themeColor="text1"/>
          <w:sz w:val="23"/>
          <w:szCs w:val="23"/>
        </w:rPr>
        <w:t>Назначить лечени</w:t>
      </w:r>
      <w:r>
        <w:rPr>
          <w:rFonts w:ascii="Times New Roman CYR" w:eastAsia="Times New Roman" w:hAnsi="Times New Roman CYR" w:cs="Times New Roman CYR"/>
          <w:color w:val="000000" w:themeColor="text1"/>
          <w:sz w:val="23"/>
          <w:szCs w:val="23"/>
        </w:rPr>
        <w:t>е пациенту с сахарным диабетом 1типа</w:t>
      </w:r>
    </w:p>
    <w:p w:rsidR="0069579A" w:rsidRPr="0069579A" w:rsidRDefault="0069579A" w:rsidP="0095710A">
      <w:pPr>
        <w:pStyle w:val="a"/>
        <w:numPr>
          <w:ilvl w:val="0"/>
          <w:numId w:val="9"/>
        </w:numPr>
        <w:jc w:val="left"/>
        <w:rPr>
          <w:sz w:val="24"/>
          <w:szCs w:val="24"/>
        </w:rPr>
      </w:pPr>
      <w:r w:rsidRPr="0069579A">
        <w:rPr>
          <w:sz w:val="24"/>
          <w:szCs w:val="24"/>
        </w:rPr>
        <w:t>оценивать эффективность лечебных мероприятий;</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proofErr w:type="gramStart"/>
      <w:r w:rsidRPr="0069579A">
        <w:rPr>
          <w:rFonts w:ascii="Times New Roman" w:hAnsi="Times New Roman" w:cs="Times New Roman"/>
          <w:b/>
          <w:i/>
          <w:sz w:val="24"/>
          <w:szCs w:val="24"/>
        </w:rPr>
        <w:t>После  изучения</w:t>
      </w:r>
      <w:proofErr w:type="gramEnd"/>
      <w:r w:rsidRPr="0069579A">
        <w:rPr>
          <w:rFonts w:ascii="Times New Roman" w:hAnsi="Times New Roman" w:cs="Times New Roman"/>
          <w:b/>
          <w:i/>
          <w:sz w:val="24"/>
          <w:szCs w:val="24"/>
        </w:rPr>
        <w:t xml:space="preserve"> т</w:t>
      </w:r>
      <w:r w:rsidR="00675733">
        <w:rPr>
          <w:rFonts w:ascii="Times New Roman" w:hAnsi="Times New Roman" w:cs="Times New Roman"/>
          <w:b/>
          <w:i/>
          <w:sz w:val="24"/>
          <w:szCs w:val="24"/>
        </w:rPr>
        <w:t>емы занятия студент должен уметь рассказать и объяснить</w:t>
      </w:r>
      <w:r w:rsidRPr="0069579A">
        <w:rPr>
          <w:rFonts w:ascii="Times New Roman" w:hAnsi="Times New Roman" w:cs="Times New Roman"/>
          <w:b/>
          <w:i/>
          <w:sz w:val="24"/>
          <w:szCs w:val="24"/>
        </w:rPr>
        <w:t>:</w:t>
      </w:r>
    </w:p>
    <w:p w:rsidR="00C64A6A" w:rsidRPr="00C64A6A" w:rsidRDefault="00C64A6A" w:rsidP="00C64A6A">
      <w:pPr>
        <w:widowControl w:val="0"/>
        <w:numPr>
          <w:ilvl w:val="0"/>
          <w:numId w:val="43"/>
        </w:numPr>
        <w:spacing w:after="0" w:line="240" w:lineRule="auto"/>
        <w:rPr>
          <w:rFonts w:ascii="Times New Roman" w:eastAsia="Times New Roman" w:hAnsi="Times New Roman" w:cs="Times New Roman"/>
          <w:sz w:val="24"/>
          <w:szCs w:val="24"/>
          <w:lang w:eastAsia="ru-RU"/>
        </w:rPr>
      </w:pPr>
      <w:r w:rsidRPr="00C64A6A">
        <w:rPr>
          <w:rFonts w:ascii="Times New Roman" w:eastAsia="Times New Roman" w:hAnsi="Times New Roman" w:cs="Times New Roman"/>
          <w:sz w:val="24"/>
          <w:szCs w:val="24"/>
          <w:lang w:eastAsia="ru-RU"/>
        </w:rPr>
        <w:t>Этиология, классификация СД</w:t>
      </w:r>
      <w:r>
        <w:rPr>
          <w:rFonts w:ascii="Times New Roman" w:eastAsia="Times New Roman" w:hAnsi="Times New Roman" w:cs="Times New Roman"/>
          <w:sz w:val="24"/>
          <w:szCs w:val="24"/>
          <w:lang w:eastAsia="ru-RU"/>
        </w:rPr>
        <w:t xml:space="preserve"> 1 типа</w:t>
      </w:r>
      <w:r w:rsidRPr="00C64A6A">
        <w:rPr>
          <w:rFonts w:ascii="Times New Roman" w:eastAsia="Times New Roman" w:hAnsi="Times New Roman" w:cs="Times New Roman"/>
          <w:sz w:val="24"/>
          <w:szCs w:val="24"/>
          <w:lang w:eastAsia="ru-RU"/>
        </w:rPr>
        <w:t>.</w:t>
      </w:r>
    </w:p>
    <w:p w:rsidR="00C64A6A" w:rsidRPr="00C64A6A" w:rsidRDefault="00C64A6A" w:rsidP="00C64A6A">
      <w:pPr>
        <w:widowControl w:val="0"/>
        <w:numPr>
          <w:ilvl w:val="0"/>
          <w:numId w:val="43"/>
        </w:numPr>
        <w:spacing w:after="0" w:line="240" w:lineRule="auto"/>
        <w:rPr>
          <w:rFonts w:ascii="Times New Roman" w:eastAsia="Times New Roman" w:hAnsi="Times New Roman" w:cs="Times New Roman"/>
          <w:sz w:val="24"/>
          <w:szCs w:val="24"/>
          <w:lang w:eastAsia="ru-RU"/>
        </w:rPr>
      </w:pPr>
      <w:r w:rsidRPr="00C64A6A">
        <w:rPr>
          <w:rFonts w:ascii="Times New Roman" w:eastAsia="Times New Roman" w:hAnsi="Times New Roman" w:cs="Times New Roman"/>
          <w:sz w:val="24"/>
          <w:szCs w:val="24"/>
          <w:lang w:eastAsia="ru-RU"/>
        </w:rPr>
        <w:t>Патогенез СД</w:t>
      </w:r>
      <w:r>
        <w:rPr>
          <w:rFonts w:ascii="Times New Roman" w:eastAsia="Times New Roman" w:hAnsi="Times New Roman" w:cs="Times New Roman"/>
          <w:sz w:val="24"/>
          <w:szCs w:val="24"/>
          <w:lang w:eastAsia="ru-RU"/>
        </w:rPr>
        <w:t xml:space="preserve"> 1типа</w:t>
      </w:r>
      <w:r w:rsidRPr="00C64A6A">
        <w:rPr>
          <w:rFonts w:ascii="Times New Roman" w:eastAsia="Times New Roman" w:hAnsi="Times New Roman" w:cs="Times New Roman"/>
          <w:sz w:val="24"/>
          <w:szCs w:val="24"/>
          <w:lang w:eastAsia="ru-RU"/>
        </w:rPr>
        <w:t xml:space="preserve"> и его клинических проявлений.</w:t>
      </w:r>
    </w:p>
    <w:p w:rsidR="00C64A6A" w:rsidRPr="00C64A6A" w:rsidRDefault="00C64A6A" w:rsidP="00C64A6A">
      <w:pPr>
        <w:widowControl w:val="0"/>
        <w:numPr>
          <w:ilvl w:val="0"/>
          <w:numId w:val="43"/>
        </w:numPr>
        <w:spacing w:after="0" w:line="240" w:lineRule="auto"/>
        <w:rPr>
          <w:rFonts w:ascii="Times New Roman" w:eastAsia="Times New Roman" w:hAnsi="Times New Roman" w:cs="Times New Roman"/>
          <w:sz w:val="24"/>
          <w:szCs w:val="24"/>
          <w:lang w:eastAsia="ru-RU"/>
        </w:rPr>
      </w:pPr>
      <w:r w:rsidRPr="00C64A6A">
        <w:rPr>
          <w:rFonts w:ascii="Times New Roman" w:eastAsia="Times New Roman" w:hAnsi="Times New Roman" w:cs="Times New Roman"/>
          <w:sz w:val="24"/>
          <w:szCs w:val="24"/>
          <w:lang w:eastAsia="ru-RU"/>
        </w:rPr>
        <w:t xml:space="preserve">Клинико-лабораторная и инструментальная диагностика основных клинических форм СД </w:t>
      </w:r>
      <w:proofErr w:type="gramStart"/>
      <w:r w:rsidRPr="00C64A6A">
        <w:rPr>
          <w:rFonts w:ascii="Times New Roman" w:eastAsia="Times New Roman" w:hAnsi="Times New Roman" w:cs="Times New Roman"/>
          <w:sz w:val="24"/>
          <w:szCs w:val="24"/>
          <w:lang w:eastAsia="ru-RU"/>
        </w:rPr>
        <w:t>( инсулинозависимый</w:t>
      </w:r>
      <w:proofErr w:type="gramEnd"/>
      <w:r w:rsidRPr="00C64A6A">
        <w:rPr>
          <w:rFonts w:ascii="Times New Roman" w:eastAsia="Times New Roman" w:hAnsi="Times New Roman" w:cs="Times New Roman"/>
          <w:sz w:val="24"/>
          <w:szCs w:val="24"/>
          <w:lang w:eastAsia="ru-RU"/>
        </w:rPr>
        <w:t xml:space="preserve"> тип и </w:t>
      </w:r>
      <w:proofErr w:type="spellStart"/>
      <w:r w:rsidRPr="00C64A6A">
        <w:rPr>
          <w:rFonts w:ascii="Times New Roman" w:eastAsia="Times New Roman" w:hAnsi="Times New Roman" w:cs="Times New Roman"/>
          <w:sz w:val="24"/>
          <w:szCs w:val="24"/>
          <w:lang w:eastAsia="ru-RU"/>
        </w:rPr>
        <w:t>инсулинонезависимый</w:t>
      </w:r>
      <w:proofErr w:type="spellEnd"/>
      <w:r w:rsidRPr="00C64A6A">
        <w:rPr>
          <w:rFonts w:ascii="Times New Roman" w:eastAsia="Times New Roman" w:hAnsi="Times New Roman" w:cs="Times New Roman"/>
          <w:sz w:val="24"/>
          <w:szCs w:val="24"/>
          <w:lang w:eastAsia="ru-RU"/>
        </w:rPr>
        <w:t xml:space="preserve"> тип).</w:t>
      </w:r>
    </w:p>
    <w:p w:rsidR="00C64A6A" w:rsidRPr="00C64A6A" w:rsidRDefault="00C64A6A" w:rsidP="00C64A6A">
      <w:pPr>
        <w:widowControl w:val="0"/>
        <w:numPr>
          <w:ilvl w:val="0"/>
          <w:numId w:val="43"/>
        </w:numPr>
        <w:spacing w:after="0" w:line="240" w:lineRule="auto"/>
        <w:rPr>
          <w:rFonts w:ascii="Times New Roman" w:eastAsia="Times New Roman" w:hAnsi="Times New Roman" w:cs="Times New Roman"/>
          <w:sz w:val="24"/>
          <w:szCs w:val="24"/>
          <w:lang w:eastAsia="ru-RU"/>
        </w:rPr>
      </w:pPr>
      <w:r w:rsidRPr="00C64A6A">
        <w:rPr>
          <w:rFonts w:ascii="Times New Roman" w:eastAsia="Times New Roman" w:hAnsi="Times New Roman" w:cs="Times New Roman"/>
          <w:sz w:val="24"/>
          <w:szCs w:val="24"/>
          <w:lang w:eastAsia="ru-RU"/>
        </w:rPr>
        <w:t>План обследования больного с СД</w:t>
      </w:r>
      <w:r>
        <w:rPr>
          <w:rFonts w:ascii="Times New Roman" w:eastAsia="Times New Roman" w:hAnsi="Times New Roman" w:cs="Times New Roman"/>
          <w:sz w:val="24"/>
          <w:szCs w:val="24"/>
          <w:lang w:eastAsia="ru-RU"/>
        </w:rPr>
        <w:t xml:space="preserve"> 1типа</w:t>
      </w:r>
      <w:r w:rsidRPr="00C64A6A">
        <w:rPr>
          <w:rFonts w:ascii="Times New Roman" w:eastAsia="Times New Roman" w:hAnsi="Times New Roman" w:cs="Times New Roman"/>
          <w:sz w:val="24"/>
          <w:szCs w:val="24"/>
          <w:lang w:eastAsia="ru-RU"/>
        </w:rPr>
        <w:t>.</w:t>
      </w:r>
    </w:p>
    <w:p w:rsidR="00C64A6A" w:rsidRPr="00C64A6A" w:rsidRDefault="00C64A6A" w:rsidP="00C64A6A">
      <w:pPr>
        <w:widowControl w:val="0"/>
        <w:numPr>
          <w:ilvl w:val="0"/>
          <w:numId w:val="43"/>
        </w:numPr>
        <w:spacing w:after="0" w:line="240" w:lineRule="auto"/>
        <w:rPr>
          <w:rFonts w:ascii="Times New Roman" w:eastAsia="Times New Roman" w:hAnsi="Times New Roman" w:cs="Times New Roman"/>
          <w:sz w:val="24"/>
          <w:szCs w:val="24"/>
          <w:lang w:eastAsia="ru-RU"/>
        </w:rPr>
      </w:pPr>
      <w:r w:rsidRPr="00C64A6A">
        <w:rPr>
          <w:rFonts w:ascii="Times New Roman" w:eastAsia="Times New Roman" w:hAnsi="Times New Roman" w:cs="Times New Roman"/>
          <w:sz w:val="24"/>
          <w:szCs w:val="24"/>
          <w:lang w:eastAsia="ru-RU"/>
        </w:rPr>
        <w:t>Дифференциальный диагноз СД 1 типа от 2 типа.</w:t>
      </w:r>
    </w:p>
    <w:p w:rsidR="00C64A6A" w:rsidRPr="00C64A6A" w:rsidRDefault="00C64A6A" w:rsidP="00C64A6A">
      <w:pPr>
        <w:widowControl w:val="0"/>
        <w:numPr>
          <w:ilvl w:val="0"/>
          <w:numId w:val="43"/>
        </w:numPr>
        <w:spacing w:after="0" w:line="240" w:lineRule="auto"/>
        <w:rPr>
          <w:rFonts w:ascii="Times New Roman" w:eastAsia="Times New Roman" w:hAnsi="Times New Roman" w:cs="Times New Roman"/>
          <w:sz w:val="24"/>
          <w:szCs w:val="24"/>
          <w:lang w:eastAsia="ru-RU"/>
        </w:rPr>
      </w:pPr>
      <w:r w:rsidRPr="00C64A6A">
        <w:rPr>
          <w:rFonts w:ascii="Times New Roman" w:eastAsia="Times New Roman" w:hAnsi="Times New Roman" w:cs="Times New Roman"/>
          <w:sz w:val="24"/>
          <w:szCs w:val="24"/>
          <w:lang w:eastAsia="ru-RU"/>
        </w:rPr>
        <w:t>Медикаментозное лечение и диетотерапия.</w:t>
      </w:r>
    </w:p>
    <w:p w:rsidR="00C64A6A" w:rsidRPr="00C64A6A" w:rsidRDefault="00C64A6A" w:rsidP="00C64A6A">
      <w:pPr>
        <w:widowControl w:val="0"/>
        <w:numPr>
          <w:ilvl w:val="0"/>
          <w:numId w:val="43"/>
        </w:numPr>
        <w:spacing w:after="0" w:line="240" w:lineRule="auto"/>
        <w:rPr>
          <w:rFonts w:ascii="Times New Roman" w:eastAsia="Times New Roman" w:hAnsi="Times New Roman" w:cs="Times New Roman"/>
          <w:sz w:val="24"/>
          <w:szCs w:val="24"/>
          <w:lang w:eastAsia="ru-RU"/>
        </w:rPr>
      </w:pPr>
      <w:r w:rsidRPr="00C64A6A">
        <w:rPr>
          <w:rFonts w:ascii="Times New Roman" w:eastAsia="Times New Roman" w:hAnsi="Times New Roman" w:cs="Times New Roman"/>
          <w:sz w:val="24"/>
          <w:szCs w:val="24"/>
          <w:lang w:eastAsia="ru-RU"/>
        </w:rPr>
        <w:t>Трудовая экспертиза, диспансеризация больных с СД.</w:t>
      </w:r>
    </w:p>
    <w:p w:rsidR="0069579A" w:rsidRDefault="0069579A" w:rsidP="00A83166">
      <w:pPr>
        <w:widowControl w:val="0"/>
        <w:spacing w:after="0" w:line="240" w:lineRule="auto"/>
        <w:rPr>
          <w:rFonts w:ascii="Times New Roman" w:hAnsi="Times New Roman"/>
          <w:sz w:val="28"/>
          <w:szCs w:val="28"/>
        </w:rPr>
      </w:pPr>
    </w:p>
    <w:p w:rsidR="00880D09" w:rsidRPr="00915F13" w:rsidRDefault="00880D09" w:rsidP="00880D09">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880D09" w:rsidRPr="00915F13" w:rsidRDefault="00880D09" w:rsidP="00880D09">
      <w:pPr>
        <w:widowControl w:val="0"/>
        <w:numPr>
          <w:ilvl w:val="0"/>
          <w:numId w:val="38"/>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w:t>
      </w:r>
      <w:proofErr w:type="spellEnd"/>
      <w:r w:rsidRPr="00915F13">
        <w:rPr>
          <w:rFonts w:ascii="Times New Roman" w:eastAsia="Calibri" w:hAnsi="Times New Roman" w:cs="Times New Roman"/>
          <w:sz w:val="24"/>
          <w:szCs w:val="24"/>
          <w:lang w:eastAsia="ru-RU"/>
        </w:rPr>
        <w:t xml:space="preserve"> обследования больного;</w:t>
      </w:r>
    </w:p>
    <w:p w:rsidR="00880D09" w:rsidRPr="00EB4C6B" w:rsidRDefault="00880D09" w:rsidP="00EB4C6B">
      <w:pPr>
        <w:widowControl w:val="0"/>
        <w:numPr>
          <w:ilvl w:val="0"/>
          <w:numId w:val="38"/>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915F13">
        <w:rPr>
          <w:rFonts w:ascii="Times New Roman" w:eastAsia="Calibri" w:hAnsi="Times New Roman" w:cs="Times New Roman"/>
          <w:sz w:val="24"/>
          <w:szCs w:val="24"/>
          <w:lang w:eastAsia="ru-RU"/>
        </w:rPr>
        <w:t>роведения диагностических проб;</w:t>
      </w:r>
    </w:p>
    <w:p w:rsidR="00880D09" w:rsidRPr="00915F13" w:rsidRDefault="00880D09" w:rsidP="00880D09">
      <w:pPr>
        <w:widowControl w:val="0"/>
        <w:numPr>
          <w:ilvl w:val="0"/>
          <w:numId w:val="38"/>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исследо</w:t>
      </w:r>
      <w:r w:rsidR="00EB4C6B">
        <w:rPr>
          <w:rFonts w:ascii="Times New Roman" w:eastAsia="Calibri" w:hAnsi="Times New Roman" w:cs="Times New Roman"/>
          <w:bCs/>
          <w:color w:val="000000"/>
          <w:sz w:val="24"/>
          <w:szCs w:val="24"/>
          <w:lang w:eastAsia="ru-RU"/>
        </w:rPr>
        <w:t>вания эндокринной системы</w:t>
      </w:r>
      <w:r w:rsidRPr="00915F13">
        <w:rPr>
          <w:rFonts w:ascii="Times New Roman" w:eastAsia="Calibri" w:hAnsi="Times New Roman" w:cs="Times New Roman"/>
          <w:bCs/>
          <w:color w:val="000000"/>
          <w:spacing w:val="-6"/>
          <w:sz w:val="24"/>
          <w:szCs w:val="24"/>
          <w:lang w:eastAsia="ru-RU"/>
        </w:rPr>
        <w:t>;</w:t>
      </w:r>
    </w:p>
    <w:p w:rsidR="00880D09" w:rsidRPr="00915F13" w:rsidRDefault="00880D09" w:rsidP="00880D09">
      <w:pPr>
        <w:widowControl w:val="0"/>
        <w:numPr>
          <w:ilvl w:val="0"/>
          <w:numId w:val="38"/>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р</w:t>
      </w:r>
      <w:r w:rsidRPr="00915F13">
        <w:rPr>
          <w:rFonts w:ascii="Times New Roman" w:eastAsia="Calibri" w:hAnsi="Times New Roman" w:cs="Times New Roman"/>
          <w:bCs/>
          <w:color w:val="000000"/>
          <w:spacing w:val="-8"/>
          <w:sz w:val="24"/>
          <w:szCs w:val="24"/>
          <w:lang w:eastAsia="ru-RU"/>
        </w:rPr>
        <w:t>асчета основ</w:t>
      </w:r>
      <w:r>
        <w:rPr>
          <w:rFonts w:ascii="Times New Roman" w:eastAsia="Calibri" w:hAnsi="Times New Roman" w:cs="Times New Roman"/>
          <w:bCs/>
          <w:color w:val="000000"/>
          <w:spacing w:val="-8"/>
          <w:sz w:val="24"/>
          <w:szCs w:val="24"/>
          <w:lang w:eastAsia="ru-RU"/>
        </w:rPr>
        <w:t>ных и дополнительных</w:t>
      </w:r>
      <w:r w:rsidRPr="00915F13">
        <w:rPr>
          <w:rFonts w:ascii="Times New Roman" w:eastAsia="Calibri" w:hAnsi="Times New Roman" w:cs="Times New Roman"/>
          <w:bCs/>
          <w:color w:val="000000"/>
          <w:spacing w:val="-8"/>
          <w:sz w:val="24"/>
          <w:szCs w:val="24"/>
          <w:lang w:eastAsia="ru-RU"/>
        </w:rPr>
        <w:t xml:space="preserve"> показателей</w:t>
      </w:r>
      <w:r w:rsidR="00EC11D7">
        <w:rPr>
          <w:rFonts w:ascii="Times New Roman" w:eastAsia="Calibri" w:hAnsi="Times New Roman" w:cs="Times New Roman"/>
          <w:bCs/>
          <w:color w:val="000000"/>
          <w:spacing w:val="-8"/>
          <w:sz w:val="24"/>
          <w:szCs w:val="24"/>
          <w:lang w:eastAsia="ru-RU"/>
        </w:rPr>
        <w:t xml:space="preserve"> уровня глюкозы крови</w:t>
      </w:r>
      <w:r w:rsidRPr="00915F13">
        <w:rPr>
          <w:rFonts w:ascii="Times New Roman" w:eastAsia="Calibri" w:hAnsi="Times New Roman" w:cs="Times New Roman"/>
          <w:bCs/>
          <w:color w:val="000000"/>
          <w:spacing w:val="-8"/>
          <w:sz w:val="24"/>
          <w:szCs w:val="24"/>
          <w:lang w:eastAsia="ru-RU"/>
        </w:rPr>
        <w:t>;</w:t>
      </w:r>
    </w:p>
    <w:p w:rsidR="00880D09" w:rsidRDefault="00880D09" w:rsidP="00A83166">
      <w:pPr>
        <w:widowControl w:val="0"/>
        <w:spacing w:after="0" w:line="240" w:lineRule="auto"/>
        <w:rPr>
          <w:rFonts w:ascii="Times New Roman" w:hAnsi="Times New Roman"/>
          <w:sz w:val="28"/>
          <w:szCs w:val="28"/>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lastRenderedPageBreak/>
        <w:t>Ход занятия</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3118"/>
        <w:gridCol w:w="2977"/>
        <w:gridCol w:w="2977"/>
        <w:gridCol w:w="1275"/>
        <w:gridCol w:w="567"/>
      </w:tblGrid>
      <w:tr w:rsidR="00F570D4" w:rsidRPr="00465706" w:rsidTr="005135F3">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3118"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977"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2977"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275"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F570D4" w:rsidRPr="00465706" w:rsidTr="005135F3">
        <w:trPr>
          <w:trHeight w:val="416"/>
        </w:trPr>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FC1F0B">
              <w:rPr>
                <w:rStyle w:val="a6"/>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3118"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Pr>
                <w:rFonts w:ascii="Times New Roman" w:hAnsi="Times New Roman"/>
                <w:lang w:val="ky-KG"/>
              </w:rPr>
              <w:t xml:space="preserve"> и важные аспекты по теме.</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r>
              <w:rPr>
                <w:rFonts w:ascii="Times New Roman" w:hAnsi="Times New Roman"/>
                <w:lang w:val="ky-KG"/>
              </w:rPr>
              <w:t>:</w:t>
            </w:r>
          </w:p>
          <w:p w:rsidR="00F570D4" w:rsidRPr="00FC1F0B" w:rsidRDefault="00F570D4" w:rsidP="005135F3">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F570D4" w:rsidRPr="00DF453E" w:rsidRDefault="00F570D4" w:rsidP="005135F3">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 Дается один вопрос на который ожидается полноценный и четкий ответ.</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r>
              <w:rPr>
                <w:rFonts w:ascii="Times New Roman" w:hAnsi="Times New Roman"/>
                <w:lang w:val="ky-KG"/>
              </w:rPr>
              <w:t>, способность развить клиническое мышление.</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Pr="00465706">
              <w:rPr>
                <w:rFonts w:ascii="Times New Roman" w:hAnsi="Times New Roman"/>
                <w:lang w:val="ky-KG"/>
              </w:rPr>
              <w:t xml:space="preserve"> мин</w:t>
            </w:r>
          </w:p>
        </w:tc>
      </w:tr>
      <w:tr w:rsidR="00F570D4" w:rsidRPr="00465706" w:rsidTr="005135F3">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r>
              <w:rPr>
                <w:rFonts w:ascii="Times New Roman" w:hAnsi="Times New Roman"/>
                <w:lang w:val="ky-KG"/>
              </w:rPr>
              <w:t>.</w:t>
            </w:r>
          </w:p>
        </w:tc>
        <w:tc>
          <w:tcPr>
            <w:tcW w:w="3118"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F570D4" w:rsidRPr="00465706" w:rsidTr="005135F3">
        <w:trPr>
          <w:trHeight w:val="2033"/>
        </w:trPr>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Расширение знаний студентов по новой теме, сформировать 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widowControl w:val="0"/>
              <w:spacing w:after="0" w:line="240" w:lineRule="auto"/>
              <w:rPr>
                <w:rFonts w:ascii="Times New Roman" w:hAnsi="Times New Roman"/>
                <w:lang w:val="ky-KG"/>
              </w:rPr>
            </w:pPr>
            <w:r>
              <w:rPr>
                <w:rFonts w:ascii="Times New Roman" w:hAnsi="Times New Roman"/>
                <w:lang w:val="ky-KG"/>
              </w:rPr>
              <w:t>Объяснить, показать и довести до студента новую тему, акцентируя на основных моментах темы.</w:t>
            </w:r>
          </w:p>
        </w:tc>
        <w:tc>
          <w:tcPr>
            <w:tcW w:w="3118" w:type="dxa"/>
            <w:tcBorders>
              <w:top w:val="single" w:sz="4" w:space="0" w:color="000000"/>
              <w:left w:val="single" w:sz="4" w:space="0" w:color="000000"/>
              <w:bottom w:val="single" w:sz="4" w:space="0" w:color="000000"/>
              <w:right w:val="single" w:sz="4" w:space="0" w:color="000000"/>
            </w:tcBorders>
          </w:tcPr>
          <w:p w:rsidR="00F570D4" w:rsidRPr="00867B68" w:rsidRDefault="00F570D4" w:rsidP="005135F3">
            <w:pPr>
              <w:pStyle w:val="a5"/>
              <w:rPr>
                <w:rFonts w:ascii="Times New Roman" w:hAnsi="Times New Roman"/>
                <w:sz w:val="24"/>
                <w:szCs w:val="24"/>
                <w:lang w:val="ru-RU"/>
              </w:rPr>
            </w:pPr>
            <w:r>
              <w:rPr>
                <w:rFonts w:ascii="Times New Roman" w:hAnsi="Times New Roman"/>
                <w:sz w:val="24"/>
                <w:szCs w:val="24"/>
                <w:lang w:val="ru-RU"/>
              </w:rPr>
              <w:t>Усидчивость и внимательность студентов способствует лучшему усвоению темы.</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0 мин</w:t>
            </w:r>
          </w:p>
        </w:tc>
      </w:tr>
      <w:tr w:rsidR="00F570D4" w:rsidRPr="00465706" w:rsidTr="005135F3">
        <w:trPr>
          <w:trHeight w:val="566"/>
        </w:trPr>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r>
              <w:rPr>
                <w:rFonts w:ascii="Times New Roman" w:hAnsi="Times New Roman"/>
                <w:lang w:val="ky-KG"/>
              </w:rPr>
              <w:t xml:space="preserve"> и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widowControl w:val="0"/>
              <w:spacing w:after="0" w:line="240" w:lineRule="auto"/>
              <w:rPr>
                <w:rFonts w:ascii="Times New Roman" w:hAnsi="Times New Roman"/>
                <w:lang w:val="ky-KG"/>
              </w:rPr>
            </w:pPr>
            <w:r>
              <w:rPr>
                <w:rFonts w:ascii="Times New Roman" w:hAnsi="Times New Roman"/>
                <w:lang w:val="ky-KG"/>
              </w:rPr>
              <w:t xml:space="preserve">Группа делиться на 2 команды задают блиц вопросы. </w:t>
            </w:r>
            <w:r w:rsidRPr="004F3F6C">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 или тестовых вопросов.</w:t>
            </w:r>
          </w:p>
        </w:tc>
        <w:tc>
          <w:tcPr>
            <w:tcW w:w="297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ситуационных задач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F570D4" w:rsidRPr="00465706" w:rsidTr="005135F3">
        <w:tc>
          <w:tcPr>
            <w:tcW w:w="284"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Оцени</w:t>
            </w:r>
            <w:r w:rsidRPr="00465706">
              <w:rPr>
                <w:rFonts w:ascii="Times New Roman" w:hAnsi="Times New Roman"/>
                <w:lang w:val="ky-KG"/>
              </w:rPr>
              <w:lastRenderedPageBreak/>
              <w:t xml:space="preserve">вание студентов за 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Научить </w:t>
            </w:r>
            <w:r w:rsidRPr="00465706">
              <w:rPr>
                <w:rFonts w:ascii="Times New Roman" w:hAnsi="Times New Roman"/>
                <w:lang w:val="ky-KG"/>
              </w:rPr>
              <w:lastRenderedPageBreak/>
              <w:t>студентов к самооценке</w:t>
            </w:r>
            <w:r>
              <w:rPr>
                <w:rFonts w:ascii="Times New Roman" w:hAnsi="Times New Roman"/>
                <w:lang w:val="ky-KG"/>
              </w:rPr>
              <w:t xml:space="preserve"> и применять 4х шаговый метод Пейтона.</w:t>
            </w:r>
          </w:p>
          <w:p w:rsidR="00F570D4" w:rsidRPr="00465706" w:rsidRDefault="00F570D4" w:rsidP="005135F3">
            <w:pPr>
              <w:pStyle w:val="a4"/>
              <w:widowControl w:val="0"/>
              <w:spacing w:after="0" w:line="240" w:lineRule="auto"/>
              <w:ind w:left="0"/>
              <w:contextualSpacing w:val="0"/>
              <w:rPr>
                <w:rFonts w:ascii="Times New Roman" w:hAnsi="Times New Roman"/>
                <w:lang w:val="ky-KG"/>
              </w:rPr>
            </w:pPr>
          </w:p>
        </w:tc>
        <w:tc>
          <w:tcPr>
            <w:tcW w:w="198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Коррекция </w:t>
            </w:r>
            <w:r w:rsidRPr="00465706">
              <w:rPr>
                <w:rFonts w:ascii="Times New Roman" w:hAnsi="Times New Roman"/>
                <w:lang w:val="ky-KG"/>
              </w:rPr>
              <w:lastRenderedPageBreak/>
              <w:t>заданных вопросов</w:t>
            </w:r>
            <w:r>
              <w:rPr>
                <w:rFonts w:ascii="Times New Roman" w:hAnsi="Times New Roman"/>
                <w:lang w:val="ky-KG"/>
              </w:rPr>
              <w:t>. Разбор неясных вопросов.</w:t>
            </w:r>
          </w:p>
        </w:tc>
        <w:tc>
          <w:tcPr>
            <w:tcW w:w="3118" w:type="dxa"/>
            <w:tcBorders>
              <w:top w:val="single" w:sz="4" w:space="0" w:color="000000"/>
              <w:left w:val="single" w:sz="4" w:space="0" w:color="000000"/>
              <w:bottom w:val="single" w:sz="4" w:space="0" w:color="000000"/>
              <w:right w:val="single" w:sz="4" w:space="0" w:color="000000"/>
            </w:tcBorders>
          </w:tcPr>
          <w:p w:rsidR="00F570D4"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Отвечают друг другу на </w:t>
            </w:r>
            <w:r w:rsidRPr="00465706">
              <w:rPr>
                <w:rFonts w:ascii="Times New Roman" w:hAnsi="Times New Roman"/>
                <w:lang w:val="ky-KG"/>
              </w:rPr>
              <w:lastRenderedPageBreak/>
              <w:t>заданные конкретные вопросы</w:t>
            </w:r>
            <w:r>
              <w:rPr>
                <w:rFonts w:ascii="Times New Roman" w:hAnsi="Times New Roman"/>
                <w:lang w:val="ky-KG"/>
              </w:rPr>
              <w:t>.</w:t>
            </w:r>
          </w:p>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977" w:type="dxa"/>
            <w:tcBorders>
              <w:top w:val="single" w:sz="4" w:space="0" w:color="000000"/>
              <w:left w:val="single" w:sz="4" w:space="0" w:color="000000"/>
              <w:bottom w:val="single" w:sz="4" w:space="0" w:color="000000"/>
              <w:right w:val="single" w:sz="4" w:space="0" w:color="000000"/>
            </w:tcBorders>
          </w:tcPr>
          <w:p w:rsidR="00F570D4"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Выборочный опрос, оценка </w:t>
            </w:r>
            <w:r w:rsidRPr="00465706">
              <w:rPr>
                <w:rFonts w:ascii="Times New Roman" w:hAnsi="Times New Roman"/>
                <w:lang w:val="ky-KG"/>
              </w:rPr>
              <w:lastRenderedPageBreak/>
              <w:t>друг друга</w:t>
            </w:r>
          </w:p>
          <w:p w:rsidR="00F570D4" w:rsidRPr="006F2205" w:rsidRDefault="00F570D4" w:rsidP="005135F3">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F570D4" w:rsidRPr="006F2205" w:rsidRDefault="00F570D4" w:rsidP="005135F3">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p w:rsidR="00F570D4" w:rsidRPr="00DF453E" w:rsidRDefault="00F570D4" w:rsidP="005135F3">
            <w:pPr>
              <w:pStyle w:val="a4"/>
              <w:widowControl w:val="0"/>
              <w:spacing w:after="0" w:line="240" w:lineRule="auto"/>
              <w:ind w:left="0"/>
              <w:contextualSpacing w:val="0"/>
              <w:rPr>
                <w:rFonts w:ascii="Times New Roman" w:hAnsi="Times New Roman" w:cs="Times New Roman"/>
                <w:sz w:val="24"/>
                <w:szCs w:val="24"/>
              </w:rPr>
            </w:pPr>
            <w:proofErr w:type="spellStart"/>
            <w:r>
              <w:rPr>
                <w:rFonts w:ascii="Times New Roman" w:hAnsi="Times New Roman" w:cs="Times New Roman"/>
                <w:sz w:val="24"/>
                <w:szCs w:val="24"/>
              </w:rPr>
              <w:t>Формиров</w:t>
            </w:r>
            <w:proofErr w:type="spellEnd"/>
            <w:r>
              <w:rPr>
                <w:rFonts w:ascii="Times New Roman" w:hAnsi="Times New Roman" w:cs="Times New Roman"/>
                <w:sz w:val="24"/>
                <w:szCs w:val="24"/>
              </w:rPr>
              <w:t>. пк2,пк17</w:t>
            </w:r>
          </w:p>
        </w:tc>
        <w:tc>
          <w:tcPr>
            <w:tcW w:w="2977" w:type="dxa"/>
            <w:tcBorders>
              <w:top w:val="single" w:sz="4" w:space="0" w:color="000000"/>
              <w:left w:val="single" w:sz="4" w:space="0" w:color="000000"/>
              <w:bottom w:val="single" w:sz="4" w:space="0" w:color="000000"/>
              <w:right w:val="single" w:sz="4" w:space="0" w:color="000000"/>
            </w:tcBorders>
          </w:tcPr>
          <w:p w:rsidR="00F570D4" w:rsidRPr="006F2205" w:rsidRDefault="00F570D4" w:rsidP="005135F3">
            <w:pPr>
              <w:pStyle w:val="a5"/>
              <w:rPr>
                <w:rFonts w:ascii="Times New Roman" w:hAnsi="Times New Roman"/>
                <w:sz w:val="24"/>
                <w:szCs w:val="24"/>
                <w:lang w:val="ru-RU"/>
              </w:rPr>
            </w:pPr>
            <w:r w:rsidRPr="006F2205">
              <w:rPr>
                <w:rFonts w:ascii="Times New Roman" w:hAnsi="Times New Roman"/>
                <w:sz w:val="24"/>
                <w:szCs w:val="24"/>
                <w:lang w:val="ru-RU"/>
              </w:rPr>
              <w:lastRenderedPageBreak/>
              <w:t xml:space="preserve">Преподаватель оценивает </w:t>
            </w:r>
            <w:r w:rsidRPr="006F2205">
              <w:rPr>
                <w:rFonts w:ascii="Times New Roman" w:hAnsi="Times New Roman"/>
                <w:sz w:val="24"/>
                <w:szCs w:val="24"/>
                <w:lang w:val="ru-RU"/>
              </w:rPr>
              <w:lastRenderedPageBreak/>
              <w:t>деятельность студентов и подводит общий итог занятия.</w:t>
            </w:r>
          </w:p>
          <w:p w:rsidR="00F570D4" w:rsidRPr="00867B68" w:rsidRDefault="00F570D4" w:rsidP="005135F3">
            <w:pPr>
              <w:pStyle w:val="a5"/>
              <w:rPr>
                <w:rFonts w:ascii="Times New Roman" w:hAnsi="Times New Roman"/>
                <w:sz w:val="24"/>
                <w:szCs w:val="24"/>
                <w:lang w:val="ru-RU"/>
              </w:rPr>
            </w:pPr>
            <w:r w:rsidRPr="00FC1F0B">
              <w:rPr>
                <w:rFonts w:ascii="Times New Roman" w:hAnsi="Times New Roman"/>
                <w:sz w:val="24"/>
                <w:szCs w:val="24"/>
                <w:lang w:val="ru-RU"/>
              </w:rPr>
              <w:t>Оценка преподавателем формируемых общих и професси</w:t>
            </w:r>
            <w:r>
              <w:rPr>
                <w:rFonts w:ascii="Times New Roman" w:hAnsi="Times New Roman"/>
                <w:sz w:val="24"/>
                <w:szCs w:val="24"/>
                <w:lang w:val="ru-RU"/>
              </w:rPr>
              <w:t xml:space="preserve">ональных компетенций студентов. </w:t>
            </w: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275"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Примеры </w:t>
            </w:r>
            <w:r w:rsidRPr="00465706">
              <w:rPr>
                <w:rFonts w:ascii="Times New Roman" w:hAnsi="Times New Roman"/>
                <w:lang w:val="ky-KG"/>
              </w:rPr>
              <w:lastRenderedPageBreak/>
              <w:t>вопросов</w:t>
            </w:r>
          </w:p>
        </w:tc>
        <w:tc>
          <w:tcPr>
            <w:tcW w:w="567" w:type="dxa"/>
            <w:tcBorders>
              <w:top w:val="single" w:sz="4" w:space="0" w:color="000000"/>
              <w:left w:val="single" w:sz="4" w:space="0" w:color="000000"/>
              <w:bottom w:val="single" w:sz="4" w:space="0" w:color="000000"/>
              <w:right w:val="single" w:sz="4" w:space="0" w:color="000000"/>
            </w:tcBorders>
          </w:tcPr>
          <w:p w:rsidR="00F570D4" w:rsidRPr="00465706" w:rsidRDefault="00F570D4" w:rsidP="005135F3">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w:t>
            </w:r>
            <w:r w:rsidRPr="00465706">
              <w:rPr>
                <w:rFonts w:ascii="Times New Roman" w:hAnsi="Times New Roman"/>
                <w:lang w:val="ky-KG"/>
              </w:rPr>
              <w:t xml:space="preserve"> </w:t>
            </w:r>
            <w:r w:rsidRPr="00465706">
              <w:rPr>
                <w:rFonts w:ascii="Times New Roman" w:hAnsi="Times New Roman"/>
                <w:lang w:val="ky-KG"/>
              </w:rPr>
              <w:lastRenderedPageBreak/>
              <w:t>мин</w:t>
            </w:r>
          </w:p>
        </w:tc>
      </w:tr>
    </w:tbl>
    <w:p w:rsidR="00B965C2" w:rsidRDefault="00B965C2" w:rsidP="00894B7D">
      <w:pPr>
        <w:widowControl w:val="0"/>
        <w:spacing w:after="0" w:line="240" w:lineRule="auto"/>
        <w:rPr>
          <w:rFonts w:ascii="Times New Roman" w:hAnsi="Times New Roman"/>
          <w:b/>
          <w:sz w:val="24"/>
          <w:szCs w:val="24"/>
          <w:lang w:val="ky-KG"/>
        </w:rPr>
      </w:pPr>
    </w:p>
    <w:p w:rsidR="001B5632" w:rsidRDefault="001B5632" w:rsidP="00894B7D">
      <w:pPr>
        <w:widowControl w:val="0"/>
        <w:spacing w:after="0" w:line="240" w:lineRule="auto"/>
        <w:rPr>
          <w:rFonts w:ascii="Times New Roman" w:hAnsi="Times New Roman"/>
          <w:sz w:val="24"/>
          <w:szCs w:val="24"/>
          <w:lang w:val="ky-KG"/>
        </w:rPr>
      </w:pPr>
      <w:r>
        <w:rPr>
          <w:rFonts w:ascii="Times New Roman" w:hAnsi="Times New Roman"/>
          <w:sz w:val="24"/>
          <w:szCs w:val="24"/>
          <w:lang w:val="ky-KG"/>
        </w:rPr>
        <w:t>Ход занятия №2</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1B5632" w:rsidRPr="001B5632" w:rsidTr="005135F3">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b/>
                <w:sz w:val="24"/>
                <w:szCs w:val="24"/>
                <w:lang w:val="ky-KG"/>
              </w:rPr>
            </w:pPr>
            <w:r w:rsidRPr="001B5632">
              <w:rPr>
                <w:rFonts w:ascii="Times New Roman" w:hAnsi="Times New Roman"/>
                <w:b/>
                <w:sz w:val="24"/>
                <w:szCs w:val="24"/>
                <w:lang w:val="ky-KG"/>
              </w:rPr>
              <w:t xml:space="preserve">Время </w:t>
            </w:r>
          </w:p>
        </w:tc>
      </w:tr>
      <w:tr w:rsidR="001B5632" w:rsidRPr="001B5632" w:rsidTr="005135F3">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Показ рисунка и комментарий к нему. </w:t>
            </w:r>
            <w:r w:rsidRPr="001B5632">
              <w:rPr>
                <w:rFonts w:ascii="Times New Roman" w:hAnsi="Times New Roman"/>
                <w:sz w:val="24"/>
                <w:szCs w:val="24"/>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Мозговой штурм</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Вызвать интерес к изучению</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5 мин</w:t>
            </w:r>
          </w:p>
        </w:tc>
      </w:tr>
      <w:tr w:rsidR="001B5632" w:rsidRPr="001B5632" w:rsidTr="005135F3">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Создание проблемной ситуации</w:t>
            </w:r>
          </w:p>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rPr>
              <w:t xml:space="preserve">Активизация </w:t>
            </w:r>
            <w:r w:rsidRPr="001B5632">
              <w:rPr>
                <w:rFonts w:ascii="Times New Roman" w:hAnsi="Times New Roman"/>
                <w:sz w:val="24"/>
                <w:szCs w:val="24"/>
              </w:rPr>
              <w:lastRenderedPageBreak/>
              <w:t>мыслительной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rPr>
              <w:t xml:space="preserve">В решении задач принимают участие все студенты группы; </w:t>
            </w:r>
            <w:r w:rsidRPr="001B5632">
              <w:rPr>
                <w:rFonts w:ascii="Times New Roman" w:hAnsi="Times New Roman"/>
                <w:sz w:val="24"/>
                <w:szCs w:val="24"/>
              </w:rPr>
              <w:lastRenderedPageBreak/>
              <w:t>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Акцентирование внимание студентов на рассматриваемые вопросы, участие в командных </w:t>
            </w:r>
            <w:r w:rsidRPr="001B5632">
              <w:rPr>
                <w:rFonts w:ascii="Times New Roman" w:hAnsi="Times New Roman"/>
                <w:sz w:val="24"/>
                <w:szCs w:val="24"/>
                <w:lang w:val="ky-KG"/>
              </w:rPr>
              <w:lastRenderedPageBreak/>
              <w:t>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Доска с проектором, презентационный материал, чек-</w:t>
            </w:r>
            <w:r w:rsidRPr="001B5632">
              <w:rPr>
                <w:rFonts w:ascii="Times New Roman" w:hAnsi="Times New Roman"/>
                <w:sz w:val="24"/>
                <w:szCs w:val="24"/>
                <w:lang w:val="ky-KG"/>
              </w:rPr>
              <w:lastRenderedPageBreak/>
              <w:t>листы, натурщик.</w:t>
            </w:r>
            <w:r w:rsidRPr="001B5632">
              <w:rPr>
                <w:rFonts w:ascii="Times New Roman" w:hAnsi="Times New Roman"/>
                <w:sz w:val="24"/>
                <w:szCs w:val="24"/>
              </w:rPr>
              <w:t xml:space="preserve"> градусник, фонендоскоп, </w:t>
            </w:r>
            <w:r w:rsidR="00AB46A6">
              <w:rPr>
                <w:rFonts w:ascii="Times New Roman" w:hAnsi="Times New Roman"/>
                <w:sz w:val="24"/>
                <w:szCs w:val="24"/>
              </w:rPr>
              <w:t xml:space="preserve">тонометр, шпатель, </w:t>
            </w:r>
            <w:r w:rsidRPr="001B5632">
              <w:rPr>
                <w:rFonts w:ascii="Times New Roman" w:hAnsi="Times New Roman"/>
                <w:sz w:val="24"/>
                <w:szCs w:val="24"/>
              </w:rPr>
              <w:t>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30мин</w:t>
            </w:r>
          </w:p>
        </w:tc>
      </w:tr>
      <w:tr w:rsidR="001B5632" w:rsidRPr="001B5632" w:rsidTr="005135F3">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3</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Отвечают друг другу на заданные конкретные вопросы.</w:t>
            </w:r>
          </w:p>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Самостоятельно используют полученные знания по теме, 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10 мин</w:t>
            </w:r>
          </w:p>
        </w:tc>
      </w:tr>
      <w:tr w:rsidR="001B5632" w:rsidRPr="001B5632" w:rsidTr="005135F3">
        <w:tc>
          <w:tcPr>
            <w:tcW w:w="397"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Научить студентов к самооценке и применять 4х шаговый метод Пейтона.</w:t>
            </w:r>
          </w:p>
          <w:p w:rsidR="001B5632" w:rsidRPr="001B5632" w:rsidRDefault="001B5632" w:rsidP="001B5632">
            <w:pPr>
              <w:widowControl w:val="0"/>
              <w:spacing w:after="0" w:line="240" w:lineRule="auto"/>
              <w:rPr>
                <w:rFonts w:ascii="Times New Roman" w:hAnsi="Times New Roman"/>
                <w:sz w:val="24"/>
                <w:szCs w:val="24"/>
                <w:lang w:val="ky-KG"/>
              </w:rPr>
            </w:pPr>
          </w:p>
        </w:tc>
        <w:tc>
          <w:tcPr>
            <w:tcW w:w="1701"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Преподаватель анализирует </w:t>
            </w:r>
            <w:proofErr w:type="gramStart"/>
            <w:r w:rsidRPr="001B5632">
              <w:rPr>
                <w:rFonts w:ascii="Times New Roman" w:hAnsi="Times New Roman"/>
                <w:sz w:val="24"/>
                <w:szCs w:val="24"/>
              </w:rPr>
              <w:t>работу  студентов</w:t>
            </w:r>
            <w:proofErr w:type="gramEnd"/>
            <w:r w:rsidRPr="001B5632">
              <w:rPr>
                <w:rFonts w:ascii="Times New Roman" w:hAnsi="Times New Roman"/>
                <w:sz w:val="24"/>
                <w:szCs w:val="24"/>
              </w:rPr>
              <w:t>.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p>
        </w:tc>
        <w:tc>
          <w:tcPr>
            <w:tcW w:w="2410"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Выборочный опрос, оценка друг друга</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Оценить успешность достижения целей занятия студентами; </w:t>
            </w:r>
            <w:proofErr w:type="gramStart"/>
            <w:r w:rsidRPr="001B5632">
              <w:rPr>
                <w:rFonts w:ascii="Times New Roman" w:hAnsi="Times New Roman"/>
                <w:sz w:val="24"/>
                <w:szCs w:val="24"/>
              </w:rPr>
              <w:t>определить  перспективы</w:t>
            </w:r>
            <w:proofErr w:type="gramEnd"/>
            <w:r w:rsidRPr="001B5632">
              <w:rPr>
                <w:rFonts w:ascii="Times New Roman" w:hAnsi="Times New Roman"/>
                <w:sz w:val="24"/>
                <w:szCs w:val="24"/>
              </w:rPr>
              <w:t xml:space="preserve"> последующей работы</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Ориентировать студентов на следующее занятие, акцентировать внимание студентов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Преподаватель оценивает деятельность студентов и подводит общий итог занятия.</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Оценка преподавателем формируемых общих и профессиональных компетенций </w:t>
            </w:r>
            <w:proofErr w:type="gramStart"/>
            <w:r w:rsidRPr="001B5632">
              <w:rPr>
                <w:rFonts w:ascii="Times New Roman" w:hAnsi="Times New Roman"/>
                <w:sz w:val="24"/>
                <w:szCs w:val="24"/>
              </w:rPr>
              <w:t>студентов  (</w:t>
            </w:r>
            <w:proofErr w:type="gramEnd"/>
            <w:r w:rsidRPr="001B5632">
              <w:rPr>
                <w:rFonts w:ascii="Times New Roman" w:hAnsi="Times New Roman"/>
                <w:sz w:val="24"/>
                <w:szCs w:val="24"/>
              </w:rPr>
              <w:t xml:space="preserve">происходит в ходе </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наблюдения за деятельностью обучающихся в процессе изучения темы).</w:t>
            </w:r>
          </w:p>
          <w:p w:rsidR="001B5632" w:rsidRPr="001B5632" w:rsidRDefault="001B5632" w:rsidP="001B5632">
            <w:pPr>
              <w:widowControl w:val="0"/>
              <w:spacing w:after="0" w:line="240" w:lineRule="auto"/>
              <w:rPr>
                <w:rFonts w:ascii="Times New Roman" w:hAnsi="Times New Roman"/>
                <w:sz w:val="24"/>
                <w:szCs w:val="24"/>
              </w:rPr>
            </w:pPr>
            <w:r w:rsidRPr="001B5632">
              <w:rPr>
                <w:rFonts w:ascii="Times New Roman" w:hAnsi="Times New Roman"/>
                <w:sz w:val="24"/>
                <w:szCs w:val="24"/>
              </w:rPr>
              <w:t xml:space="preserve">Преподаватель предлагает домашнее задание, благодарит студентов за </w:t>
            </w:r>
            <w:r w:rsidRPr="001B5632">
              <w:rPr>
                <w:rFonts w:ascii="Times New Roman" w:hAnsi="Times New Roman"/>
                <w:sz w:val="24"/>
                <w:szCs w:val="24"/>
              </w:rPr>
              <w:lastRenderedPageBreak/>
              <w:t>занятие.</w:t>
            </w:r>
          </w:p>
        </w:tc>
        <w:tc>
          <w:tcPr>
            <w:tcW w:w="2268"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1B5632" w:rsidRPr="001B5632" w:rsidRDefault="001B5632" w:rsidP="001B5632">
            <w:pPr>
              <w:widowControl w:val="0"/>
              <w:spacing w:after="0" w:line="240" w:lineRule="auto"/>
              <w:rPr>
                <w:rFonts w:ascii="Times New Roman" w:hAnsi="Times New Roman"/>
                <w:sz w:val="24"/>
                <w:szCs w:val="24"/>
                <w:lang w:val="ky-KG"/>
              </w:rPr>
            </w:pPr>
            <w:r w:rsidRPr="001B5632">
              <w:rPr>
                <w:rFonts w:ascii="Times New Roman" w:hAnsi="Times New Roman"/>
                <w:sz w:val="24"/>
                <w:szCs w:val="24"/>
                <w:lang w:val="ky-KG"/>
              </w:rPr>
              <w:t>5 мин</w:t>
            </w:r>
          </w:p>
        </w:tc>
      </w:tr>
    </w:tbl>
    <w:p w:rsidR="001B5632" w:rsidRPr="001B5632" w:rsidRDefault="001B5632" w:rsidP="00894B7D">
      <w:pPr>
        <w:widowControl w:val="0"/>
        <w:spacing w:after="0" w:line="240" w:lineRule="auto"/>
        <w:rPr>
          <w:rFonts w:ascii="Times New Roman" w:hAnsi="Times New Roman"/>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95710A">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95710A">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AB46A6" w:rsidRPr="00AB46A6" w:rsidRDefault="00AB46A6" w:rsidP="00AB46A6">
      <w:pPr>
        <w:spacing w:after="0" w:line="240" w:lineRule="auto"/>
        <w:ind w:left="720"/>
        <w:jc w:val="both"/>
        <w:rPr>
          <w:rFonts w:ascii="Times New Roman" w:eastAsia="Times New Roman" w:hAnsi="Times New Roman" w:cs="Times New Roman"/>
          <w:bCs/>
          <w:sz w:val="24"/>
          <w:szCs w:val="24"/>
          <w:lang w:eastAsia="ru-RU"/>
        </w:rPr>
      </w:pPr>
      <w:r w:rsidRPr="00AB46A6">
        <w:rPr>
          <w:rFonts w:ascii="Times New Roman" w:eastAsia="Times New Roman" w:hAnsi="Times New Roman" w:cs="Times New Roman"/>
          <w:sz w:val="24"/>
          <w:szCs w:val="24"/>
          <w:lang w:eastAsia="ru-RU"/>
        </w:rPr>
        <w:t xml:space="preserve">1. </w:t>
      </w:r>
      <w:r w:rsidRPr="00AB46A6">
        <w:rPr>
          <w:rFonts w:ascii="Times New Roman" w:eastAsia="Times New Roman" w:hAnsi="Times New Roman" w:cs="Times New Roman"/>
          <w:bCs/>
          <w:sz w:val="24"/>
          <w:szCs w:val="24"/>
          <w:lang w:eastAsia="ru-RU"/>
        </w:rPr>
        <w:t>Клиническая эндокринология. Руководство / Н. Т. Старкова. — издание 3-е переработанное и дополненное. — Санкт-Петербург: Питер, 2002. — 576 с. — («Спутник Врача»). — ISBN 5-272-00314-4.</w:t>
      </w:r>
    </w:p>
    <w:p w:rsidR="00AB46A6" w:rsidRPr="00AB46A6" w:rsidRDefault="00AB46A6" w:rsidP="00AB46A6">
      <w:pPr>
        <w:spacing w:after="0" w:line="240" w:lineRule="auto"/>
        <w:ind w:left="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AB46A6">
        <w:rPr>
          <w:rFonts w:ascii="Times New Roman" w:eastAsia="Times New Roman" w:hAnsi="Times New Roman" w:cs="Times New Roman"/>
          <w:bCs/>
          <w:sz w:val="24"/>
          <w:szCs w:val="24"/>
          <w:lang w:eastAsia="ru-RU"/>
        </w:rPr>
        <w:t>Михайлов В. В. Основы патологической физиологии. Руководство для врачей / Б. М. Сагалович. — М.: Медицина, 2001. — 704 с. — ISBN 5-225-04458-1.</w:t>
      </w:r>
    </w:p>
    <w:p w:rsidR="00AB46A6" w:rsidRPr="00AB46A6" w:rsidRDefault="00AB46A6" w:rsidP="00AB46A6">
      <w:pPr>
        <w:spacing w:after="0" w:line="240" w:lineRule="auto"/>
        <w:ind w:left="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AB46A6">
        <w:rPr>
          <w:rFonts w:ascii="Times New Roman" w:eastAsia="Times New Roman" w:hAnsi="Times New Roman" w:cs="Times New Roman"/>
          <w:bCs/>
          <w:sz w:val="24"/>
          <w:szCs w:val="24"/>
          <w:lang w:eastAsia="ru-RU"/>
        </w:rPr>
        <w:t xml:space="preserve">Питер Дж </w:t>
      </w:r>
      <w:proofErr w:type="spellStart"/>
      <w:r w:rsidRPr="00AB46A6">
        <w:rPr>
          <w:rFonts w:ascii="Times New Roman" w:eastAsia="Times New Roman" w:hAnsi="Times New Roman" w:cs="Times New Roman"/>
          <w:bCs/>
          <w:sz w:val="24"/>
          <w:szCs w:val="24"/>
          <w:lang w:eastAsia="ru-RU"/>
        </w:rPr>
        <w:t>Уоткинс</w:t>
      </w:r>
      <w:proofErr w:type="spellEnd"/>
      <w:r w:rsidRPr="00AB46A6">
        <w:rPr>
          <w:rFonts w:ascii="Times New Roman" w:eastAsia="Times New Roman" w:hAnsi="Times New Roman" w:cs="Times New Roman"/>
          <w:bCs/>
          <w:sz w:val="24"/>
          <w:szCs w:val="24"/>
          <w:lang w:eastAsia="ru-RU"/>
        </w:rPr>
        <w:t xml:space="preserve">. Сахарный диабет = ABC </w:t>
      </w:r>
      <w:proofErr w:type="spellStart"/>
      <w:r w:rsidRPr="00AB46A6">
        <w:rPr>
          <w:rFonts w:ascii="Times New Roman" w:eastAsia="Times New Roman" w:hAnsi="Times New Roman" w:cs="Times New Roman"/>
          <w:bCs/>
          <w:sz w:val="24"/>
          <w:szCs w:val="24"/>
          <w:lang w:eastAsia="ru-RU"/>
        </w:rPr>
        <w:t>of</w:t>
      </w:r>
      <w:proofErr w:type="spellEnd"/>
      <w:r w:rsidRPr="00AB46A6">
        <w:rPr>
          <w:rFonts w:ascii="Times New Roman" w:eastAsia="Times New Roman" w:hAnsi="Times New Roman" w:cs="Times New Roman"/>
          <w:bCs/>
          <w:sz w:val="24"/>
          <w:szCs w:val="24"/>
          <w:lang w:eastAsia="ru-RU"/>
        </w:rPr>
        <w:t xml:space="preserve"> </w:t>
      </w:r>
      <w:proofErr w:type="spellStart"/>
      <w:r w:rsidRPr="00AB46A6">
        <w:rPr>
          <w:rFonts w:ascii="Times New Roman" w:eastAsia="Times New Roman" w:hAnsi="Times New Roman" w:cs="Times New Roman"/>
          <w:bCs/>
          <w:sz w:val="24"/>
          <w:szCs w:val="24"/>
          <w:lang w:eastAsia="ru-RU"/>
        </w:rPr>
        <w:t>Diabetes</w:t>
      </w:r>
      <w:proofErr w:type="spellEnd"/>
      <w:r w:rsidRPr="00AB46A6">
        <w:rPr>
          <w:rFonts w:ascii="Times New Roman" w:eastAsia="Times New Roman" w:hAnsi="Times New Roman" w:cs="Times New Roman"/>
          <w:bCs/>
          <w:sz w:val="24"/>
          <w:szCs w:val="24"/>
          <w:lang w:eastAsia="ru-RU"/>
        </w:rPr>
        <w:t xml:space="preserve"> / М.И </w:t>
      </w:r>
      <w:proofErr w:type="spellStart"/>
      <w:r w:rsidRPr="00AB46A6">
        <w:rPr>
          <w:rFonts w:ascii="Times New Roman" w:eastAsia="Times New Roman" w:hAnsi="Times New Roman" w:cs="Times New Roman"/>
          <w:bCs/>
          <w:sz w:val="24"/>
          <w:szCs w:val="24"/>
          <w:lang w:eastAsia="ru-RU"/>
        </w:rPr>
        <w:t>Балаболкин</w:t>
      </w:r>
      <w:proofErr w:type="spellEnd"/>
      <w:r w:rsidRPr="00AB46A6">
        <w:rPr>
          <w:rFonts w:ascii="Times New Roman" w:eastAsia="Times New Roman" w:hAnsi="Times New Roman" w:cs="Times New Roman"/>
          <w:bCs/>
          <w:sz w:val="24"/>
          <w:szCs w:val="24"/>
          <w:lang w:eastAsia="ru-RU"/>
        </w:rPr>
        <w:t>. — 2. — М.: Бином, 2006. — 134 p. — 3000 экз. — ISBN 5-9518-0156-7.</w:t>
      </w:r>
    </w:p>
    <w:p w:rsidR="00AB46A6" w:rsidRPr="00AB46A6" w:rsidRDefault="00AB46A6" w:rsidP="00AB46A6">
      <w:pPr>
        <w:spacing w:after="0" w:line="240" w:lineRule="auto"/>
        <w:ind w:left="720"/>
        <w:jc w:val="both"/>
        <w:rPr>
          <w:rFonts w:ascii="Times New Roman" w:eastAsia="Times New Roman" w:hAnsi="Times New Roman" w:cs="Times New Roman"/>
          <w:bCs/>
          <w:sz w:val="24"/>
          <w:szCs w:val="24"/>
          <w:lang w:val="en-US" w:eastAsia="ru-RU"/>
        </w:rPr>
      </w:pPr>
      <w:r w:rsidRPr="00AB46A6">
        <w:rPr>
          <w:rFonts w:ascii="Times New Roman" w:eastAsia="Times New Roman" w:hAnsi="Times New Roman" w:cs="Times New Roman"/>
          <w:bCs/>
          <w:sz w:val="24"/>
          <w:szCs w:val="24"/>
          <w:lang w:eastAsia="ru-RU"/>
        </w:rPr>
        <w:t>Книга</w:t>
      </w:r>
      <w:r w:rsidRPr="00AB46A6">
        <w:rPr>
          <w:rFonts w:ascii="Times New Roman" w:eastAsia="Times New Roman" w:hAnsi="Times New Roman" w:cs="Times New Roman"/>
          <w:bCs/>
          <w:sz w:val="24"/>
          <w:szCs w:val="24"/>
          <w:lang w:val="en-US" w:eastAsia="ru-RU"/>
        </w:rPr>
        <w:t xml:space="preserve"> «Diabetes» </w:t>
      </w:r>
      <w:r w:rsidRPr="00AB46A6">
        <w:rPr>
          <w:rFonts w:ascii="Times New Roman" w:eastAsia="Times New Roman" w:hAnsi="Times New Roman" w:cs="Times New Roman"/>
          <w:bCs/>
          <w:sz w:val="24"/>
          <w:szCs w:val="24"/>
          <w:lang w:eastAsia="ru-RU"/>
        </w:rPr>
        <w:t>Автор</w:t>
      </w:r>
      <w:r w:rsidRPr="00AB46A6">
        <w:rPr>
          <w:rFonts w:ascii="Times New Roman" w:eastAsia="Times New Roman" w:hAnsi="Times New Roman" w:cs="Times New Roman"/>
          <w:bCs/>
          <w:sz w:val="24"/>
          <w:szCs w:val="24"/>
          <w:lang w:val="en-US" w:eastAsia="ru-RU"/>
        </w:rPr>
        <w:t>: John A. Colwell</w:t>
      </w:r>
    </w:p>
    <w:p w:rsidR="00AB46A6" w:rsidRPr="00AB46A6" w:rsidRDefault="00AB46A6" w:rsidP="00AB46A6">
      <w:pPr>
        <w:spacing w:after="0" w:line="240" w:lineRule="auto"/>
        <w:ind w:left="720"/>
        <w:jc w:val="both"/>
        <w:rPr>
          <w:rFonts w:ascii="Times New Roman" w:eastAsia="Times New Roman" w:hAnsi="Times New Roman" w:cs="Times New Roman"/>
          <w:bCs/>
          <w:sz w:val="24"/>
          <w:szCs w:val="24"/>
          <w:lang w:eastAsia="ru-RU"/>
        </w:rPr>
      </w:pPr>
      <w:r w:rsidRPr="00AB46A6">
        <w:rPr>
          <w:rFonts w:ascii="Times New Roman" w:eastAsia="Times New Roman" w:hAnsi="Times New Roman" w:cs="Times New Roman"/>
          <w:bCs/>
          <w:sz w:val="24"/>
          <w:szCs w:val="24"/>
          <w:lang w:val="en-US" w:eastAsia="ru-RU"/>
        </w:rPr>
        <w:t xml:space="preserve"> </w:t>
      </w:r>
      <w:r w:rsidRPr="00AB46A6">
        <w:rPr>
          <w:rFonts w:ascii="Times New Roman" w:eastAsia="Times New Roman" w:hAnsi="Times New Roman" w:cs="Times New Roman"/>
          <w:bCs/>
          <w:sz w:val="24"/>
          <w:szCs w:val="24"/>
          <w:lang w:eastAsia="ru-RU"/>
        </w:rPr>
        <w:t xml:space="preserve">Ягудина Р. И., Куликов А. Ю., Аринина Е. Е. </w:t>
      </w:r>
      <w:proofErr w:type="spellStart"/>
      <w:r w:rsidRPr="00AB46A6">
        <w:rPr>
          <w:rFonts w:ascii="Times New Roman" w:eastAsia="Times New Roman" w:hAnsi="Times New Roman" w:cs="Times New Roman"/>
          <w:bCs/>
          <w:sz w:val="24"/>
          <w:szCs w:val="24"/>
          <w:lang w:eastAsia="ru-RU"/>
        </w:rPr>
        <w:t>Фармакоэкономика</w:t>
      </w:r>
      <w:proofErr w:type="spellEnd"/>
      <w:r w:rsidRPr="00AB46A6">
        <w:rPr>
          <w:rFonts w:ascii="Times New Roman" w:eastAsia="Times New Roman" w:hAnsi="Times New Roman" w:cs="Times New Roman"/>
          <w:bCs/>
          <w:sz w:val="24"/>
          <w:szCs w:val="24"/>
          <w:lang w:eastAsia="ru-RU"/>
        </w:rPr>
        <w:t xml:space="preserve"> сахарного диабета второго типа // М.: OOO «Медицинское информационное агентство», 2011. — 352С.</w:t>
      </w:r>
    </w:p>
    <w:p w:rsidR="00AB46A6" w:rsidRPr="00AB46A6" w:rsidRDefault="00AB46A6" w:rsidP="00AB46A6">
      <w:pPr>
        <w:spacing w:after="0" w:line="240" w:lineRule="auto"/>
        <w:ind w:left="720"/>
        <w:jc w:val="both"/>
        <w:rPr>
          <w:rFonts w:ascii="Times New Roman" w:eastAsia="Times New Roman" w:hAnsi="Times New Roman" w:cs="Times New Roman"/>
          <w:b/>
          <w:sz w:val="24"/>
          <w:szCs w:val="24"/>
          <w:lang w:eastAsia="ru-RU"/>
        </w:rPr>
      </w:pPr>
      <w:r w:rsidRPr="00AB46A6">
        <w:rPr>
          <w:rFonts w:ascii="Times New Roman" w:eastAsia="Times New Roman" w:hAnsi="Times New Roman" w:cs="Times New Roman"/>
          <w:b/>
          <w:sz w:val="24"/>
          <w:szCs w:val="24"/>
          <w:lang w:eastAsia="ru-RU"/>
        </w:rPr>
        <w:t>Дополнительная:</w:t>
      </w:r>
    </w:p>
    <w:p w:rsidR="00AB46A6" w:rsidRPr="00AB46A6" w:rsidRDefault="00AB46A6" w:rsidP="00AB46A6">
      <w:pPr>
        <w:spacing w:after="0" w:line="240" w:lineRule="auto"/>
        <w:ind w:left="720"/>
        <w:jc w:val="both"/>
        <w:rPr>
          <w:rFonts w:ascii="Times New Roman" w:eastAsia="Times New Roman" w:hAnsi="Times New Roman" w:cs="Times New Roman"/>
          <w:sz w:val="24"/>
          <w:szCs w:val="24"/>
          <w:lang w:eastAsia="ru-RU"/>
        </w:rPr>
      </w:pPr>
      <w:r w:rsidRPr="00AB46A6">
        <w:rPr>
          <w:rFonts w:ascii="Times New Roman" w:eastAsia="Times New Roman" w:hAnsi="Times New Roman" w:cs="Times New Roman"/>
          <w:sz w:val="24"/>
          <w:szCs w:val="24"/>
          <w:lang w:eastAsia="ru-RU"/>
        </w:rPr>
        <w:t xml:space="preserve">1. «Внутренние болезни» А.Т. </w:t>
      </w:r>
      <w:proofErr w:type="spellStart"/>
      <w:r w:rsidRPr="00AB46A6">
        <w:rPr>
          <w:rFonts w:ascii="Times New Roman" w:eastAsia="Times New Roman" w:hAnsi="Times New Roman" w:cs="Times New Roman"/>
          <w:bCs/>
          <w:sz w:val="24"/>
          <w:szCs w:val="24"/>
          <w:lang w:eastAsia="ru-RU"/>
        </w:rPr>
        <w:t>Мамасаидов</w:t>
      </w:r>
      <w:proofErr w:type="spellEnd"/>
    </w:p>
    <w:p w:rsidR="00AB46A6" w:rsidRPr="00AB46A6" w:rsidRDefault="00AB46A6" w:rsidP="00AB46A6">
      <w:pPr>
        <w:spacing w:after="0" w:line="240" w:lineRule="auto"/>
        <w:ind w:left="720"/>
        <w:jc w:val="both"/>
        <w:rPr>
          <w:rFonts w:ascii="Times New Roman" w:eastAsia="Times New Roman" w:hAnsi="Times New Roman" w:cs="Times New Roman"/>
          <w:sz w:val="24"/>
          <w:szCs w:val="24"/>
          <w:lang w:eastAsia="ru-RU"/>
        </w:rPr>
      </w:pPr>
      <w:r w:rsidRPr="00AB46A6">
        <w:rPr>
          <w:rFonts w:ascii="Times New Roman" w:eastAsia="Times New Roman" w:hAnsi="Times New Roman" w:cs="Times New Roman"/>
          <w:sz w:val="24"/>
          <w:szCs w:val="24"/>
          <w:lang w:eastAsia="ru-RU"/>
        </w:rPr>
        <w:t>2. Лекционный материал.</w:t>
      </w:r>
    </w:p>
    <w:p w:rsidR="00867B68" w:rsidRPr="00867B68" w:rsidRDefault="00867B68" w:rsidP="00AB46A6">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36489C" w:rsidRPr="000B5355" w:rsidRDefault="00867B68" w:rsidP="000B535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p>
    <w:p w:rsidR="00B90793" w:rsidRPr="00B90793" w:rsidRDefault="007A316A" w:rsidP="007A316A">
      <w:pPr>
        <w:rPr>
          <w:rFonts w:ascii="Times New Roman" w:hAnsi="Times New Roman" w:cs="Times New Roman"/>
          <w:b/>
          <w:sz w:val="24"/>
          <w:szCs w:val="24"/>
        </w:rPr>
      </w:pPr>
      <w:r>
        <w:rPr>
          <w:rFonts w:ascii="Times New Roman" w:hAnsi="Times New Roman" w:cs="Times New Roman"/>
          <w:b/>
          <w:sz w:val="24"/>
          <w:szCs w:val="24"/>
        </w:rPr>
        <w:t xml:space="preserve">                                                                          </w:t>
      </w:r>
      <w:r w:rsidR="00000F20">
        <w:rPr>
          <w:rFonts w:ascii="Times New Roman" w:hAnsi="Times New Roman" w:cs="Times New Roman"/>
          <w:b/>
          <w:sz w:val="24"/>
          <w:szCs w:val="24"/>
        </w:rPr>
        <w:t xml:space="preserve">Тестовые задания для </w:t>
      </w:r>
      <w:r w:rsidR="00B90793" w:rsidRPr="00B90793">
        <w:rPr>
          <w:rFonts w:ascii="Times New Roman" w:hAnsi="Times New Roman" w:cs="Times New Roman"/>
          <w:b/>
          <w:sz w:val="24"/>
          <w:szCs w:val="24"/>
        </w:rPr>
        <w:t>контроля исходного уровня знаний</w:t>
      </w:r>
    </w:p>
    <w:p w:rsidR="007A316A" w:rsidRPr="00B90793" w:rsidRDefault="007A316A" w:rsidP="007A316A">
      <w:pPr>
        <w:jc w:val="center"/>
        <w:rPr>
          <w:rFonts w:ascii="Times New Roman" w:hAnsi="Times New Roman" w:cs="Times New Roman"/>
          <w:b/>
          <w:sz w:val="24"/>
          <w:szCs w:val="24"/>
        </w:rPr>
      </w:pPr>
      <w:r>
        <w:rPr>
          <w:rFonts w:ascii="Times New Roman" w:hAnsi="Times New Roman" w:cs="Times New Roman"/>
          <w:b/>
          <w:sz w:val="24"/>
          <w:szCs w:val="24"/>
        </w:rPr>
        <w:t>Тема: Сахарный диабет.</w:t>
      </w:r>
    </w:p>
    <w:p w:rsidR="007A316A" w:rsidRDefault="007A316A" w:rsidP="007A316A">
      <w:pPr>
        <w:rPr>
          <w:rFonts w:ascii="Times New Roman" w:hAnsi="Times New Roman" w:cs="Times New Roman"/>
          <w:b/>
          <w:i/>
          <w:sz w:val="24"/>
          <w:szCs w:val="24"/>
          <w:u w:val="single"/>
        </w:rPr>
        <w:sectPr w:rsidR="007A316A" w:rsidSect="007A316A">
          <w:pgSz w:w="16838" w:h="11906" w:orient="landscape"/>
          <w:pgMar w:top="993" w:right="709" w:bottom="284" w:left="851" w:header="708" w:footer="708" w:gutter="0"/>
          <w:cols w:space="708"/>
          <w:docGrid w:linePitch="360"/>
        </w:sectPr>
      </w:pPr>
    </w:p>
    <w:p w:rsidR="007A316A" w:rsidRPr="00B90793" w:rsidRDefault="007A316A" w:rsidP="007A316A">
      <w:pPr>
        <w:rPr>
          <w:rFonts w:ascii="Times New Roman" w:hAnsi="Times New Roman" w:cs="Times New Roman"/>
          <w:b/>
          <w:i/>
          <w:sz w:val="24"/>
          <w:szCs w:val="24"/>
          <w:u w:val="single"/>
        </w:rPr>
      </w:pPr>
      <w:proofErr w:type="gramStart"/>
      <w:r w:rsidRPr="00B90793">
        <w:rPr>
          <w:rFonts w:ascii="Times New Roman" w:hAnsi="Times New Roman" w:cs="Times New Roman"/>
          <w:b/>
          <w:i/>
          <w:sz w:val="24"/>
          <w:szCs w:val="24"/>
          <w:u w:val="single"/>
        </w:rPr>
        <w:lastRenderedPageBreak/>
        <w:t>Инструкция:  Выберите</w:t>
      </w:r>
      <w:proofErr w:type="gramEnd"/>
      <w:r w:rsidRPr="00B90793">
        <w:rPr>
          <w:rFonts w:ascii="Times New Roman" w:hAnsi="Times New Roman" w:cs="Times New Roman"/>
          <w:b/>
          <w:i/>
          <w:sz w:val="24"/>
          <w:szCs w:val="24"/>
          <w:u w:val="single"/>
        </w:rPr>
        <w:t xml:space="preserve"> один верный ответ</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  Сахарный диабет первого типа следует лечить:</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 только диетотерапией;</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2) сульфаниламидными препаратами;</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3) инсулином на фоне диетотерапии;</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lastRenderedPageBreak/>
        <w:t>4) голоданием;</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5) </w:t>
      </w:r>
      <w:proofErr w:type="spellStart"/>
      <w:r w:rsidRPr="002459E8">
        <w:rPr>
          <w:rFonts w:ascii="Times New Roman" w:eastAsia="Times New Roman" w:hAnsi="Times New Roman" w:cs="Times New Roman"/>
          <w:color w:val="000000"/>
          <w:sz w:val="24"/>
          <w:szCs w:val="24"/>
          <w:lang w:eastAsia="ru-RU"/>
        </w:rPr>
        <w:t>бигуанидами</w:t>
      </w:r>
      <w:proofErr w:type="spellEnd"/>
      <w:r w:rsidRPr="002459E8">
        <w:rPr>
          <w:rFonts w:ascii="Times New Roman" w:eastAsia="Times New Roman" w:hAnsi="Times New Roman" w:cs="Times New Roman"/>
          <w:color w:val="000000"/>
          <w:sz w:val="24"/>
          <w:szCs w:val="24"/>
          <w:lang w:eastAsia="ru-RU"/>
        </w:rPr>
        <w:t>.</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2. У юноши 18 лет после гриппа появились жажда, полиурия, общая слабость, уровень сахара в крови - 16 </w:t>
      </w:r>
      <w:proofErr w:type="spellStart"/>
      <w:r w:rsidRPr="002459E8">
        <w:rPr>
          <w:rFonts w:ascii="Times New Roman" w:eastAsia="Times New Roman" w:hAnsi="Times New Roman" w:cs="Times New Roman"/>
          <w:color w:val="000000"/>
          <w:sz w:val="24"/>
          <w:szCs w:val="24"/>
          <w:lang w:eastAsia="ru-RU"/>
        </w:rPr>
        <w:t>ммоль</w:t>
      </w:r>
      <w:proofErr w:type="spellEnd"/>
      <w:r w:rsidRPr="002459E8">
        <w:rPr>
          <w:rFonts w:ascii="Times New Roman" w:eastAsia="Times New Roman" w:hAnsi="Times New Roman" w:cs="Times New Roman"/>
          <w:color w:val="000000"/>
          <w:sz w:val="24"/>
          <w:szCs w:val="24"/>
          <w:lang w:eastAsia="ru-RU"/>
        </w:rPr>
        <w:t>/л, в моче -5%, ацетон в моче. Тип диабета у больного:</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 сахарный диабет 1 типа;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lastRenderedPageBreak/>
        <w:t>2) сахарный диабет 2 типа;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3) сахарный диабет 2 типа </w:t>
      </w:r>
      <w:proofErr w:type="spellStart"/>
      <w:r w:rsidRPr="002459E8">
        <w:rPr>
          <w:rFonts w:ascii="Times New Roman" w:eastAsia="Times New Roman" w:hAnsi="Times New Roman" w:cs="Times New Roman"/>
          <w:color w:val="000000"/>
          <w:sz w:val="24"/>
          <w:szCs w:val="24"/>
          <w:lang w:eastAsia="ru-RU"/>
        </w:rPr>
        <w:t>инсулинзависимый</w:t>
      </w:r>
      <w:proofErr w:type="spellEnd"/>
      <w:r w:rsidRPr="002459E8">
        <w:rPr>
          <w:rFonts w:ascii="Times New Roman" w:eastAsia="Times New Roman" w:hAnsi="Times New Roman" w:cs="Times New Roman"/>
          <w:color w:val="000000"/>
          <w:sz w:val="24"/>
          <w:szCs w:val="24"/>
          <w:lang w:eastAsia="ru-RU"/>
        </w:rPr>
        <w:t>;</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4) сахарный диабет 2 типа у молодых (MODY);</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5) вторичный сахарный диабет.</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3. У женщины 45 лет с ожирением случайно (при диспансерном обследовании) выявлена гликемия натощак 9,2 </w:t>
      </w:r>
      <w:proofErr w:type="spellStart"/>
      <w:r w:rsidRPr="002459E8">
        <w:rPr>
          <w:rFonts w:ascii="Times New Roman" w:eastAsia="Times New Roman" w:hAnsi="Times New Roman" w:cs="Times New Roman"/>
          <w:color w:val="000000"/>
          <w:sz w:val="24"/>
          <w:szCs w:val="24"/>
          <w:lang w:eastAsia="ru-RU"/>
        </w:rPr>
        <w:t>ммоль</w:t>
      </w:r>
      <w:proofErr w:type="spellEnd"/>
      <w:r w:rsidRPr="002459E8">
        <w:rPr>
          <w:rFonts w:ascii="Times New Roman" w:eastAsia="Times New Roman" w:hAnsi="Times New Roman" w:cs="Times New Roman"/>
          <w:color w:val="000000"/>
          <w:sz w:val="24"/>
          <w:szCs w:val="24"/>
          <w:lang w:eastAsia="ru-RU"/>
        </w:rPr>
        <w:t xml:space="preserve">/л, </w:t>
      </w:r>
      <w:proofErr w:type="spellStart"/>
      <w:r w:rsidRPr="002459E8">
        <w:rPr>
          <w:rFonts w:ascii="Times New Roman" w:eastAsia="Times New Roman" w:hAnsi="Times New Roman" w:cs="Times New Roman"/>
          <w:color w:val="000000"/>
          <w:sz w:val="24"/>
          <w:szCs w:val="24"/>
          <w:lang w:eastAsia="ru-RU"/>
        </w:rPr>
        <w:t>глюкозурия</w:t>
      </w:r>
      <w:proofErr w:type="spellEnd"/>
      <w:r w:rsidRPr="002459E8">
        <w:rPr>
          <w:rFonts w:ascii="Times New Roman" w:eastAsia="Times New Roman" w:hAnsi="Times New Roman" w:cs="Times New Roman"/>
          <w:color w:val="000000"/>
          <w:sz w:val="24"/>
          <w:szCs w:val="24"/>
          <w:lang w:eastAsia="ru-RU"/>
        </w:rPr>
        <w:t xml:space="preserve"> 3%, ацетон в моче не</w:t>
      </w:r>
      <w:r>
        <w:rPr>
          <w:rFonts w:ascii="Times New Roman" w:eastAsia="Times New Roman" w:hAnsi="Times New Roman" w:cs="Times New Roman"/>
          <w:color w:val="000000"/>
          <w:sz w:val="24"/>
          <w:szCs w:val="24"/>
          <w:lang w:eastAsia="ru-RU"/>
        </w:rPr>
        <w:t xml:space="preserve"> определяется. Родной брат боль</w:t>
      </w:r>
      <w:r w:rsidRPr="002459E8">
        <w:rPr>
          <w:rFonts w:ascii="Times New Roman" w:eastAsia="Times New Roman" w:hAnsi="Times New Roman" w:cs="Times New Roman"/>
          <w:color w:val="000000"/>
          <w:sz w:val="24"/>
          <w:szCs w:val="24"/>
          <w:lang w:eastAsia="ru-RU"/>
        </w:rPr>
        <w:t>ной страдает сахарным диабетом. Тип диабета у больной:</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 сахарный диабет 1 типа;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2) сахарный диабет 2 типа;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3) сахарный диабет 2 типа </w:t>
      </w:r>
      <w:proofErr w:type="spellStart"/>
      <w:r w:rsidRPr="002459E8">
        <w:rPr>
          <w:rFonts w:ascii="Times New Roman" w:eastAsia="Times New Roman" w:hAnsi="Times New Roman" w:cs="Times New Roman"/>
          <w:color w:val="000000"/>
          <w:sz w:val="24"/>
          <w:szCs w:val="24"/>
          <w:lang w:eastAsia="ru-RU"/>
        </w:rPr>
        <w:t>инсулинзависимый</w:t>
      </w:r>
      <w:proofErr w:type="spellEnd"/>
      <w:r w:rsidRPr="002459E8">
        <w:rPr>
          <w:rFonts w:ascii="Times New Roman" w:eastAsia="Times New Roman" w:hAnsi="Times New Roman" w:cs="Times New Roman"/>
          <w:color w:val="000000"/>
          <w:sz w:val="24"/>
          <w:szCs w:val="24"/>
          <w:lang w:eastAsia="ru-RU"/>
        </w:rPr>
        <w:t>;</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4) сахарный диабет 2 типа у молодых (MODY);</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5) вторичный сахарный диабет.</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4. Наиболее частой причиной смерти при сахарном диабете 1 типа является:</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1) </w:t>
      </w:r>
      <w:proofErr w:type="spellStart"/>
      <w:r w:rsidRPr="002459E8">
        <w:rPr>
          <w:rFonts w:ascii="Times New Roman" w:eastAsia="Times New Roman" w:hAnsi="Times New Roman" w:cs="Times New Roman"/>
          <w:color w:val="000000"/>
          <w:sz w:val="24"/>
          <w:szCs w:val="24"/>
          <w:lang w:eastAsia="ru-RU"/>
        </w:rPr>
        <w:t>кетоацидотическая</w:t>
      </w:r>
      <w:proofErr w:type="spellEnd"/>
      <w:r w:rsidRPr="002459E8">
        <w:rPr>
          <w:rFonts w:ascii="Times New Roman" w:eastAsia="Times New Roman" w:hAnsi="Times New Roman" w:cs="Times New Roman"/>
          <w:color w:val="000000"/>
          <w:sz w:val="24"/>
          <w:szCs w:val="24"/>
          <w:lang w:eastAsia="ru-RU"/>
        </w:rPr>
        <w:t xml:space="preserve"> кома;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2) </w:t>
      </w:r>
      <w:proofErr w:type="spellStart"/>
      <w:r w:rsidRPr="002459E8">
        <w:rPr>
          <w:rFonts w:ascii="Times New Roman" w:eastAsia="Times New Roman" w:hAnsi="Times New Roman" w:cs="Times New Roman"/>
          <w:color w:val="000000"/>
          <w:sz w:val="24"/>
          <w:szCs w:val="24"/>
          <w:lang w:eastAsia="ru-RU"/>
        </w:rPr>
        <w:t>гиперосмолярная</w:t>
      </w:r>
      <w:proofErr w:type="spellEnd"/>
      <w:r w:rsidRPr="002459E8">
        <w:rPr>
          <w:rFonts w:ascii="Times New Roman" w:eastAsia="Times New Roman" w:hAnsi="Times New Roman" w:cs="Times New Roman"/>
          <w:color w:val="000000"/>
          <w:sz w:val="24"/>
          <w:szCs w:val="24"/>
          <w:lang w:eastAsia="ru-RU"/>
        </w:rPr>
        <w:t xml:space="preserve"> кома;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3) инфаркт миокарда;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4) гангрена нижних конечностей;</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5) диабетическая нефропатия.</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5. Резистентность к инсулину может быть вызвана: </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а) инфекционным заболеванием; </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б) патологией инсулиновых рецепторов; </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в) антителами к инсулину; </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г) длительностью диабета свыше одного года. Выберите правильную комбинацию ответов:</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 а, б;</w:t>
      </w:r>
    </w:p>
    <w:p w:rsidR="007A316A"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2) а, б, в;</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3) все факторы;</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4) в;</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5) а, б, в, г.</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6. Если у больного сахарным диабетом 1 типа возникает заболевание, сопровождающееся подъемом температуры, следует:</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lastRenderedPageBreak/>
        <w:t>1) отменить инсулин;</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2) применить пероральные </w:t>
      </w:r>
      <w:proofErr w:type="spellStart"/>
      <w:r w:rsidRPr="002459E8">
        <w:rPr>
          <w:rFonts w:ascii="Times New Roman" w:eastAsia="Times New Roman" w:hAnsi="Times New Roman" w:cs="Times New Roman"/>
          <w:color w:val="000000"/>
          <w:sz w:val="24"/>
          <w:szCs w:val="24"/>
          <w:lang w:eastAsia="ru-RU"/>
        </w:rPr>
        <w:t>сахароснижающие</w:t>
      </w:r>
      <w:proofErr w:type="spellEnd"/>
      <w:r w:rsidRPr="002459E8">
        <w:rPr>
          <w:rFonts w:ascii="Times New Roman" w:eastAsia="Times New Roman" w:hAnsi="Times New Roman" w:cs="Times New Roman"/>
          <w:color w:val="000000"/>
          <w:sz w:val="24"/>
          <w:szCs w:val="24"/>
          <w:lang w:eastAsia="ru-RU"/>
        </w:rPr>
        <w:t xml:space="preserve"> средства;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3) уменьшить суточную дозу инсулина;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4) уменьшить содержание углеводов в пище;</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5) увеличить получаемую суточную дозу инсулина.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7. Какой из гормонов стимулирует </w:t>
      </w:r>
      <w:proofErr w:type="spellStart"/>
      <w:r w:rsidRPr="002459E8">
        <w:rPr>
          <w:rFonts w:ascii="Times New Roman" w:eastAsia="Times New Roman" w:hAnsi="Times New Roman" w:cs="Times New Roman"/>
          <w:color w:val="000000"/>
          <w:sz w:val="24"/>
          <w:szCs w:val="24"/>
          <w:lang w:eastAsia="ru-RU"/>
        </w:rPr>
        <w:t>липогенез</w:t>
      </w:r>
      <w:proofErr w:type="spellEnd"/>
      <w:r w:rsidRPr="002459E8">
        <w:rPr>
          <w:rFonts w:ascii="Times New Roman" w:eastAsia="Times New Roman" w:hAnsi="Times New Roman" w:cs="Times New Roman"/>
          <w:color w:val="000000"/>
          <w:sz w:val="24"/>
          <w:szCs w:val="24"/>
          <w:lang w:eastAsia="ru-RU"/>
        </w:rPr>
        <w:t>?</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 соматотропный гормон;</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2) адреналин;</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3) глюкагон;</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4) инсулин;</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5) тироксин.</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8. Какое побочное действие </w:t>
      </w:r>
      <w:proofErr w:type="spellStart"/>
      <w:r w:rsidRPr="002459E8">
        <w:rPr>
          <w:rFonts w:ascii="Times New Roman" w:eastAsia="Times New Roman" w:hAnsi="Times New Roman" w:cs="Times New Roman"/>
          <w:color w:val="000000"/>
          <w:sz w:val="24"/>
          <w:szCs w:val="24"/>
          <w:lang w:eastAsia="ru-RU"/>
        </w:rPr>
        <w:t>бигуанидов</w:t>
      </w:r>
      <w:proofErr w:type="spellEnd"/>
      <w:r w:rsidRPr="002459E8">
        <w:rPr>
          <w:rFonts w:ascii="Times New Roman" w:eastAsia="Times New Roman" w:hAnsi="Times New Roman" w:cs="Times New Roman"/>
          <w:color w:val="000000"/>
          <w:sz w:val="24"/>
          <w:szCs w:val="24"/>
          <w:lang w:eastAsia="ru-RU"/>
        </w:rPr>
        <w:t xml:space="preserve"> можно ожидать у больного сахарным диабетом при наличии у него заболеваний, ведущих к тканевой гипоксии (анемия, легочная недостаточность и другие)?</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 усиление полиурии;</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2) </w:t>
      </w:r>
      <w:proofErr w:type="spellStart"/>
      <w:r w:rsidRPr="002459E8">
        <w:rPr>
          <w:rFonts w:ascii="Times New Roman" w:eastAsia="Times New Roman" w:hAnsi="Times New Roman" w:cs="Times New Roman"/>
          <w:color w:val="000000"/>
          <w:sz w:val="24"/>
          <w:szCs w:val="24"/>
          <w:lang w:eastAsia="ru-RU"/>
        </w:rPr>
        <w:t>кетоацидоз</w:t>
      </w:r>
      <w:proofErr w:type="spellEnd"/>
      <w:r w:rsidRPr="002459E8">
        <w:rPr>
          <w:rFonts w:ascii="Times New Roman" w:eastAsia="Times New Roman" w:hAnsi="Times New Roman" w:cs="Times New Roman"/>
          <w:color w:val="000000"/>
          <w:sz w:val="24"/>
          <w:szCs w:val="24"/>
          <w:lang w:eastAsia="ru-RU"/>
        </w:rPr>
        <w:t>;</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3) </w:t>
      </w:r>
      <w:proofErr w:type="spellStart"/>
      <w:r w:rsidRPr="002459E8">
        <w:rPr>
          <w:rFonts w:ascii="Times New Roman" w:eastAsia="Times New Roman" w:hAnsi="Times New Roman" w:cs="Times New Roman"/>
          <w:color w:val="000000"/>
          <w:sz w:val="24"/>
          <w:szCs w:val="24"/>
          <w:lang w:eastAsia="ru-RU"/>
        </w:rPr>
        <w:t>лактоацидоз</w:t>
      </w:r>
      <w:proofErr w:type="spellEnd"/>
      <w:r w:rsidRPr="002459E8">
        <w:rPr>
          <w:rFonts w:ascii="Times New Roman" w:eastAsia="Times New Roman" w:hAnsi="Times New Roman" w:cs="Times New Roman"/>
          <w:color w:val="000000"/>
          <w:sz w:val="24"/>
          <w:szCs w:val="24"/>
          <w:lang w:eastAsia="ru-RU"/>
        </w:rPr>
        <w:t>;</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4) </w:t>
      </w:r>
      <w:proofErr w:type="spellStart"/>
      <w:r w:rsidRPr="002459E8">
        <w:rPr>
          <w:rFonts w:ascii="Times New Roman" w:eastAsia="Times New Roman" w:hAnsi="Times New Roman" w:cs="Times New Roman"/>
          <w:color w:val="000000"/>
          <w:sz w:val="24"/>
          <w:szCs w:val="24"/>
          <w:lang w:eastAsia="ru-RU"/>
        </w:rPr>
        <w:t>агранулоцитоз</w:t>
      </w:r>
      <w:proofErr w:type="spellEnd"/>
      <w:r w:rsidRPr="002459E8">
        <w:rPr>
          <w:rFonts w:ascii="Times New Roman" w:eastAsia="Times New Roman" w:hAnsi="Times New Roman" w:cs="Times New Roman"/>
          <w:color w:val="000000"/>
          <w:sz w:val="24"/>
          <w:szCs w:val="24"/>
          <w:lang w:eastAsia="ru-RU"/>
        </w:rPr>
        <w:t>;</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5) </w:t>
      </w:r>
      <w:proofErr w:type="spellStart"/>
      <w:r w:rsidRPr="002459E8">
        <w:rPr>
          <w:rFonts w:ascii="Times New Roman" w:eastAsia="Times New Roman" w:hAnsi="Times New Roman" w:cs="Times New Roman"/>
          <w:color w:val="000000"/>
          <w:sz w:val="24"/>
          <w:szCs w:val="24"/>
          <w:lang w:eastAsia="ru-RU"/>
        </w:rPr>
        <w:t>холестатическая</w:t>
      </w:r>
      <w:proofErr w:type="spellEnd"/>
      <w:r w:rsidRPr="002459E8">
        <w:rPr>
          <w:rFonts w:ascii="Times New Roman" w:eastAsia="Times New Roman" w:hAnsi="Times New Roman" w:cs="Times New Roman"/>
          <w:color w:val="000000"/>
          <w:sz w:val="24"/>
          <w:szCs w:val="24"/>
          <w:lang w:eastAsia="ru-RU"/>
        </w:rPr>
        <w:t xml:space="preserve"> желтуха.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9. Самыми активными стимуляторами секреции инсулина являются:</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 аминокислоты;</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2) свободные жирные кислоты;</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3) глюкоза;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4) фруктоза;</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5) электролиты.</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10. Длительная гипогликемия приводит к необратимым повреждениям, прежде всего в:</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1) миокарде;</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2) периферической нервной системе;</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3) центральной нервной системе;</w:t>
      </w:r>
    </w:p>
    <w:p w:rsidR="007A316A" w:rsidRPr="002459E8" w:rsidRDefault="007A316A" w:rsidP="007A316A">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 xml:space="preserve">4) </w:t>
      </w:r>
      <w:proofErr w:type="spellStart"/>
      <w:r w:rsidRPr="002459E8">
        <w:rPr>
          <w:rFonts w:ascii="Times New Roman" w:eastAsia="Times New Roman" w:hAnsi="Times New Roman" w:cs="Times New Roman"/>
          <w:color w:val="000000"/>
          <w:sz w:val="24"/>
          <w:szCs w:val="24"/>
          <w:lang w:eastAsia="ru-RU"/>
        </w:rPr>
        <w:t>гепатоцитах</w:t>
      </w:r>
      <w:proofErr w:type="spellEnd"/>
      <w:r w:rsidRPr="002459E8">
        <w:rPr>
          <w:rFonts w:ascii="Times New Roman" w:eastAsia="Times New Roman" w:hAnsi="Times New Roman" w:cs="Times New Roman"/>
          <w:color w:val="000000"/>
          <w:sz w:val="24"/>
          <w:szCs w:val="24"/>
          <w:lang w:eastAsia="ru-RU"/>
        </w:rPr>
        <w:t>;</w:t>
      </w:r>
    </w:p>
    <w:p w:rsidR="007A316A" w:rsidRDefault="007A316A" w:rsidP="00BE244C">
      <w:pPr>
        <w:spacing w:after="0" w:line="259" w:lineRule="auto"/>
        <w:rPr>
          <w:rFonts w:ascii="Times New Roman" w:eastAsia="Times New Roman" w:hAnsi="Times New Roman" w:cs="Times New Roman"/>
          <w:color w:val="000000"/>
          <w:sz w:val="24"/>
          <w:szCs w:val="24"/>
          <w:lang w:eastAsia="ru-RU"/>
        </w:rPr>
      </w:pPr>
      <w:r w:rsidRPr="002459E8">
        <w:rPr>
          <w:rFonts w:ascii="Times New Roman" w:eastAsia="Times New Roman" w:hAnsi="Times New Roman" w:cs="Times New Roman"/>
          <w:color w:val="000000"/>
          <w:sz w:val="24"/>
          <w:szCs w:val="24"/>
          <w:lang w:eastAsia="ru-RU"/>
        </w:rPr>
        <w:t>5) поперечнополосатой мускулатуре.</w:t>
      </w:r>
    </w:p>
    <w:p w:rsidR="00BE244C" w:rsidRDefault="00BE244C" w:rsidP="00BE244C">
      <w:pPr>
        <w:spacing w:after="0" w:line="259" w:lineRule="auto"/>
        <w:rPr>
          <w:rFonts w:ascii="Times New Roman" w:eastAsia="Times New Roman" w:hAnsi="Times New Roman" w:cs="Times New Roman"/>
          <w:color w:val="000000"/>
          <w:sz w:val="24"/>
          <w:szCs w:val="24"/>
          <w:lang w:eastAsia="ru-RU"/>
        </w:rPr>
      </w:pPr>
    </w:p>
    <w:p w:rsidR="00BE244C" w:rsidRPr="00BE244C" w:rsidRDefault="00BE244C" w:rsidP="00BE244C">
      <w:pPr>
        <w:spacing w:after="0" w:line="259" w:lineRule="auto"/>
        <w:rPr>
          <w:rFonts w:ascii="Times New Roman" w:eastAsia="Times New Roman" w:hAnsi="Times New Roman" w:cs="Times New Roman"/>
          <w:color w:val="000000"/>
          <w:sz w:val="24"/>
          <w:szCs w:val="24"/>
          <w:lang w:eastAsia="ru-RU"/>
        </w:rPr>
        <w:sectPr w:rsidR="00BE244C" w:rsidRPr="00BE244C" w:rsidSect="007A316A">
          <w:type w:val="continuous"/>
          <w:pgSz w:w="16838" w:h="11906" w:orient="landscape"/>
          <w:pgMar w:top="993" w:right="709" w:bottom="284" w:left="851" w:header="708" w:footer="708" w:gutter="0"/>
          <w:cols w:num="2" w:space="708"/>
          <w:docGrid w:linePitch="360"/>
        </w:sectPr>
      </w:pPr>
    </w:p>
    <w:p w:rsidR="00925F65" w:rsidRPr="00BE244C" w:rsidRDefault="00925F65" w:rsidP="000B5355">
      <w:pPr>
        <w:tabs>
          <w:tab w:val="num" w:pos="360"/>
        </w:tabs>
        <w:spacing w:after="0" w:line="240" w:lineRule="auto"/>
        <w:rPr>
          <w:rFonts w:ascii="Times New Roman" w:eastAsia="Times New Roman" w:hAnsi="Times New Roman" w:cs="Times New Roman"/>
          <w:b/>
          <w:color w:val="000000"/>
          <w:sz w:val="24"/>
          <w:szCs w:val="24"/>
          <w:lang w:eastAsia="ru-RU"/>
        </w:rPr>
      </w:pPr>
    </w:p>
    <w:p w:rsidR="00BE244C" w:rsidRDefault="00BE244C" w:rsidP="000B5355">
      <w:pPr>
        <w:tabs>
          <w:tab w:val="num" w:pos="360"/>
        </w:tabs>
        <w:spacing w:after="0" w:line="240" w:lineRule="auto"/>
        <w:rPr>
          <w:rFonts w:ascii="Times New Roman" w:eastAsia="Times New Roman" w:hAnsi="Times New Roman" w:cs="Times New Roman"/>
          <w:b/>
          <w:color w:val="000000"/>
          <w:sz w:val="23"/>
          <w:szCs w:val="23"/>
          <w:lang w:eastAsia="ru-RU"/>
        </w:rPr>
      </w:pPr>
    </w:p>
    <w:p w:rsidR="00BE244C" w:rsidRDefault="00BE244C" w:rsidP="000B5355">
      <w:pPr>
        <w:tabs>
          <w:tab w:val="num" w:pos="360"/>
        </w:tabs>
        <w:spacing w:after="0" w:line="240" w:lineRule="auto"/>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lastRenderedPageBreak/>
        <w:t xml:space="preserve">     Краткое содержание темы №17:</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i/>
          <w:iCs/>
          <w:color w:val="000000"/>
          <w:sz w:val="23"/>
          <w:szCs w:val="23"/>
          <w:lang w:eastAsia="ru-RU"/>
        </w:rPr>
        <w:t>Сахарный диабет </w:t>
      </w:r>
      <w:r w:rsidRPr="00721212">
        <w:rPr>
          <w:rFonts w:ascii="Times New Roman" w:eastAsia="Times New Roman" w:hAnsi="Times New Roman" w:cs="Times New Roman"/>
          <w:color w:val="000000"/>
          <w:sz w:val="23"/>
          <w:szCs w:val="23"/>
          <w:lang w:eastAsia="ru-RU"/>
        </w:rPr>
        <w:t>(СД) - группа обменных заболеваний, характеризующихся гипергликемией вследствие нарушения секреции и/или эффективности действия инсулина. Хроническая гипергликемия, развивающаяся при СД, сопровождается развитием осложнений со стороны многих органов и систем, в первую очередь, со стороны сердца, кровеносных сосудов, глаз, почек и нервов. СД в общей сложности страдают 5-6 % населения. В экономически развитых странах мира каждые 10-15 лет число больных СД возрастает в 2 раза. Ожидаемая продолжительность жизни при СД снижается на 10-15 %.</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Причины развития СД широко варьируют. В подавляющем большинстве случаев СД развивается либо вследствие абсолютного дефицита инсулина </w:t>
      </w:r>
      <w:r w:rsidRPr="00721212">
        <w:rPr>
          <w:rFonts w:ascii="Times New Roman" w:eastAsia="Times New Roman" w:hAnsi="Times New Roman" w:cs="Times New Roman"/>
          <w:i/>
          <w:iCs/>
          <w:color w:val="000000"/>
          <w:sz w:val="23"/>
          <w:szCs w:val="23"/>
          <w:lang w:eastAsia="ru-RU"/>
        </w:rPr>
        <w:t>(сахарный диабет 1 типа - </w:t>
      </w:r>
      <w:r w:rsidRPr="00721212">
        <w:rPr>
          <w:rFonts w:ascii="Times New Roman" w:eastAsia="Times New Roman" w:hAnsi="Times New Roman" w:cs="Times New Roman"/>
          <w:color w:val="000000"/>
          <w:sz w:val="23"/>
          <w:szCs w:val="23"/>
          <w:lang w:eastAsia="ru-RU"/>
        </w:rPr>
        <w:t>СД-1), либо вследствие снижения чувствительности периферических тканей к инсулину в сочетании с секреторной дисфункцией β-клеток поджелудочной железы </w:t>
      </w:r>
      <w:r w:rsidRPr="00721212">
        <w:rPr>
          <w:rFonts w:ascii="Times New Roman" w:eastAsia="Times New Roman" w:hAnsi="Times New Roman" w:cs="Times New Roman"/>
          <w:i/>
          <w:iCs/>
          <w:color w:val="000000"/>
          <w:sz w:val="23"/>
          <w:szCs w:val="23"/>
          <w:lang w:eastAsia="ru-RU"/>
        </w:rPr>
        <w:t>(сахарный диабет 2 типа - </w:t>
      </w:r>
      <w:r w:rsidRPr="00721212">
        <w:rPr>
          <w:rFonts w:ascii="Times New Roman" w:eastAsia="Times New Roman" w:hAnsi="Times New Roman" w:cs="Times New Roman"/>
          <w:color w:val="000000"/>
          <w:sz w:val="23"/>
          <w:szCs w:val="23"/>
          <w:lang w:eastAsia="ru-RU"/>
        </w:rPr>
        <w:t>СД-2). В ряде случаев отнесение пациента к СД-1 или СД-2 затруднено, тем не менее на практике более значима компенсация СД, а не точное установление его типа. Этиологическая классификация выделяет четыре основных клинических класса СД (табл. 7.1).</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Наиболее часто встречающиеся СД-1 (п. 7.5), СД-2 (п. 7.6) и </w:t>
      </w:r>
      <w:proofErr w:type="spellStart"/>
      <w:r w:rsidRPr="00721212">
        <w:rPr>
          <w:rFonts w:ascii="Times New Roman" w:eastAsia="Times New Roman" w:hAnsi="Times New Roman" w:cs="Times New Roman"/>
          <w:color w:val="000000"/>
          <w:sz w:val="23"/>
          <w:szCs w:val="23"/>
          <w:lang w:eastAsia="ru-RU"/>
        </w:rPr>
        <w:t>гестационный</w:t>
      </w:r>
      <w:proofErr w:type="spellEnd"/>
      <w:r w:rsidRPr="00721212">
        <w:rPr>
          <w:rFonts w:ascii="Times New Roman" w:eastAsia="Times New Roman" w:hAnsi="Times New Roman" w:cs="Times New Roman"/>
          <w:color w:val="000000"/>
          <w:sz w:val="23"/>
          <w:szCs w:val="23"/>
          <w:lang w:eastAsia="ru-RU"/>
        </w:rPr>
        <w:t xml:space="preserve"> СД (п. 7.9) обсуждаются в отдельных главах. На </w:t>
      </w:r>
      <w:r w:rsidRPr="00721212">
        <w:rPr>
          <w:rFonts w:ascii="Times New Roman" w:eastAsia="Times New Roman" w:hAnsi="Times New Roman" w:cs="Times New Roman"/>
          <w:b/>
          <w:bCs/>
          <w:color w:val="000000"/>
          <w:sz w:val="23"/>
          <w:szCs w:val="23"/>
          <w:lang w:eastAsia="ru-RU"/>
        </w:rPr>
        <w:t>другие специфические типы </w:t>
      </w:r>
      <w:r w:rsidRPr="00721212">
        <w:rPr>
          <w:rFonts w:ascii="Times New Roman" w:eastAsia="Times New Roman" w:hAnsi="Times New Roman" w:cs="Times New Roman"/>
          <w:color w:val="000000"/>
          <w:sz w:val="23"/>
          <w:szCs w:val="23"/>
          <w:lang w:eastAsia="ru-RU"/>
        </w:rPr>
        <w:t>приходится всего около 1 % случаев СД. Этиология и патогенез этих типов СД представляется более изученной по сравнению с СД-1 и особенно СД-2. Ряд вариантов СД обусловлено моногенно наследуемыми </w:t>
      </w:r>
      <w:r w:rsidRPr="00721212">
        <w:rPr>
          <w:rFonts w:ascii="Times New Roman" w:eastAsia="Times New Roman" w:hAnsi="Times New Roman" w:cs="Times New Roman"/>
          <w:b/>
          <w:bCs/>
          <w:color w:val="000000"/>
          <w:sz w:val="23"/>
          <w:szCs w:val="23"/>
          <w:lang w:eastAsia="ru-RU"/>
        </w:rPr>
        <w:t>генетическими дефектами функции </w:t>
      </w:r>
      <w:r w:rsidRPr="00721212">
        <w:rPr>
          <w:rFonts w:ascii="Times New Roman" w:eastAsia="Times New Roman" w:hAnsi="Times New Roman" w:cs="Times New Roman"/>
          <w:color w:val="000000"/>
          <w:sz w:val="23"/>
          <w:szCs w:val="23"/>
          <w:lang w:eastAsia="ru-RU"/>
        </w:rPr>
        <w:t>β</w:t>
      </w:r>
      <w:r w:rsidRPr="00721212">
        <w:rPr>
          <w:rFonts w:ascii="Times New Roman" w:eastAsia="Times New Roman" w:hAnsi="Times New Roman" w:cs="Times New Roman"/>
          <w:b/>
          <w:bCs/>
          <w:color w:val="000000"/>
          <w:sz w:val="23"/>
          <w:szCs w:val="23"/>
          <w:lang w:eastAsia="ru-RU"/>
        </w:rPr>
        <w:t>-клеток. </w:t>
      </w:r>
      <w:r w:rsidRPr="00721212">
        <w:rPr>
          <w:rFonts w:ascii="Times New Roman" w:eastAsia="Times New Roman" w:hAnsi="Times New Roman" w:cs="Times New Roman"/>
          <w:color w:val="000000"/>
          <w:sz w:val="23"/>
          <w:szCs w:val="23"/>
          <w:lang w:eastAsia="ru-RU"/>
        </w:rPr>
        <w:t>Сюда относятся различные варианты аутосомно-доминантно наследуемого синдрома MODY (англ. </w:t>
      </w:r>
      <w:proofErr w:type="spellStart"/>
      <w:r w:rsidRPr="00721212">
        <w:rPr>
          <w:rFonts w:ascii="Times New Roman" w:eastAsia="Times New Roman" w:hAnsi="Times New Roman" w:cs="Times New Roman"/>
          <w:i/>
          <w:iCs/>
          <w:color w:val="000000"/>
          <w:sz w:val="23"/>
          <w:szCs w:val="23"/>
          <w:lang w:eastAsia="ru-RU"/>
        </w:rPr>
        <w:t>maturity</w:t>
      </w:r>
      <w:proofErr w:type="spellEnd"/>
      <w:r w:rsidRPr="00721212">
        <w:rPr>
          <w:rFonts w:ascii="Times New Roman" w:eastAsia="Times New Roman" w:hAnsi="Times New Roman" w:cs="Times New Roman"/>
          <w:i/>
          <w:iCs/>
          <w:color w:val="000000"/>
          <w:sz w:val="23"/>
          <w:szCs w:val="23"/>
          <w:lang w:eastAsia="ru-RU"/>
        </w:rPr>
        <w:t xml:space="preserve"> </w:t>
      </w:r>
      <w:proofErr w:type="spellStart"/>
      <w:r w:rsidRPr="00721212">
        <w:rPr>
          <w:rFonts w:ascii="Times New Roman" w:eastAsia="Times New Roman" w:hAnsi="Times New Roman" w:cs="Times New Roman"/>
          <w:i/>
          <w:iCs/>
          <w:color w:val="000000"/>
          <w:sz w:val="23"/>
          <w:szCs w:val="23"/>
          <w:lang w:eastAsia="ru-RU"/>
        </w:rPr>
        <w:t>onset</w:t>
      </w:r>
      <w:proofErr w:type="spellEnd"/>
      <w:r w:rsidRPr="00721212">
        <w:rPr>
          <w:rFonts w:ascii="Times New Roman" w:eastAsia="Times New Roman" w:hAnsi="Times New Roman" w:cs="Times New Roman"/>
          <w:i/>
          <w:iCs/>
          <w:color w:val="000000"/>
          <w:sz w:val="23"/>
          <w:szCs w:val="23"/>
          <w:lang w:eastAsia="ru-RU"/>
        </w:rPr>
        <w:t xml:space="preserve"> </w:t>
      </w:r>
      <w:proofErr w:type="spellStart"/>
      <w:r w:rsidRPr="00721212">
        <w:rPr>
          <w:rFonts w:ascii="Times New Roman" w:eastAsia="Times New Roman" w:hAnsi="Times New Roman" w:cs="Times New Roman"/>
          <w:i/>
          <w:iCs/>
          <w:color w:val="000000"/>
          <w:sz w:val="23"/>
          <w:szCs w:val="23"/>
          <w:lang w:eastAsia="ru-RU"/>
        </w:rPr>
        <w:t>diabetes</w:t>
      </w:r>
      <w:proofErr w:type="spellEnd"/>
      <w:r w:rsidRPr="00721212">
        <w:rPr>
          <w:rFonts w:ascii="Times New Roman" w:eastAsia="Times New Roman" w:hAnsi="Times New Roman" w:cs="Times New Roman"/>
          <w:i/>
          <w:iCs/>
          <w:color w:val="000000"/>
          <w:sz w:val="23"/>
          <w:szCs w:val="23"/>
          <w:lang w:eastAsia="ru-RU"/>
        </w:rPr>
        <w:t xml:space="preserve"> </w:t>
      </w:r>
      <w:proofErr w:type="spellStart"/>
      <w:r w:rsidRPr="00721212">
        <w:rPr>
          <w:rFonts w:ascii="Times New Roman" w:eastAsia="Times New Roman" w:hAnsi="Times New Roman" w:cs="Times New Roman"/>
          <w:i/>
          <w:iCs/>
          <w:color w:val="000000"/>
          <w:sz w:val="23"/>
          <w:szCs w:val="23"/>
          <w:lang w:eastAsia="ru-RU"/>
        </w:rPr>
        <w:t>of</w:t>
      </w:r>
      <w:proofErr w:type="spellEnd"/>
      <w:r w:rsidRPr="00721212">
        <w:rPr>
          <w:rFonts w:ascii="Times New Roman" w:eastAsia="Times New Roman" w:hAnsi="Times New Roman" w:cs="Times New Roman"/>
          <w:i/>
          <w:iCs/>
          <w:color w:val="000000"/>
          <w:sz w:val="23"/>
          <w:szCs w:val="23"/>
          <w:lang w:eastAsia="ru-RU"/>
        </w:rPr>
        <w:t xml:space="preserve"> </w:t>
      </w:r>
      <w:proofErr w:type="spellStart"/>
      <w:r w:rsidRPr="00721212">
        <w:rPr>
          <w:rFonts w:ascii="Times New Roman" w:eastAsia="Times New Roman" w:hAnsi="Times New Roman" w:cs="Times New Roman"/>
          <w:i/>
          <w:iCs/>
          <w:color w:val="000000"/>
          <w:sz w:val="23"/>
          <w:szCs w:val="23"/>
          <w:lang w:eastAsia="ru-RU"/>
        </w:rPr>
        <w:t>the</w:t>
      </w:r>
      <w:proofErr w:type="spellEnd"/>
      <w:r w:rsidRPr="00721212">
        <w:rPr>
          <w:rFonts w:ascii="Times New Roman" w:eastAsia="Times New Roman" w:hAnsi="Times New Roman" w:cs="Times New Roman"/>
          <w:i/>
          <w:iCs/>
          <w:color w:val="000000"/>
          <w:sz w:val="23"/>
          <w:szCs w:val="23"/>
          <w:lang w:eastAsia="ru-RU"/>
        </w:rPr>
        <w:t xml:space="preserve"> </w:t>
      </w:r>
      <w:proofErr w:type="spellStart"/>
      <w:r w:rsidRPr="00721212">
        <w:rPr>
          <w:rFonts w:ascii="Times New Roman" w:eastAsia="Times New Roman" w:hAnsi="Times New Roman" w:cs="Times New Roman"/>
          <w:i/>
          <w:iCs/>
          <w:color w:val="000000"/>
          <w:sz w:val="23"/>
          <w:szCs w:val="23"/>
          <w:lang w:eastAsia="ru-RU"/>
        </w:rPr>
        <w:t>young</w:t>
      </w:r>
      <w:proofErr w:type="spellEnd"/>
      <w:r w:rsidRPr="00721212">
        <w:rPr>
          <w:rFonts w:ascii="Times New Roman" w:eastAsia="Times New Roman" w:hAnsi="Times New Roman" w:cs="Times New Roman"/>
          <w:i/>
          <w:iCs/>
          <w:color w:val="000000"/>
          <w:sz w:val="23"/>
          <w:szCs w:val="23"/>
          <w:lang w:eastAsia="ru-RU"/>
        </w:rPr>
        <w:t> </w:t>
      </w:r>
      <w:r w:rsidRPr="00721212">
        <w:rPr>
          <w:rFonts w:ascii="Times New Roman" w:eastAsia="Times New Roman" w:hAnsi="Times New Roman" w:cs="Times New Roman"/>
          <w:color w:val="000000"/>
          <w:sz w:val="23"/>
          <w:szCs w:val="23"/>
          <w:lang w:eastAsia="ru-RU"/>
        </w:rPr>
        <w:t>- диабет взрослого типа у молодых), которые характеризуются нарушением, но не отсутствием секреции инсулина при нормальной чувствительности к нему периферических тканей.</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Табл. 7.1. </w:t>
      </w:r>
      <w:r w:rsidRPr="00721212">
        <w:rPr>
          <w:rFonts w:ascii="Times New Roman" w:eastAsia="Times New Roman" w:hAnsi="Times New Roman" w:cs="Times New Roman"/>
          <w:color w:val="000000"/>
          <w:sz w:val="23"/>
          <w:szCs w:val="23"/>
          <w:lang w:eastAsia="ru-RU"/>
        </w:rPr>
        <w:t>Классификация сахарного диабета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drawing>
          <wp:anchor distT="0" distB="0" distL="114300" distR="114300" simplePos="0" relativeHeight="251662336" behindDoc="1" locked="0" layoutInCell="1" allowOverlap="1">
            <wp:simplePos x="0" y="0"/>
            <wp:positionH relativeFrom="column">
              <wp:posOffset>2540</wp:posOffset>
            </wp:positionH>
            <wp:positionV relativeFrom="paragraph">
              <wp:posOffset>-3175</wp:posOffset>
            </wp:positionV>
            <wp:extent cx="5057775" cy="3228975"/>
            <wp:effectExtent l="0" t="0" r="0" b="0"/>
            <wp:wrapTight wrapText="bothSides">
              <wp:wrapPolygon edited="0">
                <wp:start x="0" y="0"/>
                <wp:lineTo x="0" y="21536"/>
                <wp:lineTo x="21559" y="21536"/>
                <wp:lineTo x="21559" y="0"/>
                <wp:lineTo x="0" y="0"/>
              </wp:wrapPolygon>
            </wp:wrapTight>
            <wp:docPr id="16" name="Рисунок 16" descr="http://vmede.org/sait/content/Endokrinilogiya_dedov_2009/7_files/mb4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mede.org/sait/content/Endokrinilogiya_dedov_2009/7_files/mb4_00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3228975"/>
                    </a:xfrm>
                    <a:prstGeom prst="rect">
                      <a:avLst/>
                    </a:prstGeom>
                    <a:noFill/>
                    <a:ln>
                      <a:noFill/>
                    </a:ln>
                  </pic:spPr>
                </pic:pic>
              </a:graphicData>
            </a:graphic>
          </wp:anchor>
        </w:drawing>
      </w:r>
      <w:r w:rsidRPr="00721212">
        <w:rPr>
          <w:rFonts w:ascii="Times New Roman" w:eastAsia="Times New Roman" w:hAnsi="Times New Roman" w:cs="Times New Roman"/>
          <w:color w:val="000000"/>
          <w:sz w:val="23"/>
          <w:szCs w:val="23"/>
          <w:lang w:eastAsia="ru-RU"/>
        </w:rPr>
        <w:t>Казуистически редко встречаются </w:t>
      </w:r>
      <w:r w:rsidRPr="00721212">
        <w:rPr>
          <w:rFonts w:ascii="Times New Roman" w:eastAsia="Times New Roman" w:hAnsi="Times New Roman" w:cs="Times New Roman"/>
          <w:b/>
          <w:bCs/>
          <w:color w:val="000000"/>
          <w:sz w:val="23"/>
          <w:szCs w:val="23"/>
          <w:lang w:eastAsia="ru-RU"/>
        </w:rPr>
        <w:t>генетические дефекты действия инсулина, </w:t>
      </w:r>
      <w:r w:rsidRPr="00721212">
        <w:rPr>
          <w:rFonts w:ascii="Times New Roman" w:eastAsia="Times New Roman" w:hAnsi="Times New Roman" w:cs="Times New Roman"/>
          <w:color w:val="000000"/>
          <w:sz w:val="23"/>
          <w:szCs w:val="23"/>
          <w:lang w:eastAsia="ru-RU"/>
        </w:rPr>
        <w:t>связанные с мутацией рецептора инсулина (</w:t>
      </w:r>
      <w:proofErr w:type="spellStart"/>
      <w:r w:rsidRPr="00721212">
        <w:rPr>
          <w:rFonts w:ascii="Times New Roman" w:eastAsia="Times New Roman" w:hAnsi="Times New Roman" w:cs="Times New Roman"/>
          <w:color w:val="000000"/>
          <w:sz w:val="23"/>
          <w:szCs w:val="23"/>
          <w:lang w:eastAsia="ru-RU"/>
        </w:rPr>
        <w:t>лепречаунизм</w:t>
      </w:r>
      <w:proofErr w:type="spellEnd"/>
      <w:r w:rsidRPr="00721212">
        <w:rPr>
          <w:rFonts w:ascii="Times New Roman" w:eastAsia="Times New Roman" w:hAnsi="Times New Roman" w:cs="Times New Roman"/>
          <w:color w:val="000000"/>
          <w:sz w:val="23"/>
          <w:szCs w:val="23"/>
          <w:lang w:eastAsia="ru-RU"/>
        </w:rPr>
        <w:t xml:space="preserve">, синдром </w:t>
      </w:r>
      <w:proofErr w:type="spellStart"/>
      <w:r w:rsidRPr="00721212">
        <w:rPr>
          <w:rFonts w:ascii="Times New Roman" w:eastAsia="Times New Roman" w:hAnsi="Times New Roman" w:cs="Times New Roman"/>
          <w:color w:val="000000"/>
          <w:sz w:val="23"/>
          <w:szCs w:val="23"/>
          <w:lang w:eastAsia="ru-RU"/>
        </w:rPr>
        <w:t>Рабсона-Мандехолла</w:t>
      </w:r>
      <w:proofErr w:type="spellEnd"/>
      <w:r w:rsidRPr="00721212">
        <w:rPr>
          <w:rFonts w:ascii="Times New Roman" w:eastAsia="Times New Roman" w:hAnsi="Times New Roman" w:cs="Times New Roman"/>
          <w:color w:val="000000"/>
          <w:sz w:val="23"/>
          <w:szCs w:val="23"/>
          <w:lang w:eastAsia="ru-RU"/>
        </w:rPr>
        <w:t>). СД закономерно развивается при </w:t>
      </w:r>
      <w:r w:rsidRPr="00721212">
        <w:rPr>
          <w:rFonts w:ascii="Times New Roman" w:eastAsia="Times New Roman" w:hAnsi="Times New Roman" w:cs="Times New Roman"/>
          <w:b/>
          <w:bCs/>
          <w:color w:val="000000"/>
          <w:sz w:val="23"/>
          <w:szCs w:val="23"/>
          <w:lang w:eastAsia="ru-RU"/>
        </w:rPr>
        <w:t>заболеваниях экзокринной части поджелудочной железы, </w:t>
      </w:r>
      <w:r w:rsidRPr="00721212">
        <w:rPr>
          <w:rFonts w:ascii="Times New Roman" w:eastAsia="Times New Roman" w:hAnsi="Times New Roman" w:cs="Times New Roman"/>
          <w:color w:val="000000"/>
          <w:sz w:val="23"/>
          <w:szCs w:val="23"/>
          <w:lang w:eastAsia="ru-RU"/>
        </w:rPr>
        <w:t xml:space="preserve">приводящих к деструкции β-клеток (панкреатит, </w:t>
      </w:r>
      <w:proofErr w:type="spellStart"/>
      <w:r w:rsidRPr="00721212">
        <w:rPr>
          <w:rFonts w:ascii="Times New Roman" w:eastAsia="Times New Roman" w:hAnsi="Times New Roman" w:cs="Times New Roman"/>
          <w:color w:val="000000"/>
          <w:sz w:val="23"/>
          <w:szCs w:val="23"/>
          <w:lang w:eastAsia="ru-RU"/>
        </w:rPr>
        <w:t>панкреатэктомия</w:t>
      </w:r>
      <w:proofErr w:type="spellEnd"/>
      <w:r w:rsidRPr="00721212">
        <w:rPr>
          <w:rFonts w:ascii="Times New Roman" w:eastAsia="Times New Roman" w:hAnsi="Times New Roman" w:cs="Times New Roman"/>
          <w:color w:val="000000"/>
          <w:sz w:val="23"/>
          <w:szCs w:val="23"/>
          <w:lang w:eastAsia="ru-RU"/>
        </w:rPr>
        <w:t xml:space="preserve">, кистозный фиброз, </w:t>
      </w:r>
      <w:proofErr w:type="spellStart"/>
      <w:r w:rsidRPr="00721212">
        <w:rPr>
          <w:rFonts w:ascii="Times New Roman" w:eastAsia="Times New Roman" w:hAnsi="Times New Roman" w:cs="Times New Roman"/>
          <w:color w:val="000000"/>
          <w:sz w:val="23"/>
          <w:szCs w:val="23"/>
          <w:lang w:eastAsia="ru-RU"/>
        </w:rPr>
        <w:t>гемохроматоз</w:t>
      </w:r>
      <w:proofErr w:type="spellEnd"/>
      <w:r w:rsidRPr="00721212">
        <w:rPr>
          <w:rFonts w:ascii="Times New Roman" w:eastAsia="Times New Roman" w:hAnsi="Times New Roman" w:cs="Times New Roman"/>
          <w:color w:val="000000"/>
          <w:sz w:val="23"/>
          <w:szCs w:val="23"/>
          <w:lang w:eastAsia="ru-RU"/>
        </w:rPr>
        <w:t xml:space="preserve">), а также при ряде эндокринных заболеваний, при которых происходит избыточная продукция </w:t>
      </w:r>
      <w:proofErr w:type="spellStart"/>
      <w:r w:rsidRPr="00721212">
        <w:rPr>
          <w:rFonts w:ascii="Times New Roman" w:eastAsia="Times New Roman" w:hAnsi="Times New Roman" w:cs="Times New Roman"/>
          <w:color w:val="000000"/>
          <w:sz w:val="23"/>
          <w:szCs w:val="23"/>
          <w:lang w:eastAsia="ru-RU"/>
        </w:rPr>
        <w:t>контроинсулярных</w:t>
      </w:r>
      <w:proofErr w:type="spellEnd"/>
      <w:r w:rsidRPr="00721212">
        <w:rPr>
          <w:rFonts w:ascii="Times New Roman" w:eastAsia="Times New Roman" w:hAnsi="Times New Roman" w:cs="Times New Roman"/>
          <w:color w:val="000000"/>
          <w:sz w:val="23"/>
          <w:szCs w:val="23"/>
          <w:lang w:eastAsia="ru-RU"/>
        </w:rPr>
        <w:t xml:space="preserve"> гормонов (акромегалия, синдром </w:t>
      </w:r>
      <w:proofErr w:type="spellStart"/>
      <w:r w:rsidRPr="00721212">
        <w:rPr>
          <w:rFonts w:ascii="Times New Roman" w:eastAsia="Times New Roman" w:hAnsi="Times New Roman" w:cs="Times New Roman"/>
          <w:color w:val="000000"/>
          <w:sz w:val="23"/>
          <w:szCs w:val="23"/>
          <w:lang w:eastAsia="ru-RU"/>
        </w:rPr>
        <w:t>Кушинга</w:t>
      </w:r>
      <w:proofErr w:type="spellEnd"/>
      <w:r w:rsidRPr="00721212">
        <w:rPr>
          <w:rFonts w:ascii="Times New Roman" w:eastAsia="Times New Roman" w:hAnsi="Times New Roman" w:cs="Times New Roman"/>
          <w:color w:val="000000"/>
          <w:sz w:val="23"/>
          <w:szCs w:val="23"/>
          <w:lang w:eastAsia="ru-RU"/>
        </w:rPr>
        <w:t>). </w:t>
      </w:r>
      <w:r w:rsidRPr="00721212">
        <w:rPr>
          <w:rFonts w:ascii="Times New Roman" w:eastAsia="Times New Roman" w:hAnsi="Times New Roman" w:cs="Times New Roman"/>
          <w:b/>
          <w:bCs/>
          <w:color w:val="000000"/>
          <w:sz w:val="23"/>
          <w:szCs w:val="23"/>
          <w:lang w:eastAsia="ru-RU"/>
        </w:rPr>
        <w:t>Лекарственные препараты и химикаты </w:t>
      </w:r>
      <w:r w:rsidRPr="00721212">
        <w:rPr>
          <w:rFonts w:ascii="Times New Roman" w:eastAsia="Times New Roman" w:hAnsi="Times New Roman" w:cs="Times New Roman"/>
          <w:color w:val="000000"/>
          <w:sz w:val="23"/>
          <w:szCs w:val="23"/>
          <w:lang w:eastAsia="ru-RU"/>
        </w:rPr>
        <w:t>(</w:t>
      </w:r>
      <w:proofErr w:type="spellStart"/>
      <w:r w:rsidRPr="00721212">
        <w:rPr>
          <w:rFonts w:ascii="Times New Roman" w:eastAsia="Times New Roman" w:hAnsi="Times New Roman" w:cs="Times New Roman"/>
          <w:color w:val="000000"/>
          <w:sz w:val="23"/>
          <w:szCs w:val="23"/>
          <w:lang w:eastAsia="ru-RU"/>
        </w:rPr>
        <w:t>вакор</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пентамидин</w:t>
      </w:r>
      <w:proofErr w:type="spellEnd"/>
      <w:r w:rsidRPr="00721212">
        <w:rPr>
          <w:rFonts w:ascii="Times New Roman" w:eastAsia="Times New Roman" w:hAnsi="Times New Roman" w:cs="Times New Roman"/>
          <w:color w:val="000000"/>
          <w:sz w:val="23"/>
          <w:szCs w:val="23"/>
          <w:lang w:eastAsia="ru-RU"/>
        </w:rPr>
        <w:t xml:space="preserve">, никотиновая кислота, </w:t>
      </w:r>
      <w:proofErr w:type="spellStart"/>
      <w:r w:rsidRPr="00721212">
        <w:rPr>
          <w:rFonts w:ascii="Times New Roman" w:eastAsia="Times New Roman" w:hAnsi="Times New Roman" w:cs="Times New Roman"/>
          <w:color w:val="000000"/>
          <w:sz w:val="23"/>
          <w:szCs w:val="23"/>
          <w:lang w:eastAsia="ru-RU"/>
        </w:rPr>
        <w:t>диазоксид</w:t>
      </w:r>
      <w:proofErr w:type="spellEnd"/>
      <w:r w:rsidRPr="00721212">
        <w:rPr>
          <w:rFonts w:ascii="Times New Roman" w:eastAsia="Times New Roman" w:hAnsi="Times New Roman" w:cs="Times New Roman"/>
          <w:color w:val="000000"/>
          <w:sz w:val="23"/>
          <w:szCs w:val="23"/>
          <w:lang w:eastAsia="ru-RU"/>
        </w:rPr>
        <w:t xml:space="preserve"> и др.) редко являются причиной СД, но могут способствовать манифестации и декомпенсации заболевания у лиц с </w:t>
      </w:r>
      <w:proofErr w:type="spellStart"/>
      <w:r w:rsidRPr="00721212">
        <w:rPr>
          <w:rFonts w:ascii="Times New Roman" w:eastAsia="Times New Roman" w:hAnsi="Times New Roman" w:cs="Times New Roman"/>
          <w:color w:val="000000"/>
          <w:sz w:val="23"/>
          <w:szCs w:val="23"/>
          <w:lang w:eastAsia="ru-RU"/>
        </w:rPr>
        <w:t>инсулинорезистентностью</w:t>
      </w:r>
      <w:proofErr w:type="spellEnd"/>
      <w:r w:rsidRPr="00721212">
        <w:rPr>
          <w:rFonts w:ascii="Times New Roman" w:eastAsia="Times New Roman" w:hAnsi="Times New Roman" w:cs="Times New Roman"/>
          <w:color w:val="000000"/>
          <w:sz w:val="23"/>
          <w:szCs w:val="23"/>
          <w:lang w:eastAsia="ru-RU"/>
        </w:rPr>
        <w:t>. Ряд </w:t>
      </w:r>
      <w:r w:rsidRPr="00721212">
        <w:rPr>
          <w:rFonts w:ascii="Times New Roman" w:eastAsia="Times New Roman" w:hAnsi="Times New Roman" w:cs="Times New Roman"/>
          <w:b/>
          <w:bCs/>
          <w:color w:val="000000"/>
          <w:sz w:val="23"/>
          <w:szCs w:val="23"/>
          <w:lang w:eastAsia="ru-RU"/>
        </w:rPr>
        <w:t>инфекционных заболеваний </w:t>
      </w:r>
      <w:r w:rsidRPr="00721212">
        <w:rPr>
          <w:rFonts w:ascii="Times New Roman" w:eastAsia="Times New Roman" w:hAnsi="Times New Roman" w:cs="Times New Roman"/>
          <w:color w:val="000000"/>
          <w:sz w:val="23"/>
          <w:szCs w:val="23"/>
          <w:lang w:eastAsia="ru-RU"/>
        </w:rPr>
        <w:t xml:space="preserve">(краснуха, </w:t>
      </w:r>
      <w:proofErr w:type="spellStart"/>
      <w:r w:rsidRPr="00721212">
        <w:rPr>
          <w:rFonts w:ascii="Times New Roman" w:eastAsia="Times New Roman" w:hAnsi="Times New Roman" w:cs="Times New Roman"/>
          <w:color w:val="000000"/>
          <w:sz w:val="23"/>
          <w:szCs w:val="23"/>
          <w:lang w:eastAsia="ru-RU"/>
        </w:rPr>
        <w:t>цитомегалия</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коксаки</w:t>
      </w:r>
      <w:proofErr w:type="spellEnd"/>
      <w:r w:rsidRPr="00721212">
        <w:rPr>
          <w:rFonts w:ascii="Times New Roman" w:eastAsia="Times New Roman" w:hAnsi="Times New Roman" w:cs="Times New Roman"/>
          <w:color w:val="000000"/>
          <w:sz w:val="23"/>
          <w:szCs w:val="23"/>
          <w:lang w:eastAsia="ru-RU"/>
        </w:rPr>
        <w:t>- и аденовирусная инфекция) могут сопровождаться деструкцией β-клеток, при этом у большинства пациентов определяются иммуногенетические маркеры СД-1. К </w:t>
      </w:r>
      <w:r w:rsidRPr="00721212">
        <w:rPr>
          <w:rFonts w:ascii="Times New Roman" w:eastAsia="Times New Roman" w:hAnsi="Times New Roman" w:cs="Times New Roman"/>
          <w:b/>
          <w:bCs/>
          <w:color w:val="000000"/>
          <w:sz w:val="23"/>
          <w:szCs w:val="23"/>
          <w:lang w:eastAsia="ru-RU"/>
        </w:rPr>
        <w:t xml:space="preserve">редким формам </w:t>
      </w:r>
      <w:proofErr w:type="spellStart"/>
      <w:r w:rsidRPr="00721212">
        <w:rPr>
          <w:rFonts w:ascii="Times New Roman" w:eastAsia="Times New Roman" w:hAnsi="Times New Roman" w:cs="Times New Roman"/>
          <w:b/>
          <w:bCs/>
          <w:color w:val="000000"/>
          <w:sz w:val="23"/>
          <w:szCs w:val="23"/>
          <w:lang w:eastAsia="ru-RU"/>
        </w:rPr>
        <w:t>иммуноопосредованного</w:t>
      </w:r>
      <w:proofErr w:type="spellEnd"/>
      <w:r w:rsidRPr="00721212">
        <w:rPr>
          <w:rFonts w:ascii="Times New Roman" w:eastAsia="Times New Roman" w:hAnsi="Times New Roman" w:cs="Times New Roman"/>
          <w:b/>
          <w:bCs/>
          <w:color w:val="000000"/>
          <w:sz w:val="23"/>
          <w:szCs w:val="23"/>
          <w:lang w:eastAsia="ru-RU"/>
        </w:rPr>
        <w:t xml:space="preserve"> диабета </w:t>
      </w:r>
      <w:r w:rsidRPr="00721212">
        <w:rPr>
          <w:rFonts w:ascii="Times New Roman" w:eastAsia="Times New Roman" w:hAnsi="Times New Roman" w:cs="Times New Roman"/>
          <w:color w:val="000000"/>
          <w:sz w:val="23"/>
          <w:szCs w:val="23"/>
          <w:lang w:eastAsia="ru-RU"/>
        </w:rPr>
        <w:t>относят СД, развивающийся у пациентов со «</w:t>
      </w:r>
      <w:proofErr w:type="spellStart"/>
      <w:r w:rsidRPr="00721212">
        <w:rPr>
          <w:rFonts w:ascii="Times New Roman" w:eastAsia="Times New Roman" w:hAnsi="Times New Roman" w:cs="Times New Roman"/>
          <w:color w:val="000000"/>
          <w:sz w:val="23"/>
          <w:szCs w:val="23"/>
          <w:lang w:eastAsia="ru-RU"/>
        </w:rPr>
        <w:t>stiff</w:t>
      </w:r>
      <w:proofErr w:type="spellEnd"/>
      <w:r w:rsidRPr="00721212">
        <w:rPr>
          <w:rFonts w:ascii="Times New Roman" w:eastAsia="Times New Roman" w:hAnsi="Times New Roman" w:cs="Times New Roman"/>
          <w:color w:val="000000"/>
          <w:sz w:val="23"/>
          <w:szCs w:val="23"/>
          <w:lang w:eastAsia="ru-RU"/>
        </w:rPr>
        <w:t>-</w:t>
      </w:r>
      <w:proofErr w:type="spellStart"/>
      <w:r w:rsidRPr="00721212">
        <w:rPr>
          <w:rFonts w:ascii="Times New Roman" w:eastAsia="Times New Roman" w:hAnsi="Times New Roman" w:cs="Times New Roman"/>
          <w:color w:val="000000"/>
          <w:sz w:val="23"/>
          <w:szCs w:val="23"/>
          <w:lang w:eastAsia="ru-RU"/>
        </w:rPr>
        <w:t>rnan</w:t>
      </w:r>
      <w:proofErr w:type="spellEnd"/>
      <w:r w:rsidRPr="00721212">
        <w:rPr>
          <w:rFonts w:ascii="Times New Roman" w:eastAsia="Times New Roman" w:hAnsi="Times New Roman" w:cs="Times New Roman"/>
          <w:color w:val="000000"/>
          <w:sz w:val="23"/>
          <w:szCs w:val="23"/>
          <w:lang w:eastAsia="ru-RU"/>
        </w:rPr>
        <w:t xml:space="preserve">»-синдромом (аутоиммунное неврологическое заболевание), а также СД вследствие воздействия </w:t>
      </w:r>
      <w:proofErr w:type="spellStart"/>
      <w:r w:rsidRPr="00721212">
        <w:rPr>
          <w:rFonts w:ascii="Times New Roman" w:eastAsia="Times New Roman" w:hAnsi="Times New Roman" w:cs="Times New Roman"/>
          <w:color w:val="000000"/>
          <w:sz w:val="23"/>
          <w:szCs w:val="23"/>
          <w:lang w:eastAsia="ru-RU"/>
        </w:rPr>
        <w:t>аутоантител</w:t>
      </w:r>
      <w:proofErr w:type="spellEnd"/>
      <w:r w:rsidRPr="00721212">
        <w:rPr>
          <w:rFonts w:ascii="Times New Roman" w:eastAsia="Times New Roman" w:hAnsi="Times New Roman" w:cs="Times New Roman"/>
          <w:color w:val="000000"/>
          <w:sz w:val="23"/>
          <w:szCs w:val="23"/>
          <w:lang w:eastAsia="ru-RU"/>
        </w:rPr>
        <w:t xml:space="preserve"> к рецепторам инсулина. Различные варианты СД с повышенной частотой встречаются при</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многих генетических синдромах, в частности, при синдромах Дауна, </w:t>
      </w:r>
      <w:proofErr w:type="spellStart"/>
      <w:r w:rsidRPr="00721212">
        <w:rPr>
          <w:rFonts w:ascii="Times New Roman" w:eastAsia="Times New Roman" w:hAnsi="Times New Roman" w:cs="Times New Roman"/>
          <w:color w:val="000000"/>
          <w:sz w:val="23"/>
          <w:szCs w:val="23"/>
          <w:lang w:eastAsia="ru-RU"/>
        </w:rPr>
        <w:t>Клайнфелтера</w:t>
      </w:r>
      <w:proofErr w:type="spellEnd"/>
      <w:r w:rsidRPr="00721212">
        <w:rPr>
          <w:rFonts w:ascii="Times New Roman" w:eastAsia="Times New Roman" w:hAnsi="Times New Roman" w:cs="Times New Roman"/>
          <w:color w:val="000000"/>
          <w:sz w:val="23"/>
          <w:szCs w:val="23"/>
          <w:lang w:eastAsia="ru-RU"/>
        </w:rPr>
        <w:t xml:space="preserve">, Тернера, Вольфрама, </w:t>
      </w:r>
      <w:proofErr w:type="spellStart"/>
      <w:r w:rsidRPr="00721212">
        <w:rPr>
          <w:rFonts w:ascii="Times New Roman" w:eastAsia="Times New Roman" w:hAnsi="Times New Roman" w:cs="Times New Roman"/>
          <w:color w:val="000000"/>
          <w:sz w:val="23"/>
          <w:szCs w:val="23"/>
          <w:lang w:eastAsia="ru-RU"/>
        </w:rPr>
        <w:t>Прадера</w:t>
      </w:r>
      <w:proofErr w:type="spellEnd"/>
      <w:r w:rsidRPr="00721212">
        <w:rPr>
          <w:rFonts w:ascii="Times New Roman" w:eastAsia="Times New Roman" w:hAnsi="Times New Roman" w:cs="Times New Roman"/>
          <w:color w:val="000000"/>
          <w:sz w:val="23"/>
          <w:szCs w:val="23"/>
          <w:lang w:eastAsia="ru-RU"/>
        </w:rPr>
        <w:t>-Вилли и ряде других.</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7.2. КЛИНИЧЕСКИЕ АСПЕКТЫ ФИЗИОЛОГИИ УГЛЕВОДНОГО ОБМЕНА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Инсулин </w:t>
      </w:r>
      <w:r w:rsidRPr="00721212">
        <w:rPr>
          <w:rFonts w:ascii="Times New Roman" w:eastAsia="Times New Roman" w:hAnsi="Times New Roman" w:cs="Times New Roman"/>
          <w:color w:val="000000"/>
          <w:sz w:val="23"/>
          <w:szCs w:val="23"/>
          <w:lang w:eastAsia="ru-RU"/>
        </w:rPr>
        <w:t xml:space="preserve">синтезируется и секретируется β-клетками островков </w:t>
      </w:r>
      <w:proofErr w:type="spellStart"/>
      <w:r w:rsidRPr="00721212">
        <w:rPr>
          <w:rFonts w:ascii="Times New Roman" w:eastAsia="Times New Roman" w:hAnsi="Times New Roman" w:cs="Times New Roman"/>
          <w:color w:val="000000"/>
          <w:sz w:val="23"/>
          <w:szCs w:val="23"/>
          <w:lang w:eastAsia="ru-RU"/>
        </w:rPr>
        <w:t>Лангерганса</w:t>
      </w:r>
      <w:proofErr w:type="spellEnd"/>
      <w:r w:rsidRPr="00721212">
        <w:rPr>
          <w:rFonts w:ascii="Times New Roman" w:eastAsia="Times New Roman" w:hAnsi="Times New Roman" w:cs="Times New Roman"/>
          <w:color w:val="000000"/>
          <w:sz w:val="23"/>
          <w:szCs w:val="23"/>
          <w:lang w:eastAsia="ru-RU"/>
        </w:rPr>
        <w:t xml:space="preserve"> поджелудочной железы (ПЖЖ). Кроме того, островки </w:t>
      </w:r>
      <w:proofErr w:type="spellStart"/>
      <w:r w:rsidRPr="00721212">
        <w:rPr>
          <w:rFonts w:ascii="Times New Roman" w:eastAsia="Times New Roman" w:hAnsi="Times New Roman" w:cs="Times New Roman"/>
          <w:color w:val="000000"/>
          <w:sz w:val="23"/>
          <w:szCs w:val="23"/>
          <w:lang w:eastAsia="ru-RU"/>
        </w:rPr>
        <w:t>Лангерганса</w:t>
      </w:r>
      <w:proofErr w:type="spellEnd"/>
      <w:r w:rsidRPr="00721212">
        <w:rPr>
          <w:rFonts w:ascii="Times New Roman" w:eastAsia="Times New Roman" w:hAnsi="Times New Roman" w:cs="Times New Roman"/>
          <w:color w:val="000000"/>
          <w:sz w:val="23"/>
          <w:szCs w:val="23"/>
          <w:lang w:eastAsia="ru-RU"/>
        </w:rPr>
        <w:t xml:space="preserve"> секретируют глюкагон (α-клетки), </w:t>
      </w:r>
      <w:proofErr w:type="spellStart"/>
      <w:r w:rsidRPr="00721212">
        <w:rPr>
          <w:rFonts w:ascii="Times New Roman" w:eastAsia="Times New Roman" w:hAnsi="Times New Roman" w:cs="Times New Roman"/>
          <w:color w:val="000000"/>
          <w:sz w:val="23"/>
          <w:szCs w:val="23"/>
          <w:lang w:eastAsia="ru-RU"/>
        </w:rPr>
        <w:t>соматостатин</w:t>
      </w:r>
      <w:proofErr w:type="spellEnd"/>
      <w:r w:rsidRPr="00721212">
        <w:rPr>
          <w:rFonts w:ascii="Times New Roman" w:eastAsia="Times New Roman" w:hAnsi="Times New Roman" w:cs="Times New Roman"/>
          <w:color w:val="000000"/>
          <w:sz w:val="23"/>
          <w:szCs w:val="23"/>
          <w:lang w:eastAsia="ru-RU"/>
        </w:rPr>
        <w:t xml:space="preserve"> (δ-клетки) и панкреатический полипептид (РР-клетки). Гормоны островковых клеток взаимодействуют </w:t>
      </w:r>
      <w:r w:rsidRPr="00721212">
        <w:rPr>
          <w:rFonts w:ascii="Times New Roman" w:eastAsia="Times New Roman" w:hAnsi="Times New Roman" w:cs="Times New Roman"/>
          <w:color w:val="000000"/>
          <w:sz w:val="23"/>
          <w:szCs w:val="23"/>
          <w:lang w:eastAsia="ru-RU"/>
        </w:rPr>
        <w:lastRenderedPageBreak/>
        <w:t xml:space="preserve">между собой: глюкагон в норме стимулирует секрецию инсулина, а </w:t>
      </w:r>
      <w:proofErr w:type="spellStart"/>
      <w:r w:rsidRPr="00721212">
        <w:rPr>
          <w:rFonts w:ascii="Times New Roman" w:eastAsia="Times New Roman" w:hAnsi="Times New Roman" w:cs="Times New Roman"/>
          <w:color w:val="000000"/>
          <w:sz w:val="23"/>
          <w:szCs w:val="23"/>
          <w:lang w:eastAsia="ru-RU"/>
        </w:rPr>
        <w:t>соматостатин</w:t>
      </w:r>
      <w:proofErr w:type="spellEnd"/>
      <w:r w:rsidRPr="00721212">
        <w:rPr>
          <w:rFonts w:ascii="Times New Roman" w:eastAsia="Times New Roman" w:hAnsi="Times New Roman" w:cs="Times New Roman"/>
          <w:color w:val="000000"/>
          <w:sz w:val="23"/>
          <w:szCs w:val="23"/>
          <w:lang w:eastAsia="ru-RU"/>
        </w:rPr>
        <w:t xml:space="preserve"> подавляет секрецию инсулина и глюкагона. Молекула инсулина состоит из двух полипептидных цепей (А-цепь - 21 аминокислота; В-цепь - 30 аминокислот) (рис. 7.1). Синтез инсулина начинается с образования </w:t>
      </w:r>
      <w:proofErr w:type="spellStart"/>
      <w:r w:rsidRPr="00721212">
        <w:rPr>
          <w:rFonts w:ascii="Times New Roman" w:eastAsia="Times New Roman" w:hAnsi="Times New Roman" w:cs="Times New Roman"/>
          <w:color w:val="000000"/>
          <w:sz w:val="23"/>
          <w:szCs w:val="23"/>
          <w:lang w:eastAsia="ru-RU"/>
        </w:rPr>
        <w:t>препроинсулина</w:t>
      </w:r>
      <w:proofErr w:type="spellEnd"/>
      <w:r w:rsidRPr="00721212">
        <w:rPr>
          <w:rFonts w:ascii="Times New Roman" w:eastAsia="Times New Roman" w:hAnsi="Times New Roman" w:cs="Times New Roman"/>
          <w:color w:val="000000"/>
          <w:sz w:val="23"/>
          <w:szCs w:val="23"/>
          <w:lang w:eastAsia="ru-RU"/>
        </w:rPr>
        <w:t>, который расщепляется протеазой с образованием </w:t>
      </w:r>
      <w:proofErr w:type="spellStart"/>
      <w:r w:rsidRPr="00721212">
        <w:rPr>
          <w:rFonts w:ascii="Times New Roman" w:eastAsia="Times New Roman" w:hAnsi="Times New Roman" w:cs="Times New Roman"/>
          <w:b/>
          <w:bCs/>
          <w:color w:val="000000"/>
          <w:sz w:val="23"/>
          <w:szCs w:val="23"/>
          <w:lang w:eastAsia="ru-RU"/>
        </w:rPr>
        <w:t>проинсулина</w:t>
      </w:r>
      <w:proofErr w:type="spellEnd"/>
      <w:r w:rsidRPr="00721212">
        <w:rPr>
          <w:rFonts w:ascii="Times New Roman" w:eastAsia="Times New Roman" w:hAnsi="Times New Roman" w:cs="Times New Roman"/>
          <w:b/>
          <w:bCs/>
          <w:color w:val="000000"/>
          <w:sz w:val="23"/>
          <w:szCs w:val="23"/>
          <w:lang w:eastAsia="ru-RU"/>
        </w:rPr>
        <w:t>. </w:t>
      </w:r>
      <w:r w:rsidRPr="00721212">
        <w:rPr>
          <w:rFonts w:ascii="Times New Roman" w:eastAsia="Times New Roman" w:hAnsi="Times New Roman" w:cs="Times New Roman"/>
          <w:color w:val="000000"/>
          <w:sz w:val="23"/>
          <w:szCs w:val="23"/>
          <w:lang w:eastAsia="ru-RU"/>
        </w:rPr>
        <w:t xml:space="preserve">В секреторных гранулах аппарата </w:t>
      </w:r>
      <w:proofErr w:type="spellStart"/>
      <w:r w:rsidRPr="00721212">
        <w:rPr>
          <w:rFonts w:ascii="Times New Roman" w:eastAsia="Times New Roman" w:hAnsi="Times New Roman" w:cs="Times New Roman"/>
          <w:color w:val="000000"/>
          <w:sz w:val="23"/>
          <w:szCs w:val="23"/>
          <w:lang w:eastAsia="ru-RU"/>
        </w:rPr>
        <w:t>Гольджи</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проинсулин</w:t>
      </w:r>
      <w:proofErr w:type="spellEnd"/>
      <w:r w:rsidRPr="00721212">
        <w:rPr>
          <w:rFonts w:ascii="Times New Roman" w:eastAsia="Times New Roman" w:hAnsi="Times New Roman" w:cs="Times New Roman"/>
          <w:color w:val="000000"/>
          <w:sz w:val="23"/>
          <w:szCs w:val="23"/>
          <w:lang w:eastAsia="ru-RU"/>
        </w:rPr>
        <w:t xml:space="preserve"> расщепляется на инсулин и </w:t>
      </w:r>
      <w:r w:rsidRPr="00721212">
        <w:rPr>
          <w:rFonts w:ascii="Times New Roman" w:eastAsia="Times New Roman" w:hAnsi="Times New Roman" w:cs="Times New Roman"/>
          <w:b/>
          <w:bCs/>
          <w:color w:val="000000"/>
          <w:sz w:val="23"/>
          <w:szCs w:val="23"/>
          <w:lang w:eastAsia="ru-RU"/>
        </w:rPr>
        <w:t>С-пептид, </w:t>
      </w:r>
      <w:r w:rsidRPr="00721212">
        <w:rPr>
          <w:rFonts w:ascii="Times New Roman" w:eastAsia="Times New Roman" w:hAnsi="Times New Roman" w:cs="Times New Roman"/>
          <w:color w:val="000000"/>
          <w:sz w:val="23"/>
          <w:szCs w:val="23"/>
          <w:lang w:eastAsia="ru-RU"/>
        </w:rPr>
        <w:t xml:space="preserve">которые высвобождаются в кровь в процессе </w:t>
      </w:r>
      <w:proofErr w:type="spellStart"/>
      <w:r w:rsidRPr="00721212">
        <w:rPr>
          <w:rFonts w:ascii="Times New Roman" w:eastAsia="Times New Roman" w:hAnsi="Times New Roman" w:cs="Times New Roman"/>
          <w:color w:val="000000"/>
          <w:sz w:val="23"/>
          <w:szCs w:val="23"/>
          <w:lang w:eastAsia="ru-RU"/>
        </w:rPr>
        <w:t>экзоцитоза</w:t>
      </w:r>
      <w:proofErr w:type="spellEnd"/>
      <w:r w:rsidRPr="00721212">
        <w:rPr>
          <w:rFonts w:ascii="Times New Roman" w:eastAsia="Times New Roman" w:hAnsi="Times New Roman" w:cs="Times New Roman"/>
          <w:color w:val="000000"/>
          <w:sz w:val="23"/>
          <w:szCs w:val="23"/>
          <w:lang w:eastAsia="ru-RU"/>
        </w:rPr>
        <w:t xml:space="preserve"> (рис. 7.2).</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DB1041"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drawing>
          <wp:anchor distT="0" distB="0" distL="114300" distR="114300" simplePos="0" relativeHeight="251659264" behindDoc="1" locked="0" layoutInCell="1" allowOverlap="1" wp14:anchorId="69A425A5" wp14:editId="59451184">
            <wp:simplePos x="0" y="0"/>
            <wp:positionH relativeFrom="column">
              <wp:posOffset>2540</wp:posOffset>
            </wp:positionH>
            <wp:positionV relativeFrom="paragraph">
              <wp:posOffset>310515</wp:posOffset>
            </wp:positionV>
            <wp:extent cx="5057775" cy="2486025"/>
            <wp:effectExtent l="0" t="0" r="0" b="0"/>
            <wp:wrapTight wrapText="bothSides">
              <wp:wrapPolygon edited="0">
                <wp:start x="0" y="0"/>
                <wp:lineTo x="0" y="21517"/>
                <wp:lineTo x="21559" y="21517"/>
                <wp:lineTo x="21559" y="0"/>
                <wp:lineTo x="0" y="0"/>
              </wp:wrapPolygon>
            </wp:wrapTight>
            <wp:docPr id="15" name="Рисунок 15" descr="http://vmede.org/sait/content/Endokrinilogiya_dedov_2009/7_files/mb4_0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mede.org/sait/content/Endokrinilogiya_dedov_2009/7_files/mb4_02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2486025"/>
                    </a:xfrm>
                    <a:prstGeom prst="rect">
                      <a:avLst/>
                    </a:prstGeom>
                    <a:noFill/>
                    <a:ln>
                      <a:noFill/>
                    </a:ln>
                  </pic:spPr>
                </pic:pic>
              </a:graphicData>
            </a:graphic>
          </wp:anchor>
        </w:drawing>
      </w:r>
      <w:r w:rsidR="00721212" w:rsidRPr="00721212">
        <w:rPr>
          <w:rFonts w:ascii="Times New Roman" w:eastAsia="Times New Roman" w:hAnsi="Times New Roman" w:cs="Times New Roman"/>
          <w:color w:val="000000"/>
          <w:sz w:val="23"/>
          <w:szCs w:val="23"/>
          <w:lang w:eastAsia="ru-RU"/>
        </w:rPr>
        <w:t>Основным стимулятором секреции инсулина является глюкоза. Высвобождение инсулина в ответ на повышение уровня глюкозы в крови происходит </w:t>
      </w:r>
      <w:r w:rsidR="00721212" w:rsidRPr="00721212">
        <w:rPr>
          <w:rFonts w:ascii="Times New Roman" w:eastAsia="Times New Roman" w:hAnsi="Times New Roman" w:cs="Times New Roman"/>
          <w:b/>
          <w:bCs/>
          <w:color w:val="000000"/>
          <w:sz w:val="23"/>
          <w:szCs w:val="23"/>
          <w:lang w:eastAsia="ru-RU"/>
        </w:rPr>
        <w:t>двухфазно </w:t>
      </w:r>
      <w:r w:rsidR="00721212" w:rsidRPr="00721212">
        <w:rPr>
          <w:rFonts w:ascii="Times New Roman" w:eastAsia="Times New Roman" w:hAnsi="Times New Roman" w:cs="Times New Roman"/>
          <w:color w:val="000000"/>
          <w:sz w:val="23"/>
          <w:szCs w:val="23"/>
          <w:lang w:eastAsia="ru-RU"/>
        </w:rPr>
        <w:t>(рис. 7.3). Первая, или острая, фаза длится несколько минут, и она связана с высвобождением накопив-</w:t>
      </w:r>
    </w:p>
    <w:p w:rsidR="00721212" w:rsidRPr="00721212" w:rsidRDefault="00DB1041"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drawing>
          <wp:anchor distT="0" distB="0" distL="114300" distR="114300" simplePos="0" relativeHeight="251657216" behindDoc="1" locked="0" layoutInCell="1" allowOverlap="1" wp14:anchorId="4B0A95CD" wp14:editId="7021A96B">
            <wp:simplePos x="0" y="0"/>
            <wp:positionH relativeFrom="column">
              <wp:posOffset>-5175885</wp:posOffset>
            </wp:positionH>
            <wp:positionV relativeFrom="paragraph">
              <wp:posOffset>2687630</wp:posOffset>
            </wp:positionV>
            <wp:extent cx="5048250" cy="2501900"/>
            <wp:effectExtent l="0" t="0" r="0" b="0"/>
            <wp:wrapTight wrapText="bothSides">
              <wp:wrapPolygon edited="0">
                <wp:start x="0" y="0"/>
                <wp:lineTo x="0" y="21381"/>
                <wp:lineTo x="21518" y="21381"/>
                <wp:lineTo x="21518" y="0"/>
                <wp:lineTo x="0" y="0"/>
              </wp:wrapPolygon>
            </wp:wrapTight>
            <wp:docPr id="13" name="Рисунок 13" descr="http://vmede.org/sait/content/Endokrinilogiya_dedov_2009/7_files/mb4_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mede.org/sait/content/Endokrinilogiya_dedov_2009/7_files/mb4_01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2501900"/>
                    </a:xfrm>
                    <a:prstGeom prst="rect">
                      <a:avLst/>
                    </a:prstGeom>
                    <a:noFill/>
                    <a:ln>
                      <a:noFill/>
                    </a:ln>
                  </pic:spPr>
                </pic:pic>
              </a:graphicData>
            </a:graphic>
            <wp14:sizeRelV relativeFrom="margin">
              <wp14:pctHeight>0</wp14:pctHeight>
            </wp14:sizeRelV>
          </wp:anchor>
        </w:drawing>
      </w:r>
      <w:r w:rsidR="00721212" w:rsidRPr="00721212">
        <w:rPr>
          <w:rFonts w:ascii="Times New Roman" w:eastAsia="Times New Roman" w:hAnsi="Times New Roman" w:cs="Times New Roman"/>
          <w:b/>
          <w:bCs/>
          <w:color w:val="000000"/>
          <w:sz w:val="23"/>
          <w:szCs w:val="23"/>
          <w:lang w:eastAsia="ru-RU"/>
        </w:rPr>
        <w:t>Рис. 7.1. </w:t>
      </w:r>
      <w:r w:rsidR="00721212" w:rsidRPr="00721212">
        <w:rPr>
          <w:rFonts w:ascii="Times New Roman" w:eastAsia="Times New Roman" w:hAnsi="Times New Roman" w:cs="Times New Roman"/>
          <w:color w:val="000000"/>
          <w:sz w:val="23"/>
          <w:szCs w:val="23"/>
          <w:lang w:eastAsia="ru-RU"/>
        </w:rPr>
        <w:t>Схема первичной структуры молекулы инсулина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lastRenderedPageBreak/>
        <w:drawing>
          <wp:anchor distT="0" distB="0" distL="114300" distR="114300" simplePos="0" relativeHeight="251653120" behindDoc="1" locked="0" layoutInCell="1" allowOverlap="1" wp14:anchorId="5C66E708" wp14:editId="72BA0B26">
            <wp:simplePos x="0" y="0"/>
            <wp:positionH relativeFrom="column">
              <wp:posOffset>2540</wp:posOffset>
            </wp:positionH>
            <wp:positionV relativeFrom="paragraph">
              <wp:posOffset>-1905</wp:posOffset>
            </wp:positionV>
            <wp:extent cx="5057775" cy="7172325"/>
            <wp:effectExtent l="0" t="0" r="0" b="0"/>
            <wp:wrapTight wrapText="bothSides">
              <wp:wrapPolygon edited="0">
                <wp:start x="0" y="0"/>
                <wp:lineTo x="0" y="21571"/>
                <wp:lineTo x="21559" y="21571"/>
                <wp:lineTo x="21559" y="0"/>
                <wp:lineTo x="0" y="0"/>
              </wp:wrapPolygon>
            </wp:wrapTight>
            <wp:docPr id="14" name="Рисунок 14" descr="http://vmede.org/sait/content/Endokrinilogiya_dedov_2009/7_files/mb4_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mede.org/sait/content/Endokrinilogiya_dedov_2009/7_files/mb4_00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7172325"/>
                    </a:xfrm>
                    <a:prstGeom prst="rect">
                      <a:avLst/>
                    </a:prstGeom>
                    <a:noFill/>
                    <a:ln>
                      <a:noFill/>
                    </a:ln>
                  </pic:spPr>
                </pic:pic>
              </a:graphicData>
            </a:graphic>
          </wp:anchor>
        </w:drawing>
      </w:r>
      <w:r w:rsidRPr="00721212">
        <w:rPr>
          <w:rFonts w:ascii="Times New Roman" w:eastAsia="Times New Roman" w:hAnsi="Times New Roman" w:cs="Times New Roman"/>
          <w:b/>
          <w:bCs/>
          <w:color w:val="000000"/>
          <w:sz w:val="23"/>
          <w:szCs w:val="23"/>
          <w:lang w:eastAsia="ru-RU"/>
        </w:rPr>
        <w:t>Рис. 7.2. </w:t>
      </w:r>
      <w:r w:rsidRPr="00721212">
        <w:rPr>
          <w:rFonts w:ascii="Times New Roman" w:eastAsia="Times New Roman" w:hAnsi="Times New Roman" w:cs="Times New Roman"/>
          <w:color w:val="000000"/>
          <w:sz w:val="23"/>
          <w:szCs w:val="23"/>
          <w:lang w:eastAsia="ru-RU"/>
        </w:rPr>
        <w:t>Схема биосинтеза инсулина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21212">
        <w:rPr>
          <w:rFonts w:ascii="Times New Roman" w:eastAsia="Times New Roman" w:hAnsi="Times New Roman" w:cs="Times New Roman"/>
          <w:color w:val="000000"/>
          <w:sz w:val="23"/>
          <w:szCs w:val="23"/>
          <w:lang w:eastAsia="ru-RU"/>
        </w:rPr>
        <w:t>шегося</w:t>
      </w:r>
      <w:proofErr w:type="spellEnd"/>
      <w:r w:rsidRPr="00721212">
        <w:rPr>
          <w:rFonts w:ascii="Times New Roman" w:eastAsia="Times New Roman" w:hAnsi="Times New Roman" w:cs="Times New Roman"/>
          <w:color w:val="000000"/>
          <w:sz w:val="23"/>
          <w:szCs w:val="23"/>
          <w:lang w:eastAsia="ru-RU"/>
        </w:rPr>
        <w:t xml:space="preserve"> в β-клетке инсулина в период между приемами пищи. Вторая фаза продолжается до тех пор, пока уровень гликемии не достигнет нормального </w:t>
      </w:r>
      <w:proofErr w:type="spellStart"/>
      <w:r w:rsidRPr="00721212">
        <w:rPr>
          <w:rFonts w:ascii="Times New Roman" w:eastAsia="Times New Roman" w:hAnsi="Times New Roman" w:cs="Times New Roman"/>
          <w:color w:val="000000"/>
          <w:sz w:val="23"/>
          <w:szCs w:val="23"/>
          <w:lang w:eastAsia="ru-RU"/>
        </w:rPr>
        <w:t>тощакового</w:t>
      </w:r>
      <w:proofErr w:type="spellEnd"/>
      <w:r w:rsidRPr="00721212">
        <w:rPr>
          <w:rFonts w:ascii="Times New Roman" w:eastAsia="Times New Roman" w:hAnsi="Times New Roman" w:cs="Times New Roman"/>
          <w:color w:val="000000"/>
          <w:sz w:val="23"/>
          <w:szCs w:val="23"/>
          <w:lang w:eastAsia="ru-RU"/>
        </w:rPr>
        <w:t xml:space="preserve"> (3,3-5,5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/л). Сходным образом на β- клетку воздействуют препараты </w:t>
      </w:r>
      <w:proofErr w:type="spellStart"/>
      <w:r w:rsidRPr="00721212">
        <w:rPr>
          <w:rFonts w:ascii="Times New Roman" w:eastAsia="Times New Roman" w:hAnsi="Times New Roman" w:cs="Times New Roman"/>
          <w:color w:val="000000"/>
          <w:sz w:val="23"/>
          <w:szCs w:val="23"/>
          <w:lang w:eastAsia="ru-RU"/>
        </w:rPr>
        <w:t>сульфонилмочевины</w:t>
      </w:r>
      <w:proofErr w:type="spellEnd"/>
      <w:r w:rsidRPr="00721212">
        <w:rPr>
          <w:rFonts w:ascii="Times New Roman" w:eastAsia="Times New Roman" w:hAnsi="Times New Roman" w:cs="Times New Roman"/>
          <w:color w:val="000000"/>
          <w:sz w:val="23"/>
          <w:szCs w:val="23"/>
          <w:lang w:eastAsia="ru-RU"/>
        </w:rPr>
        <w:t>.</w:t>
      </w:r>
    </w:p>
    <w:p w:rsidR="00DB1041"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По портальной системе инсулин достигает </w:t>
      </w:r>
      <w:r w:rsidRPr="00721212">
        <w:rPr>
          <w:rFonts w:ascii="Times New Roman" w:eastAsia="Times New Roman" w:hAnsi="Times New Roman" w:cs="Times New Roman"/>
          <w:b/>
          <w:bCs/>
          <w:color w:val="000000"/>
          <w:sz w:val="23"/>
          <w:szCs w:val="23"/>
          <w:lang w:eastAsia="ru-RU"/>
        </w:rPr>
        <w:t>печени </w:t>
      </w:r>
      <w:r w:rsidRPr="00721212">
        <w:rPr>
          <w:rFonts w:ascii="Times New Roman" w:eastAsia="Times New Roman" w:hAnsi="Times New Roman" w:cs="Times New Roman"/>
          <w:color w:val="000000"/>
          <w:sz w:val="23"/>
          <w:szCs w:val="23"/>
          <w:lang w:eastAsia="ru-RU"/>
        </w:rPr>
        <w:t xml:space="preserve">- своего главного органа-мишени. Печеночные рецепторы связывают половину секретированного гормона. Другая половина, попадая в системный кровоток, достигает мышц и жировой ткани. Большая часть инсулина (80 %) подвергается протеолитическому распаду в печени, остальная - в почках, и лишь незначительное количество </w:t>
      </w:r>
      <w:proofErr w:type="spellStart"/>
      <w:r w:rsidRPr="00721212">
        <w:rPr>
          <w:rFonts w:ascii="Times New Roman" w:eastAsia="Times New Roman" w:hAnsi="Times New Roman" w:cs="Times New Roman"/>
          <w:color w:val="000000"/>
          <w:sz w:val="23"/>
          <w:szCs w:val="23"/>
          <w:lang w:eastAsia="ru-RU"/>
        </w:rPr>
        <w:t>метаболизируется</w:t>
      </w:r>
      <w:proofErr w:type="spellEnd"/>
      <w:r w:rsidRPr="00721212">
        <w:rPr>
          <w:rFonts w:ascii="Times New Roman" w:eastAsia="Times New Roman" w:hAnsi="Times New Roman" w:cs="Times New Roman"/>
          <w:color w:val="000000"/>
          <w:sz w:val="23"/>
          <w:szCs w:val="23"/>
          <w:lang w:eastAsia="ru-RU"/>
        </w:rPr>
        <w:t xml:space="preserve"> непосредственно мышечными и жировыми клетками. В норме ПЖЖ</w:t>
      </w:r>
    </w:p>
    <w:p w:rsidR="00DB1041" w:rsidRPr="00DB1041" w:rsidRDefault="00DB1041" w:rsidP="00DB1041">
      <w:pPr>
        <w:rPr>
          <w:rFonts w:ascii="Times New Roman" w:eastAsia="Times New Roman" w:hAnsi="Times New Roman" w:cs="Times New Roman"/>
          <w:sz w:val="23"/>
          <w:szCs w:val="23"/>
          <w:lang w:eastAsia="ru-RU"/>
        </w:rPr>
      </w:pPr>
    </w:p>
    <w:p w:rsidR="00DB1041" w:rsidRPr="00DB1041" w:rsidRDefault="00DB1041" w:rsidP="00DB1041">
      <w:pPr>
        <w:rPr>
          <w:rFonts w:ascii="Times New Roman" w:eastAsia="Times New Roman" w:hAnsi="Times New Roman" w:cs="Times New Roman"/>
          <w:sz w:val="23"/>
          <w:szCs w:val="23"/>
          <w:lang w:eastAsia="ru-RU"/>
        </w:rPr>
      </w:pPr>
    </w:p>
    <w:p w:rsidR="00DB1041" w:rsidRPr="00DB1041" w:rsidRDefault="00DB1041" w:rsidP="00DB1041">
      <w:pPr>
        <w:rPr>
          <w:rFonts w:ascii="Times New Roman" w:eastAsia="Times New Roman" w:hAnsi="Times New Roman" w:cs="Times New Roman"/>
          <w:sz w:val="23"/>
          <w:szCs w:val="23"/>
          <w:lang w:eastAsia="ru-RU"/>
        </w:rPr>
      </w:pPr>
    </w:p>
    <w:p w:rsidR="00DB1041" w:rsidRPr="00DB1041" w:rsidRDefault="00DB1041" w:rsidP="00DB1041">
      <w:pPr>
        <w:rPr>
          <w:rFonts w:ascii="Times New Roman" w:eastAsia="Times New Roman" w:hAnsi="Times New Roman" w:cs="Times New Roman"/>
          <w:sz w:val="23"/>
          <w:szCs w:val="23"/>
          <w:lang w:eastAsia="ru-RU"/>
        </w:rPr>
      </w:pPr>
    </w:p>
    <w:p w:rsidR="00DB1041" w:rsidRPr="00DB1041" w:rsidRDefault="00DB1041" w:rsidP="00DB1041">
      <w:pPr>
        <w:rPr>
          <w:rFonts w:ascii="Times New Roman" w:eastAsia="Times New Roman" w:hAnsi="Times New Roman" w:cs="Times New Roman"/>
          <w:sz w:val="23"/>
          <w:szCs w:val="23"/>
          <w:lang w:eastAsia="ru-RU"/>
        </w:rPr>
      </w:pPr>
    </w:p>
    <w:p w:rsidR="00DB1041" w:rsidRDefault="00DB1041" w:rsidP="00DB1041">
      <w:pPr>
        <w:rPr>
          <w:rFonts w:ascii="Times New Roman" w:eastAsia="Times New Roman" w:hAnsi="Times New Roman" w:cs="Times New Roman"/>
          <w:sz w:val="23"/>
          <w:szCs w:val="23"/>
          <w:lang w:eastAsia="ru-RU"/>
        </w:rPr>
      </w:pPr>
    </w:p>
    <w:p w:rsidR="00721212" w:rsidRPr="00DB1041" w:rsidRDefault="00DB1041" w:rsidP="00DB1041">
      <w:pPr>
        <w:tabs>
          <w:tab w:val="left" w:pos="1485"/>
        </w:tabs>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ab/>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Рис. 7.3. </w:t>
      </w:r>
      <w:r w:rsidRPr="00721212">
        <w:rPr>
          <w:rFonts w:ascii="Times New Roman" w:eastAsia="Times New Roman" w:hAnsi="Times New Roman" w:cs="Times New Roman"/>
          <w:color w:val="000000"/>
          <w:sz w:val="23"/>
          <w:szCs w:val="23"/>
          <w:lang w:eastAsia="ru-RU"/>
        </w:rPr>
        <w:t>Двухфазное высвобождение инсулина под воздействием глюкозы</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взрослого человека секретирует 35-50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инсулина в сутки, что составляет 0,6-1,2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на 1 кг массы тела. Эта секреция подразделяется на пищевую и базальную. </w:t>
      </w:r>
      <w:r w:rsidRPr="00721212">
        <w:rPr>
          <w:rFonts w:ascii="Times New Roman" w:eastAsia="Times New Roman" w:hAnsi="Times New Roman" w:cs="Times New Roman"/>
          <w:b/>
          <w:bCs/>
          <w:color w:val="000000"/>
          <w:sz w:val="23"/>
          <w:szCs w:val="23"/>
          <w:lang w:eastAsia="ru-RU"/>
        </w:rPr>
        <w:t>Пищевая секреция </w:t>
      </w:r>
      <w:r w:rsidRPr="00721212">
        <w:rPr>
          <w:rFonts w:ascii="Times New Roman" w:eastAsia="Times New Roman" w:hAnsi="Times New Roman" w:cs="Times New Roman"/>
          <w:color w:val="000000"/>
          <w:sz w:val="23"/>
          <w:szCs w:val="23"/>
          <w:lang w:eastAsia="ru-RU"/>
        </w:rPr>
        <w:t xml:space="preserve">инсулина со ответствует </w:t>
      </w:r>
      <w:bookmarkStart w:id="0" w:name="_GoBack"/>
      <w:bookmarkEnd w:id="0"/>
      <w:proofErr w:type="spellStart"/>
      <w:r w:rsidRPr="00721212">
        <w:rPr>
          <w:rFonts w:ascii="Times New Roman" w:eastAsia="Times New Roman" w:hAnsi="Times New Roman" w:cs="Times New Roman"/>
          <w:color w:val="000000"/>
          <w:sz w:val="23"/>
          <w:szCs w:val="23"/>
          <w:lang w:eastAsia="ru-RU"/>
        </w:rPr>
        <w:t>постпрандиальному</w:t>
      </w:r>
      <w:proofErr w:type="spellEnd"/>
      <w:r w:rsidRPr="00721212">
        <w:rPr>
          <w:rFonts w:ascii="Times New Roman" w:eastAsia="Times New Roman" w:hAnsi="Times New Roman" w:cs="Times New Roman"/>
          <w:color w:val="000000"/>
          <w:sz w:val="23"/>
          <w:szCs w:val="23"/>
          <w:lang w:eastAsia="ru-RU"/>
        </w:rPr>
        <w:t xml:space="preserve"> подъему уровня глюкозы, т.е. за счет нее обеспечивается нейтрализация </w:t>
      </w:r>
      <w:proofErr w:type="spellStart"/>
      <w:r w:rsidRPr="00721212">
        <w:rPr>
          <w:rFonts w:ascii="Times New Roman" w:eastAsia="Times New Roman" w:hAnsi="Times New Roman" w:cs="Times New Roman"/>
          <w:color w:val="000000"/>
          <w:sz w:val="23"/>
          <w:szCs w:val="23"/>
          <w:lang w:eastAsia="ru-RU"/>
        </w:rPr>
        <w:t>гипергликемизирующего</w:t>
      </w:r>
      <w:proofErr w:type="spellEnd"/>
      <w:r w:rsidRPr="00721212">
        <w:rPr>
          <w:rFonts w:ascii="Times New Roman" w:eastAsia="Times New Roman" w:hAnsi="Times New Roman" w:cs="Times New Roman"/>
          <w:color w:val="000000"/>
          <w:sz w:val="23"/>
          <w:szCs w:val="23"/>
          <w:lang w:eastAsia="ru-RU"/>
        </w:rPr>
        <w:t xml:space="preserve"> действия пищи. Количество пищевого инсулина примерно соответствует количеству принятых углеводов - около 1-2,5 </w:t>
      </w:r>
      <w:proofErr w:type="spellStart"/>
      <w:r w:rsidRPr="00721212">
        <w:rPr>
          <w:rFonts w:ascii="Times New Roman" w:eastAsia="Times New Roman" w:hAnsi="Times New Roman" w:cs="Times New Roman"/>
          <w:color w:val="000000"/>
          <w:sz w:val="23"/>
          <w:szCs w:val="23"/>
          <w:lang w:eastAsia="ru-RU"/>
        </w:rPr>
        <w:t>Ед</w:t>
      </w:r>
      <w:proofErr w:type="spellEnd"/>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на 10-12 г углеводов (1 хлебная единица - ХЕ). </w:t>
      </w:r>
      <w:r w:rsidRPr="00721212">
        <w:rPr>
          <w:rFonts w:ascii="Times New Roman" w:eastAsia="Times New Roman" w:hAnsi="Times New Roman" w:cs="Times New Roman"/>
          <w:b/>
          <w:bCs/>
          <w:color w:val="000000"/>
          <w:sz w:val="23"/>
          <w:szCs w:val="23"/>
          <w:lang w:eastAsia="ru-RU"/>
        </w:rPr>
        <w:t>Базальная секреция инсулина </w:t>
      </w:r>
      <w:r w:rsidRPr="00721212">
        <w:rPr>
          <w:rFonts w:ascii="Times New Roman" w:eastAsia="Times New Roman" w:hAnsi="Times New Roman" w:cs="Times New Roman"/>
          <w:color w:val="000000"/>
          <w:sz w:val="23"/>
          <w:szCs w:val="23"/>
          <w:lang w:eastAsia="ru-RU"/>
        </w:rPr>
        <w:t xml:space="preserve">обеспечивает оптимальный уровень гликемии и анаболизма в интервалах между едой и во время сна. Базальный инсулин секретируется со скоростью примерно 1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/ч, при длительной физической нагрузке или длительном голодании она существенно </w:t>
      </w:r>
      <w:r w:rsidRPr="00721212">
        <w:rPr>
          <w:rFonts w:ascii="Times New Roman" w:eastAsia="Times New Roman" w:hAnsi="Times New Roman" w:cs="Times New Roman"/>
          <w:color w:val="000000"/>
          <w:sz w:val="23"/>
          <w:szCs w:val="23"/>
          <w:lang w:eastAsia="ru-RU"/>
        </w:rPr>
        <w:lastRenderedPageBreak/>
        <w:t>уменьшается. На пищевой инсулин приходится не менее 50-70 % суточной продукции инсулина (рис. 7.4).</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Секреция инсулина подвержена не только пищевым, но и </w:t>
      </w:r>
      <w:proofErr w:type="spellStart"/>
      <w:r w:rsidRPr="00721212">
        <w:rPr>
          <w:rFonts w:ascii="Times New Roman" w:eastAsia="Times New Roman" w:hAnsi="Times New Roman" w:cs="Times New Roman"/>
          <w:b/>
          <w:bCs/>
          <w:color w:val="000000"/>
          <w:sz w:val="23"/>
          <w:szCs w:val="23"/>
          <w:lang w:eastAsia="ru-RU"/>
        </w:rPr>
        <w:t>суточ</w:t>
      </w:r>
      <w:proofErr w:type="spellEnd"/>
      <w:r w:rsidRPr="00721212">
        <w:rPr>
          <w:rFonts w:ascii="Times New Roman" w:eastAsia="Times New Roman" w:hAnsi="Times New Roman" w:cs="Times New Roman"/>
          <w:b/>
          <w:bCs/>
          <w:color w:val="000000"/>
          <w:sz w:val="23"/>
          <w:szCs w:val="23"/>
          <w:lang w:eastAsia="ru-RU"/>
        </w:rPr>
        <w:t>-</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drawing>
          <wp:anchor distT="0" distB="0" distL="114300" distR="114300" simplePos="0" relativeHeight="251661312" behindDoc="1" locked="0" layoutInCell="1" allowOverlap="1">
            <wp:simplePos x="0" y="0"/>
            <wp:positionH relativeFrom="column">
              <wp:posOffset>2540</wp:posOffset>
            </wp:positionH>
            <wp:positionV relativeFrom="paragraph">
              <wp:posOffset>-4445</wp:posOffset>
            </wp:positionV>
            <wp:extent cx="5048250" cy="3438525"/>
            <wp:effectExtent l="0" t="0" r="0" b="0"/>
            <wp:wrapTight wrapText="bothSides">
              <wp:wrapPolygon edited="0">
                <wp:start x="0" y="0"/>
                <wp:lineTo x="0" y="21540"/>
                <wp:lineTo x="21518" y="21540"/>
                <wp:lineTo x="21518" y="0"/>
                <wp:lineTo x="0" y="0"/>
              </wp:wrapPolygon>
            </wp:wrapTight>
            <wp:docPr id="12" name="Рисунок 12" descr="http://vmede.org/sait/content/Endokrinilogiya_dedov_2009/7_files/mb4_0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mede.org/sait/content/Endokrinilogiya_dedov_2009/7_files/mb4_03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3438525"/>
                    </a:xfrm>
                    <a:prstGeom prst="rect">
                      <a:avLst/>
                    </a:prstGeom>
                    <a:noFill/>
                    <a:ln>
                      <a:noFill/>
                    </a:ln>
                  </pic:spPr>
                </pic:pic>
              </a:graphicData>
            </a:graphic>
          </wp:anchor>
        </w:drawing>
      </w:r>
      <w:r w:rsidRPr="00721212">
        <w:rPr>
          <w:rFonts w:ascii="Times New Roman" w:eastAsia="Times New Roman" w:hAnsi="Times New Roman" w:cs="Times New Roman"/>
          <w:color w:val="000000"/>
          <w:sz w:val="23"/>
          <w:szCs w:val="23"/>
          <w:lang w:eastAsia="ru-RU"/>
        </w:rPr>
        <w:t>Рис. 7</w:t>
      </w:r>
      <w:r w:rsidRPr="00721212">
        <w:rPr>
          <w:rFonts w:ascii="Times New Roman" w:eastAsia="Times New Roman" w:hAnsi="Times New Roman" w:cs="Times New Roman"/>
          <w:b/>
          <w:bCs/>
          <w:color w:val="000000"/>
          <w:sz w:val="23"/>
          <w:szCs w:val="23"/>
          <w:lang w:eastAsia="ru-RU"/>
        </w:rPr>
        <w:t>.4. </w:t>
      </w:r>
      <w:r w:rsidRPr="00721212">
        <w:rPr>
          <w:rFonts w:ascii="Times New Roman" w:eastAsia="Times New Roman" w:hAnsi="Times New Roman" w:cs="Times New Roman"/>
          <w:color w:val="000000"/>
          <w:sz w:val="23"/>
          <w:szCs w:val="23"/>
          <w:lang w:eastAsia="ru-RU"/>
        </w:rPr>
        <w:t>Схема суточной продукции инсулина в норме</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21212">
        <w:rPr>
          <w:rFonts w:ascii="Times New Roman" w:eastAsia="Times New Roman" w:hAnsi="Times New Roman" w:cs="Times New Roman"/>
          <w:b/>
          <w:bCs/>
          <w:color w:val="000000"/>
          <w:sz w:val="23"/>
          <w:szCs w:val="23"/>
          <w:lang w:eastAsia="ru-RU"/>
        </w:rPr>
        <w:t>ным</w:t>
      </w:r>
      <w:proofErr w:type="spellEnd"/>
      <w:r w:rsidRPr="00721212">
        <w:rPr>
          <w:rFonts w:ascii="Times New Roman" w:eastAsia="Times New Roman" w:hAnsi="Times New Roman" w:cs="Times New Roman"/>
          <w:b/>
          <w:bCs/>
          <w:color w:val="000000"/>
          <w:sz w:val="23"/>
          <w:szCs w:val="23"/>
          <w:lang w:eastAsia="ru-RU"/>
        </w:rPr>
        <w:t xml:space="preserve"> колебаниям: </w:t>
      </w:r>
      <w:r w:rsidRPr="00721212">
        <w:rPr>
          <w:rFonts w:ascii="Times New Roman" w:eastAsia="Times New Roman" w:hAnsi="Times New Roman" w:cs="Times New Roman"/>
          <w:color w:val="000000"/>
          <w:sz w:val="23"/>
          <w:szCs w:val="23"/>
          <w:lang w:eastAsia="ru-RU"/>
        </w:rPr>
        <w:t xml:space="preserve">потребность в инсулине повышается в ранние утренние часы, а в дальнейшем постепенно падает в течение дня. Так, на завтрак на 1 ХЕ секретируется 2,0-2,5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инсулина, на обед - 1,0-1,5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а на ужин - 1,0 ЕД. Одной из причин такого изменения чувствительности к инсулину является высокий уровень ряда </w:t>
      </w:r>
      <w:proofErr w:type="spellStart"/>
      <w:r w:rsidRPr="00721212">
        <w:rPr>
          <w:rFonts w:ascii="Times New Roman" w:eastAsia="Times New Roman" w:hAnsi="Times New Roman" w:cs="Times New Roman"/>
          <w:color w:val="000000"/>
          <w:sz w:val="23"/>
          <w:szCs w:val="23"/>
          <w:lang w:eastAsia="ru-RU"/>
        </w:rPr>
        <w:t>контринсулярных</w:t>
      </w:r>
      <w:proofErr w:type="spellEnd"/>
      <w:r w:rsidRPr="00721212">
        <w:rPr>
          <w:rFonts w:ascii="Times New Roman" w:eastAsia="Times New Roman" w:hAnsi="Times New Roman" w:cs="Times New Roman"/>
          <w:color w:val="000000"/>
          <w:sz w:val="23"/>
          <w:szCs w:val="23"/>
          <w:lang w:eastAsia="ru-RU"/>
        </w:rPr>
        <w:t xml:space="preserve"> гормонов (в первую очередь кортизола) в утренние часы, который постепенно падает до минимального в начале ночи.</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Основными </w:t>
      </w:r>
      <w:r w:rsidRPr="00721212">
        <w:rPr>
          <w:rFonts w:ascii="Times New Roman" w:eastAsia="Times New Roman" w:hAnsi="Times New Roman" w:cs="Times New Roman"/>
          <w:b/>
          <w:bCs/>
          <w:color w:val="000000"/>
          <w:sz w:val="23"/>
          <w:szCs w:val="23"/>
          <w:lang w:eastAsia="ru-RU"/>
        </w:rPr>
        <w:t>физиологическими эффектами инсулина </w:t>
      </w:r>
      <w:r w:rsidRPr="00721212">
        <w:rPr>
          <w:rFonts w:ascii="Times New Roman" w:eastAsia="Times New Roman" w:hAnsi="Times New Roman" w:cs="Times New Roman"/>
          <w:color w:val="000000"/>
          <w:sz w:val="23"/>
          <w:szCs w:val="23"/>
          <w:lang w:eastAsia="ru-RU"/>
        </w:rPr>
        <w:t xml:space="preserve">являются стимуляция переноса глюкозы через мембраны клеток </w:t>
      </w:r>
      <w:proofErr w:type="spellStart"/>
      <w:r w:rsidRPr="00721212">
        <w:rPr>
          <w:rFonts w:ascii="Times New Roman" w:eastAsia="Times New Roman" w:hAnsi="Times New Roman" w:cs="Times New Roman"/>
          <w:color w:val="000000"/>
          <w:sz w:val="23"/>
          <w:szCs w:val="23"/>
          <w:lang w:eastAsia="ru-RU"/>
        </w:rPr>
        <w:t>инсулинзависимых</w:t>
      </w:r>
      <w:proofErr w:type="spellEnd"/>
      <w:r w:rsidRPr="00721212">
        <w:rPr>
          <w:rFonts w:ascii="Times New Roman" w:eastAsia="Times New Roman" w:hAnsi="Times New Roman" w:cs="Times New Roman"/>
          <w:color w:val="000000"/>
          <w:sz w:val="23"/>
          <w:szCs w:val="23"/>
          <w:lang w:eastAsia="ru-RU"/>
        </w:rPr>
        <w:t xml:space="preserve"> тканей. Основными органами-мишенями инсулина являются печень, жировая ткань и мышцы. К инсулиннезависимым тканям, поступление глюкозы в которые не зависит от эффектов инсулина, в первую очередь относятся центральная и периферическая нервная система, эндотелий сосудов, клетки крови и др. Инсулин стимулирует синтез гликогена в печени и мышцах, синтез жиров в печени и жировой ткани, синтез белков в печени, мышцах и других органах. Все эти изменения направлены на утилизацию глюкозы, что приводит к снижению ее уровня в крови. Физиологическим антагонистом инсулина является </w:t>
      </w:r>
      <w:r w:rsidRPr="00721212">
        <w:rPr>
          <w:rFonts w:ascii="Times New Roman" w:eastAsia="Times New Roman" w:hAnsi="Times New Roman" w:cs="Times New Roman"/>
          <w:b/>
          <w:bCs/>
          <w:color w:val="000000"/>
          <w:sz w:val="23"/>
          <w:szCs w:val="23"/>
          <w:lang w:eastAsia="ru-RU"/>
        </w:rPr>
        <w:t>глюкагон, </w:t>
      </w:r>
      <w:r w:rsidRPr="00721212">
        <w:rPr>
          <w:rFonts w:ascii="Times New Roman" w:eastAsia="Times New Roman" w:hAnsi="Times New Roman" w:cs="Times New Roman"/>
          <w:color w:val="000000"/>
          <w:sz w:val="23"/>
          <w:szCs w:val="23"/>
          <w:lang w:eastAsia="ru-RU"/>
        </w:rPr>
        <w:t xml:space="preserve">который стимулирует мобилизацию гликогена и жиров из депо; в норме уровень глюкагона меняется </w:t>
      </w:r>
      <w:proofErr w:type="spellStart"/>
      <w:r w:rsidRPr="00721212">
        <w:rPr>
          <w:rFonts w:ascii="Times New Roman" w:eastAsia="Times New Roman" w:hAnsi="Times New Roman" w:cs="Times New Roman"/>
          <w:color w:val="000000"/>
          <w:sz w:val="23"/>
          <w:szCs w:val="23"/>
          <w:lang w:eastAsia="ru-RU"/>
        </w:rPr>
        <w:t>реципрокно</w:t>
      </w:r>
      <w:proofErr w:type="spellEnd"/>
      <w:r w:rsidRPr="00721212">
        <w:rPr>
          <w:rFonts w:ascii="Times New Roman" w:eastAsia="Times New Roman" w:hAnsi="Times New Roman" w:cs="Times New Roman"/>
          <w:color w:val="000000"/>
          <w:sz w:val="23"/>
          <w:szCs w:val="23"/>
          <w:lang w:eastAsia="ru-RU"/>
        </w:rPr>
        <w:t xml:space="preserve"> продукции инсулина.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Биологические эффекты инсулина опосредованы его </w:t>
      </w:r>
      <w:r w:rsidRPr="00721212">
        <w:rPr>
          <w:rFonts w:ascii="Times New Roman" w:eastAsia="Times New Roman" w:hAnsi="Times New Roman" w:cs="Times New Roman"/>
          <w:b/>
          <w:bCs/>
          <w:color w:val="000000"/>
          <w:sz w:val="23"/>
          <w:szCs w:val="23"/>
          <w:lang w:eastAsia="ru-RU"/>
        </w:rPr>
        <w:t>рецепторами, </w:t>
      </w:r>
      <w:r w:rsidRPr="00721212">
        <w:rPr>
          <w:rFonts w:ascii="Times New Roman" w:eastAsia="Times New Roman" w:hAnsi="Times New Roman" w:cs="Times New Roman"/>
          <w:color w:val="000000"/>
          <w:sz w:val="23"/>
          <w:szCs w:val="23"/>
          <w:lang w:eastAsia="ru-RU"/>
        </w:rPr>
        <w:t>которые расположены на клетках-мишенях. Рецептор инсулина представляет собой гликопротеин, состоящий из четырех субъединиц. При высоком уровне инсулина в крови число его рецепторов по принципу понижающей регуляции снижается, что сопровождается снижением чувствительности клетки к инсулину. После связывания инсулина с клеточным рецептором образовавшийся комплекс поступает внутрь клетки. Далее внутри мышечной и жировой клетки инсулин вызывает мобилизацию внутриклеточных везикул, которые содержат </w:t>
      </w:r>
      <w:r w:rsidRPr="00721212">
        <w:rPr>
          <w:rFonts w:ascii="Times New Roman" w:eastAsia="Times New Roman" w:hAnsi="Times New Roman" w:cs="Times New Roman"/>
          <w:b/>
          <w:bCs/>
          <w:color w:val="000000"/>
          <w:sz w:val="23"/>
          <w:szCs w:val="23"/>
          <w:lang w:eastAsia="ru-RU"/>
        </w:rPr>
        <w:t>транспортер глюкозы </w:t>
      </w:r>
      <w:r w:rsidRPr="00721212">
        <w:rPr>
          <w:rFonts w:ascii="Times New Roman" w:eastAsia="Times New Roman" w:hAnsi="Times New Roman" w:cs="Times New Roman"/>
          <w:color w:val="000000"/>
          <w:sz w:val="23"/>
          <w:szCs w:val="23"/>
          <w:lang w:eastAsia="ru-RU"/>
        </w:rPr>
        <w:t>GLUT-4. В результате этого везикулы перемещаются к клеточной поверхности, где GLUT-4 выполняет функцию входного отверстия для глюкозы. Аналогичное действие на GLUT-4 оказывает физическая нагрузка.</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7.3. ЛАБОРАТОРНАЯ ДИАГНОСТИКА И КРИТЕРИИ КОМПЕНСАЦИИ САХАРНОГО ДИАБЕТА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Лабораторная диагностика СД базируется на определении уровня глюкозы крови, при этом критерии диагностики едины для всех</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типов и вариантов СД (табл. 7.2). Данные других лабораторных исследований (уровень </w:t>
      </w:r>
      <w:proofErr w:type="spellStart"/>
      <w:r w:rsidRPr="00721212">
        <w:rPr>
          <w:rFonts w:ascii="Times New Roman" w:eastAsia="Times New Roman" w:hAnsi="Times New Roman" w:cs="Times New Roman"/>
          <w:color w:val="000000"/>
          <w:sz w:val="23"/>
          <w:szCs w:val="23"/>
          <w:lang w:eastAsia="ru-RU"/>
        </w:rPr>
        <w:t>глюкозурии</w:t>
      </w:r>
      <w:proofErr w:type="spellEnd"/>
      <w:r w:rsidRPr="00721212">
        <w:rPr>
          <w:rFonts w:ascii="Times New Roman" w:eastAsia="Times New Roman" w:hAnsi="Times New Roman" w:cs="Times New Roman"/>
          <w:color w:val="000000"/>
          <w:sz w:val="23"/>
          <w:szCs w:val="23"/>
          <w:lang w:eastAsia="ru-RU"/>
        </w:rPr>
        <w:t xml:space="preserve">, определение уровня </w:t>
      </w:r>
      <w:proofErr w:type="spellStart"/>
      <w:r w:rsidRPr="00721212">
        <w:rPr>
          <w:rFonts w:ascii="Times New Roman" w:eastAsia="Times New Roman" w:hAnsi="Times New Roman" w:cs="Times New Roman"/>
          <w:color w:val="000000"/>
          <w:sz w:val="23"/>
          <w:szCs w:val="23"/>
          <w:lang w:eastAsia="ru-RU"/>
        </w:rPr>
        <w:t>гликированного</w:t>
      </w:r>
      <w:proofErr w:type="spellEnd"/>
      <w:r w:rsidRPr="00721212">
        <w:rPr>
          <w:rFonts w:ascii="Times New Roman" w:eastAsia="Times New Roman" w:hAnsi="Times New Roman" w:cs="Times New Roman"/>
          <w:color w:val="000000"/>
          <w:sz w:val="23"/>
          <w:szCs w:val="23"/>
          <w:lang w:eastAsia="ru-RU"/>
        </w:rPr>
        <w:t xml:space="preserve"> гемоглобина) для верификации диагноза СД использоваться не должны. Диагноз СД может быть установлен на основании двукратного обнаружения одного из </w:t>
      </w:r>
      <w:r w:rsidRPr="00721212">
        <w:rPr>
          <w:rFonts w:ascii="Times New Roman" w:eastAsia="Times New Roman" w:hAnsi="Times New Roman" w:cs="Times New Roman"/>
          <w:b/>
          <w:bCs/>
          <w:color w:val="000000"/>
          <w:sz w:val="23"/>
          <w:szCs w:val="23"/>
          <w:lang w:eastAsia="ru-RU"/>
        </w:rPr>
        <w:t>трех критериев:</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1.</w:t>
      </w:r>
      <w:r w:rsidRPr="00721212">
        <w:rPr>
          <w:rFonts w:ascii="Times New Roman" w:eastAsia="Times New Roman" w:hAnsi="Times New Roman" w:cs="Times New Roman"/>
          <w:color w:val="000000"/>
          <w:sz w:val="23"/>
          <w:szCs w:val="23"/>
          <w:lang w:eastAsia="ru-RU"/>
        </w:rPr>
        <w:t xml:space="preserve"> При явных симптомах СД (полиурия, полидипсия) и уровне глюкозы в цельной капиллярной крови более 11,1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/л вне зависимости от времени суток и предшествовавшего приема пищи.</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2.</w:t>
      </w:r>
      <w:r w:rsidRPr="00721212">
        <w:rPr>
          <w:rFonts w:ascii="Times New Roman" w:eastAsia="Times New Roman" w:hAnsi="Times New Roman" w:cs="Times New Roman"/>
          <w:color w:val="000000"/>
          <w:sz w:val="23"/>
          <w:szCs w:val="23"/>
          <w:lang w:eastAsia="ru-RU"/>
        </w:rPr>
        <w:t xml:space="preserve"> При уровне глюкозы в цельной капиллярной крови натощак более 6,1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/л.</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3.</w:t>
      </w:r>
      <w:r w:rsidRPr="00721212">
        <w:rPr>
          <w:rFonts w:ascii="Times New Roman" w:eastAsia="Times New Roman" w:hAnsi="Times New Roman" w:cs="Times New Roman"/>
          <w:color w:val="000000"/>
          <w:sz w:val="23"/>
          <w:szCs w:val="23"/>
          <w:lang w:eastAsia="ru-RU"/>
        </w:rPr>
        <w:t xml:space="preserve"> При уровне глюкозы в цельной капиллярной крови через 2 часа после приема 75 грамм глюкозы (оральный </w:t>
      </w:r>
      <w:proofErr w:type="spellStart"/>
      <w:r w:rsidRPr="00721212">
        <w:rPr>
          <w:rFonts w:ascii="Times New Roman" w:eastAsia="Times New Roman" w:hAnsi="Times New Roman" w:cs="Times New Roman"/>
          <w:color w:val="000000"/>
          <w:sz w:val="23"/>
          <w:szCs w:val="23"/>
          <w:lang w:eastAsia="ru-RU"/>
        </w:rPr>
        <w:t>глюкозотолерантный</w:t>
      </w:r>
      <w:proofErr w:type="spellEnd"/>
      <w:r w:rsidRPr="00721212">
        <w:rPr>
          <w:rFonts w:ascii="Times New Roman" w:eastAsia="Times New Roman" w:hAnsi="Times New Roman" w:cs="Times New Roman"/>
          <w:color w:val="000000"/>
          <w:sz w:val="23"/>
          <w:szCs w:val="23"/>
          <w:lang w:eastAsia="ru-RU"/>
        </w:rPr>
        <w:t xml:space="preserve"> тест) более 11,1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/л.</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lastRenderedPageBreak/>
        <w:t>Табл. 7.2. </w:t>
      </w:r>
      <w:r w:rsidRPr="00721212">
        <w:rPr>
          <w:rFonts w:ascii="Times New Roman" w:eastAsia="Times New Roman" w:hAnsi="Times New Roman" w:cs="Times New Roman"/>
          <w:color w:val="000000"/>
          <w:sz w:val="23"/>
          <w:szCs w:val="23"/>
          <w:lang w:eastAsia="ru-RU"/>
        </w:rPr>
        <w:t>Критерии диагностики сахарного диабета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drawing>
          <wp:inline distT="0" distB="0" distL="0" distR="0">
            <wp:extent cx="5057775" cy="3629025"/>
            <wp:effectExtent l="0" t="0" r="0" b="0"/>
            <wp:docPr id="11" name="Рисунок 11" descr="http://vmede.org/sait/content/Endokrinilogiya_dedov_2009/7_files/mb4_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mede.org/sait/content/Endokrinilogiya_dedov_2009/7_files/mb4_00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3629025"/>
                    </a:xfrm>
                    <a:prstGeom prst="rect">
                      <a:avLst/>
                    </a:prstGeom>
                    <a:noFill/>
                    <a:ln>
                      <a:noFill/>
                    </a:ln>
                  </pic:spPr>
                </pic:pic>
              </a:graphicData>
            </a:graphic>
          </wp:inline>
        </w:drawing>
      </w:r>
      <w:r w:rsidRPr="00721212">
        <w:rPr>
          <w:rFonts w:ascii="Times New Roman" w:eastAsia="Times New Roman" w:hAnsi="Times New Roman" w:cs="Times New Roman"/>
          <w:color w:val="000000"/>
          <w:sz w:val="23"/>
          <w:szCs w:val="23"/>
          <w:lang w:eastAsia="ru-RU"/>
        </w:rPr>
        <w:t>Наиболее важным и значимым тестом в диагностике СД является определение уровня гликемии натощак (минимум 8 часов голодания). В РФ уровень гликемии, как правило, оценивается в цельной крови. Во многих странах широко используется определение уровня глюкозы</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в плазме крови. </w:t>
      </w:r>
      <w:r w:rsidRPr="00721212">
        <w:rPr>
          <w:rFonts w:ascii="Times New Roman" w:eastAsia="Times New Roman" w:hAnsi="Times New Roman" w:cs="Times New Roman"/>
          <w:b/>
          <w:bCs/>
          <w:color w:val="000000"/>
          <w:sz w:val="23"/>
          <w:szCs w:val="23"/>
          <w:lang w:eastAsia="ru-RU"/>
        </w:rPr>
        <w:t xml:space="preserve">Оральному </w:t>
      </w:r>
      <w:proofErr w:type="spellStart"/>
      <w:r w:rsidRPr="00721212">
        <w:rPr>
          <w:rFonts w:ascii="Times New Roman" w:eastAsia="Times New Roman" w:hAnsi="Times New Roman" w:cs="Times New Roman"/>
          <w:b/>
          <w:bCs/>
          <w:color w:val="000000"/>
          <w:sz w:val="23"/>
          <w:szCs w:val="23"/>
          <w:lang w:eastAsia="ru-RU"/>
        </w:rPr>
        <w:t>глюкозотолерантному</w:t>
      </w:r>
      <w:proofErr w:type="spellEnd"/>
      <w:r w:rsidRPr="00721212">
        <w:rPr>
          <w:rFonts w:ascii="Times New Roman" w:eastAsia="Times New Roman" w:hAnsi="Times New Roman" w:cs="Times New Roman"/>
          <w:b/>
          <w:bCs/>
          <w:color w:val="000000"/>
          <w:sz w:val="23"/>
          <w:szCs w:val="23"/>
          <w:lang w:eastAsia="ru-RU"/>
        </w:rPr>
        <w:t xml:space="preserve"> тесту </w:t>
      </w:r>
      <w:r w:rsidRPr="00721212">
        <w:rPr>
          <w:rFonts w:ascii="Times New Roman" w:eastAsia="Times New Roman" w:hAnsi="Times New Roman" w:cs="Times New Roman"/>
          <w:color w:val="000000"/>
          <w:sz w:val="23"/>
          <w:szCs w:val="23"/>
          <w:lang w:eastAsia="ru-RU"/>
        </w:rPr>
        <w:t>(ОГТТ; определение уровня глюкозы через 2 часа после приема внутрь растворенных в воде 75 граммов глюкозы) в этом плане придается меньшее значение. Тем не менее на основании ОГТТ диагностируется </w:t>
      </w:r>
      <w:r w:rsidRPr="00721212">
        <w:rPr>
          <w:rFonts w:ascii="Times New Roman" w:eastAsia="Times New Roman" w:hAnsi="Times New Roman" w:cs="Times New Roman"/>
          <w:b/>
          <w:bCs/>
          <w:color w:val="000000"/>
          <w:sz w:val="23"/>
          <w:szCs w:val="23"/>
          <w:lang w:eastAsia="ru-RU"/>
        </w:rPr>
        <w:t>нарушение толерантности к глюкозе </w:t>
      </w:r>
      <w:r w:rsidRPr="00721212">
        <w:rPr>
          <w:rFonts w:ascii="Times New Roman" w:eastAsia="Times New Roman" w:hAnsi="Times New Roman" w:cs="Times New Roman"/>
          <w:color w:val="000000"/>
          <w:sz w:val="23"/>
          <w:szCs w:val="23"/>
          <w:lang w:eastAsia="ru-RU"/>
        </w:rPr>
        <w:t xml:space="preserve">(НТГ). НТГ диагностируется если уровень гликемии цельной капиллярной крови натощак не превышает 6,1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/л, а через 2 часа после нагрузки глюкозой оказывается выше 7,8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 л, но ниже 11,1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/л. Другим вариантом нарушения углеводного обмена является </w:t>
      </w:r>
      <w:r w:rsidRPr="00721212">
        <w:rPr>
          <w:rFonts w:ascii="Times New Roman" w:eastAsia="Times New Roman" w:hAnsi="Times New Roman" w:cs="Times New Roman"/>
          <w:b/>
          <w:bCs/>
          <w:color w:val="000000"/>
          <w:sz w:val="23"/>
          <w:szCs w:val="23"/>
          <w:lang w:eastAsia="ru-RU"/>
        </w:rPr>
        <w:t>нарушенная гликемия натощак </w:t>
      </w:r>
      <w:r w:rsidRPr="00721212">
        <w:rPr>
          <w:rFonts w:ascii="Times New Roman" w:eastAsia="Times New Roman" w:hAnsi="Times New Roman" w:cs="Times New Roman"/>
          <w:color w:val="000000"/>
          <w:sz w:val="23"/>
          <w:szCs w:val="23"/>
          <w:lang w:eastAsia="ru-RU"/>
        </w:rPr>
        <w:t xml:space="preserve">(НГНТ). Последняя устанавливается если уровень гликемии цельной капиллярной крови натощак находится в пределах 5,6-6,0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/л, а через 2 часа после нагрузки глюкозой меньше 7,8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/л). НТГ и НГНТ в настоящее время объединяют термином </w:t>
      </w:r>
      <w:proofErr w:type="spellStart"/>
      <w:r w:rsidRPr="00721212">
        <w:rPr>
          <w:rFonts w:ascii="Times New Roman" w:eastAsia="Times New Roman" w:hAnsi="Times New Roman" w:cs="Times New Roman"/>
          <w:b/>
          <w:bCs/>
          <w:color w:val="000000"/>
          <w:sz w:val="23"/>
          <w:szCs w:val="23"/>
          <w:lang w:eastAsia="ru-RU"/>
        </w:rPr>
        <w:t>предиабет</w:t>
      </w:r>
      <w:proofErr w:type="spellEnd"/>
      <w:r w:rsidRPr="00721212">
        <w:rPr>
          <w:rFonts w:ascii="Times New Roman" w:eastAsia="Times New Roman" w:hAnsi="Times New Roman" w:cs="Times New Roman"/>
          <w:b/>
          <w:bCs/>
          <w:color w:val="000000"/>
          <w:sz w:val="23"/>
          <w:szCs w:val="23"/>
          <w:lang w:eastAsia="ru-RU"/>
        </w:rPr>
        <w:t>, </w:t>
      </w:r>
      <w:r w:rsidRPr="00721212">
        <w:rPr>
          <w:rFonts w:ascii="Times New Roman" w:eastAsia="Times New Roman" w:hAnsi="Times New Roman" w:cs="Times New Roman"/>
          <w:color w:val="000000"/>
          <w:sz w:val="23"/>
          <w:szCs w:val="23"/>
          <w:lang w:eastAsia="ru-RU"/>
        </w:rPr>
        <w:t xml:space="preserve">поскольку у обеих категорий пациентов высок риск манифестации СД и развития диабетической </w:t>
      </w:r>
      <w:proofErr w:type="spellStart"/>
      <w:r w:rsidRPr="00721212">
        <w:rPr>
          <w:rFonts w:ascii="Times New Roman" w:eastAsia="Times New Roman" w:hAnsi="Times New Roman" w:cs="Times New Roman"/>
          <w:color w:val="000000"/>
          <w:sz w:val="23"/>
          <w:szCs w:val="23"/>
          <w:lang w:eastAsia="ru-RU"/>
        </w:rPr>
        <w:t>макроангиопатии</w:t>
      </w:r>
      <w:proofErr w:type="spellEnd"/>
      <w:r w:rsidRPr="00721212">
        <w:rPr>
          <w:rFonts w:ascii="Times New Roman" w:eastAsia="Times New Roman" w:hAnsi="Times New Roman" w:cs="Times New Roman"/>
          <w:color w:val="000000"/>
          <w:sz w:val="23"/>
          <w:szCs w:val="23"/>
          <w:lang w:eastAsia="ru-RU"/>
        </w:rPr>
        <w:t>.</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Для диагностики СД уровень гликемии должен определяться стандартными лабораторными методами. При интерпретации показателей гликемии следует иметь в виду, что натощак уровень глюкозы в цельной венозной крови соответствует ее уровню в цельной капиллярной. После приема пищи или ОГТТ ее уровень в венозной крови примерно на 1,1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/л ниже, чем в капиллярной. Содержание глюкозы в плазме примерно на 0,84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/л выше, чем в цельной крови. С целью оценки компенсации и адекватности терапии СД уровень гликемии оценивается в капиллярной крови при помощи портативных </w:t>
      </w:r>
      <w:proofErr w:type="spellStart"/>
      <w:r w:rsidRPr="00721212">
        <w:rPr>
          <w:rFonts w:ascii="Times New Roman" w:eastAsia="Times New Roman" w:hAnsi="Times New Roman" w:cs="Times New Roman"/>
          <w:b/>
          <w:bCs/>
          <w:color w:val="000000"/>
          <w:sz w:val="23"/>
          <w:szCs w:val="23"/>
          <w:lang w:eastAsia="ru-RU"/>
        </w:rPr>
        <w:t>глюкометров</w:t>
      </w:r>
      <w:proofErr w:type="spellEnd"/>
      <w:r w:rsidRPr="00721212">
        <w:rPr>
          <w:rFonts w:ascii="Times New Roman" w:eastAsia="Times New Roman" w:hAnsi="Times New Roman" w:cs="Times New Roman"/>
          <w:b/>
          <w:bCs/>
          <w:color w:val="000000"/>
          <w:sz w:val="23"/>
          <w:szCs w:val="23"/>
          <w:lang w:eastAsia="ru-RU"/>
        </w:rPr>
        <w:t> </w:t>
      </w:r>
      <w:r w:rsidRPr="00721212">
        <w:rPr>
          <w:rFonts w:ascii="Times New Roman" w:eastAsia="Times New Roman" w:hAnsi="Times New Roman" w:cs="Times New Roman"/>
          <w:color w:val="000000"/>
          <w:sz w:val="23"/>
          <w:szCs w:val="23"/>
          <w:lang w:eastAsia="ru-RU"/>
        </w:rPr>
        <w:t>самими пациентами, их родственниками или медицинским персоналом.</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При любом типе СД, а также при значительной нагрузке глюкозой может развиваться </w:t>
      </w:r>
      <w:proofErr w:type="spellStart"/>
      <w:r w:rsidRPr="00721212">
        <w:rPr>
          <w:rFonts w:ascii="Times New Roman" w:eastAsia="Times New Roman" w:hAnsi="Times New Roman" w:cs="Times New Roman"/>
          <w:b/>
          <w:bCs/>
          <w:color w:val="000000"/>
          <w:sz w:val="23"/>
          <w:szCs w:val="23"/>
          <w:lang w:eastAsia="ru-RU"/>
        </w:rPr>
        <w:t>глюкозурия</w:t>
      </w:r>
      <w:proofErr w:type="spellEnd"/>
      <w:r w:rsidRPr="00721212">
        <w:rPr>
          <w:rFonts w:ascii="Times New Roman" w:eastAsia="Times New Roman" w:hAnsi="Times New Roman" w:cs="Times New Roman"/>
          <w:b/>
          <w:bCs/>
          <w:color w:val="000000"/>
          <w:sz w:val="23"/>
          <w:szCs w:val="23"/>
          <w:lang w:eastAsia="ru-RU"/>
        </w:rPr>
        <w:t>, </w:t>
      </w:r>
      <w:r w:rsidRPr="00721212">
        <w:rPr>
          <w:rFonts w:ascii="Times New Roman" w:eastAsia="Times New Roman" w:hAnsi="Times New Roman" w:cs="Times New Roman"/>
          <w:color w:val="000000"/>
          <w:sz w:val="23"/>
          <w:szCs w:val="23"/>
          <w:lang w:eastAsia="ru-RU"/>
        </w:rPr>
        <w:t xml:space="preserve">которая является следствием превышения порога </w:t>
      </w:r>
      <w:proofErr w:type="spellStart"/>
      <w:r w:rsidRPr="00721212">
        <w:rPr>
          <w:rFonts w:ascii="Times New Roman" w:eastAsia="Times New Roman" w:hAnsi="Times New Roman" w:cs="Times New Roman"/>
          <w:color w:val="000000"/>
          <w:sz w:val="23"/>
          <w:szCs w:val="23"/>
          <w:lang w:eastAsia="ru-RU"/>
        </w:rPr>
        <w:t>реабсорбции</w:t>
      </w:r>
      <w:proofErr w:type="spellEnd"/>
      <w:r w:rsidRPr="00721212">
        <w:rPr>
          <w:rFonts w:ascii="Times New Roman" w:eastAsia="Times New Roman" w:hAnsi="Times New Roman" w:cs="Times New Roman"/>
          <w:color w:val="000000"/>
          <w:sz w:val="23"/>
          <w:szCs w:val="23"/>
          <w:lang w:eastAsia="ru-RU"/>
        </w:rPr>
        <w:t xml:space="preserve"> глюкозы из первичной мочи. Порог </w:t>
      </w:r>
      <w:proofErr w:type="spellStart"/>
      <w:r w:rsidRPr="00721212">
        <w:rPr>
          <w:rFonts w:ascii="Times New Roman" w:eastAsia="Times New Roman" w:hAnsi="Times New Roman" w:cs="Times New Roman"/>
          <w:color w:val="000000"/>
          <w:sz w:val="23"/>
          <w:szCs w:val="23"/>
          <w:lang w:eastAsia="ru-RU"/>
        </w:rPr>
        <w:t>реабсорбции</w:t>
      </w:r>
      <w:proofErr w:type="spellEnd"/>
      <w:r w:rsidRPr="00721212">
        <w:rPr>
          <w:rFonts w:ascii="Times New Roman" w:eastAsia="Times New Roman" w:hAnsi="Times New Roman" w:cs="Times New Roman"/>
          <w:color w:val="000000"/>
          <w:sz w:val="23"/>
          <w:szCs w:val="23"/>
          <w:lang w:eastAsia="ru-RU"/>
        </w:rPr>
        <w:t xml:space="preserve"> глюкозы значительно индивидуально варьирует (≈ 9-10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/л). Как отдельно взятый </w:t>
      </w:r>
      <w:r w:rsidRPr="00721212">
        <w:rPr>
          <w:rFonts w:ascii="Times New Roman" w:eastAsia="Times New Roman" w:hAnsi="Times New Roman" w:cs="Times New Roman"/>
          <w:color w:val="000000"/>
          <w:sz w:val="23"/>
          <w:szCs w:val="23"/>
          <w:lang w:eastAsia="ru-RU"/>
        </w:rPr>
        <w:lastRenderedPageBreak/>
        <w:t xml:space="preserve">показатель </w:t>
      </w:r>
      <w:proofErr w:type="spellStart"/>
      <w:r w:rsidRPr="00721212">
        <w:rPr>
          <w:rFonts w:ascii="Times New Roman" w:eastAsia="Times New Roman" w:hAnsi="Times New Roman" w:cs="Times New Roman"/>
          <w:color w:val="000000"/>
          <w:sz w:val="23"/>
          <w:szCs w:val="23"/>
          <w:lang w:eastAsia="ru-RU"/>
        </w:rPr>
        <w:t>глюкозурия</w:t>
      </w:r>
      <w:proofErr w:type="spellEnd"/>
      <w:r w:rsidRPr="00721212">
        <w:rPr>
          <w:rFonts w:ascii="Times New Roman" w:eastAsia="Times New Roman" w:hAnsi="Times New Roman" w:cs="Times New Roman"/>
          <w:color w:val="000000"/>
          <w:sz w:val="23"/>
          <w:szCs w:val="23"/>
          <w:lang w:eastAsia="ru-RU"/>
        </w:rPr>
        <w:t xml:space="preserve"> для постановки диагноза СД использоваться не должна. В норме, за исключением случаев значительной пищевой нагрузки рафинированными углеводами, </w:t>
      </w:r>
      <w:proofErr w:type="spellStart"/>
      <w:r w:rsidRPr="00721212">
        <w:rPr>
          <w:rFonts w:ascii="Times New Roman" w:eastAsia="Times New Roman" w:hAnsi="Times New Roman" w:cs="Times New Roman"/>
          <w:color w:val="000000"/>
          <w:sz w:val="23"/>
          <w:szCs w:val="23"/>
          <w:lang w:eastAsia="ru-RU"/>
        </w:rPr>
        <w:t>глюкозурия</w:t>
      </w:r>
      <w:proofErr w:type="spellEnd"/>
      <w:r w:rsidRPr="00721212">
        <w:rPr>
          <w:rFonts w:ascii="Times New Roman" w:eastAsia="Times New Roman" w:hAnsi="Times New Roman" w:cs="Times New Roman"/>
          <w:color w:val="000000"/>
          <w:sz w:val="23"/>
          <w:szCs w:val="23"/>
          <w:lang w:eastAsia="ru-RU"/>
        </w:rPr>
        <w:t xml:space="preserve"> не встречается.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Продукция </w:t>
      </w:r>
      <w:r w:rsidRPr="00721212">
        <w:rPr>
          <w:rFonts w:ascii="Times New Roman" w:eastAsia="Times New Roman" w:hAnsi="Times New Roman" w:cs="Times New Roman"/>
          <w:b/>
          <w:bCs/>
          <w:color w:val="000000"/>
          <w:sz w:val="23"/>
          <w:szCs w:val="23"/>
          <w:lang w:eastAsia="ru-RU"/>
        </w:rPr>
        <w:t>кетоновых тел </w:t>
      </w:r>
      <w:r w:rsidRPr="00721212">
        <w:rPr>
          <w:rFonts w:ascii="Times New Roman" w:eastAsia="Times New Roman" w:hAnsi="Times New Roman" w:cs="Times New Roman"/>
          <w:color w:val="000000"/>
          <w:sz w:val="23"/>
          <w:szCs w:val="23"/>
          <w:lang w:eastAsia="ru-RU"/>
        </w:rPr>
        <w:t xml:space="preserve">(ацетон, </w:t>
      </w:r>
      <w:proofErr w:type="spellStart"/>
      <w:r w:rsidRPr="00721212">
        <w:rPr>
          <w:rFonts w:ascii="Times New Roman" w:eastAsia="Times New Roman" w:hAnsi="Times New Roman" w:cs="Times New Roman"/>
          <w:color w:val="000000"/>
          <w:sz w:val="23"/>
          <w:szCs w:val="23"/>
          <w:lang w:eastAsia="ru-RU"/>
        </w:rPr>
        <w:t>ацетоацетат</w:t>
      </w:r>
      <w:proofErr w:type="spellEnd"/>
      <w:r w:rsidRPr="00721212">
        <w:rPr>
          <w:rFonts w:ascii="Times New Roman" w:eastAsia="Times New Roman" w:hAnsi="Times New Roman" w:cs="Times New Roman"/>
          <w:color w:val="000000"/>
          <w:sz w:val="23"/>
          <w:szCs w:val="23"/>
          <w:lang w:eastAsia="ru-RU"/>
        </w:rPr>
        <w:t>, β-</w:t>
      </w:r>
      <w:proofErr w:type="spellStart"/>
      <w:r w:rsidRPr="00721212">
        <w:rPr>
          <w:rFonts w:ascii="Times New Roman" w:eastAsia="Times New Roman" w:hAnsi="Times New Roman" w:cs="Times New Roman"/>
          <w:color w:val="000000"/>
          <w:sz w:val="23"/>
          <w:szCs w:val="23"/>
          <w:lang w:eastAsia="ru-RU"/>
        </w:rPr>
        <w:t>гидроксибутират</w:t>
      </w:r>
      <w:proofErr w:type="spellEnd"/>
      <w:r w:rsidRPr="00721212">
        <w:rPr>
          <w:rFonts w:ascii="Times New Roman" w:eastAsia="Times New Roman" w:hAnsi="Times New Roman" w:cs="Times New Roman"/>
          <w:color w:val="000000"/>
          <w:sz w:val="23"/>
          <w:szCs w:val="23"/>
          <w:lang w:eastAsia="ru-RU"/>
        </w:rPr>
        <w:t>) значительно интенсифицируется при абсолютном дефиците инсулина. При декомпенсации СД-1 может определяться выраженная </w:t>
      </w:r>
      <w:proofErr w:type="spellStart"/>
      <w:r w:rsidRPr="00721212">
        <w:rPr>
          <w:rFonts w:ascii="Times New Roman" w:eastAsia="Times New Roman" w:hAnsi="Times New Roman" w:cs="Times New Roman"/>
          <w:b/>
          <w:bCs/>
          <w:color w:val="000000"/>
          <w:sz w:val="23"/>
          <w:szCs w:val="23"/>
          <w:lang w:eastAsia="ru-RU"/>
        </w:rPr>
        <w:t>кетонурия</w:t>
      </w:r>
      <w:proofErr w:type="spellEnd"/>
      <w:r w:rsidRPr="00721212">
        <w:rPr>
          <w:rFonts w:ascii="Times New Roman" w:eastAsia="Times New Roman" w:hAnsi="Times New Roman" w:cs="Times New Roman"/>
          <w:b/>
          <w:bCs/>
          <w:color w:val="000000"/>
          <w:sz w:val="23"/>
          <w:szCs w:val="23"/>
          <w:lang w:eastAsia="ru-RU"/>
        </w:rPr>
        <w:t> </w:t>
      </w:r>
      <w:r w:rsidRPr="00721212">
        <w:rPr>
          <w:rFonts w:ascii="Times New Roman" w:eastAsia="Times New Roman" w:hAnsi="Times New Roman" w:cs="Times New Roman"/>
          <w:color w:val="000000"/>
          <w:sz w:val="23"/>
          <w:szCs w:val="23"/>
          <w:lang w:eastAsia="ru-RU"/>
        </w:rPr>
        <w:t xml:space="preserve">(исследуется при помощи тест-полосок, которые опускаются в мочу). Легкая (следовая) </w:t>
      </w:r>
      <w:proofErr w:type="spellStart"/>
      <w:r w:rsidRPr="00721212">
        <w:rPr>
          <w:rFonts w:ascii="Times New Roman" w:eastAsia="Times New Roman" w:hAnsi="Times New Roman" w:cs="Times New Roman"/>
          <w:color w:val="000000"/>
          <w:sz w:val="23"/>
          <w:szCs w:val="23"/>
          <w:lang w:eastAsia="ru-RU"/>
        </w:rPr>
        <w:t>кетонурия</w:t>
      </w:r>
      <w:proofErr w:type="spellEnd"/>
      <w:r w:rsidRPr="00721212">
        <w:rPr>
          <w:rFonts w:ascii="Times New Roman" w:eastAsia="Times New Roman" w:hAnsi="Times New Roman" w:cs="Times New Roman"/>
          <w:color w:val="000000"/>
          <w:sz w:val="23"/>
          <w:szCs w:val="23"/>
          <w:lang w:eastAsia="ru-RU"/>
        </w:rPr>
        <w:t xml:space="preserve"> может определяться у здоровых людей при голодании и </w:t>
      </w:r>
      <w:proofErr w:type="spellStart"/>
      <w:r w:rsidRPr="00721212">
        <w:rPr>
          <w:rFonts w:ascii="Times New Roman" w:eastAsia="Times New Roman" w:hAnsi="Times New Roman" w:cs="Times New Roman"/>
          <w:color w:val="000000"/>
          <w:sz w:val="23"/>
          <w:szCs w:val="23"/>
          <w:lang w:eastAsia="ru-RU"/>
        </w:rPr>
        <w:t>безуглеводной</w:t>
      </w:r>
      <w:proofErr w:type="spellEnd"/>
      <w:r w:rsidRPr="00721212">
        <w:rPr>
          <w:rFonts w:ascii="Times New Roman" w:eastAsia="Times New Roman" w:hAnsi="Times New Roman" w:cs="Times New Roman"/>
          <w:color w:val="000000"/>
          <w:sz w:val="23"/>
          <w:szCs w:val="23"/>
          <w:lang w:eastAsia="ru-RU"/>
        </w:rPr>
        <w:t xml:space="preserve"> диете.</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Важным лабораторным показателем, который используется для дифференциальной диагностики типов СД, а также для выявления формирования дефицита инсулина у пациентов с СД-2, является уровень </w:t>
      </w:r>
      <w:r w:rsidRPr="00721212">
        <w:rPr>
          <w:rFonts w:ascii="Times New Roman" w:eastAsia="Times New Roman" w:hAnsi="Times New Roman" w:cs="Times New Roman"/>
          <w:b/>
          <w:bCs/>
          <w:color w:val="000000"/>
          <w:sz w:val="23"/>
          <w:szCs w:val="23"/>
          <w:lang w:eastAsia="ru-RU"/>
        </w:rPr>
        <w:t>С-пептида. </w:t>
      </w:r>
      <w:r w:rsidRPr="00721212">
        <w:rPr>
          <w:rFonts w:ascii="Times New Roman" w:eastAsia="Times New Roman" w:hAnsi="Times New Roman" w:cs="Times New Roman"/>
          <w:color w:val="000000"/>
          <w:sz w:val="23"/>
          <w:szCs w:val="23"/>
          <w:lang w:eastAsia="ru-RU"/>
        </w:rPr>
        <w:t xml:space="preserve">По уровню С-пептида в крови можно косвенно судить об </w:t>
      </w:r>
      <w:proofErr w:type="spellStart"/>
      <w:r w:rsidRPr="00721212">
        <w:rPr>
          <w:rFonts w:ascii="Times New Roman" w:eastAsia="Times New Roman" w:hAnsi="Times New Roman" w:cs="Times New Roman"/>
          <w:color w:val="000000"/>
          <w:sz w:val="23"/>
          <w:szCs w:val="23"/>
          <w:lang w:eastAsia="ru-RU"/>
        </w:rPr>
        <w:t>инсулинсекретирующей</w:t>
      </w:r>
      <w:proofErr w:type="spellEnd"/>
      <w:r w:rsidRPr="00721212">
        <w:rPr>
          <w:rFonts w:ascii="Times New Roman" w:eastAsia="Times New Roman" w:hAnsi="Times New Roman" w:cs="Times New Roman"/>
          <w:color w:val="000000"/>
          <w:sz w:val="23"/>
          <w:szCs w:val="23"/>
          <w:lang w:eastAsia="ru-RU"/>
        </w:rPr>
        <w:t xml:space="preserve"> способности β-клеток ПЖЖ. Последние продуцируют </w:t>
      </w:r>
      <w:proofErr w:type="spellStart"/>
      <w:r w:rsidRPr="00721212">
        <w:rPr>
          <w:rFonts w:ascii="Times New Roman" w:eastAsia="Times New Roman" w:hAnsi="Times New Roman" w:cs="Times New Roman"/>
          <w:color w:val="000000"/>
          <w:sz w:val="23"/>
          <w:szCs w:val="23"/>
          <w:lang w:eastAsia="ru-RU"/>
        </w:rPr>
        <w:t>проинсулин</w:t>
      </w:r>
      <w:proofErr w:type="spellEnd"/>
      <w:r w:rsidRPr="00721212">
        <w:rPr>
          <w:rFonts w:ascii="Times New Roman" w:eastAsia="Times New Roman" w:hAnsi="Times New Roman" w:cs="Times New Roman"/>
          <w:color w:val="000000"/>
          <w:sz w:val="23"/>
          <w:szCs w:val="23"/>
          <w:lang w:eastAsia="ru-RU"/>
        </w:rPr>
        <w:t xml:space="preserve">, от которого перед секрецией отщепляется С-пептид, попадающий в кровь в одинаковых количествах с инсулином. Инсулин на 50 % связывается в печени и имеет время </w:t>
      </w:r>
      <w:proofErr w:type="spellStart"/>
      <w:r w:rsidRPr="00721212">
        <w:rPr>
          <w:rFonts w:ascii="Times New Roman" w:eastAsia="Times New Roman" w:hAnsi="Times New Roman" w:cs="Times New Roman"/>
          <w:color w:val="000000"/>
          <w:sz w:val="23"/>
          <w:szCs w:val="23"/>
          <w:lang w:eastAsia="ru-RU"/>
        </w:rPr>
        <w:t>полужизни</w:t>
      </w:r>
      <w:proofErr w:type="spellEnd"/>
      <w:r w:rsidRPr="00721212">
        <w:rPr>
          <w:rFonts w:ascii="Times New Roman" w:eastAsia="Times New Roman" w:hAnsi="Times New Roman" w:cs="Times New Roman"/>
          <w:color w:val="000000"/>
          <w:sz w:val="23"/>
          <w:szCs w:val="23"/>
          <w:lang w:eastAsia="ru-RU"/>
        </w:rPr>
        <w:t xml:space="preserve"> в периферической крови около 4 мин. С-пептид из кровотока печенью не удаляется и имеет время </w:t>
      </w:r>
      <w:proofErr w:type="spellStart"/>
      <w:r w:rsidRPr="00721212">
        <w:rPr>
          <w:rFonts w:ascii="Times New Roman" w:eastAsia="Times New Roman" w:hAnsi="Times New Roman" w:cs="Times New Roman"/>
          <w:color w:val="000000"/>
          <w:sz w:val="23"/>
          <w:szCs w:val="23"/>
          <w:lang w:eastAsia="ru-RU"/>
        </w:rPr>
        <w:t>полужизни</w:t>
      </w:r>
      <w:proofErr w:type="spellEnd"/>
      <w:r w:rsidRPr="00721212">
        <w:rPr>
          <w:rFonts w:ascii="Times New Roman" w:eastAsia="Times New Roman" w:hAnsi="Times New Roman" w:cs="Times New Roman"/>
          <w:color w:val="000000"/>
          <w:sz w:val="23"/>
          <w:szCs w:val="23"/>
          <w:lang w:eastAsia="ru-RU"/>
        </w:rPr>
        <w:t xml:space="preserve"> в крови около 30 мин. Кроме того, он не связывается клеточными рецепторами на периферии. Поэтому определение уровня С-пептида является более надежным тестом для оценки функции инсулярного аппарата. Уровень С-пептида наиболее информативно исследовать на фоне </w:t>
      </w:r>
      <w:proofErr w:type="spellStart"/>
      <w:r w:rsidRPr="00721212">
        <w:rPr>
          <w:rFonts w:ascii="Times New Roman" w:eastAsia="Times New Roman" w:hAnsi="Times New Roman" w:cs="Times New Roman"/>
          <w:color w:val="000000"/>
          <w:sz w:val="23"/>
          <w:szCs w:val="23"/>
          <w:lang w:eastAsia="ru-RU"/>
        </w:rPr>
        <w:t>стимуляционных</w:t>
      </w:r>
      <w:proofErr w:type="spellEnd"/>
      <w:r w:rsidRPr="00721212">
        <w:rPr>
          <w:rFonts w:ascii="Times New Roman" w:eastAsia="Times New Roman" w:hAnsi="Times New Roman" w:cs="Times New Roman"/>
          <w:color w:val="000000"/>
          <w:sz w:val="23"/>
          <w:szCs w:val="23"/>
          <w:lang w:eastAsia="ru-RU"/>
        </w:rPr>
        <w:t xml:space="preserve"> проб (после приема пищи или введения глюкагона). Тест неинформативен, если он проводится на фоне выраженной декомпенсации СД, поскольку выраженная гипергликемия оказывает токсическое действие на β-клетки (</w:t>
      </w:r>
      <w:proofErr w:type="spellStart"/>
      <w:r w:rsidRPr="00721212">
        <w:rPr>
          <w:rFonts w:ascii="Times New Roman" w:eastAsia="Times New Roman" w:hAnsi="Times New Roman" w:cs="Times New Roman"/>
          <w:color w:val="000000"/>
          <w:sz w:val="23"/>
          <w:szCs w:val="23"/>
          <w:lang w:eastAsia="ru-RU"/>
        </w:rPr>
        <w:t>глюкозотоксичность</w:t>
      </w:r>
      <w:proofErr w:type="spellEnd"/>
      <w:r w:rsidRPr="00721212">
        <w:rPr>
          <w:rFonts w:ascii="Times New Roman" w:eastAsia="Times New Roman" w:hAnsi="Times New Roman" w:cs="Times New Roman"/>
          <w:color w:val="000000"/>
          <w:sz w:val="23"/>
          <w:szCs w:val="23"/>
          <w:lang w:eastAsia="ru-RU"/>
        </w:rPr>
        <w:t>). Инсулинотерапия в течение нескольких предшествовавших дней на результаты теста никак не повлияет.</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Основной </w:t>
      </w:r>
      <w:r w:rsidRPr="00721212">
        <w:rPr>
          <w:rFonts w:ascii="Times New Roman" w:eastAsia="Times New Roman" w:hAnsi="Times New Roman" w:cs="Times New Roman"/>
          <w:b/>
          <w:bCs/>
          <w:color w:val="000000"/>
          <w:sz w:val="23"/>
          <w:szCs w:val="23"/>
          <w:lang w:eastAsia="ru-RU"/>
        </w:rPr>
        <w:t>целью лечения </w:t>
      </w:r>
      <w:r w:rsidRPr="00721212">
        <w:rPr>
          <w:rFonts w:ascii="Times New Roman" w:eastAsia="Times New Roman" w:hAnsi="Times New Roman" w:cs="Times New Roman"/>
          <w:color w:val="000000"/>
          <w:sz w:val="23"/>
          <w:szCs w:val="23"/>
          <w:lang w:eastAsia="ru-RU"/>
        </w:rPr>
        <w:t>любого типа СД является предотвращение его поздних осложнений, которое может быть достигнуто на фоне его стабильной компенсацией по ряду параметров (табл. 7.3). Основным критерием качества компенсации углеводного обмена при СД является уровень </w:t>
      </w:r>
      <w:proofErr w:type="spellStart"/>
      <w:r w:rsidRPr="00721212">
        <w:rPr>
          <w:rFonts w:ascii="Times New Roman" w:eastAsia="Times New Roman" w:hAnsi="Times New Roman" w:cs="Times New Roman"/>
          <w:b/>
          <w:bCs/>
          <w:color w:val="000000"/>
          <w:sz w:val="23"/>
          <w:szCs w:val="23"/>
          <w:lang w:eastAsia="ru-RU"/>
        </w:rPr>
        <w:t>гликированного</w:t>
      </w:r>
      <w:proofErr w:type="spellEnd"/>
      <w:r w:rsidRPr="00721212">
        <w:rPr>
          <w:rFonts w:ascii="Times New Roman" w:eastAsia="Times New Roman" w:hAnsi="Times New Roman" w:cs="Times New Roman"/>
          <w:b/>
          <w:bCs/>
          <w:color w:val="000000"/>
          <w:sz w:val="23"/>
          <w:szCs w:val="23"/>
          <w:lang w:eastAsia="ru-RU"/>
        </w:rPr>
        <w:t xml:space="preserve"> (</w:t>
      </w:r>
      <w:proofErr w:type="spellStart"/>
      <w:r w:rsidRPr="00721212">
        <w:rPr>
          <w:rFonts w:ascii="Times New Roman" w:eastAsia="Times New Roman" w:hAnsi="Times New Roman" w:cs="Times New Roman"/>
          <w:b/>
          <w:bCs/>
          <w:color w:val="000000"/>
          <w:sz w:val="23"/>
          <w:szCs w:val="23"/>
          <w:lang w:eastAsia="ru-RU"/>
        </w:rPr>
        <w:t>гликозилированного</w:t>
      </w:r>
      <w:proofErr w:type="spellEnd"/>
      <w:r w:rsidRPr="00721212">
        <w:rPr>
          <w:rFonts w:ascii="Times New Roman" w:eastAsia="Times New Roman" w:hAnsi="Times New Roman" w:cs="Times New Roman"/>
          <w:b/>
          <w:bCs/>
          <w:color w:val="000000"/>
          <w:sz w:val="23"/>
          <w:szCs w:val="23"/>
          <w:lang w:eastAsia="ru-RU"/>
        </w:rPr>
        <w:t>) гемоглобина (HbA1c). </w:t>
      </w:r>
      <w:r w:rsidRPr="00721212">
        <w:rPr>
          <w:rFonts w:ascii="Times New Roman" w:eastAsia="Times New Roman" w:hAnsi="Times New Roman" w:cs="Times New Roman"/>
          <w:color w:val="000000"/>
          <w:sz w:val="23"/>
          <w:szCs w:val="23"/>
          <w:lang w:eastAsia="ru-RU"/>
        </w:rPr>
        <w:t xml:space="preserve">Последний представляет собой гемоглобин, </w:t>
      </w:r>
      <w:proofErr w:type="spellStart"/>
      <w:r w:rsidRPr="00721212">
        <w:rPr>
          <w:rFonts w:ascii="Times New Roman" w:eastAsia="Times New Roman" w:hAnsi="Times New Roman" w:cs="Times New Roman"/>
          <w:color w:val="000000"/>
          <w:sz w:val="23"/>
          <w:szCs w:val="23"/>
          <w:lang w:eastAsia="ru-RU"/>
        </w:rPr>
        <w:t>нековалентно</w:t>
      </w:r>
      <w:proofErr w:type="spellEnd"/>
      <w:r w:rsidRPr="00721212">
        <w:rPr>
          <w:rFonts w:ascii="Times New Roman" w:eastAsia="Times New Roman" w:hAnsi="Times New Roman" w:cs="Times New Roman"/>
          <w:color w:val="000000"/>
          <w:sz w:val="23"/>
          <w:szCs w:val="23"/>
          <w:lang w:eastAsia="ru-RU"/>
        </w:rPr>
        <w:t xml:space="preserve"> связанный с глюкозой. В эритроциты глюкоза поступает независимо от инсулина, и </w:t>
      </w:r>
      <w:proofErr w:type="spellStart"/>
      <w:r w:rsidRPr="00721212">
        <w:rPr>
          <w:rFonts w:ascii="Times New Roman" w:eastAsia="Times New Roman" w:hAnsi="Times New Roman" w:cs="Times New Roman"/>
          <w:color w:val="000000"/>
          <w:sz w:val="23"/>
          <w:szCs w:val="23"/>
          <w:lang w:eastAsia="ru-RU"/>
        </w:rPr>
        <w:t>гликозилирование</w:t>
      </w:r>
      <w:proofErr w:type="spellEnd"/>
      <w:r w:rsidRPr="00721212">
        <w:rPr>
          <w:rFonts w:ascii="Times New Roman" w:eastAsia="Times New Roman" w:hAnsi="Times New Roman" w:cs="Times New Roman"/>
          <w:color w:val="000000"/>
          <w:sz w:val="23"/>
          <w:szCs w:val="23"/>
          <w:lang w:eastAsia="ru-RU"/>
        </w:rPr>
        <w:t xml:space="preserve"> гемоглобина является необратимым процессом, а его степень прямо пропорциональна концентрации глюкозы, с которой он контактировал на протяжении 120 дней своего существования. Небольшая часть гемоглобина </w:t>
      </w:r>
      <w:proofErr w:type="spellStart"/>
      <w:r w:rsidRPr="00721212">
        <w:rPr>
          <w:rFonts w:ascii="Times New Roman" w:eastAsia="Times New Roman" w:hAnsi="Times New Roman" w:cs="Times New Roman"/>
          <w:color w:val="000000"/>
          <w:sz w:val="23"/>
          <w:szCs w:val="23"/>
          <w:lang w:eastAsia="ru-RU"/>
        </w:rPr>
        <w:t>гликозилируется</w:t>
      </w:r>
      <w:proofErr w:type="spellEnd"/>
      <w:r w:rsidRPr="00721212">
        <w:rPr>
          <w:rFonts w:ascii="Times New Roman" w:eastAsia="Times New Roman" w:hAnsi="Times New Roman" w:cs="Times New Roman"/>
          <w:color w:val="000000"/>
          <w:sz w:val="23"/>
          <w:szCs w:val="23"/>
          <w:lang w:eastAsia="ru-RU"/>
        </w:rPr>
        <w:t xml:space="preserve"> и в норме; при СД она может быть значительно повышена. Уровень HbA1c, в отличие от уровня глюкозы, который постоянно меняется, интегрально отражает гликемию на протяжении последних 3-4 месяцев. Именно с таким интервалом и рекомендуется определение уровня HbA1c с целью оценки компенсации СД.</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Хроническая гипергликемия является далеко не единственным фактором риска развития и прогрессирования поздних осложнений СД. В связи с этим </w:t>
      </w:r>
      <w:r w:rsidRPr="00721212">
        <w:rPr>
          <w:rFonts w:ascii="Times New Roman" w:eastAsia="Times New Roman" w:hAnsi="Times New Roman" w:cs="Times New Roman"/>
          <w:b/>
          <w:bCs/>
          <w:color w:val="000000"/>
          <w:sz w:val="23"/>
          <w:szCs w:val="23"/>
          <w:lang w:eastAsia="ru-RU"/>
        </w:rPr>
        <w:t>оценка компенсации СД </w:t>
      </w:r>
      <w:r w:rsidRPr="00721212">
        <w:rPr>
          <w:rFonts w:ascii="Times New Roman" w:eastAsia="Times New Roman" w:hAnsi="Times New Roman" w:cs="Times New Roman"/>
          <w:color w:val="000000"/>
          <w:sz w:val="23"/>
          <w:szCs w:val="23"/>
          <w:lang w:eastAsia="ru-RU"/>
        </w:rPr>
        <w:t>базируется на комплексе</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лабораторных и инструментальных методов исследования (табл. 7.3). Помимо показателей, характеризующих состояние углеводного обмена, наиболее важное значение имеют уровень артериального давления и липидный спектр крови.</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Табл. 7.3. </w:t>
      </w:r>
      <w:r w:rsidRPr="00721212">
        <w:rPr>
          <w:rFonts w:ascii="Times New Roman" w:eastAsia="Times New Roman" w:hAnsi="Times New Roman" w:cs="Times New Roman"/>
          <w:color w:val="000000"/>
          <w:sz w:val="23"/>
          <w:szCs w:val="23"/>
          <w:lang w:eastAsia="ru-RU"/>
        </w:rPr>
        <w:t>Критерии компенсации сахарного диабета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lastRenderedPageBreak/>
        <w:drawing>
          <wp:inline distT="0" distB="0" distL="0" distR="0">
            <wp:extent cx="5048250" cy="2838450"/>
            <wp:effectExtent l="0" t="0" r="0" b="0"/>
            <wp:docPr id="10" name="Рисунок 10" descr="http://vmede.org/sait/content/Endokrinilogiya_dedov_2009/7_files/mb4_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mede.org/sait/content/Endokrinilogiya_dedov_2009/7_files/mb4_01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2838450"/>
                    </a:xfrm>
                    <a:prstGeom prst="rect">
                      <a:avLst/>
                    </a:prstGeom>
                    <a:noFill/>
                    <a:ln>
                      <a:noFill/>
                    </a:ln>
                  </pic:spPr>
                </pic:pic>
              </a:graphicData>
            </a:graphic>
          </wp:inline>
        </w:drawing>
      </w:r>
      <w:r w:rsidRPr="00721212">
        <w:rPr>
          <w:rFonts w:ascii="Times New Roman" w:eastAsia="Times New Roman" w:hAnsi="Times New Roman" w:cs="Times New Roman"/>
          <w:color w:val="000000"/>
          <w:sz w:val="23"/>
          <w:szCs w:val="23"/>
          <w:lang w:eastAsia="ru-RU"/>
        </w:rPr>
        <w:t xml:space="preserve">Помимо приведенных критериев компенсации, при планировании целей лечения СД необходим индивидуальный подход. Вероятность развития и прогрессирования поздних осложнений СД (особенно микроангиопатии) возрастает с увеличением длительности заболевания. Таким образом, если у детей и молодых пациентов, стаж диабета которых в дальнейшем может достигнуть нескольких десятков лет, необходимо добиваться оптимальных показателей гликемии, то у пациентов, у которых СД манифестировал в пожилом и старческом возрасте, жесткая </w:t>
      </w:r>
      <w:proofErr w:type="spellStart"/>
      <w:r w:rsidRPr="00721212">
        <w:rPr>
          <w:rFonts w:ascii="Times New Roman" w:eastAsia="Times New Roman" w:hAnsi="Times New Roman" w:cs="Times New Roman"/>
          <w:color w:val="000000"/>
          <w:sz w:val="23"/>
          <w:szCs w:val="23"/>
          <w:lang w:eastAsia="ru-RU"/>
        </w:rPr>
        <w:t>эугликемическая</w:t>
      </w:r>
      <w:proofErr w:type="spellEnd"/>
      <w:r w:rsidRPr="00721212">
        <w:rPr>
          <w:rFonts w:ascii="Times New Roman" w:eastAsia="Times New Roman" w:hAnsi="Times New Roman" w:cs="Times New Roman"/>
          <w:color w:val="000000"/>
          <w:sz w:val="23"/>
          <w:szCs w:val="23"/>
          <w:lang w:eastAsia="ru-RU"/>
        </w:rPr>
        <w:t xml:space="preserve"> компенсация, значительно повышающая риск гипогликемий, не всегда целесообразна.</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7.4. ПРЕПАРАТЫ ИНСУЛИНА И ИНСУЛИНОТЕРАПИЯ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Препараты инсулина жизненно необходимы пациентам с СД-1; кроме того, их получает до 40 % пациентов с СД-2. К общим </w:t>
      </w:r>
      <w:r w:rsidRPr="00721212">
        <w:rPr>
          <w:rFonts w:ascii="Times New Roman" w:eastAsia="Times New Roman" w:hAnsi="Times New Roman" w:cs="Times New Roman"/>
          <w:b/>
          <w:bCs/>
          <w:color w:val="000000"/>
          <w:sz w:val="23"/>
          <w:szCs w:val="23"/>
          <w:lang w:eastAsia="ru-RU"/>
        </w:rPr>
        <w:t>показаниям для назначения инсулинотерапии при СД, </w:t>
      </w:r>
      <w:r w:rsidRPr="00721212">
        <w:rPr>
          <w:rFonts w:ascii="Times New Roman" w:eastAsia="Times New Roman" w:hAnsi="Times New Roman" w:cs="Times New Roman"/>
          <w:color w:val="000000"/>
          <w:sz w:val="23"/>
          <w:szCs w:val="23"/>
          <w:lang w:eastAsia="ru-RU"/>
        </w:rPr>
        <w:t>многие из которых фактически перекрываются одно другим, относятся: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1.</w:t>
      </w:r>
      <w:r w:rsidRPr="00721212">
        <w:rPr>
          <w:rFonts w:ascii="Times New Roman" w:eastAsia="Times New Roman" w:hAnsi="Times New Roman" w:cs="Times New Roman"/>
          <w:color w:val="000000"/>
          <w:sz w:val="23"/>
          <w:szCs w:val="23"/>
          <w:lang w:eastAsia="ru-RU"/>
        </w:rPr>
        <w:t> Сахарный диабет 1 типа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2.</w:t>
      </w:r>
      <w:r w:rsidRPr="00721212">
        <w:rPr>
          <w:rFonts w:ascii="Times New Roman" w:eastAsia="Times New Roman" w:hAnsi="Times New Roman" w:cs="Times New Roman"/>
          <w:color w:val="000000"/>
          <w:sz w:val="23"/>
          <w:szCs w:val="23"/>
          <w:lang w:eastAsia="ru-RU"/>
        </w:rPr>
        <w:t> </w:t>
      </w:r>
      <w:proofErr w:type="spellStart"/>
      <w:r w:rsidRPr="00721212">
        <w:rPr>
          <w:rFonts w:ascii="Times New Roman" w:eastAsia="Times New Roman" w:hAnsi="Times New Roman" w:cs="Times New Roman"/>
          <w:color w:val="000000"/>
          <w:sz w:val="23"/>
          <w:szCs w:val="23"/>
          <w:lang w:eastAsia="ru-RU"/>
        </w:rPr>
        <w:t>Панкреатэктомия</w:t>
      </w:r>
      <w:proofErr w:type="spellEnd"/>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3.</w:t>
      </w:r>
      <w:r w:rsidRPr="00721212">
        <w:rPr>
          <w:rFonts w:ascii="Times New Roman" w:eastAsia="Times New Roman" w:hAnsi="Times New Roman" w:cs="Times New Roman"/>
          <w:color w:val="000000"/>
          <w:sz w:val="23"/>
          <w:szCs w:val="23"/>
          <w:lang w:eastAsia="ru-RU"/>
        </w:rPr>
        <w:t> </w:t>
      </w:r>
      <w:proofErr w:type="spellStart"/>
      <w:r w:rsidRPr="00721212">
        <w:rPr>
          <w:rFonts w:ascii="Times New Roman" w:eastAsia="Times New Roman" w:hAnsi="Times New Roman" w:cs="Times New Roman"/>
          <w:color w:val="000000"/>
          <w:sz w:val="23"/>
          <w:szCs w:val="23"/>
          <w:lang w:eastAsia="ru-RU"/>
        </w:rPr>
        <w:t>Кетоацидотическая</w:t>
      </w:r>
      <w:proofErr w:type="spellEnd"/>
      <w:r w:rsidRPr="00721212">
        <w:rPr>
          <w:rFonts w:ascii="Times New Roman" w:eastAsia="Times New Roman" w:hAnsi="Times New Roman" w:cs="Times New Roman"/>
          <w:color w:val="000000"/>
          <w:sz w:val="23"/>
          <w:szCs w:val="23"/>
          <w:lang w:eastAsia="ru-RU"/>
        </w:rPr>
        <w:t xml:space="preserve"> и </w:t>
      </w:r>
      <w:proofErr w:type="spellStart"/>
      <w:r w:rsidRPr="00721212">
        <w:rPr>
          <w:rFonts w:ascii="Times New Roman" w:eastAsia="Times New Roman" w:hAnsi="Times New Roman" w:cs="Times New Roman"/>
          <w:color w:val="000000"/>
          <w:sz w:val="23"/>
          <w:szCs w:val="23"/>
          <w:lang w:eastAsia="ru-RU"/>
        </w:rPr>
        <w:t>гиперосмолярная</w:t>
      </w:r>
      <w:proofErr w:type="spellEnd"/>
      <w:r w:rsidRPr="00721212">
        <w:rPr>
          <w:rFonts w:ascii="Times New Roman" w:eastAsia="Times New Roman" w:hAnsi="Times New Roman" w:cs="Times New Roman"/>
          <w:color w:val="000000"/>
          <w:sz w:val="23"/>
          <w:szCs w:val="23"/>
          <w:lang w:eastAsia="ru-RU"/>
        </w:rPr>
        <w:t xml:space="preserve"> кома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4.</w:t>
      </w:r>
      <w:r w:rsidRPr="00721212">
        <w:rPr>
          <w:rFonts w:ascii="Times New Roman" w:eastAsia="Times New Roman" w:hAnsi="Times New Roman" w:cs="Times New Roman"/>
          <w:color w:val="000000"/>
          <w:sz w:val="23"/>
          <w:szCs w:val="23"/>
          <w:lang w:eastAsia="ru-RU"/>
        </w:rPr>
        <w:t> При сахарном диабете 2 типа: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 явные признаки дефицита инсулина, такие как </w:t>
      </w:r>
      <w:proofErr w:type="spellStart"/>
      <w:r w:rsidRPr="00721212">
        <w:rPr>
          <w:rFonts w:ascii="Times New Roman" w:eastAsia="Times New Roman" w:hAnsi="Times New Roman" w:cs="Times New Roman"/>
          <w:color w:val="000000"/>
          <w:sz w:val="23"/>
          <w:szCs w:val="23"/>
          <w:lang w:eastAsia="ru-RU"/>
        </w:rPr>
        <w:t>прогрессирующееснижение</w:t>
      </w:r>
      <w:proofErr w:type="spellEnd"/>
      <w:r w:rsidRPr="00721212">
        <w:rPr>
          <w:rFonts w:ascii="Times New Roman" w:eastAsia="Times New Roman" w:hAnsi="Times New Roman" w:cs="Times New Roman"/>
          <w:color w:val="000000"/>
          <w:sz w:val="23"/>
          <w:szCs w:val="23"/>
          <w:lang w:eastAsia="ru-RU"/>
        </w:rPr>
        <w:t xml:space="preserve"> массы тела и </w:t>
      </w:r>
      <w:proofErr w:type="spellStart"/>
      <w:r w:rsidRPr="00721212">
        <w:rPr>
          <w:rFonts w:ascii="Times New Roman" w:eastAsia="Times New Roman" w:hAnsi="Times New Roman" w:cs="Times New Roman"/>
          <w:color w:val="000000"/>
          <w:sz w:val="23"/>
          <w:szCs w:val="23"/>
          <w:lang w:eastAsia="ru-RU"/>
        </w:rPr>
        <w:t>кетоз</w:t>
      </w:r>
      <w:proofErr w:type="spellEnd"/>
      <w:r w:rsidRPr="00721212">
        <w:rPr>
          <w:rFonts w:ascii="Times New Roman" w:eastAsia="Times New Roman" w:hAnsi="Times New Roman" w:cs="Times New Roman"/>
          <w:color w:val="000000"/>
          <w:sz w:val="23"/>
          <w:szCs w:val="23"/>
          <w:lang w:eastAsia="ru-RU"/>
        </w:rPr>
        <w:t>, выраженная гипергликемия;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большие хирургические вмешательства;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 острые </w:t>
      </w:r>
      <w:proofErr w:type="spellStart"/>
      <w:r w:rsidRPr="00721212">
        <w:rPr>
          <w:rFonts w:ascii="Times New Roman" w:eastAsia="Times New Roman" w:hAnsi="Times New Roman" w:cs="Times New Roman"/>
          <w:color w:val="000000"/>
          <w:sz w:val="23"/>
          <w:szCs w:val="23"/>
          <w:lang w:eastAsia="ru-RU"/>
        </w:rPr>
        <w:t>макроваскулярные</w:t>
      </w:r>
      <w:proofErr w:type="spellEnd"/>
      <w:r w:rsidRPr="00721212">
        <w:rPr>
          <w:rFonts w:ascii="Times New Roman" w:eastAsia="Times New Roman" w:hAnsi="Times New Roman" w:cs="Times New Roman"/>
          <w:color w:val="000000"/>
          <w:sz w:val="23"/>
          <w:szCs w:val="23"/>
          <w:lang w:eastAsia="ru-RU"/>
        </w:rPr>
        <w:t xml:space="preserve"> осложнения (инсульт, инфаркт миокарда, гангрена и пр.) и тяжелые инфекционные заболевания, сопровождающиеся декомпенсацией углеводного обмена;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 уровень гликемии натощак более 15-18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/л;</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 отсутствие стойкой компенсации, несмотря на назначение максимальных суточных доз различных </w:t>
      </w:r>
      <w:proofErr w:type="spellStart"/>
      <w:r w:rsidRPr="00721212">
        <w:rPr>
          <w:rFonts w:ascii="Times New Roman" w:eastAsia="Times New Roman" w:hAnsi="Times New Roman" w:cs="Times New Roman"/>
          <w:color w:val="000000"/>
          <w:sz w:val="23"/>
          <w:szCs w:val="23"/>
          <w:lang w:eastAsia="ru-RU"/>
        </w:rPr>
        <w:t>таблетированных</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сахароснижающих</w:t>
      </w:r>
      <w:proofErr w:type="spellEnd"/>
      <w:r w:rsidRPr="00721212">
        <w:rPr>
          <w:rFonts w:ascii="Times New Roman" w:eastAsia="Times New Roman" w:hAnsi="Times New Roman" w:cs="Times New Roman"/>
          <w:color w:val="000000"/>
          <w:sz w:val="23"/>
          <w:szCs w:val="23"/>
          <w:lang w:eastAsia="ru-RU"/>
        </w:rPr>
        <w:t xml:space="preserve"> препаратов;</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 поздние стадии поздних осложнений СД (тяжелая </w:t>
      </w:r>
      <w:proofErr w:type="spellStart"/>
      <w:r w:rsidRPr="00721212">
        <w:rPr>
          <w:rFonts w:ascii="Times New Roman" w:eastAsia="Times New Roman" w:hAnsi="Times New Roman" w:cs="Times New Roman"/>
          <w:color w:val="000000"/>
          <w:sz w:val="23"/>
          <w:szCs w:val="23"/>
          <w:lang w:eastAsia="ru-RU"/>
        </w:rPr>
        <w:t>полинейропатия</w:t>
      </w:r>
      <w:proofErr w:type="spellEnd"/>
      <w:r w:rsidRPr="00721212">
        <w:rPr>
          <w:rFonts w:ascii="Times New Roman" w:eastAsia="Times New Roman" w:hAnsi="Times New Roman" w:cs="Times New Roman"/>
          <w:color w:val="000000"/>
          <w:sz w:val="23"/>
          <w:szCs w:val="23"/>
          <w:lang w:eastAsia="ru-RU"/>
        </w:rPr>
        <w:t xml:space="preserve"> и </w:t>
      </w:r>
      <w:proofErr w:type="spellStart"/>
      <w:r w:rsidRPr="00721212">
        <w:rPr>
          <w:rFonts w:ascii="Times New Roman" w:eastAsia="Times New Roman" w:hAnsi="Times New Roman" w:cs="Times New Roman"/>
          <w:color w:val="000000"/>
          <w:sz w:val="23"/>
          <w:szCs w:val="23"/>
          <w:lang w:eastAsia="ru-RU"/>
        </w:rPr>
        <w:t>ретинопатия</w:t>
      </w:r>
      <w:proofErr w:type="spellEnd"/>
      <w:r w:rsidRPr="00721212">
        <w:rPr>
          <w:rFonts w:ascii="Times New Roman" w:eastAsia="Times New Roman" w:hAnsi="Times New Roman" w:cs="Times New Roman"/>
          <w:color w:val="000000"/>
          <w:sz w:val="23"/>
          <w:szCs w:val="23"/>
          <w:lang w:eastAsia="ru-RU"/>
        </w:rPr>
        <w:t>, хроническая почечная недостаточность).</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5.</w:t>
      </w:r>
      <w:r w:rsidRPr="00721212">
        <w:rPr>
          <w:rFonts w:ascii="Times New Roman" w:eastAsia="Times New Roman" w:hAnsi="Times New Roman" w:cs="Times New Roman"/>
          <w:color w:val="000000"/>
          <w:sz w:val="23"/>
          <w:szCs w:val="23"/>
          <w:lang w:eastAsia="ru-RU"/>
        </w:rPr>
        <w:t xml:space="preserve"> Невозможность добиться компенсации </w:t>
      </w:r>
      <w:proofErr w:type="spellStart"/>
      <w:r w:rsidRPr="00721212">
        <w:rPr>
          <w:rFonts w:ascii="Times New Roman" w:eastAsia="Times New Roman" w:hAnsi="Times New Roman" w:cs="Times New Roman"/>
          <w:color w:val="000000"/>
          <w:sz w:val="23"/>
          <w:szCs w:val="23"/>
          <w:lang w:eastAsia="ru-RU"/>
        </w:rPr>
        <w:t>гестационного</w:t>
      </w:r>
      <w:proofErr w:type="spellEnd"/>
      <w:r w:rsidRPr="00721212">
        <w:rPr>
          <w:rFonts w:ascii="Times New Roman" w:eastAsia="Times New Roman" w:hAnsi="Times New Roman" w:cs="Times New Roman"/>
          <w:color w:val="000000"/>
          <w:sz w:val="23"/>
          <w:szCs w:val="23"/>
          <w:lang w:eastAsia="ru-RU"/>
        </w:rPr>
        <w:t xml:space="preserve"> СД с помощью диетотерапии.</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По происхождению </w:t>
      </w:r>
      <w:r w:rsidRPr="00721212">
        <w:rPr>
          <w:rFonts w:ascii="Times New Roman" w:eastAsia="Times New Roman" w:hAnsi="Times New Roman" w:cs="Times New Roman"/>
          <w:color w:val="000000"/>
          <w:sz w:val="23"/>
          <w:szCs w:val="23"/>
          <w:lang w:eastAsia="ru-RU"/>
        </w:rPr>
        <w:t>препараты инсулина могут быть классифицированы на три группы:</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животные инсулины (свиные);</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человеческие инсулины (полусинтетические, генно-инженерные);</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аналоги инсулинов (</w:t>
      </w:r>
      <w:proofErr w:type="spellStart"/>
      <w:r w:rsidRPr="00721212">
        <w:rPr>
          <w:rFonts w:ascii="Times New Roman" w:eastAsia="Times New Roman" w:hAnsi="Times New Roman" w:cs="Times New Roman"/>
          <w:color w:val="000000"/>
          <w:sz w:val="23"/>
          <w:szCs w:val="23"/>
          <w:lang w:eastAsia="ru-RU"/>
        </w:rPr>
        <w:t>лизпро</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аспарт</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гларгин</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детемир</w:t>
      </w:r>
      <w:proofErr w:type="spellEnd"/>
      <w:r w:rsidRPr="00721212">
        <w:rPr>
          <w:rFonts w:ascii="Times New Roman" w:eastAsia="Times New Roman" w:hAnsi="Times New Roman" w:cs="Times New Roman"/>
          <w:color w:val="000000"/>
          <w:sz w:val="23"/>
          <w:szCs w:val="23"/>
          <w:lang w:eastAsia="ru-RU"/>
        </w:rPr>
        <w:t>).</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lastRenderedPageBreak/>
        <w:t>Прогресс технологий производства человеческих инсулинов привел к тому, что использование </w:t>
      </w:r>
      <w:r w:rsidRPr="00721212">
        <w:rPr>
          <w:rFonts w:ascii="Times New Roman" w:eastAsia="Times New Roman" w:hAnsi="Times New Roman" w:cs="Times New Roman"/>
          <w:b/>
          <w:bCs/>
          <w:color w:val="000000"/>
          <w:sz w:val="23"/>
          <w:szCs w:val="23"/>
          <w:lang w:eastAsia="ru-RU"/>
        </w:rPr>
        <w:t>свиных инсулинов </w:t>
      </w:r>
      <w:r w:rsidRPr="00721212">
        <w:rPr>
          <w:rFonts w:ascii="Times New Roman" w:eastAsia="Times New Roman" w:hAnsi="Times New Roman" w:cs="Times New Roman"/>
          <w:color w:val="000000"/>
          <w:sz w:val="23"/>
          <w:szCs w:val="23"/>
          <w:lang w:eastAsia="ru-RU"/>
        </w:rPr>
        <w:t>(отличается от человеческого одной аминокислотой) в последнее время существенно сократилось. Свиной инсулин может быть использован для производства человеческого инсулина </w:t>
      </w:r>
      <w:r w:rsidRPr="00721212">
        <w:rPr>
          <w:rFonts w:ascii="Times New Roman" w:eastAsia="Times New Roman" w:hAnsi="Times New Roman" w:cs="Times New Roman"/>
          <w:b/>
          <w:bCs/>
          <w:color w:val="000000"/>
          <w:sz w:val="23"/>
          <w:szCs w:val="23"/>
          <w:lang w:eastAsia="ru-RU"/>
        </w:rPr>
        <w:t>полусинтетическим методом, </w:t>
      </w:r>
      <w:r w:rsidRPr="00721212">
        <w:rPr>
          <w:rFonts w:ascii="Times New Roman" w:eastAsia="Times New Roman" w:hAnsi="Times New Roman" w:cs="Times New Roman"/>
          <w:color w:val="000000"/>
          <w:sz w:val="23"/>
          <w:szCs w:val="23"/>
          <w:lang w:eastAsia="ru-RU"/>
        </w:rPr>
        <w:t>который подразумевает замену одной отличающейся аминокислоты в его молекуле. Наиболее высоким качеством отличаются </w:t>
      </w:r>
      <w:r w:rsidRPr="00721212">
        <w:rPr>
          <w:rFonts w:ascii="Times New Roman" w:eastAsia="Times New Roman" w:hAnsi="Times New Roman" w:cs="Times New Roman"/>
          <w:b/>
          <w:bCs/>
          <w:color w:val="000000"/>
          <w:sz w:val="23"/>
          <w:szCs w:val="23"/>
          <w:lang w:eastAsia="ru-RU"/>
        </w:rPr>
        <w:t>генно-инженерные </w:t>
      </w:r>
      <w:r w:rsidRPr="00721212">
        <w:rPr>
          <w:rFonts w:ascii="Times New Roman" w:eastAsia="Times New Roman" w:hAnsi="Times New Roman" w:cs="Times New Roman"/>
          <w:color w:val="000000"/>
          <w:sz w:val="23"/>
          <w:szCs w:val="23"/>
          <w:lang w:eastAsia="ru-RU"/>
        </w:rPr>
        <w:t>человеческие инсулины. Для их получения участок генома человека, ответственный за синтез инсулина, ассоциируют с геномом </w:t>
      </w:r>
      <w:proofErr w:type="spellStart"/>
      <w:proofErr w:type="gramStart"/>
      <w:r w:rsidRPr="00721212">
        <w:rPr>
          <w:rFonts w:ascii="Times New Roman" w:eastAsia="Times New Roman" w:hAnsi="Times New Roman" w:cs="Times New Roman"/>
          <w:i/>
          <w:iCs/>
          <w:color w:val="000000"/>
          <w:sz w:val="23"/>
          <w:szCs w:val="23"/>
          <w:lang w:eastAsia="ru-RU"/>
        </w:rPr>
        <w:t>E.coli</w:t>
      </w:r>
      <w:proofErr w:type="spellEnd"/>
      <w:proofErr w:type="gramEnd"/>
      <w:r w:rsidRPr="00721212">
        <w:rPr>
          <w:rFonts w:ascii="Times New Roman" w:eastAsia="Times New Roman" w:hAnsi="Times New Roman" w:cs="Times New Roman"/>
          <w:i/>
          <w:iCs/>
          <w:color w:val="000000"/>
          <w:sz w:val="23"/>
          <w:szCs w:val="23"/>
          <w:lang w:eastAsia="ru-RU"/>
        </w:rPr>
        <w:t> </w:t>
      </w:r>
      <w:r w:rsidRPr="00721212">
        <w:rPr>
          <w:rFonts w:ascii="Times New Roman" w:eastAsia="Times New Roman" w:hAnsi="Times New Roman" w:cs="Times New Roman"/>
          <w:color w:val="000000"/>
          <w:sz w:val="23"/>
          <w:szCs w:val="23"/>
          <w:lang w:eastAsia="ru-RU"/>
        </w:rPr>
        <w:t>или дрожжевой культуры, в результате чего последние начинают продуцировать человеческий инсулин. Создание </w:t>
      </w:r>
      <w:r w:rsidRPr="00721212">
        <w:rPr>
          <w:rFonts w:ascii="Times New Roman" w:eastAsia="Times New Roman" w:hAnsi="Times New Roman" w:cs="Times New Roman"/>
          <w:b/>
          <w:bCs/>
          <w:color w:val="000000"/>
          <w:sz w:val="23"/>
          <w:szCs w:val="23"/>
          <w:lang w:eastAsia="ru-RU"/>
        </w:rPr>
        <w:t>аналогов инсулина </w:t>
      </w:r>
      <w:r w:rsidRPr="00721212">
        <w:rPr>
          <w:rFonts w:ascii="Times New Roman" w:eastAsia="Times New Roman" w:hAnsi="Times New Roman" w:cs="Times New Roman"/>
          <w:color w:val="000000"/>
          <w:sz w:val="23"/>
          <w:szCs w:val="23"/>
          <w:lang w:eastAsia="ru-RU"/>
        </w:rPr>
        <w:t xml:space="preserve">при помощи перестановок различных аминокислот преследовало цель получения препаратов с заданной и наиболее благоприятной </w:t>
      </w:r>
      <w:proofErr w:type="spellStart"/>
      <w:r w:rsidRPr="00721212">
        <w:rPr>
          <w:rFonts w:ascii="Times New Roman" w:eastAsia="Times New Roman" w:hAnsi="Times New Roman" w:cs="Times New Roman"/>
          <w:color w:val="000000"/>
          <w:sz w:val="23"/>
          <w:szCs w:val="23"/>
          <w:lang w:eastAsia="ru-RU"/>
        </w:rPr>
        <w:t>фармакокинетикой</w:t>
      </w:r>
      <w:proofErr w:type="spellEnd"/>
      <w:r w:rsidRPr="00721212">
        <w:rPr>
          <w:rFonts w:ascii="Times New Roman" w:eastAsia="Times New Roman" w:hAnsi="Times New Roman" w:cs="Times New Roman"/>
          <w:color w:val="000000"/>
          <w:sz w:val="23"/>
          <w:szCs w:val="23"/>
          <w:lang w:eastAsia="ru-RU"/>
        </w:rPr>
        <w:t xml:space="preserve">. Так, инсулин </w:t>
      </w:r>
      <w:proofErr w:type="spellStart"/>
      <w:r w:rsidRPr="00721212">
        <w:rPr>
          <w:rFonts w:ascii="Times New Roman" w:eastAsia="Times New Roman" w:hAnsi="Times New Roman" w:cs="Times New Roman"/>
          <w:color w:val="000000"/>
          <w:sz w:val="23"/>
          <w:szCs w:val="23"/>
          <w:lang w:eastAsia="ru-RU"/>
        </w:rPr>
        <w:t>лизпро</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Хумалог</w:t>
      </w:r>
      <w:proofErr w:type="spellEnd"/>
      <w:r w:rsidRPr="00721212">
        <w:rPr>
          <w:rFonts w:ascii="Times New Roman" w:eastAsia="Times New Roman" w:hAnsi="Times New Roman" w:cs="Times New Roman"/>
          <w:color w:val="000000"/>
          <w:sz w:val="23"/>
          <w:szCs w:val="23"/>
          <w:lang w:eastAsia="ru-RU"/>
        </w:rPr>
        <w:t>) является аналогом</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инсулина ультракороткого действия, при этом его </w:t>
      </w:r>
      <w:proofErr w:type="spellStart"/>
      <w:r w:rsidRPr="00721212">
        <w:rPr>
          <w:rFonts w:ascii="Times New Roman" w:eastAsia="Times New Roman" w:hAnsi="Times New Roman" w:cs="Times New Roman"/>
          <w:color w:val="000000"/>
          <w:sz w:val="23"/>
          <w:szCs w:val="23"/>
          <w:lang w:eastAsia="ru-RU"/>
        </w:rPr>
        <w:t>сахароснижающий</w:t>
      </w:r>
      <w:proofErr w:type="spellEnd"/>
      <w:r w:rsidRPr="00721212">
        <w:rPr>
          <w:rFonts w:ascii="Times New Roman" w:eastAsia="Times New Roman" w:hAnsi="Times New Roman" w:cs="Times New Roman"/>
          <w:color w:val="000000"/>
          <w:sz w:val="23"/>
          <w:szCs w:val="23"/>
          <w:lang w:eastAsia="ru-RU"/>
        </w:rPr>
        <w:t xml:space="preserve"> эффект развивается уже спустя 15 минут после инъекции. Аналог инсулина </w:t>
      </w:r>
      <w:proofErr w:type="spellStart"/>
      <w:r w:rsidRPr="00721212">
        <w:rPr>
          <w:rFonts w:ascii="Times New Roman" w:eastAsia="Times New Roman" w:hAnsi="Times New Roman" w:cs="Times New Roman"/>
          <w:color w:val="000000"/>
          <w:sz w:val="23"/>
          <w:szCs w:val="23"/>
          <w:lang w:eastAsia="ru-RU"/>
        </w:rPr>
        <w:t>гларгин</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Лантус</w:t>
      </w:r>
      <w:proofErr w:type="spellEnd"/>
      <w:r w:rsidRPr="00721212">
        <w:rPr>
          <w:rFonts w:ascii="Times New Roman" w:eastAsia="Times New Roman" w:hAnsi="Times New Roman" w:cs="Times New Roman"/>
          <w:color w:val="000000"/>
          <w:sz w:val="23"/>
          <w:szCs w:val="23"/>
          <w:lang w:eastAsia="ru-RU"/>
        </w:rPr>
        <w:t>), напротив, характеризуется длительным действием, которое продолжается на протяжении суток, при этом особенностью кинетики препарата является отсутствие выраженных пиков концентрации в плазме. Большинство использующихся в настоящее время препаратов инсулина и его аналогов выпускаются в </w:t>
      </w:r>
      <w:r w:rsidRPr="00721212">
        <w:rPr>
          <w:rFonts w:ascii="Times New Roman" w:eastAsia="Times New Roman" w:hAnsi="Times New Roman" w:cs="Times New Roman"/>
          <w:b/>
          <w:bCs/>
          <w:color w:val="000000"/>
          <w:sz w:val="23"/>
          <w:szCs w:val="23"/>
          <w:lang w:eastAsia="ru-RU"/>
        </w:rPr>
        <w:t>концентрации </w:t>
      </w:r>
      <w:r w:rsidRPr="00721212">
        <w:rPr>
          <w:rFonts w:ascii="Times New Roman" w:eastAsia="Times New Roman" w:hAnsi="Times New Roman" w:cs="Times New Roman"/>
          <w:color w:val="000000"/>
          <w:sz w:val="23"/>
          <w:szCs w:val="23"/>
          <w:lang w:eastAsia="ru-RU"/>
        </w:rPr>
        <w:t xml:space="preserve">100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/мл. По </w:t>
      </w:r>
      <w:r w:rsidRPr="00721212">
        <w:rPr>
          <w:rFonts w:ascii="Times New Roman" w:eastAsia="Times New Roman" w:hAnsi="Times New Roman" w:cs="Times New Roman"/>
          <w:b/>
          <w:bCs/>
          <w:color w:val="000000"/>
          <w:sz w:val="23"/>
          <w:szCs w:val="23"/>
          <w:lang w:eastAsia="ru-RU"/>
        </w:rPr>
        <w:t>длительности действия </w:t>
      </w:r>
      <w:r w:rsidRPr="00721212">
        <w:rPr>
          <w:rFonts w:ascii="Times New Roman" w:eastAsia="Times New Roman" w:hAnsi="Times New Roman" w:cs="Times New Roman"/>
          <w:color w:val="000000"/>
          <w:sz w:val="23"/>
          <w:szCs w:val="23"/>
          <w:lang w:eastAsia="ru-RU"/>
        </w:rPr>
        <w:t>инсулины подразделяются на 4 основные группы (табл. 7.4):</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Табл. 7.4. </w:t>
      </w:r>
      <w:proofErr w:type="spellStart"/>
      <w:r w:rsidRPr="00721212">
        <w:rPr>
          <w:rFonts w:ascii="Times New Roman" w:eastAsia="Times New Roman" w:hAnsi="Times New Roman" w:cs="Times New Roman"/>
          <w:color w:val="000000"/>
          <w:sz w:val="23"/>
          <w:szCs w:val="23"/>
          <w:lang w:eastAsia="ru-RU"/>
        </w:rPr>
        <w:t>Фармакокинетика</w:t>
      </w:r>
      <w:proofErr w:type="spellEnd"/>
      <w:r w:rsidRPr="00721212">
        <w:rPr>
          <w:rFonts w:ascii="Times New Roman" w:eastAsia="Times New Roman" w:hAnsi="Times New Roman" w:cs="Times New Roman"/>
          <w:color w:val="000000"/>
          <w:sz w:val="23"/>
          <w:szCs w:val="23"/>
          <w:lang w:eastAsia="ru-RU"/>
        </w:rPr>
        <w:t xml:space="preserve"> препаратов и аналогов инсулина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drawing>
          <wp:inline distT="0" distB="0" distL="0" distR="0">
            <wp:extent cx="5057775" cy="4276725"/>
            <wp:effectExtent l="0" t="0" r="0" b="0"/>
            <wp:docPr id="9" name="Рисунок 9" descr="http://vmede.org/sait/content/Endokrinilogiya_dedov_2009/7_files/mb4_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mede.org/sait/content/Endokrinilogiya_dedov_2009/7_files/mb4_00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775" cy="4276725"/>
                    </a:xfrm>
                    <a:prstGeom prst="rect">
                      <a:avLst/>
                    </a:prstGeom>
                    <a:noFill/>
                    <a:ln>
                      <a:noFill/>
                    </a:ln>
                  </pic:spPr>
                </pic:pic>
              </a:graphicData>
            </a:graphic>
          </wp:inline>
        </w:drawing>
      </w:r>
      <w:r w:rsidRPr="00721212">
        <w:rPr>
          <w:rFonts w:ascii="Times New Roman" w:eastAsia="Times New Roman" w:hAnsi="Times New Roman" w:cs="Times New Roman"/>
          <w:b/>
          <w:bCs/>
          <w:color w:val="000000"/>
          <w:sz w:val="23"/>
          <w:szCs w:val="23"/>
          <w:lang w:eastAsia="ru-RU"/>
        </w:rPr>
        <w:t>1.</w:t>
      </w:r>
      <w:r w:rsidRPr="00721212">
        <w:rPr>
          <w:rFonts w:ascii="Times New Roman" w:eastAsia="Times New Roman" w:hAnsi="Times New Roman" w:cs="Times New Roman"/>
          <w:color w:val="000000"/>
          <w:sz w:val="23"/>
          <w:szCs w:val="23"/>
          <w:lang w:eastAsia="ru-RU"/>
        </w:rPr>
        <w:t> Ультракороткого действия (</w:t>
      </w:r>
      <w:proofErr w:type="spellStart"/>
      <w:r w:rsidRPr="00721212">
        <w:rPr>
          <w:rFonts w:ascii="Times New Roman" w:eastAsia="Times New Roman" w:hAnsi="Times New Roman" w:cs="Times New Roman"/>
          <w:color w:val="000000"/>
          <w:sz w:val="23"/>
          <w:szCs w:val="23"/>
          <w:lang w:eastAsia="ru-RU"/>
        </w:rPr>
        <w:t>лизпро</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аспарт</w:t>
      </w:r>
      <w:proofErr w:type="spellEnd"/>
      <w:r w:rsidRPr="00721212">
        <w:rPr>
          <w:rFonts w:ascii="Times New Roman" w:eastAsia="Times New Roman" w:hAnsi="Times New Roman" w:cs="Times New Roman"/>
          <w:color w:val="000000"/>
          <w:sz w:val="23"/>
          <w:szCs w:val="23"/>
          <w:lang w:eastAsia="ru-RU"/>
        </w:rPr>
        <w:t>).</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2.</w:t>
      </w:r>
      <w:r w:rsidRPr="00721212">
        <w:rPr>
          <w:rFonts w:ascii="Times New Roman" w:eastAsia="Times New Roman" w:hAnsi="Times New Roman" w:cs="Times New Roman"/>
          <w:color w:val="000000"/>
          <w:sz w:val="23"/>
          <w:szCs w:val="23"/>
          <w:lang w:eastAsia="ru-RU"/>
        </w:rPr>
        <w:t> Короткого действия (простой человеческий инсулин).</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3.</w:t>
      </w:r>
      <w:r w:rsidRPr="00721212">
        <w:rPr>
          <w:rFonts w:ascii="Times New Roman" w:eastAsia="Times New Roman" w:hAnsi="Times New Roman" w:cs="Times New Roman"/>
          <w:color w:val="000000"/>
          <w:sz w:val="23"/>
          <w:szCs w:val="23"/>
          <w:lang w:eastAsia="ru-RU"/>
        </w:rPr>
        <w:t xml:space="preserve"> Средней продолжительности действия (инсулины на нейтральном протамине </w:t>
      </w:r>
      <w:proofErr w:type="spellStart"/>
      <w:r w:rsidRPr="00721212">
        <w:rPr>
          <w:rFonts w:ascii="Times New Roman" w:eastAsia="Times New Roman" w:hAnsi="Times New Roman" w:cs="Times New Roman"/>
          <w:color w:val="000000"/>
          <w:sz w:val="23"/>
          <w:szCs w:val="23"/>
          <w:lang w:eastAsia="ru-RU"/>
        </w:rPr>
        <w:t>Хагедорна</w:t>
      </w:r>
      <w:proofErr w:type="spellEnd"/>
      <w:r w:rsidRPr="00721212">
        <w:rPr>
          <w:rFonts w:ascii="Times New Roman" w:eastAsia="Times New Roman" w:hAnsi="Times New Roman" w:cs="Times New Roman"/>
          <w:color w:val="000000"/>
          <w:sz w:val="23"/>
          <w:szCs w:val="23"/>
          <w:lang w:eastAsia="ru-RU"/>
        </w:rPr>
        <w:t>).</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lastRenderedPageBreak/>
        <w:t>4.</w:t>
      </w:r>
      <w:r w:rsidRPr="00721212">
        <w:rPr>
          <w:rFonts w:ascii="Times New Roman" w:eastAsia="Times New Roman" w:hAnsi="Times New Roman" w:cs="Times New Roman"/>
          <w:color w:val="000000"/>
          <w:sz w:val="23"/>
          <w:szCs w:val="23"/>
          <w:lang w:eastAsia="ru-RU"/>
        </w:rPr>
        <w:t> Длительного действия (</w:t>
      </w:r>
      <w:proofErr w:type="spellStart"/>
      <w:r w:rsidRPr="00721212">
        <w:rPr>
          <w:rFonts w:ascii="Times New Roman" w:eastAsia="Times New Roman" w:hAnsi="Times New Roman" w:cs="Times New Roman"/>
          <w:color w:val="000000"/>
          <w:sz w:val="23"/>
          <w:szCs w:val="23"/>
          <w:lang w:eastAsia="ru-RU"/>
        </w:rPr>
        <w:t>гларгин</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детемир</w:t>
      </w:r>
      <w:proofErr w:type="spellEnd"/>
      <w:r w:rsidRPr="00721212">
        <w:rPr>
          <w:rFonts w:ascii="Times New Roman" w:eastAsia="Times New Roman" w:hAnsi="Times New Roman" w:cs="Times New Roman"/>
          <w:color w:val="000000"/>
          <w:sz w:val="23"/>
          <w:szCs w:val="23"/>
          <w:lang w:eastAsia="ru-RU"/>
        </w:rPr>
        <w:t>).</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5.</w:t>
      </w:r>
      <w:r w:rsidRPr="00721212">
        <w:rPr>
          <w:rFonts w:ascii="Times New Roman" w:eastAsia="Times New Roman" w:hAnsi="Times New Roman" w:cs="Times New Roman"/>
          <w:color w:val="000000"/>
          <w:sz w:val="23"/>
          <w:szCs w:val="23"/>
          <w:lang w:eastAsia="ru-RU"/>
        </w:rPr>
        <w:t xml:space="preserve"> Смеси инсулинов различной продолжительности действия (Новомикс-30, </w:t>
      </w:r>
      <w:proofErr w:type="spellStart"/>
      <w:r w:rsidRPr="00721212">
        <w:rPr>
          <w:rFonts w:ascii="Times New Roman" w:eastAsia="Times New Roman" w:hAnsi="Times New Roman" w:cs="Times New Roman"/>
          <w:color w:val="000000"/>
          <w:sz w:val="23"/>
          <w:szCs w:val="23"/>
          <w:lang w:eastAsia="ru-RU"/>
        </w:rPr>
        <w:t>Хумулин</w:t>
      </w:r>
      <w:proofErr w:type="spellEnd"/>
      <w:r w:rsidRPr="00721212">
        <w:rPr>
          <w:rFonts w:ascii="Times New Roman" w:eastAsia="Times New Roman" w:hAnsi="Times New Roman" w:cs="Times New Roman"/>
          <w:color w:val="000000"/>
          <w:sz w:val="23"/>
          <w:szCs w:val="23"/>
          <w:lang w:eastAsia="ru-RU"/>
        </w:rPr>
        <w:t>-МЗ, Хумалог-Микс-25).</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Препараты </w:t>
      </w:r>
      <w:r w:rsidRPr="00721212">
        <w:rPr>
          <w:rFonts w:ascii="Times New Roman" w:eastAsia="Times New Roman" w:hAnsi="Times New Roman" w:cs="Times New Roman"/>
          <w:b/>
          <w:bCs/>
          <w:color w:val="000000"/>
          <w:sz w:val="23"/>
          <w:szCs w:val="23"/>
          <w:lang w:eastAsia="ru-RU"/>
        </w:rPr>
        <w:t>ультракороткого действия </w:t>
      </w:r>
      <w:r w:rsidRPr="00721212">
        <w:rPr>
          <w:rFonts w:ascii="Times New Roman" w:eastAsia="Times New Roman" w:hAnsi="Times New Roman" w:cs="Times New Roman"/>
          <w:color w:val="000000"/>
          <w:sz w:val="23"/>
          <w:szCs w:val="23"/>
          <w:lang w:eastAsia="ru-RU"/>
        </w:rPr>
        <w:t>[</w:t>
      </w:r>
      <w:proofErr w:type="spellStart"/>
      <w:r w:rsidRPr="00721212">
        <w:rPr>
          <w:rFonts w:ascii="Times New Roman" w:eastAsia="Times New Roman" w:hAnsi="Times New Roman" w:cs="Times New Roman"/>
          <w:color w:val="000000"/>
          <w:sz w:val="23"/>
          <w:szCs w:val="23"/>
          <w:lang w:eastAsia="ru-RU"/>
        </w:rPr>
        <w:t>лизпро</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Хумалог</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аспарт</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Новорапид</w:t>
      </w:r>
      <w:proofErr w:type="spellEnd"/>
      <w:r w:rsidRPr="00721212">
        <w:rPr>
          <w:rFonts w:ascii="Times New Roman" w:eastAsia="Times New Roman" w:hAnsi="Times New Roman" w:cs="Times New Roman"/>
          <w:color w:val="000000"/>
          <w:sz w:val="23"/>
          <w:szCs w:val="23"/>
          <w:lang w:eastAsia="ru-RU"/>
        </w:rPr>
        <w:t xml:space="preserve">)] являются аналогами инсулина. Их преимуществами являются быстрое развитие </w:t>
      </w:r>
      <w:proofErr w:type="spellStart"/>
      <w:r w:rsidRPr="00721212">
        <w:rPr>
          <w:rFonts w:ascii="Times New Roman" w:eastAsia="Times New Roman" w:hAnsi="Times New Roman" w:cs="Times New Roman"/>
          <w:color w:val="000000"/>
          <w:sz w:val="23"/>
          <w:szCs w:val="23"/>
          <w:lang w:eastAsia="ru-RU"/>
        </w:rPr>
        <w:t>сахароснижающего</w:t>
      </w:r>
      <w:proofErr w:type="spellEnd"/>
      <w:r w:rsidRPr="00721212">
        <w:rPr>
          <w:rFonts w:ascii="Times New Roman" w:eastAsia="Times New Roman" w:hAnsi="Times New Roman" w:cs="Times New Roman"/>
          <w:color w:val="000000"/>
          <w:sz w:val="23"/>
          <w:szCs w:val="23"/>
          <w:lang w:eastAsia="ru-RU"/>
        </w:rPr>
        <w:t xml:space="preserve"> эффекта после инъекции (через 15 минут), что позволяет делать инъекцию непосредственно перед едой или даже сразу после еды, а также короткая продолжительность действия (менее 3 часов), что снижает риск развития гипогликемии. Препараты </w:t>
      </w:r>
      <w:r w:rsidRPr="00721212">
        <w:rPr>
          <w:rFonts w:ascii="Times New Roman" w:eastAsia="Times New Roman" w:hAnsi="Times New Roman" w:cs="Times New Roman"/>
          <w:b/>
          <w:bCs/>
          <w:color w:val="000000"/>
          <w:sz w:val="23"/>
          <w:szCs w:val="23"/>
          <w:lang w:eastAsia="ru-RU"/>
        </w:rPr>
        <w:t>короткого действия </w:t>
      </w:r>
      <w:r w:rsidRPr="00721212">
        <w:rPr>
          <w:rFonts w:ascii="Times New Roman" w:eastAsia="Times New Roman" w:hAnsi="Times New Roman" w:cs="Times New Roman"/>
          <w:color w:val="000000"/>
          <w:sz w:val="23"/>
          <w:szCs w:val="23"/>
          <w:lang w:eastAsia="ru-RU"/>
        </w:rPr>
        <w:t>(простой инсулин, инсулин-</w:t>
      </w:r>
      <w:proofErr w:type="spellStart"/>
      <w:r w:rsidRPr="00721212">
        <w:rPr>
          <w:rFonts w:ascii="Times New Roman" w:eastAsia="Times New Roman" w:hAnsi="Times New Roman" w:cs="Times New Roman"/>
          <w:color w:val="000000"/>
          <w:sz w:val="23"/>
          <w:szCs w:val="23"/>
          <w:lang w:eastAsia="ru-RU"/>
        </w:rPr>
        <w:t>регуляр</w:t>
      </w:r>
      <w:proofErr w:type="spellEnd"/>
      <w:r w:rsidRPr="00721212">
        <w:rPr>
          <w:rFonts w:ascii="Times New Roman" w:eastAsia="Times New Roman" w:hAnsi="Times New Roman" w:cs="Times New Roman"/>
          <w:color w:val="000000"/>
          <w:sz w:val="23"/>
          <w:szCs w:val="23"/>
          <w:lang w:eastAsia="ru-RU"/>
        </w:rPr>
        <w:t xml:space="preserve">) представляют собой раствор, содержащий инсулин в концентрации 100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/мл. Инъекция простого инсулина делается за 30 минут до еды; длительность действия составляет порядка 4-6 часов. Препараты ультракороткого и короткого действия могут вводиться подкожно, внутримышечно и внутривенно.</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Среди препаратов </w:t>
      </w:r>
      <w:r w:rsidRPr="00721212">
        <w:rPr>
          <w:rFonts w:ascii="Times New Roman" w:eastAsia="Times New Roman" w:hAnsi="Times New Roman" w:cs="Times New Roman"/>
          <w:b/>
          <w:bCs/>
          <w:color w:val="000000"/>
          <w:sz w:val="23"/>
          <w:szCs w:val="23"/>
          <w:lang w:eastAsia="ru-RU"/>
        </w:rPr>
        <w:t>средней продолжительности действия </w:t>
      </w:r>
      <w:r w:rsidRPr="00721212">
        <w:rPr>
          <w:rFonts w:ascii="Times New Roman" w:eastAsia="Times New Roman" w:hAnsi="Times New Roman" w:cs="Times New Roman"/>
          <w:color w:val="000000"/>
          <w:sz w:val="23"/>
          <w:szCs w:val="23"/>
          <w:lang w:eastAsia="ru-RU"/>
        </w:rPr>
        <w:t xml:space="preserve">чаще всего используются препараты на нейтральном протамине </w:t>
      </w:r>
      <w:proofErr w:type="spellStart"/>
      <w:r w:rsidRPr="00721212">
        <w:rPr>
          <w:rFonts w:ascii="Times New Roman" w:eastAsia="Times New Roman" w:hAnsi="Times New Roman" w:cs="Times New Roman"/>
          <w:color w:val="000000"/>
          <w:sz w:val="23"/>
          <w:szCs w:val="23"/>
          <w:lang w:eastAsia="ru-RU"/>
        </w:rPr>
        <w:t>Хагедорна</w:t>
      </w:r>
      <w:proofErr w:type="spellEnd"/>
      <w:r w:rsidRPr="00721212">
        <w:rPr>
          <w:rFonts w:ascii="Times New Roman" w:eastAsia="Times New Roman" w:hAnsi="Times New Roman" w:cs="Times New Roman"/>
          <w:color w:val="000000"/>
          <w:sz w:val="23"/>
          <w:szCs w:val="23"/>
          <w:lang w:eastAsia="ru-RU"/>
        </w:rPr>
        <w:t xml:space="preserve"> (НПХ). НПХ представляет собой белок, который </w:t>
      </w:r>
      <w:proofErr w:type="spellStart"/>
      <w:r w:rsidRPr="00721212">
        <w:rPr>
          <w:rFonts w:ascii="Times New Roman" w:eastAsia="Times New Roman" w:hAnsi="Times New Roman" w:cs="Times New Roman"/>
          <w:color w:val="000000"/>
          <w:sz w:val="23"/>
          <w:szCs w:val="23"/>
          <w:lang w:eastAsia="ru-RU"/>
        </w:rPr>
        <w:t>нековалентно</w:t>
      </w:r>
      <w:proofErr w:type="spellEnd"/>
      <w:r w:rsidRPr="00721212">
        <w:rPr>
          <w:rFonts w:ascii="Times New Roman" w:eastAsia="Times New Roman" w:hAnsi="Times New Roman" w:cs="Times New Roman"/>
          <w:color w:val="000000"/>
          <w:sz w:val="23"/>
          <w:szCs w:val="23"/>
          <w:lang w:eastAsia="ru-RU"/>
        </w:rPr>
        <w:t xml:space="preserve"> адсорбирует инсулин, замедляя его всасывание из подкожного депо. Эффективная продолжительность действия инсулинов НПХ обычно составляет около 12 часов; они вводятся только подкожно. Инсулин НПХ представляет собой суспензию, в связи с чем в отличие от простого инсулина во флаконе он мутный, а </w:t>
      </w:r>
      <w:proofErr w:type="gramStart"/>
      <w:r w:rsidRPr="00721212">
        <w:rPr>
          <w:rFonts w:ascii="Times New Roman" w:eastAsia="Times New Roman" w:hAnsi="Times New Roman" w:cs="Times New Roman"/>
          <w:color w:val="000000"/>
          <w:sz w:val="23"/>
          <w:szCs w:val="23"/>
          <w:lang w:eastAsia="ru-RU"/>
        </w:rPr>
        <w:t>при длительной стоянии</w:t>
      </w:r>
      <w:proofErr w:type="gramEnd"/>
      <w:r w:rsidRPr="00721212">
        <w:rPr>
          <w:rFonts w:ascii="Times New Roman" w:eastAsia="Times New Roman" w:hAnsi="Times New Roman" w:cs="Times New Roman"/>
          <w:color w:val="000000"/>
          <w:sz w:val="23"/>
          <w:szCs w:val="23"/>
          <w:lang w:eastAsia="ru-RU"/>
        </w:rPr>
        <w:t xml:space="preserve"> образуется взвесь, которую необходимо тщательно перемешать перед инъекцией. Инсулины НПХ в отличие от других препаратов пролонгированного действия можно в любых соотношениях смешивать с инсулином короткого действия (простым инсулином), при этом </w:t>
      </w:r>
      <w:proofErr w:type="spellStart"/>
      <w:r w:rsidRPr="00721212">
        <w:rPr>
          <w:rFonts w:ascii="Times New Roman" w:eastAsia="Times New Roman" w:hAnsi="Times New Roman" w:cs="Times New Roman"/>
          <w:color w:val="000000"/>
          <w:sz w:val="23"/>
          <w:szCs w:val="23"/>
          <w:lang w:eastAsia="ru-RU"/>
        </w:rPr>
        <w:t>фармакокинетика</w:t>
      </w:r>
      <w:proofErr w:type="spellEnd"/>
      <w:r w:rsidRPr="00721212">
        <w:rPr>
          <w:rFonts w:ascii="Times New Roman" w:eastAsia="Times New Roman" w:hAnsi="Times New Roman" w:cs="Times New Roman"/>
          <w:color w:val="000000"/>
          <w:sz w:val="23"/>
          <w:szCs w:val="23"/>
          <w:lang w:eastAsia="ru-RU"/>
        </w:rPr>
        <w:t xml:space="preserve"> компонентов смеси не изменится, поскольку НПХ не будет связывать дополнительные количества простого инсулина (рис. 7.5). Кроме того, протамин используется для приготовления стандартных смесей аналогов инсулина (Новомикс-30, Хумалог-Микс-25).</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Среди препаратов длительного действия в настоящее время активно используют аналоги инсулина </w:t>
      </w:r>
      <w:proofErr w:type="spellStart"/>
      <w:r w:rsidRPr="00721212">
        <w:rPr>
          <w:rFonts w:ascii="Times New Roman" w:eastAsia="Times New Roman" w:hAnsi="Times New Roman" w:cs="Times New Roman"/>
          <w:b/>
          <w:bCs/>
          <w:color w:val="000000"/>
          <w:sz w:val="23"/>
          <w:szCs w:val="23"/>
          <w:lang w:eastAsia="ru-RU"/>
        </w:rPr>
        <w:t>гларгин</w:t>
      </w:r>
      <w:proofErr w:type="spellEnd"/>
      <w:r w:rsidRPr="00721212">
        <w:rPr>
          <w:rFonts w:ascii="Times New Roman" w:eastAsia="Times New Roman" w:hAnsi="Times New Roman" w:cs="Times New Roman"/>
          <w:b/>
          <w:bCs/>
          <w:color w:val="000000"/>
          <w:sz w:val="23"/>
          <w:szCs w:val="23"/>
          <w:lang w:eastAsia="ru-RU"/>
        </w:rPr>
        <w:t> </w:t>
      </w:r>
      <w:r w:rsidRPr="00721212">
        <w:rPr>
          <w:rFonts w:ascii="Times New Roman" w:eastAsia="Times New Roman" w:hAnsi="Times New Roman" w:cs="Times New Roman"/>
          <w:color w:val="000000"/>
          <w:sz w:val="23"/>
          <w:szCs w:val="23"/>
          <w:lang w:eastAsia="ru-RU"/>
        </w:rPr>
        <w:t>(</w:t>
      </w:r>
      <w:proofErr w:type="spellStart"/>
      <w:r w:rsidRPr="00721212">
        <w:rPr>
          <w:rFonts w:ascii="Times New Roman" w:eastAsia="Times New Roman" w:hAnsi="Times New Roman" w:cs="Times New Roman"/>
          <w:color w:val="000000"/>
          <w:sz w:val="23"/>
          <w:szCs w:val="23"/>
          <w:lang w:eastAsia="ru-RU"/>
        </w:rPr>
        <w:t>Лантус</w:t>
      </w:r>
      <w:proofErr w:type="spellEnd"/>
      <w:r w:rsidRPr="00721212">
        <w:rPr>
          <w:rFonts w:ascii="Times New Roman" w:eastAsia="Times New Roman" w:hAnsi="Times New Roman" w:cs="Times New Roman"/>
          <w:color w:val="000000"/>
          <w:sz w:val="23"/>
          <w:szCs w:val="23"/>
          <w:lang w:eastAsia="ru-RU"/>
        </w:rPr>
        <w:t>) и </w:t>
      </w:r>
      <w:proofErr w:type="spellStart"/>
      <w:r w:rsidRPr="00721212">
        <w:rPr>
          <w:rFonts w:ascii="Times New Roman" w:eastAsia="Times New Roman" w:hAnsi="Times New Roman" w:cs="Times New Roman"/>
          <w:b/>
          <w:bCs/>
          <w:color w:val="000000"/>
          <w:sz w:val="23"/>
          <w:szCs w:val="23"/>
          <w:lang w:eastAsia="ru-RU"/>
        </w:rPr>
        <w:t>детемир</w:t>
      </w:r>
      <w:proofErr w:type="spellEnd"/>
      <w:r w:rsidRPr="00721212">
        <w:rPr>
          <w:rFonts w:ascii="Times New Roman" w:eastAsia="Times New Roman" w:hAnsi="Times New Roman" w:cs="Times New Roman"/>
          <w:b/>
          <w:bCs/>
          <w:color w:val="000000"/>
          <w:sz w:val="23"/>
          <w:szCs w:val="23"/>
          <w:lang w:eastAsia="ru-RU"/>
        </w:rPr>
        <w:t> </w:t>
      </w:r>
      <w:r w:rsidRPr="00721212">
        <w:rPr>
          <w:rFonts w:ascii="Times New Roman" w:eastAsia="Times New Roman" w:hAnsi="Times New Roman" w:cs="Times New Roman"/>
          <w:color w:val="000000"/>
          <w:sz w:val="23"/>
          <w:szCs w:val="23"/>
          <w:lang w:eastAsia="ru-RU"/>
        </w:rPr>
        <w:t>(</w:t>
      </w:r>
      <w:proofErr w:type="spellStart"/>
      <w:r w:rsidRPr="00721212">
        <w:rPr>
          <w:rFonts w:ascii="Times New Roman" w:eastAsia="Times New Roman" w:hAnsi="Times New Roman" w:cs="Times New Roman"/>
          <w:color w:val="000000"/>
          <w:sz w:val="23"/>
          <w:szCs w:val="23"/>
          <w:lang w:eastAsia="ru-RU"/>
        </w:rPr>
        <w:t>Левемир</w:t>
      </w:r>
      <w:proofErr w:type="spellEnd"/>
      <w:r w:rsidRPr="00721212">
        <w:rPr>
          <w:rFonts w:ascii="Times New Roman" w:eastAsia="Times New Roman" w:hAnsi="Times New Roman" w:cs="Times New Roman"/>
          <w:color w:val="000000"/>
          <w:sz w:val="23"/>
          <w:szCs w:val="23"/>
          <w:lang w:eastAsia="ru-RU"/>
        </w:rPr>
        <w:t xml:space="preserve">). Благоприятная особенность </w:t>
      </w:r>
      <w:proofErr w:type="spellStart"/>
      <w:r w:rsidRPr="00721212">
        <w:rPr>
          <w:rFonts w:ascii="Times New Roman" w:eastAsia="Times New Roman" w:hAnsi="Times New Roman" w:cs="Times New Roman"/>
          <w:color w:val="000000"/>
          <w:sz w:val="23"/>
          <w:szCs w:val="23"/>
          <w:lang w:eastAsia="ru-RU"/>
        </w:rPr>
        <w:t>фармакокинетики</w:t>
      </w:r>
      <w:proofErr w:type="spellEnd"/>
      <w:r w:rsidRPr="00721212">
        <w:rPr>
          <w:rFonts w:ascii="Times New Roman" w:eastAsia="Times New Roman" w:hAnsi="Times New Roman" w:cs="Times New Roman"/>
          <w:color w:val="000000"/>
          <w:sz w:val="23"/>
          <w:szCs w:val="23"/>
          <w:lang w:eastAsia="ru-RU"/>
        </w:rPr>
        <w:t xml:space="preserve"> этих препаратов заключается в том, что в отличие от инсулинов НПХ они обеспечивают более равномерное и длительное поступление препарата из подкожного депо. В связи с этим </w:t>
      </w:r>
      <w:proofErr w:type="spellStart"/>
      <w:r w:rsidRPr="00721212">
        <w:rPr>
          <w:rFonts w:ascii="Times New Roman" w:eastAsia="Times New Roman" w:hAnsi="Times New Roman" w:cs="Times New Roman"/>
          <w:color w:val="000000"/>
          <w:sz w:val="23"/>
          <w:szCs w:val="23"/>
          <w:lang w:eastAsia="ru-RU"/>
        </w:rPr>
        <w:t>гларгин</w:t>
      </w:r>
      <w:proofErr w:type="spellEnd"/>
      <w:r w:rsidRPr="00721212">
        <w:rPr>
          <w:rFonts w:ascii="Times New Roman" w:eastAsia="Times New Roman" w:hAnsi="Times New Roman" w:cs="Times New Roman"/>
          <w:color w:val="000000"/>
          <w:sz w:val="23"/>
          <w:szCs w:val="23"/>
          <w:lang w:eastAsia="ru-RU"/>
        </w:rPr>
        <w:t xml:space="preserve"> может назначаться всего один раз в день, при этом практически независимо от времени суток.</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drawing>
          <wp:anchor distT="0" distB="0" distL="114300" distR="114300" simplePos="0" relativeHeight="251660288" behindDoc="1" locked="0" layoutInCell="1" allowOverlap="1">
            <wp:simplePos x="0" y="0"/>
            <wp:positionH relativeFrom="column">
              <wp:posOffset>2540</wp:posOffset>
            </wp:positionH>
            <wp:positionV relativeFrom="paragraph">
              <wp:posOffset>-3361055</wp:posOffset>
            </wp:positionV>
            <wp:extent cx="5048250" cy="5705475"/>
            <wp:effectExtent l="0" t="0" r="0" b="0"/>
            <wp:wrapTight wrapText="bothSides">
              <wp:wrapPolygon edited="0">
                <wp:start x="0" y="0"/>
                <wp:lineTo x="0" y="21564"/>
                <wp:lineTo x="21518" y="21564"/>
                <wp:lineTo x="21518" y="0"/>
                <wp:lineTo x="0" y="0"/>
              </wp:wrapPolygon>
            </wp:wrapTight>
            <wp:docPr id="8" name="Рисунок 8" descr="http://vmede.org/sait/content/Endokrinilogiya_dedov_2009/7_files/mb4_0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mede.org/sait/content/Endokrinilogiya_dedov_2009/7_files/mb4_03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5705475"/>
                    </a:xfrm>
                    <a:prstGeom prst="rect">
                      <a:avLst/>
                    </a:prstGeom>
                    <a:noFill/>
                    <a:ln>
                      <a:noFill/>
                    </a:ln>
                  </pic:spPr>
                </pic:pic>
              </a:graphicData>
            </a:graphic>
          </wp:anchor>
        </w:drawing>
      </w:r>
      <w:r w:rsidRPr="00721212">
        <w:rPr>
          <w:rFonts w:ascii="Times New Roman" w:eastAsia="Times New Roman" w:hAnsi="Times New Roman" w:cs="Times New Roman"/>
          <w:b/>
          <w:bCs/>
          <w:color w:val="000000"/>
          <w:sz w:val="23"/>
          <w:szCs w:val="23"/>
          <w:lang w:eastAsia="ru-RU"/>
        </w:rPr>
        <w:t>Рис. 7.5. </w:t>
      </w:r>
      <w:proofErr w:type="spellStart"/>
      <w:r w:rsidRPr="00721212">
        <w:rPr>
          <w:rFonts w:ascii="Times New Roman" w:eastAsia="Times New Roman" w:hAnsi="Times New Roman" w:cs="Times New Roman"/>
          <w:color w:val="000000"/>
          <w:sz w:val="23"/>
          <w:szCs w:val="23"/>
          <w:lang w:eastAsia="ru-RU"/>
        </w:rPr>
        <w:t>Фармакококинетика</w:t>
      </w:r>
      <w:proofErr w:type="spellEnd"/>
      <w:r w:rsidRPr="00721212">
        <w:rPr>
          <w:rFonts w:ascii="Times New Roman" w:eastAsia="Times New Roman" w:hAnsi="Times New Roman" w:cs="Times New Roman"/>
          <w:color w:val="000000"/>
          <w:sz w:val="23"/>
          <w:szCs w:val="23"/>
          <w:lang w:eastAsia="ru-RU"/>
        </w:rPr>
        <w:t xml:space="preserve"> различных препаратов инсулина: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а) </w:t>
      </w:r>
      <w:proofErr w:type="spellStart"/>
      <w:r w:rsidRPr="00721212">
        <w:rPr>
          <w:rFonts w:ascii="Times New Roman" w:eastAsia="Times New Roman" w:hAnsi="Times New Roman" w:cs="Times New Roman"/>
          <w:color w:val="000000"/>
          <w:sz w:val="23"/>
          <w:szCs w:val="23"/>
          <w:lang w:eastAsia="ru-RU"/>
        </w:rPr>
        <w:t>монокомпонентных</w:t>
      </w:r>
      <w:proofErr w:type="spellEnd"/>
      <w:r w:rsidRPr="00721212">
        <w:rPr>
          <w:rFonts w:ascii="Times New Roman" w:eastAsia="Times New Roman" w:hAnsi="Times New Roman" w:cs="Times New Roman"/>
          <w:color w:val="000000"/>
          <w:sz w:val="23"/>
          <w:szCs w:val="23"/>
          <w:lang w:eastAsia="ru-RU"/>
        </w:rPr>
        <w:t>; б) стандартных смесей инсулинов</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lastRenderedPageBreak/>
        <w:t xml:space="preserve">Помимо </w:t>
      </w:r>
      <w:proofErr w:type="spellStart"/>
      <w:r w:rsidRPr="00721212">
        <w:rPr>
          <w:rFonts w:ascii="Times New Roman" w:eastAsia="Times New Roman" w:hAnsi="Times New Roman" w:cs="Times New Roman"/>
          <w:color w:val="000000"/>
          <w:sz w:val="23"/>
          <w:szCs w:val="23"/>
          <w:lang w:eastAsia="ru-RU"/>
        </w:rPr>
        <w:t>монокомпонентных</w:t>
      </w:r>
      <w:proofErr w:type="spellEnd"/>
      <w:r w:rsidRPr="00721212">
        <w:rPr>
          <w:rFonts w:ascii="Times New Roman" w:eastAsia="Times New Roman" w:hAnsi="Times New Roman" w:cs="Times New Roman"/>
          <w:color w:val="000000"/>
          <w:sz w:val="23"/>
          <w:szCs w:val="23"/>
          <w:lang w:eastAsia="ru-RU"/>
        </w:rPr>
        <w:t xml:space="preserve"> препаратов инсулина, в клинической практике широко используются </w:t>
      </w:r>
      <w:r w:rsidRPr="00721212">
        <w:rPr>
          <w:rFonts w:ascii="Times New Roman" w:eastAsia="Times New Roman" w:hAnsi="Times New Roman" w:cs="Times New Roman"/>
          <w:b/>
          <w:bCs/>
          <w:color w:val="000000"/>
          <w:sz w:val="23"/>
          <w:szCs w:val="23"/>
          <w:lang w:eastAsia="ru-RU"/>
        </w:rPr>
        <w:t>стандартные смеси. </w:t>
      </w:r>
      <w:r w:rsidRPr="00721212">
        <w:rPr>
          <w:rFonts w:ascii="Times New Roman" w:eastAsia="Times New Roman" w:hAnsi="Times New Roman" w:cs="Times New Roman"/>
          <w:color w:val="000000"/>
          <w:sz w:val="23"/>
          <w:szCs w:val="23"/>
          <w:lang w:eastAsia="ru-RU"/>
        </w:rPr>
        <w:t>Как правило, речь идет о смесях короткого или ультракороткого инсулина с инсулином средней продолжительности действия. Например, препарат «</w:t>
      </w:r>
      <w:proofErr w:type="spellStart"/>
      <w:r w:rsidRPr="00721212">
        <w:rPr>
          <w:rFonts w:ascii="Times New Roman" w:eastAsia="Times New Roman" w:hAnsi="Times New Roman" w:cs="Times New Roman"/>
          <w:color w:val="000000"/>
          <w:sz w:val="23"/>
          <w:szCs w:val="23"/>
          <w:lang w:eastAsia="ru-RU"/>
        </w:rPr>
        <w:t>Хумулин</w:t>
      </w:r>
      <w:proofErr w:type="spellEnd"/>
      <w:r w:rsidRPr="00721212">
        <w:rPr>
          <w:rFonts w:ascii="Times New Roman" w:eastAsia="Times New Roman" w:hAnsi="Times New Roman" w:cs="Times New Roman"/>
          <w:color w:val="000000"/>
          <w:sz w:val="23"/>
          <w:szCs w:val="23"/>
          <w:lang w:eastAsia="ru-RU"/>
        </w:rPr>
        <w:t xml:space="preserve">-МЗ» содержит в одном флаконе 30 % простого инсулина и 70 % инсулина НПХ; препарат «Новомикс-30» содержит 30 % инсулина </w:t>
      </w:r>
      <w:proofErr w:type="spellStart"/>
      <w:r w:rsidRPr="00721212">
        <w:rPr>
          <w:rFonts w:ascii="Times New Roman" w:eastAsia="Times New Roman" w:hAnsi="Times New Roman" w:cs="Times New Roman"/>
          <w:color w:val="000000"/>
          <w:sz w:val="23"/>
          <w:szCs w:val="23"/>
          <w:lang w:eastAsia="ru-RU"/>
        </w:rPr>
        <w:t>аспарт</w:t>
      </w:r>
      <w:proofErr w:type="spellEnd"/>
      <w:r w:rsidRPr="00721212">
        <w:rPr>
          <w:rFonts w:ascii="Times New Roman" w:eastAsia="Times New Roman" w:hAnsi="Times New Roman" w:cs="Times New Roman"/>
          <w:color w:val="000000"/>
          <w:sz w:val="23"/>
          <w:szCs w:val="23"/>
          <w:lang w:eastAsia="ru-RU"/>
        </w:rPr>
        <w:t xml:space="preserve"> и 70 % кристаллической </w:t>
      </w:r>
      <w:proofErr w:type="spellStart"/>
      <w:r w:rsidRPr="00721212">
        <w:rPr>
          <w:rFonts w:ascii="Times New Roman" w:eastAsia="Times New Roman" w:hAnsi="Times New Roman" w:cs="Times New Roman"/>
          <w:color w:val="000000"/>
          <w:sz w:val="23"/>
          <w:szCs w:val="23"/>
          <w:lang w:eastAsia="ru-RU"/>
        </w:rPr>
        <w:t>протаминовой</w:t>
      </w:r>
      <w:proofErr w:type="spellEnd"/>
      <w:r w:rsidRPr="00721212">
        <w:rPr>
          <w:rFonts w:ascii="Times New Roman" w:eastAsia="Times New Roman" w:hAnsi="Times New Roman" w:cs="Times New Roman"/>
          <w:color w:val="000000"/>
          <w:sz w:val="23"/>
          <w:szCs w:val="23"/>
          <w:lang w:eastAsia="ru-RU"/>
        </w:rPr>
        <w:t xml:space="preserve"> суспензии инсулина </w:t>
      </w:r>
      <w:proofErr w:type="spellStart"/>
      <w:r w:rsidRPr="00721212">
        <w:rPr>
          <w:rFonts w:ascii="Times New Roman" w:eastAsia="Times New Roman" w:hAnsi="Times New Roman" w:cs="Times New Roman"/>
          <w:color w:val="000000"/>
          <w:sz w:val="23"/>
          <w:szCs w:val="23"/>
          <w:lang w:eastAsia="ru-RU"/>
        </w:rPr>
        <w:t>аспарт</w:t>
      </w:r>
      <w:proofErr w:type="spellEnd"/>
      <w:r w:rsidRPr="00721212">
        <w:rPr>
          <w:rFonts w:ascii="Times New Roman" w:eastAsia="Times New Roman" w:hAnsi="Times New Roman" w:cs="Times New Roman"/>
          <w:color w:val="000000"/>
          <w:sz w:val="23"/>
          <w:szCs w:val="23"/>
          <w:lang w:eastAsia="ru-RU"/>
        </w:rPr>
        <w:t xml:space="preserve">; препарат «Хумалог-Микс-25» содержит 25 % инсулина </w:t>
      </w:r>
      <w:proofErr w:type="spellStart"/>
      <w:r w:rsidRPr="00721212">
        <w:rPr>
          <w:rFonts w:ascii="Times New Roman" w:eastAsia="Times New Roman" w:hAnsi="Times New Roman" w:cs="Times New Roman"/>
          <w:color w:val="000000"/>
          <w:sz w:val="23"/>
          <w:szCs w:val="23"/>
          <w:lang w:eastAsia="ru-RU"/>
        </w:rPr>
        <w:t>лизпро</w:t>
      </w:r>
      <w:proofErr w:type="spellEnd"/>
      <w:r w:rsidRPr="00721212">
        <w:rPr>
          <w:rFonts w:ascii="Times New Roman" w:eastAsia="Times New Roman" w:hAnsi="Times New Roman" w:cs="Times New Roman"/>
          <w:color w:val="000000"/>
          <w:sz w:val="23"/>
          <w:szCs w:val="23"/>
          <w:lang w:eastAsia="ru-RU"/>
        </w:rPr>
        <w:t xml:space="preserve"> и 75 % </w:t>
      </w:r>
      <w:proofErr w:type="spellStart"/>
      <w:r w:rsidRPr="00721212">
        <w:rPr>
          <w:rFonts w:ascii="Times New Roman" w:eastAsia="Times New Roman" w:hAnsi="Times New Roman" w:cs="Times New Roman"/>
          <w:color w:val="000000"/>
          <w:sz w:val="23"/>
          <w:szCs w:val="23"/>
          <w:lang w:eastAsia="ru-RU"/>
        </w:rPr>
        <w:t>протаминовой</w:t>
      </w:r>
      <w:proofErr w:type="spellEnd"/>
      <w:r w:rsidRPr="00721212">
        <w:rPr>
          <w:rFonts w:ascii="Times New Roman" w:eastAsia="Times New Roman" w:hAnsi="Times New Roman" w:cs="Times New Roman"/>
          <w:color w:val="000000"/>
          <w:sz w:val="23"/>
          <w:szCs w:val="23"/>
          <w:lang w:eastAsia="ru-RU"/>
        </w:rPr>
        <w:t xml:space="preserve"> суспензии инсулина </w:t>
      </w:r>
      <w:proofErr w:type="spellStart"/>
      <w:r w:rsidRPr="00721212">
        <w:rPr>
          <w:rFonts w:ascii="Times New Roman" w:eastAsia="Times New Roman" w:hAnsi="Times New Roman" w:cs="Times New Roman"/>
          <w:color w:val="000000"/>
          <w:sz w:val="23"/>
          <w:szCs w:val="23"/>
          <w:lang w:eastAsia="ru-RU"/>
        </w:rPr>
        <w:t>лизпро</w:t>
      </w:r>
      <w:proofErr w:type="spellEnd"/>
      <w:r w:rsidRPr="00721212">
        <w:rPr>
          <w:rFonts w:ascii="Times New Roman" w:eastAsia="Times New Roman" w:hAnsi="Times New Roman" w:cs="Times New Roman"/>
          <w:color w:val="000000"/>
          <w:sz w:val="23"/>
          <w:szCs w:val="23"/>
          <w:lang w:eastAsia="ru-RU"/>
        </w:rPr>
        <w:t>. Преимуществом</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стандартных смесей инсулинов является замена двух инъекций одной и несколько большая точность дозировки компонентов смеси; недостатком - невозможность индивидуального дозирования отдельных компонентов смеси. Это определяет предпочтительность использования стандартных смесей инсулинов для терапии СД-2 или при так называемой </w:t>
      </w:r>
      <w:r w:rsidRPr="00721212">
        <w:rPr>
          <w:rFonts w:ascii="Times New Roman" w:eastAsia="Times New Roman" w:hAnsi="Times New Roman" w:cs="Times New Roman"/>
          <w:b/>
          <w:bCs/>
          <w:color w:val="000000"/>
          <w:sz w:val="23"/>
          <w:szCs w:val="23"/>
          <w:lang w:eastAsia="ru-RU"/>
        </w:rPr>
        <w:t>традиционной инсулинотерапии </w:t>
      </w:r>
      <w:r w:rsidRPr="00721212">
        <w:rPr>
          <w:rFonts w:ascii="Times New Roman" w:eastAsia="Times New Roman" w:hAnsi="Times New Roman" w:cs="Times New Roman"/>
          <w:color w:val="000000"/>
          <w:sz w:val="23"/>
          <w:szCs w:val="23"/>
          <w:lang w:eastAsia="ru-RU"/>
        </w:rPr>
        <w:t>(назначение фиксированных доз инсулинов), тогда как для </w:t>
      </w:r>
      <w:r w:rsidRPr="00721212">
        <w:rPr>
          <w:rFonts w:ascii="Times New Roman" w:eastAsia="Times New Roman" w:hAnsi="Times New Roman" w:cs="Times New Roman"/>
          <w:b/>
          <w:bCs/>
          <w:color w:val="000000"/>
          <w:sz w:val="23"/>
          <w:szCs w:val="23"/>
          <w:lang w:eastAsia="ru-RU"/>
        </w:rPr>
        <w:t>интенсивной инсулинотерапии </w:t>
      </w:r>
      <w:r w:rsidRPr="00721212">
        <w:rPr>
          <w:rFonts w:ascii="Times New Roman" w:eastAsia="Times New Roman" w:hAnsi="Times New Roman" w:cs="Times New Roman"/>
          <w:color w:val="000000"/>
          <w:sz w:val="23"/>
          <w:szCs w:val="23"/>
          <w:lang w:eastAsia="ru-RU"/>
        </w:rPr>
        <w:t xml:space="preserve">(гибкий подбор дозы в зависимости от показателей гликемии и количества углеводов в пище) предпочтительнее использование </w:t>
      </w:r>
      <w:proofErr w:type="spellStart"/>
      <w:r w:rsidRPr="00721212">
        <w:rPr>
          <w:rFonts w:ascii="Times New Roman" w:eastAsia="Times New Roman" w:hAnsi="Times New Roman" w:cs="Times New Roman"/>
          <w:color w:val="000000"/>
          <w:sz w:val="23"/>
          <w:szCs w:val="23"/>
          <w:lang w:eastAsia="ru-RU"/>
        </w:rPr>
        <w:t>монокомпонентных</w:t>
      </w:r>
      <w:proofErr w:type="spellEnd"/>
      <w:r w:rsidRPr="00721212">
        <w:rPr>
          <w:rFonts w:ascii="Times New Roman" w:eastAsia="Times New Roman" w:hAnsi="Times New Roman" w:cs="Times New Roman"/>
          <w:color w:val="000000"/>
          <w:sz w:val="23"/>
          <w:szCs w:val="23"/>
          <w:lang w:eastAsia="ru-RU"/>
        </w:rPr>
        <w:t xml:space="preserve"> препаратов.</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Залогом успешной инсулинотерапии является четкое соблюдение </w:t>
      </w:r>
      <w:r w:rsidRPr="00721212">
        <w:rPr>
          <w:rFonts w:ascii="Times New Roman" w:eastAsia="Times New Roman" w:hAnsi="Times New Roman" w:cs="Times New Roman"/>
          <w:b/>
          <w:bCs/>
          <w:color w:val="000000"/>
          <w:sz w:val="23"/>
          <w:szCs w:val="23"/>
          <w:lang w:eastAsia="ru-RU"/>
        </w:rPr>
        <w:t>техники инъекций. </w:t>
      </w:r>
      <w:r w:rsidRPr="00721212">
        <w:rPr>
          <w:rFonts w:ascii="Times New Roman" w:eastAsia="Times New Roman" w:hAnsi="Times New Roman" w:cs="Times New Roman"/>
          <w:color w:val="000000"/>
          <w:sz w:val="23"/>
          <w:szCs w:val="23"/>
          <w:lang w:eastAsia="ru-RU"/>
        </w:rPr>
        <w:t>Существует несколько способов введения инсулина. Наиболее простой и при этом надежный метод - инъекции при помощи инсулинового </w:t>
      </w:r>
      <w:r w:rsidRPr="00721212">
        <w:rPr>
          <w:rFonts w:ascii="Times New Roman" w:eastAsia="Times New Roman" w:hAnsi="Times New Roman" w:cs="Times New Roman"/>
          <w:b/>
          <w:bCs/>
          <w:color w:val="000000"/>
          <w:sz w:val="23"/>
          <w:szCs w:val="23"/>
          <w:lang w:eastAsia="ru-RU"/>
        </w:rPr>
        <w:t>шприца. </w:t>
      </w:r>
      <w:r w:rsidRPr="00721212">
        <w:rPr>
          <w:rFonts w:ascii="Times New Roman" w:eastAsia="Times New Roman" w:hAnsi="Times New Roman" w:cs="Times New Roman"/>
          <w:color w:val="000000"/>
          <w:sz w:val="23"/>
          <w:szCs w:val="23"/>
          <w:lang w:eastAsia="ru-RU"/>
        </w:rPr>
        <w:t>Более удобным способом введения инсулина являются инъекции при помощи </w:t>
      </w:r>
      <w:r w:rsidRPr="00721212">
        <w:rPr>
          <w:rFonts w:ascii="Times New Roman" w:eastAsia="Times New Roman" w:hAnsi="Times New Roman" w:cs="Times New Roman"/>
          <w:b/>
          <w:bCs/>
          <w:color w:val="000000"/>
          <w:sz w:val="23"/>
          <w:szCs w:val="23"/>
          <w:lang w:eastAsia="ru-RU"/>
        </w:rPr>
        <w:t>шприц-ручки, </w:t>
      </w:r>
      <w:r w:rsidRPr="00721212">
        <w:rPr>
          <w:rFonts w:ascii="Times New Roman" w:eastAsia="Times New Roman" w:hAnsi="Times New Roman" w:cs="Times New Roman"/>
          <w:color w:val="000000"/>
          <w:sz w:val="23"/>
          <w:szCs w:val="23"/>
          <w:lang w:eastAsia="ru-RU"/>
        </w:rPr>
        <w:t>которая представляет собой комбинированное устройство, содержащее резервуар с инсулином (картридж), систему дозирования и иглу с инжектором.</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Для поддерживающей терапии (когда речь не идет о выраженной декомпенсации СД или о критических состояниях) инсулин вводится подкожно. Инъекции инсулина короткого действия рекомендуется делать в подкожную жировую клетчатку живота, инсулина пролонгированного действия - в клетчатку бедра или плеча (рис. 7.</w:t>
      </w:r>
      <w:proofErr w:type="gramStart"/>
      <w:r w:rsidRPr="00721212">
        <w:rPr>
          <w:rFonts w:ascii="Times New Roman" w:eastAsia="Times New Roman" w:hAnsi="Times New Roman" w:cs="Times New Roman"/>
          <w:color w:val="000000"/>
          <w:sz w:val="23"/>
          <w:szCs w:val="23"/>
          <w:lang w:eastAsia="ru-RU"/>
        </w:rPr>
        <w:t>6</w:t>
      </w:r>
      <w:proofErr w:type="gramEnd"/>
      <w:r w:rsidRPr="00721212">
        <w:rPr>
          <w:rFonts w:ascii="Times New Roman" w:eastAsia="Times New Roman" w:hAnsi="Times New Roman" w:cs="Times New Roman"/>
          <w:color w:val="000000"/>
          <w:sz w:val="23"/>
          <w:szCs w:val="23"/>
          <w:lang w:eastAsia="ru-RU"/>
        </w:rPr>
        <w:t xml:space="preserve"> а). Инъекции делаются глубоко в подкожную клетчатку через широко сжатую кожу под углом в 45° (рис. 7.6 б). Пациенту необходимо рекомендовать ежедневную смену мест введения инсулина в пределах одной области в целях предупреждения развития </w:t>
      </w:r>
      <w:proofErr w:type="spellStart"/>
      <w:r w:rsidRPr="00721212">
        <w:rPr>
          <w:rFonts w:ascii="Times New Roman" w:eastAsia="Times New Roman" w:hAnsi="Times New Roman" w:cs="Times New Roman"/>
          <w:color w:val="000000"/>
          <w:sz w:val="23"/>
          <w:szCs w:val="23"/>
          <w:lang w:eastAsia="ru-RU"/>
        </w:rPr>
        <w:t>липодистрофий</w:t>
      </w:r>
      <w:proofErr w:type="spellEnd"/>
      <w:r w:rsidRPr="00721212">
        <w:rPr>
          <w:rFonts w:ascii="Times New Roman" w:eastAsia="Times New Roman" w:hAnsi="Times New Roman" w:cs="Times New Roman"/>
          <w:color w:val="000000"/>
          <w:sz w:val="23"/>
          <w:szCs w:val="23"/>
          <w:lang w:eastAsia="ru-RU"/>
        </w:rPr>
        <w:t>.</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К </w:t>
      </w:r>
      <w:r w:rsidRPr="00721212">
        <w:rPr>
          <w:rFonts w:ascii="Times New Roman" w:eastAsia="Times New Roman" w:hAnsi="Times New Roman" w:cs="Times New Roman"/>
          <w:b/>
          <w:bCs/>
          <w:color w:val="000000"/>
          <w:sz w:val="23"/>
          <w:szCs w:val="23"/>
          <w:lang w:eastAsia="ru-RU"/>
        </w:rPr>
        <w:t>факторам, влияющим на скорость абсорбции инсулина </w:t>
      </w:r>
      <w:r w:rsidRPr="00721212">
        <w:rPr>
          <w:rFonts w:ascii="Times New Roman" w:eastAsia="Times New Roman" w:hAnsi="Times New Roman" w:cs="Times New Roman"/>
          <w:color w:val="000000"/>
          <w:sz w:val="23"/>
          <w:szCs w:val="23"/>
          <w:lang w:eastAsia="ru-RU"/>
        </w:rPr>
        <w:t>из подкожного депо, следует отнести дозу инсулина (увеличение дозы увеличивает продолжительность абсорбции), место инъекции (абсорбция быстрее из клетчатки живота), температура окружающей среды (согревание и массаж места инъекции ускоряет абсорбцию).</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Более сложным методом введения, который, тем не менее, у многих пациентов позволяет достигнуть хороших результатов лечения, является использование </w:t>
      </w:r>
      <w:r w:rsidRPr="00721212">
        <w:rPr>
          <w:rFonts w:ascii="Times New Roman" w:eastAsia="Times New Roman" w:hAnsi="Times New Roman" w:cs="Times New Roman"/>
          <w:b/>
          <w:bCs/>
          <w:color w:val="000000"/>
          <w:sz w:val="23"/>
          <w:szCs w:val="23"/>
          <w:lang w:eastAsia="ru-RU"/>
        </w:rPr>
        <w:t>дозатора инсулина, </w:t>
      </w:r>
      <w:r w:rsidRPr="00721212">
        <w:rPr>
          <w:rFonts w:ascii="Times New Roman" w:eastAsia="Times New Roman" w:hAnsi="Times New Roman" w:cs="Times New Roman"/>
          <w:color w:val="000000"/>
          <w:sz w:val="23"/>
          <w:szCs w:val="23"/>
          <w:lang w:eastAsia="ru-RU"/>
        </w:rPr>
        <w:t>или системы для непрерывного подкожного введения инсулина. Дозатор представляет собой портативный прибор, состоящий из компьютера, который задает режим подачи инсулина, а также системы подачи инсулина, осуществляющейся по катетеру и миниатюрной игле в подкожную</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lastRenderedPageBreak/>
        <w:drawing>
          <wp:inline distT="0" distB="0" distL="0" distR="0">
            <wp:extent cx="5057775" cy="3000375"/>
            <wp:effectExtent l="0" t="0" r="0" b="0"/>
            <wp:docPr id="7" name="Рисунок 7" descr="http://vmede.org/sait/content/Endokrinilogiya_dedov_2009/7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mede.org/sait/content/Endokrinilogiya_dedov_2009/7_files/mb4.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7775" cy="3000375"/>
                    </a:xfrm>
                    <a:prstGeom prst="rect">
                      <a:avLst/>
                    </a:prstGeom>
                    <a:noFill/>
                    <a:ln>
                      <a:noFill/>
                    </a:ln>
                  </pic:spPr>
                </pic:pic>
              </a:graphicData>
            </a:graphic>
          </wp:inline>
        </w:drawing>
      </w:r>
      <w:r w:rsidRPr="00721212">
        <w:rPr>
          <w:rFonts w:ascii="Times New Roman" w:eastAsia="Times New Roman" w:hAnsi="Times New Roman" w:cs="Times New Roman"/>
          <w:b/>
          <w:bCs/>
          <w:color w:val="000000"/>
          <w:sz w:val="23"/>
          <w:szCs w:val="23"/>
          <w:lang w:eastAsia="ru-RU"/>
        </w:rPr>
        <w:t>Рис. 7.6. </w:t>
      </w:r>
      <w:r w:rsidRPr="00721212">
        <w:rPr>
          <w:rFonts w:ascii="Times New Roman" w:eastAsia="Times New Roman" w:hAnsi="Times New Roman" w:cs="Times New Roman"/>
          <w:color w:val="000000"/>
          <w:sz w:val="23"/>
          <w:szCs w:val="23"/>
          <w:lang w:eastAsia="ru-RU"/>
        </w:rPr>
        <w:t>Инъекции инсулина: а) типичные места инъекций; б) положение иглы инсулинового шприца при инъекции</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жировую клетчатку. При помощи дозатора осуществляется непрерывное базальное введение инсулина короткого или ультракороткого действия (скорость порядка 0,5-1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/час), а перед приемом пищи в зависимости от содержания в ней углеводов и уровня гликемии пациент вводит необходимую </w:t>
      </w:r>
      <w:proofErr w:type="spellStart"/>
      <w:r w:rsidRPr="00721212">
        <w:rPr>
          <w:rFonts w:ascii="Times New Roman" w:eastAsia="Times New Roman" w:hAnsi="Times New Roman" w:cs="Times New Roman"/>
          <w:color w:val="000000"/>
          <w:sz w:val="23"/>
          <w:szCs w:val="23"/>
          <w:lang w:eastAsia="ru-RU"/>
        </w:rPr>
        <w:t>болюсную</w:t>
      </w:r>
      <w:proofErr w:type="spellEnd"/>
      <w:r w:rsidRPr="00721212">
        <w:rPr>
          <w:rFonts w:ascii="Times New Roman" w:eastAsia="Times New Roman" w:hAnsi="Times New Roman" w:cs="Times New Roman"/>
          <w:color w:val="000000"/>
          <w:sz w:val="23"/>
          <w:szCs w:val="23"/>
          <w:lang w:eastAsia="ru-RU"/>
        </w:rPr>
        <w:t xml:space="preserve"> дозу того же инсулина короткого действия. Преимуществом инсулинотерапии с помощью дозатора является введение одного только инсулина короткого (или даже ультракороткого) действия, что само по себе несколько более физиологично, поскольку абсорбция пролонгированных препаратов инсулина подвергается большим колебаниям; в связи с этим непрерывное введение инсулина короткого действия оказывается более управляемым процессом. Недостатком инсулинотерапии при помощи дозатора является необходимость постоянного ношения прибора, а также длительное нахождение инъекционной иглы в подкожной клетчатке, требующее периодического контроля за процессом подачи инсулина. Инсулинотерапия при помощи дозатора в первую очередь показана пациентам с СД-1, которые готовы овладеть техникой ее ведения. Особенно в этом плане следует обращать внимание на пациентов с выраженным феноменом «утренней зари», а также на беременных и планирующих беременность пациенток с СД-1 и </w:t>
      </w:r>
      <w:proofErr w:type="spellStart"/>
      <w:r w:rsidRPr="00721212">
        <w:rPr>
          <w:rFonts w:ascii="Times New Roman" w:eastAsia="Times New Roman" w:hAnsi="Times New Roman" w:cs="Times New Roman"/>
          <w:color w:val="000000"/>
          <w:sz w:val="23"/>
          <w:szCs w:val="23"/>
          <w:lang w:eastAsia="ru-RU"/>
        </w:rPr>
        <w:t>паци</w:t>
      </w:r>
      <w:proofErr w:type="spellEnd"/>
      <w:r w:rsidRPr="00721212">
        <w:rPr>
          <w:rFonts w:ascii="Times New Roman" w:eastAsia="Times New Roman" w:hAnsi="Times New Roman" w:cs="Times New Roman"/>
          <w:color w:val="000000"/>
          <w:sz w:val="23"/>
          <w:szCs w:val="23"/>
          <w:lang w:eastAsia="ru-RU"/>
        </w:rPr>
        <w:t>-</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21212">
        <w:rPr>
          <w:rFonts w:ascii="Times New Roman" w:eastAsia="Times New Roman" w:hAnsi="Times New Roman" w:cs="Times New Roman"/>
          <w:color w:val="000000"/>
          <w:sz w:val="23"/>
          <w:szCs w:val="23"/>
          <w:lang w:eastAsia="ru-RU"/>
        </w:rPr>
        <w:t>ентов</w:t>
      </w:r>
      <w:proofErr w:type="spellEnd"/>
      <w:r w:rsidRPr="00721212">
        <w:rPr>
          <w:rFonts w:ascii="Times New Roman" w:eastAsia="Times New Roman" w:hAnsi="Times New Roman" w:cs="Times New Roman"/>
          <w:color w:val="000000"/>
          <w:sz w:val="23"/>
          <w:szCs w:val="23"/>
          <w:lang w:eastAsia="ru-RU"/>
        </w:rPr>
        <w:t xml:space="preserve"> с неупорядоченным образом жизни (возможность более гибкого режима питания).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7.5. САХАРНЫЙ ДИАБЕТ 1 ТИПА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СД-1 - органоспецифическое </w:t>
      </w:r>
      <w:r w:rsidRPr="00721212">
        <w:rPr>
          <w:rFonts w:ascii="Times New Roman" w:eastAsia="Times New Roman" w:hAnsi="Times New Roman" w:cs="Times New Roman"/>
          <w:b/>
          <w:bCs/>
          <w:color w:val="000000"/>
          <w:sz w:val="23"/>
          <w:szCs w:val="23"/>
          <w:lang w:eastAsia="ru-RU"/>
        </w:rPr>
        <w:t>аутоиммунное </w:t>
      </w:r>
      <w:r w:rsidRPr="00721212">
        <w:rPr>
          <w:rFonts w:ascii="Times New Roman" w:eastAsia="Times New Roman" w:hAnsi="Times New Roman" w:cs="Times New Roman"/>
          <w:color w:val="000000"/>
          <w:sz w:val="23"/>
          <w:szCs w:val="23"/>
          <w:lang w:eastAsia="ru-RU"/>
        </w:rPr>
        <w:t xml:space="preserve">заболевание, приводящее к деструкции </w:t>
      </w:r>
      <w:proofErr w:type="spellStart"/>
      <w:r w:rsidRPr="00721212">
        <w:rPr>
          <w:rFonts w:ascii="Times New Roman" w:eastAsia="Times New Roman" w:hAnsi="Times New Roman" w:cs="Times New Roman"/>
          <w:color w:val="000000"/>
          <w:sz w:val="23"/>
          <w:szCs w:val="23"/>
          <w:lang w:eastAsia="ru-RU"/>
        </w:rPr>
        <w:t>инсулинпродуцирующих</w:t>
      </w:r>
      <w:proofErr w:type="spellEnd"/>
      <w:r w:rsidRPr="00721212">
        <w:rPr>
          <w:rFonts w:ascii="Times New Roman" w:eastAsia="Times New Roman" w:hAnsi="Times New Roman" w:cs="Times New Roman"/>
          <w:color w:val="000000"/>
          <w:sz w:val="23"/>
          <w:szCs w:val="23"/>
          <w:lang w:eastAsia="ru-RU"/>
        </w:rPr>
        <w:t xml:space="preserve"> β-клеток островков ПЖЖ, проявляющееся абсолютным дефицитом инсулина. В ряде случаев у пациентов с явным СД-1 отсутствуют маркеры аутоиммунного поражения β-клеток </w:t>
      </w:r>
      <w:r w:rsidRPr="00721212">
        <w:rPr>
          <w:rFonts w:ascii="Times New Roman" w:eastAsia="Times New Roman" w:hAnsi="Times New Roman" w:cs="Times New Roman"/>
          <w:b/>
          <w:bCs/>
          <w:color w:val="000000"/>
          <w:sz w:val="23"/>
          <w:szCs w:val="23"/>
          <w:lang w:eastAsia="ru-RU"/>
        </w:rPr>
        <w:t>(идиопатический СД-1).</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Этиология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СД-1 является заболеванием с наследственной предрасположенностью, но ее вклад в развитие заболевания невелик (определяет его развитие примерно на </w:t>
      </w:r>
      <w:r w:rsidRPr="00721212">
        <w:rPr>
          <w:rFonts w:ascii="Times New Roman" w:eastAsia="Times New Roman" w:hAnsi="Times New Roman" w:cs="Times New Roman"/>
          <w:color w:val="000000"/>
          <w:sz w:val="23"/>
          <w:szCs w:val="23"/>
          <w:vertAlign w:val="superscript"/>
          <w:lang w:eastAsia="ru-RU"/>
        </w:rPr>
        <w:t>1</w:t>
      </w:r>
      <w:r w:rsidRPr="00721212">
        <w:rPr>
          <w:rFonts w:ascii="Times New Roman" w:eastAsia="Times New Roman" w:hAnsi="Times New Roman" w:cs="Times New Roman"/>
          <w:color w:val="000000"/>
          <w:sz w:val="23"/>
          <w:szCs w:val="23"/>
          <w:lang w:eastAsia="ru-RU"/>
        </w:rPr>
        <w:t xml:space="preserve">/з). </w:t>
      </w:r>
      <w:proofErr w:type="spellStart"/>
      <w:r w:rsidRPr="00721212">
        <w:rPr>
          <w:rFonts w:ascii="Times New Roman" w:eastAsia="Times New Roman" w:hAnsi="Times New Roman" w:cs="Times New Roman"/>
          <w:color w:val="000000"/>
          <w:sz w:val="23"/>
          <w:szCs w:val="23"/>
          <w:lang w:eastAsia="ru-RU"/>
        </w:rPr>
        <w:t>Конкордантность</w:t>
      </w:r>
      <w:proofErr w:type="spellEnd"/>
      <w:r w:rsidRPr="00721212">
        <w:rPr>
          <w:rFonts w:ascii="Times New Roman" w:eastAsia="Times New Roman" w:hAnsi="Times New Roman" w:cs="Times New Roman"/>
          <w:color w:val="000000"/>
          <w:sz w:val="23"/>
          <w:szCs w:val="23"/>
          <w:lang w:eastAsia="ru-RU"/>
        </w:rPr>
        <w:t xml:space="preserve"> у однояйцевых близнецов по СД-1 составляет всего 36 %. Вероятность развития СД-1 у ребенка при больной матери составляет 1-2 %, отце - 3-6 %, брате или сестре - 6 %. Одни или несколько гуморальных маркеров аутоиммунного поражения β-клеток, к которым относятся антитела к островкам ПЖЖ, антитела к </w:t>
      </w:r>
      <w:proofErr w:type="spellStart"/>
      <w:r w:rsidRPr="00721212">
        <w:rPr>
          <w:rFonts w:ascii="Times New Roman" w:eastAsia="Times New Roman" w:hAnsi="Times New Roman" w:cs="Times New Roman"/>
          <w:color w:val="000000"/>
          <w:sz w:val="23"/>
          <w:szCs w:val="23"/>
          <w:lang w:eastAsia="ru-RU"/>
        </w:rPr>
        <w:t>глутамат-декарбоксилазе</w:t>
      </w:r>
      <w:proofErr w:type="spellEnd"/>
      <w:r w:rsidRPr="00721212">
        <w:rPr>
          <w:rFonts w:ascii="Times New Roman" w:eastAsia="Times New Roman" w:hAnsi="Times New Roman" w:cs="Times New Roman"/>
          <w:color w:val="000000"/>
          <w:sz w:val="23"/>
          <w:szCs w:val="23"/>
          <w:lang w:eastAsia="ru-RU"/>
        </w:rPr>
        <w:t xml:space="preserve"> (GAD65) и антитела к тирозин-фосфатазе (IA-2 и ΙΑ-2β), обнаруживаются у 85-90 % пациентов. Тем не менее основное значение в деструкции β-клеток придается факторам клеточного иммунитета. СД-1 ассоциирован с такими </w:t>
      </w:r>
      <w:proofErr w:type="spellStart"/>
      <w:r w:rsidRPr="00721212">
        <w:rPr>
          <w:rFonts w:ascii="Times New Roman" w:eastAsia="Times New Roman" w:hAnsi="Times New Roman" w:cs="Times New Roman"/>
          <w:color w:val="000000"/>
          <w:sz w:val="23"/>
          <w:szCs w:val="23"/>
          <w:lang w:eastAsia="ru-RU"/>
        </w:rPr>
        <w:t>гаплотипами</w:t>
      </w:r>
      <w:proofErr w:type="spellEnd"/>
      <w:r w:rsidRPr="00721212">
        <w:rPr>
          <w:rFonts w:ascii="Times New Roman" w:eastAsia="Times New Roman" w:hAnsi="Times New Roman" w:cs="Times New Roman"/>
          <w:color w:val="000000"/>
          <w:sz w:val="23"/>
          <w:szCs w:val="23"/>
          <w:lang w:eastAsia="ru-RU"/>
        </w:rPr>
        <w:t xml:space="preserve"> HLA, как </w:t>
      </w:r>
      <w:r w:rsidRPr="00721212">
        <w:rPr>
          <w:rFonts w:ascii="Times New Roman" w:eastAsia="Times New Roman" w:hAnsi="Times New Roman" w:cs="Times New Roman"/>
          <w:i/>
          <w:iCs/>
          <w:color w:val="000000"/>
          <w:sz w:val="23"/>
          <w:szCs w:val="23"/>
          <w:lang w:eastAsia="ru-RU"/>
        </w:rPr>
        <w:t>DQA </w:t>
      </w:r>
      <w:r w:rsidRPr="00721212">
        <w:rPr>
          <w:rFonts w:ascii="Times New Roman" w:eastAsia="Times New Roman" w:hAnsi="Times New Roman" w:cs="Times New Roman"/>
          <w:color w:val="000000"/>
          <w:sz w:val="23"/>
          <w:szCs w:val="23"/>
          <w:lang w:eastAsia="ru-RU"/>
        </w:rPr>
        <w:t>и </w:t>
      </w:r>
      <w:r w:rsidRPr="00721212">
        <w:rPr>
          <w:rFonts w:ascii="Times New Roman" w:eastAsia="Times New Roman" w:hAnsi="Times New Roman" w:cs="Times New Roman"/>
          <w:i/>
          <w:iCs/>
          <w:color w:val="000000"/>
          <w:sz w:val="23"/>
          <w:szCs w:val="23"/>
          <w:lang w:eastAsia="ru-RU"/>
        </w:rPr>
        <w:t>DQB, </w:t>
      </w:r>
      <w:r w:rsidRPr="00721212">
        <w:rPr>
          <w:rFonts w:ascii="Times New Roman" w:eastAsia="Times New Roman" w:hAnsi="Times New Roman" w:cs="Times New Roman"/>
          <w:color w:val="000000"/>
          <w:sz w:val="23"/>
          <w:szCs w:val="23"/>
          <w:lang w:eastAsia="ru-RU"/>
        </w:rPr>
        <w:t>при этом одни аллели </w:t>
      </w:r>
      <w:r w:rsidRPr="00721212">
        <w:rPr>
          <w:rFonts w:ascii="Times New Roman" w:eastAsia="Times New Roman" w:hAnsi="Times New Roman" w:cs="Times New Roman"/>
          <w:i/>
          <w:iCs/>
          <w:color w:val="000000"/>
          <w:sz w:val="23"/>
          <w:szCs w:val="23"/>
          <w:lang w:eastAsia="ru-RU"/>
        </w:rPr>
        <w:t>HLA-DR/DQ </w:t>
      </w:r>
      <w:r w:rsidRPr="00721212">
        <w:rPr>
          <w:rFonts w:ascii="Times New Roman" w:eastAsia="Times New Roman" w:hAnsi="Times New Roman" w:cs="Times New Roman"/>
          <w:color w:val="000000"/>
          <w:sz w:val="23"/>
          <w:szCs w:val="23"/>
          <w:lang w:eastAsia="ru-RU"/>
        </w:rPr>
        <w:t xml:space="preserve">могут быть предрасполагающими к развитию заболевания, тогда как другие - </w:t>
      </w:r>
      <w:proofErr w:type="spellStart"/>
      <w:r w:rsidRPr="00721212">
        <w:rPr>
          <w:rFonts w:ascii="Times New Roman" w:eastAsia="Times New Roman" w:hAnsi="Times New Roman" w:cs="Times New Roman"/>
          <w:color w:val="000000"/>
          <w:sz w:val="23"/>
          <w:szCs w:val="23"/>
          <w:lang w:eastAsia="ru-RU"/>
        </w:rPr>
        <w:lastRenderedPageBreak/>
        <w:t>протективными</w:t>
      </w:r>
      <w:proofErr w:type="spellEnd"/>
      <w:r w:rsidRPr="00721212">
        <w:rPr>
          <w:rFonts w:ascii="Times New Roman" w:eastAsia="Times New Roman" w:hAnsi="Times New Roman" w:cs="Times New Roman"/>
          <w:color w:val="000000"/>
          <w:sz w:val="23"/>
          <w:szCs w:val="23"/>
          <w:lang w:eastAsia="ru-RU"/>
        </w:rPr>
        <w:t xml:space="preserve">. С повышенной частотой СД-1 сочетается с другими аутоиммунными эндокринными (аутоиммунный </w:t>
      </w:r>
      <w:proofErr w:type="spellStart"/>
      <w:r w:rsidRPr="00721212">
        <w:rPr>
          <w:rFonts w:ascii="Times New Roman" w:eastAsia="Times New Roman" w:hAnsi="Times New Roman" w:cs="Times New Roman"/>
          <w:color w:val="000000"/>
          <w:sz w:val="23"/>
          <w:szCs w:val="23"/>
          <w:lang w:eastAsia="ru-RU"/>
        </w:rPr>
        <w:t>тиреоидит</w:t>
      </w:r>
      <w:proofErr w:type="spellEnd"/>
      <w:r w:rsidRPr="00721212">
        <w:rPr>
          <w:rFonts w:ascii="Times New Roman" w:eastAsia="Times New Roman" w:hAnsi="Times New Roman" w:cs="Times New Roman"/>
          <w:color w:val="000000"/>
          <w:sz w:val="23"/>
          <w:szCs w:val="23"/>
          <w:lang w:eastAsia="ru-RU"/>
        </w:rPr>
        <w:t xml:space="preserve">, болезнь </w:t>
      </w:r>
      <w:proofErr w:type="spellStart"/>
      <w:r w:rsidRPr="00721212">
        <w:rPr>
          <w:rFonts w:ascii="Times New Roman" w:eastAsia="Times New Roman" w:hAnsi="Times New Roman" w:cs="Times New Roman"/>
          <w:color w:val="000000"/>
          <w:sz w:val="23"/>
          <w:szCs w:val="23"/>
          <w:lang w:eastAsia="ru-RU"/>
        </w:rPr>
        <w:t>Аддисона</w:t>
      </w:r>
      <w:proofErr w:type="spellEnd"/>
      <w:r w:rsidRPr="00721212">
        <w:rPr>
          <w:rFonts w:ascii="Times New Roman" w:eastAsia="Times New Roman" w:hAnsi="Times New Roman" w:cs="Times New Roman"/>
          <w:color w:val="000000"/>
          <w:sz w:val="23"/>
          <w:szCs w:val="23"/>
          <w:lang w:eastAsia="ru-RU"/>
        </w:rPr>
        <w:t xml:space="preserve">) и </w:t>
      </w:r>
      <w:proofErr w:type="spellStart"/>
      <w:r w:rsidRPr="00721212">
        <w:rPr>
          <w:rFonts w:ascii="Times New Roman" w:eastAsia="Times New Roman" w:hAnsi="Times New Roman" w:cs="Times New Roman"/>
          <w:color w:val="000000"/>
          <w:sz w:val="23"/>
          <w:szCs w:val="23"/>
          <w:lang w:eastAsia="ru-RU"/>
        </w:rPr>
        <w:t>неэндокринными</w:t>
      </w:r>
      <w:proofErr w:type="spellEnd"/>
      <w:r w:rsidRPr="00721212">
        <w:rPr>
          <w:rFonts w:ascii="Times New Roman" w:eastAsia="Times New Roman" w:hAnsi="Times New Roman" w:cs="Times New Roman"/>
          <w:color w:val="000000"/>
          <w:sz w:val="23"/>
          <w:szCs w:val="23"/>
          <w:lang w:eastAsia="ru-RU"/>
        </w:rPr>
        <w:t xml:space="preserve"> заболеваниями, такими как </w:t>
      </w:r>
      <w:proofErr w:type="spellStart"/>
      <w:r w:rsidRPr="00721212">
        <w:rPr>
          <w:rFonts w:ascii="Times New Roman" w:eastAsia="Times New Roman" w:hAnsi="Times New Roman" w:cs="Times New Roman"/>
          <w:color w:val="000000"/>
          <w:sz w:val="23"/>
          <w:szCs w:val="23"/>
          <w:lang w:eastAsia="ru-RU"/>
        </w:rPr>
        <w:t>алопеция</w:t>
      </w:r>
      <w:proofErr w:type="spellEnd"/>
      <w:r w:rsidRPr="00721212">
        <w:rPr>
          <w:rFonts w:ascii="Times New Roman" w:eastAsia="Times New Roman" w:hAnsi="Times New Roman" w:cs="Times New Roman"/>
          <w:color w:val="000000"/>
          <w:sz w:val="23"/>
          <w:szCs w:val="23"/>
          <w:lang w:eastAsia="ru-RU"/>
        </w:rPr>
        <w:t>, витилиго, болезнь Крона, ревматические заболевания (табл. 7.5).</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Патогенез</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СД-1 манифестирует при разрушении аутоиммунным процессом 80-90 % β-клеток. Скорость и интенсивность этого процесса может существенно варьировать. Наиболее часто при </w:t>
      </w:r>
      <w:r w:rsidRPr="00721212">
        <w:rPr>
          <w:rFonts w:ascii="Times New Roman" w:eastAsia="Times New Roman" w:hAnsi="Times New Roman" w:cs="Times New Roman"/>
          <w:b/>
          <w:bCs/>
          <w:color w:val="000000"/>
          <w:sz w:val="23"/>
          <w:szCs w:val="23"/>
          <w:lang w:eastAsia="ru-RU"/>
        </w:rPr>
        <w:t>типичном течении </w:t>
      </w:r>
      <w:r w:rsidRPr="00721212">
        <w:rPr>
          <w:rFonts w:ascii="Times New Roman" w:eastAsia="Times New Roman" w:hAnsi="Times New Roman" w:cs="Times New Roman"/>
          <w:color w:val="000000"/>
          <w:sz w:val="23"/>
          <w:szCs w:val="23"/>
          <w:lang w:eastAsia="ru-RU"/>
        </w:rPr>
        <w:t xml:space="preserve">заболевания у детей и молодых людей этот процесс протекает достаточно быстро с последующей бурной манифестацией заболевания, при которой от появления первых клинических симптомов до развития </w:t>
      </w:r>
      <w:proofErr w:type="spellStart"/>
      <w:r w:rsidRPr="00721212">
        <w:rPr>
          <w:rFonts w:ascii="Times New Roman" w:eastAsia="Times New Roman" w:hAnsi="Times New Roman" w:cs="Times New Roman"/>
          <w:color w:val="000000"/>
          <w:sz w:val="23"/>
          <w:szCs w:val="23"/>
          <w:lang w:eastAsia="ru-RU"/>
        </w:rPr>
        <w:t>кетоацидоза</w:t>
      </w:r>
      <w:proofErr w:type="spellEnd"/>
      <w:r w:rsidRPr="00721212">
        <w:rPr>
          <w:rFonts w:ascii="Times New Roman" w:eastAsia="Times New Roman" w:hAnsi="Times New Roman" w:cs="Times New Roman"/>
          <w:color w:val="000000"/>
          <w:sz w:val="23"/>
          <w:szCs w:val="23"/>
          <w:lang w:eastAsia="ru-RU"/>
        </w:rPr>
        <w:t xml:space="preserve"> (вплоть до </w:t>
      </w:r>
      <w:proofErr w:type="spellStart"/>
      <w:r w:rsidRPr="00721212">
        <w:rPr>
          <w:rFonts w:ascii="Times New Roman" w:eastAsia="Times New Roman" w:hAnsi="Times New Roman" w:cs="Times New Roman"/>
          <w:color w:val="000000"/>
          <w:sz w:val="23"/>
          <w:szCs w:val="23"/>
          <w:lang w:eastAsia="ru-RU"/>
        </w:rPr>
        <w:t>кетоацидотической</w:t>
      </w:r>
      <w:proofErr w:type="spellEnd"/>
      <w:r w:rsidRPr="00721212">
        <w:rPr>
          <w:rFonts w:ascii="Times New Roman" w:eastAsia="Times New Roman" w:hAnsi="Times New Roman" w:cs="Times New Roman"/>
          <w:color w:val="000000"/>
          <w:sz w:val="23"/>
          <w:szCs w:val="23"/>
          <w:lang w:eastAsia="ru-RU"/>
        </w:rPr>
        <w:t xml:space="preserve"> комы) может пройти всего несколько недель.</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Табл. 7.5. </w:t>
      </w:r>
      <w:r w:rsidRPr="00721212">
        <w:rPr>
          <w:rFonts w:ascii="Times New Roman" w:eastAsia="Times New Roman" w:hAnsi="Times New Roman" w:cs="Times New Roman"/>
          <w:color w:val="000000"/>
          <w:sz w:val="23"/>
          <w:szCs w:val="23"/>
          <w:lang w:eastAsia="ru-RU"/>
        </w:rPr>
        <w:t>Сахарный диабет 1 типа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-97155</wp:posOffset>
            </wp:positionV>
            <wp:extent cx="5057775" cy="7029450"/>
            <wp:effectExtent l="0" t="0" r="0" b="0"/>
            <wp:wrapTight wrapText="bothSides">
              <wp:wrapPolygon edited="0">
                <wp:start x="0" y="0"/>
                <wp:lineTo x="0" y="21541"/>
                <wp:lineTo x="21559" y="21541"/>
                <wp:lineTo x="21559" y="0"/>
                <wp:lineTo x="0" y="0"/>
              </wp:wrapPolygon>
            </wp:wrapTight>
            <wp:docPr id="6" name="Рисунок 6" descr="http://vmede.org/sait/content/Endokrinilogiya_dedov_2009/7_files/mb4_0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mede.org/sait/content/Endokrinilogiya_dedov_2009/7_files/mb4_02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7775" cy="7029450"/>
                    </a:xfrm>
                    <a:prstGeom prst="rect">
                      <a:avLst/>
                    </a:prstGeom>
                    <a:noFill/>
                    <a:ln>
                      <a:noFill/>
                    </a:ln>
                  </pic:spPr>
                </pic:pic>
              </a:graphicData>
            </a:graphic>
          </wp:anchor>
        </w:drawing>
      </w:r>
      <w:r w:rsidRPr="00721212">
        <w:rPr>
          <w:rFonts w:ascii="Times New Roman" w:eastAsia="Times New Roman" w:hAnsi="Times New Roman" w:cs="Times New Roman"/>
          <w:i/>
          <w:iCs/>
          <w:color w:val="000000"/>
          <w:sz w:val="23"/>
          <w:szCs w:val="23"/>
          <w:lang w:eastAsia="ru-RU"/>
        </w:rPr>
        <w:t>Продолжение табл. 7.5</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lastRenderedPageBreak/>
        <w:drawing>
          <wp:inline distT="0" distB="0" distL="0" distR="0">
            <wp:extent cx="5057775" cy="2543175"/>
            <wp:effectExtent l="0" t="0" r="0" b="0"/>
            <wp:docPr id="5" name="Рисунок 5" descr="http://vmede.org/sait/content/Endokrinilogiya_dedov_2009/7_files/mb4_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mede.org/sait/content/Endokrinilogiya_dedov_2009/7_files/mb4_0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7775" cy="2543175"/>
                    </a:xfrm>
                    <a:prstGeom prst="rect">
                      <a:avLst/>
                    </a:prstGeom>
                    <a:noFill/>
                    <a:ln>
                      <a:noFill/>
                    </a:ln>
                  </pic:spPr>
                </pic:pic>
              </a:graphicData>
            </a:graphic>
          </wp:inline>
        </w:drawing>
      </w:r>
      <w:r w:rsidRPr="00721212">
        <w:rPr>
          <w:rFonts w:ascii="Times New Roman" w:eastAsia="Times New Roman" w:hAnsi="Times New Roman" w:cs="Times New Roman"/>
          <w:color w:val="000000"/>
          <w:sz w:val="23"/>
          <w:szCs w:val="23"/>
          <w:lang w:eastAsia="ru-RU"/>
        </w:rPr>
        <w:t>В других, значительно более редких случаях, как правило, у взрослых старше 40 лет, заболевание может протекать латентно </w:t>
      </w:r>
      <w:r w:rsidRPr="00721212">
        <w:rPr>
          <w:rFonts w:ascii="Times New Roman" w:eastAsia="Times New Roman" w:hAnsi="Times New Roman" w:cs="Times New Roman"/>
          <w:b/>
          <w:bCs/>
          <w:color w:val="000000"/>
          <w:sz w:val="23"/>
          <w:szCs w:val="23"/>
          <w:lang w:eastAsia="ru-RU"/>
        </w:rPr>
        <w:t>(латентный аутоиммунный диабет взрослых - LADA), </w:t>
      </w:r>
      <w:r w:rsidRPr="00721212">
        <w:rPr>
          <w:rFonts w:ascii="Times New Roman" w:eastAsia="Times New Roman" w:hAnsi="Times New Roman" w:cs="Times New Roman"/>
          <w:color w:val="000000"/>
          <w:sz w:val="23"/>
          <w:szCs w:val="23"/>
          <w:lang w:eastAsia="ru-RU"/>
        </w:rPr>
        <w:t xml:space="preserve">при этом в дебюте заболевания таким пациентам нередко устанавливается диагноз СД-2, и на протяжении нескольких лет компенсация СД может достигаться назначением препаратов </w:t>
      </w:r>
      <w:proofErr w:type="spellStart"/>
      <w:r w:rsidRPr="00721212">
        <w:rPr>
          <w:rFonts w:ascii="Times New Roman" w:eastAsia="Times New Roman" w:hAnsi="Times New Roman" w:cs="Times New Roman"/>
          <w:color w:val="000000"/>
          <w:sz w:val="23"/>
          <w:szCs w:val="23"/>
          <w:lang w:eastAsia="ru-RU"/>
        </w:rPr>
        <w:t>сульфонилмочевины</w:t>
      </w:r>
      <w:proofErr w:type="spellEnd"/>
      <w:r w:rsidRPr="00721212">
        <w:rPr>
          <w:rFonts w:ascii="Times New Roman" w:eastAsia="Times New Roman" w:hAnsi="Times New Roman" w:cs="Times New Roman"/>
          <w:color w:val="000000"/>
          <w:sz w:val="23"/>
          <w:szCs w:val="23"/>
          <w:lang w:eastAsia="ru-RU"/>
        </w:rPr>
        <w:t xml:space="preserve">. Но в дальнейшем, обычно спустя 3 года, появляются признаки абсолютного дефицита инсулина (похудение, </w:t>
      </w:r>
      <w:proofErr w:type="spellStart"/>
      <w:r w:rsidRPr="00721212">
        <w:rPr>
          <w:rFonts w:ascii="Times New Roman" w:eastAsia="Times New Roman" w:hAnsi="Times New Roman" w:cs="Times New Roman"/>
          <w:color w:val="000000"/>
          <w:sz w:val="23"/>
          <w:szCs w:val="23"/>
          <w:lang w:eastAsia="ru-RU"/>
        </w:rPr>
        <w:t>кетонурия</w:t>
      </w:r>
      <w:proofErr w:type="spellEnd"/>
      <w:r w:rsidRPr="00721212">
        <w:rPr>
          <w:rFonts w:ascii="Times New Roman" w:eastAsia="Times New Roman" w:hAnsi="Times New Roman" w:cs="Times New Roman"/>
          <w:color w:val="000000"/>
          <w:sz w:val="23"/>
          <w:szCs w:val="23"/>
          <w:lang w:eastAsia="ru-RU"/>
        </w:rPr>
        <w:t xml:space="preserve">, выраженная гипергликемия, несмотря на прием </w:t>
      </w:r>
      <w:proofErr w:type="spellStart"/>
      <w:r w:rsidRPr="00721212">
        <w:rPr>
          <w:rFonts w:ascii="Times New Roman" w:eastAsia="Times New Roman" w:hAnsi="Times New Roman" w:cs="Times New Roman"/>
          <w:color w:val="000000"/>
          <w:sz w:val="23"/>
          <w:szCs w:val="23"/>
          <w:lang w:eastAsia="ru-RU"/>
        </w:rPr>
        <w:t>таблетированных</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сахароснижающих</w:t>
      </w:r>
      <w:proofErr w:type="spellEnd"/>
      <w:r w:rsidRPr="00721212">
        <w:rPr>
          <w:rFonts w:ascii="Times New Roman" w:eastAsia="Times New Roman" w:hAnsi="Times New Roman" w:cs="Times New Roman"/>
          <w:color w:val="000000"/>
          <w:sz w:val="23"/>
          <w:szCs w:val="23"/>
          <w:lang w:eastAsia="ru-RU"/>
        </w:rPr>
        <w:t xml:space="preserve"> препаратов).</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В основе патогенеза СД-1, как указывалось, лежит абсолютный дефицит инсулина. Невозможность поступления глюкозы в </w:t>
      </w:r>
      <w:proofErr w:type="spellStart"/>
      <w:r w:rsidRPr="00721212">
        <w:rPr>
          <w:rFonts w:ascii="Times New Roman" w:eastAsia="Times New Roman" w:hAnsi="Times New Roman" w:cs="Times New Roman"/>
          <w:color w:val="000000"/>
          <w:sz w:val="23"/>
          <w:szCs w:val="23"/>
          <w:lang w:eastAsia="ru-RU"/>
        </w:rPr>
        <w:t>инсулинзависимые</w:t>
      </w:r>
      <w:proofErr w:type="spellEnd"/>
      <w:r w:rsidRPr="00721212">
        <w:rPr>
          <w:rFonts w:ascii="Times New Roman" w:eastAsia="Times New Roman" w:hAnsi="Times New Roman" w:cs="Times New Roman"/>
          <w:color w:val="000000"/>
          <w:sz w:val="23"/>
          <w:szCs w:val="23"/>
          <w:lang w:eastAsia="ru-RU"/>
        </w:rPr>
        <w:t xml:space="preserve"> ткани (жировая и мышечная) приводит к энергетической недостаточности в результате чего интенсифицируется </w:t>
      </w:r>
      <w:proofErr w:type="spellStart"/>
      <w:r w:rsidRPr="00721212">
        <w:rPr>
          <w:rFonts w:ascii="Times New Roman" w:eastAsia="Times New Roman" w:hAnsi="Times New Roman" w:cs="Times New Roman"/>
          <w:color w:val="000000"/>
          <w:sz w:val="23"/>
          <w:szCs w:val="23"/>
          <w:lang w:eastAsia="ru-RU"/>
        </w:rPr>
        <w:t>липолиз</w:t>
      </w:r>
      <w:proofErr w:type="spellEnd"/>
      <w:r w:rsidRPr="00721212">
        <w:rPr>
          <w:rFonts w:ascii="Times New Roman" w:eastAsia="Times New Roman" w:hAnsi="Times New Roman" w:cs="Times New Roman"/>
          <w:color w:val="000000"/>
          <w:sz w:val="23"/>
          <w:szCs w:val="23"/>
          <w:lang w:eastAsia="ru-RU"/>
        </w:rPr>
        <w:t xml:space="preserve"> и </w:t>
      </w:r>
      <w:proofErr w:type="spellStart"/>
      <w:r w:rsidRPr="00721212">
        <w:rPr>
          <w:rFonts w:ascii="Times New Roman" w:eastAsia="Times New Roman" w:hAnsi="Times New Roman" w:cs="Times New Roman"/>
          <w:color w:val="000000"/>
          <w:sz w:val="23"/>
          <w:szCs w:val="23"/>
          <w:lang w:eastAsia="ru-RU"/>
        </w:rPr>
        <w:t>протеолиз</w:t>
      </w:r>
      <w:proofErr w:type="spellEnd"/>
      <w:r w:rsidRPr="00721212">
        <w:rPr>
          <w:rFonts w:ascii="Times New Roman" w:eastAsia="Times New Roman" w:hAnsi="Times New Roman" w:cs="Times New Roman"/>
          <w:color w:val="000000"/>
          <w:sz w:val="23"/>
          <w:szCs w:val="23"/>
          <w:lang w:eastAsia="ru-RU"/>
        </w:rPr>
        <w:t xml:space="preserve">, с которыми связана потеря массы тела. Повышение уровня гликемии вызывает </w:t>
      </w:r>
      <w:proofErr w:type="spellStart"/>
      <w:r w:rsidRPr="00721212">
        <w:rPr>
          <w:rFonts w:ascii="Times New Roman" w:eastAsia="Times New Roman" w:hAnsi="Times New Roman" w:cs="Times New Roman"/>
          <w:color w:val="000000"/>
          <w:sz w:val="23"/>
          <w:szCs w:val="23"/>
          <w:lang w:eastAsia="ru-RU"/>
        </w:rPr>
        <w:t>гиперосмолярность</w:t>
      </w:r>
      <w:proofErr w:type="spellEnd"/>
      <w:r w:rsidRPr="00721212">
        <w:rPr>
          <w:rFonts w:ascii="Times New Roman" w:eastAsia="Times New Roman" w:hAnsi="Times New Roman" w:cs="Times New Roman"/>
          <w:color w:val="000000"/>
          <w:sz w:val="23"/>
          <w:szCs w:val="23"/>
          <w:lang w:eastAsia="ru-RU"/>
        </w:rPr>
        <w:t xml:space="preserve">, что сопровождается осмотическим диурезом и выраженным обезвоживанием. В условиях дефицита инсулина и энергетической недостаточности растормаживается продукция </w:t>
      </w:r>
      <w:proofErr w:type="spellStart"/>
      <w:r w:rsidRPr="00721212">
        <w:rPr>
          <w:rFonts w:ascii="Times New Roman" w:eastAsia="Times New Roman" w:hAnsi="Times New Roman" w:cs="Times New Roman"/>
          <w:color w:val="000000"/>
          <w:sz w:val="23"/>
          <w:szCs w:val="23"/>
          <w:lang w:eastAsia="ru-RU"/>
        </w:rPr>
        <w:t>контринсулярных</w:t>
      </w:r>
      <w:proofErr w:type="spellEnd"/>
      <w:r w:rsidRPr="00721212">
        <w:rPr>
          <w:rFonts w:ascii="Times New Roman" w:eastAsia="Times New Roman" w:hAnsi="Times New Roman" w:cs="Times New Roman"/>
          <w:color w:val="000000"/>
          <w:sz w:val="23"/>
          <w:szCs w:val="23"/>
          <w:lang w:eastAsia="ru-RU"/>
        </w:rPr>
        <w:t xml:space="preserve"> гормонов (глюкагон, кортизол, гормон роста), которая, несмотря на нарастающую гликемию, обусловливает стимуляцию </w:t>
      </w:r>
      <w:proofErr w:type="spellStart"/>
      <w:r w:rsidRPr="00721212">
        <w:rPr>
          <w:rFonts w:ascii="Times New Roman" w:eastAsia="Times New Roman" w:hAnsi="Times New Roman" w:cs="Times New Roman"/>
          <w:color w:val="000000"/>
          <w:sz w:val="23"/>
          <w:szCs w:val="23"/>
          <w:lang w:eastAsia="ru-RU"/>
        </w:rPr>
        <w:t>глюконеогенеза</w:t>
      </w:r>
      <w:proofErr w:type="spellEnd"/>
      <w:r w:rsidRPr="00721212">
        <w:rPr>
          <w:rFonts w:ascii="Times New Roman" w:eastAsia="Times New Roman" w:hAnsi="Times New Roman" w:cs="Times New Roman"/>
          <w:color w:val="000000"/>
          <w:sz w:val="23"/>
          <w:szCs w:val="23"/>
          <w:lang w:eastAsia="ru-RU"/>
        </w:rPr>
        <w:t xml:space="preserve">. Усиление </w:t>
      </w:r>
      <w:proofErr w:type="spellStart"/>
      <w:r w:rsidRPr="00721212">
        <w:rPr>
          <w:rFonts w:ascii="Times New Roman" w:eastAsia="Times New Roman" w:hAnsi="Times New Roman" w:cs="Times New Roman"/>
          <w:color w:val="000000"/>
          <w:sz w:val="23"/>
          <w:szCs w:val="23"/>
          <w:lang w:eastAsia="ru-RU"/>
        </w:rPr>
        <w:t>липолиза</w:t>
      </w:r>
      <w:proofErr w:type="spellEnd"/>
      <w:r w:rsidRPr="00721212">
        <w:rPr>
          <w:rFonts w:ascii="Times New Roman" w:eastAsia="Times New Roman" w:hAnsi="Times New Roman" w:cs="Times New Roman"/>
          <w:color w:val="000000"/>
          <w:sz w:val="23"/>
          <w:szCs w:val="23"/>
          <w:lang w:eastAsia="ru-RU"/>
        </w:rPr>
        <w:t xml:space="preserve"> в жировой ткани приводит к значительному увеличению концентрации свободных жирных кислот. При дефиците инсулина </w:t>
      </w:r>
      <w:proofErr w:type="spellStart"/>
      <w:r w:rsidRPr="00721212">
        <w:rPr>
          <w:rFonts w:ascii="Times New Roman" w:eastAsia="Times New Roman" w:hAnsi="Times New Roman" w:cs="Times New Roman"/>
          <w:color w:val="000000"/>
          <w:sz w:val="23"/>
          <w:szCs w:val="23"/>
          <w:lang w:eastAsia="ru-RU"/>
        </w:rPr>
        <w:t>липосинтетическая</w:t>
      </w:r>
      <w:proofErr w:type="spellEnd"/>
      <w:r w:rsidRPr="00721212">
        <w:rPr>
          <w:rFonts w:ascii="Times New Roman" w:eastAsia="Times New Roman" w:hAnsi="Times New Roman" w:cs="Times New Roman"/>
          <w:color w:val="000000"/>
          <w:sz w:val="23"/>
          <w:szCs w:val="23"/>
          <w:lang w:eastAsia="ru-RU"/>
        </w:rPr>
        <w:t xml:space="preserve"> способность печени оказывается подавленной, и свобод-</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21212">
        <w:rPr>
          <w:rFonts w:ascii="Times New Roman" w:eastAsia="Times New Roman" w:hAnsi="Times New Roman" w:cs="Times New Roman"/>
          <w:color w:val="000000"/>
          <w:sz w:val="23"/>
          <w:szCs w:val="23"/>
          <w:lang w:eastAsia="ru-RU"/>
        </w:rPr>
        <w:t>ные</w:t>
      </w:r>
      <w:proofErr w:type="spellEnd"/>
      <w:r w:rsidRPr="00721212">
        <w:rPr>
          <w:rFonts w:ascii="Times New Roman" w:eastAsia="Times New Roman" w:hAnsi="Times New Roman" w:cs="Times New Roman"/>
          <w:color w:val="000000"/>
          <w:sz w:val="23"/>
          <w:szCs w:val="23"/>
          <w:lang w:eastAsia="ru-RU"/>
        </w:rPr>
        <w:t xml:space="preserve"> жирные кислоты начинают включаться в </w:t>
      </w:r>
      <w:proofErr w:type="spellStart"/>
      <w:r w:rsidRPr="00721212">
        <w:rPr>
          <w:rFonts w:ascii="Times New Roman" w:eastAsia="Times New Roman" w:hAnsi="Times New Roman" w:cs="Times New Roman"/>
          <w:color w:val="000000"/>
          <w:sz w:val="23"/>
          <w:szCs w:val="23"/>
          <w:lang w:eastAsia="ru-RU"/>
        </w:rPr>
        <w:t>кетогенез</w:t>
      </w:r>
      <w:proofErr w:type="spellEnd"/>
      <w:r w:rsidRPr="00721212">
        <w:rPr>
          <w:rFonts w:ascii="Times New Roman" w:eastAsia="Times New Roman" w:hAnsi="Times New Roman" w:cs="Times New Roman"/>
          <w:color w:val="000000"/>
          <w:sz w:val="23"/>
          <w:szCs w:val="23"/>
          <w:lang w:eastAsia="ru-RU"/>
        </w:rPr>
        <w:t xml:space="preserve">. Накопление кетоновых тел приводит к развитию диабетического </w:t>
      </w:r>
      <w:proofErr w:type="spellStart"/>
      <w:r w:rsidRPr="00721212">
        <w:rPr>
          <w:rFonts w:ascii="Times New Roman" w:eastAsia="Times New Roman" w:hAnsi="Times New Roman" w:cs="Times New Roman"/>
          <w:color w:val="000000"/>
          <w:sz w:val="23"/>
          <w:szCs w:val="23"/>
          <w:lang w:eastAsia="ru-RU"/>
        </w:rPr>
        <w:t>кетоза</w:t>
      </w:r>
      <w:proofErr w:type="spellEnd"/>
      <w:r w:rsidRPr="00721212">
        <w:rPr>
          <w:rFonts w:ascii="Times New Roman" w:eastAsia="Times New Roman" w:hAnsi="Times New Roman" w:cs="Times New Roman"/>
          <w:color w:val="000000"/>
          <w:sz w:val="23"/>
          <w:szCs w:val="23"/>
          <w:lang w:eastAsia="ru-RU"/>
        </w:rPr>
        <w:t xml:space="preserve">, а в дальнейшем - </w:t>
      </w:r>
      <w:proofErr w:type="spellStart"/>
      <w:r w:rsidRPr="00721212">
        <w:rPr>
          <w:rFonts w:ascii="Times New Roman" w:eastAsia="Times New Roman" w:hAnsi="Times New Roman" w:cs="Times New Roman"/>
          <w:color w:val="000000"/>
          <w:sz w:val="23"/>
          <w:szCs w:val="23"/>
          <w:lang w:eastAsia="ru-RU"/>
        </w:rPr>
        <w:t>кетоацидоза</w:t>
      </w:r>
      <w:proofErr w:type="spellEnd"/>
      <w:r w:rsidRPr="00721212">
        <w:rPr>
          <w:rFonts w:ascii="Times New Roman" w:eastAsia="Times New Roman" w:hAnsi="Times New Roman" w:cs="Times New Roman"/>
          <w:color w:val="000000"/>
          <w:sz w:val="23"/>
          <w:szCs w:val="23"/>
          <w:lang w:eastAsia="ru-RU"/>
        </w:rPr>
        <w:t xml:space="preserve">. При прогрессирующем нарастании обезвоживания и ацидоза развивается коматозное состояние (см. п. 7.7.1), которое при отсутствии инсулинотерапии и </w:t>
      </w:r>
      <w:proofErr w:type="spellStart"/>
      <w:r w:rsidRPr="00721212">
        <w:rPr>
          <w:rFonts w:ascii="Times New Roman" w:eastAsia="Times New Roman" w:hAnsi="Times New Roman" w:cs="Times New Roman"/>
          <w:color w:val="000000"/>
          <w:sz w:val="23"/>
          <w:szCs w:val="23"/>
          <w:lang w:eastAsia="ru-RU"/>
        </w:rPr>
        <w:t>регидратации</w:t>
      </w:r>
      <w:proofErr w:type="spellEnd"/>
      <w:r w:rsidRPr="00721212">
        <w:rPr>
          <w:rFonts w:ascii="Times New Roman" w:eastAsia="Times New Roman" w:hAnsi="Times New Roman" w:cs="Times New Roman"/>
          <w:color w:val="000000"/>
          <w:sz w:val="23"/>
          <w:szCs w:val="23"/>
          <w:lang w:eastAsia="ru-RU"/>
        </w:rPr>
        <w:t xml:space="preserve"> неизбежно заканчивается смертью.</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Эпидемиология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На СД-1 приходится порядка 1,5-2 % всех случаев диабета, и этот относительный показатель в дальнейшем будет уменьшаться в силу быстрого роста заболеваемости СД-2. Риск развития СД-1 на протяжении жизни у представителя белой расы составляет около 0,4 %. Заболеваемость СД-1 увеличивается на 3 % в год: на 1,5 % - за счет новых случаев и еще на 1,5 % - за счет увеличения продолжительности жизни пациентов. Распространенность СД-1 варьирует в зависимости от этнического состава популяции. На 2000 год она составила 0,02 % в Африке, 0,1 % в Южной Азии, а также в Южной и Центральной Америке и 0,2 % в Европе и Северной Америке. Наиболее высока заболеваемость СД-1 в Финляндии и Швеции (30-35 случаев на 100 тысяч населения в год), а наиболее низка в Японии, Китае и Корее (соответственно 0,5-2,0 случая). Возрастной пик манифестации СД-1 соответствует примерно 10-13 годам. В подавляющем большинстве случаев СД-1 манифестирует до 40 лет.</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Клинические проявления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lastRenderedPageBreak/>
        <w:t>В </w:t>
      </w:r>
      <w:r w:rsidRPr="00721212">
        <w:rPr>
          <w:rFonts w:ascii="Times New Roman" w:eastAsia="Times New Roman" w:hAnsi="Times New Roman" w:cs="Times New Roman"/>
          <w:b/>
          <w:bCs/>
          <w:color w:val="000000"/>
          <w:sz w:val="23"/>
          <w:szCs w:val="23"/>
          <w:lang w:eastAsia="ru-RU"/>
        </w:rPr>
        <w:t>типичных случаях, </w:t>
      </w:r>
      <w:r w:rsidRPr="00721212">
        <w:rPr>
          <w:rFonts w:ascii="Times New Roman" w:eastAsia="Times New Roman" w:hAnsi="Times New Roman" w:cs="Times New Roman"/>
          <w:color w:val="000000"/>
          <w:sz w:val="23"/>
          <w:szCs w:val="23"/>
          <w:lang w:eastAsia="ru-RU"/>
        </w:rPr>
        <w:t>особенно у детей и молодых людей, СД-1 дебютирует яркой клинической картиной, которая развивается на протяжении нескольких месяцев или даже недель. Манифестацию СД-1 могут спровоцировать инфекционные и другие сопутствующие заболевания. Характерны </w:t>
      </w:r>
      <w:r w:rsidRPr="00721212">
        <w:rPr>
          <w:rFonts w:ascii="Times New Roman" w:eastAsia="Times New Roman" w:hAnsi="Times New Roman" w:cs="Times New Roman"/>
          <w:b/>
          <w:bCs/>
          <w:color w:val="000000"/>
          <w:sz w:val="23"/>
          <w:szCs w:val="23"/>
          <w:lang w:eastAsia="ru-RU"/>
        </w:rPr>
        <w:t>общие для всех типов СД симптомы, </w:t>
      </w:r>
      <w:r w:rsidRPr="00721212">
        <w:rPr>
          <w:rFonts w:ascii="Times New Roman" w:eastAsia="Times New Roman" w:hAnsi="Times New Roman" w:cs="Times New Roman"/>
          <w:color w:val="000000"/>
          <w:sz w:val="23"/>
          <w:szCs w:val="23"/>
          <w:lang w:eastAsia="ru-RU"/>
        </w:rPr>
        <w:t>связанные с гипергликемией: полидипсия, полиурия, кожный зуд, но при СД-1 они очень ярко выражены. Так, на протяжении дня пациенты могут выпивать и выделять до 5-10 литров жидкости. </w:t>
      </w:r>
      <w:r w:rsidRPr="00721212">
        <w:rPr>
          <w:rFonts w:ascii="Times New Roman" w:eastAsia="Times New Roman" w:hAnsi="Times New Roman" w:cs="Times New Roman"/>
          <w:b/>
          <w:bCs/>
          <w:color w:val="000000"/>
          <w:sz w:val="23"/>
          <w:szCs w:val="23"/>
          <w:lang w:eastAsia="ru-RU"/>
        </w:rPr>
        <w:t>Специфичным </w:t>
      </w:r>
      <w:r w:rsidRPr="00721212">
        <w:rPr>
          <w:rFonts w:ascii="Times New Roman" w:eastAsia="Times New Roman" w:hAnsi="Times New Roman" w:cs="Times New Roman"/>
          <w:color w:val="000000"/>
          <w:sz w:val="23"/>
          <w:szCs w:val="23"/>
          <w:lang w:eastAsia="ru-RU"/>
        </w:rPr>
        <w:t xml:space="preserve">для СД-1 симптомом, который обусловлен абсолютным дефицитом инсулина, является похудение, достигающее 10-15 кг на протяжении 1-2 месяцев. Характерна выраженная общая и мышечная слабость, снижение работоспособности, сонливость. В начале заболевания у некоторых пациентов может отмечаться повышение аппетита, которое сменяется анорексией по мере развития </w:t>
      </w:r>
      <w:proofErr w:type="spellStart"/>
      <w:r w:rsidRPr="00721212">
        <w:rPr>
          <w:rFonts w:ascii="Times New Roman" w:eastAsia="Times New Roman" w:hAnsi="Times New Roman" w:cs="Times New Roman"/>
          <w:color w:val="000000"/>
          <w:sz w:val="23"/>
          <w:szCs w:val="23"/>
          <w:lang w:eastAsia="ru-RU"/>
        </w:rPr>
        <w:t>кетоацидоза</w:t>
      </w:r>
      <w:proofErr w:type="spellEnd"/>
      <w:r w:rsidRPr="00721212">
        <w:rPr>
          <w:rFonts w:ascii="Times New Roman" w:eastAsia="Times New Roman" w:hAnsi="Times New Roman" w:cs="Times New Roman"/>
          <w:color w:val="000000"/>
          <w:sz w:val="23"/>
          <w:szCs w:val="23"/>
          <w:lang w:eastAsia="ru-RU"/>
        </w:rPr>
        <w:t xml:space="preserve">. Последний характеризуется появлением запаха ацетона (или фруктового запаха) изо рта, </w:t>
      </w:r>
      <w:proofErr w:type="spellStart"/>
      <w:r w:rsidRPr="00721212">
        <w:rPr>
          <w:rFonts w:ascii="Times New Roman" w:eastAsia="Times New Roman" w:hAnsi="Times New Roman" w:cs="Times New Roman"/>
          <w:color w:val="000000"/>
          <w:sz w:val="23"/>
          <w:szCs w:val="23"/>
          <w:lang w:eastAsia="ru-RU"/>
        </w:rPr>
        <w:t>тош</w:t>
      </w:r>
      <w:proofErr w:type="spellEnd"/>
      <w:r w:rsidRPr="00721212">
        <w:rPr>
          <w:rFonts w:ascii="Times New Roman" w:eastAsia="Times New Roman" w:hAnsi="Times New Roman" w:cs="Times New Roman"/>
          <w:color w:val="000000"/>
          <w:sz w:val="23"/>
          <w:szCs w:val="23"/>
          <w:lang w:eastAsia="ru-RU"/>
        </w:rPr>
        <w:t>-</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нотой, рвотой, нередко болями в животе (</w:t>
      </w:r>
      <w:proofErr w:type="spellStart"/>
      <w:r w:rsidRPr="00721212">
        <w:rPr>
          <w:rFonts w:ascii="Times New Roman" w:eastAsia="Times New Roman" w:hAnsi="Times New Roman" w:cs="Times New Roman"/>
          <w:color w:val="000000"/>
          <w:sz w:val="23"/>
          <w:szCs w:val="23"/>
          <w:lang w:eastAsia="ru-RU"/>
        </w:rPr>
        <w:t>псевдоперитонит</w:t>
      </w:r>
      <w:proofErr w:type="spellEnd"/>
      <w:r w:rsidRPr="00721212">
        <w:rPr>
          <w:rFonts w:ascii="Times New Roman" w:eastAsia="Times New Roman" w:hAnsi="Times New Roman" w:cs="Times New Roman"/>
          <w:color w:val="000000"/>
          <w:sz w:val="23"/>
          <w:szCs w:val="23"/>
          <w:lang w:eastAsia="ru-RU"/>
        </w:rPr>
        <w:t>), тяжелым обезвоживанием и заканчивается развитием коматозного состояния (см. п. 7.7.1). В ряде случаев первым проявлением СД-1 у детей является прогрессирующее нарушение сознания вплоть до комы на фоне сопутствующих заболеваний, как правило, инфекционных или острой хирургической патологии.</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В относительно редких случаях развития СД-1 у лиц старше 35-40 лет </w:t>
      </w:r>
      <w:r w:rsidRPr="00721212">
        <w:rPr>
          <w:rFonts w:ascii="Times New Roman" w:eastAsia="Times New Roman" w:hAnsi="Times New Roman" w:cs="Times New Roman"/>
          <w:b/>
          <w:bCs/>
          <w:color w:val="000000"/>
          <w:sz w:val="23"/>
          <w:szCs w:val="23"/>
          <w:lang w:eastAsia="ru-RU"/>
        </w:rPr>
        <w:t>(латентный аутоиммунный диабет взрослых) </w:t>
      </w:r>
      <w:r w:rsidRPr="00721212">
        <w:rPr>
          <w:rFonts w:ascii="Times New Roman" w:eastAsia="Times New Roman" w:hAnsi="Times New Roman" w:cs="Times New Roman"/>
          <w:color w:val="000000"/>
          <w:sz w:val="23"/>
          <w:szCs w:val="23"/>
          <w:lang w:eastAsia="ru-RU"/>
        </w:rPr>
        <w:t xml:space="preserve">заболевание может манифестировать не столь ярко (умеренная полидипсия и полиурия, отсутствие потери массы тела) и даже выявляться случайно при рутинном определении уровня гликемии. В этих случаях пациенту нередко в начале устанавливается диагноз СД-2 и назначаются </w:t>
      </w:r>
      <w:proofErr w:type="spellStart"/>
      <w:r w:rsidRPr="00721212">
        <w:rPr>
          <w:rFonts w:ascii="Times New Roman" w:eastAsia="Times New Roman" w:hAnsi="Times New Roman" w:cs="Times New Roman"/>
          <w:color w:val="000000"/>
          <w:sz w:val="23"/>
          <w:szCs w:val="23"/>
          <w:lang w:eastAsia="ru-RU"/>
        </w:rPr>
        <w:t>таблетированные</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сахароснижающие</w:t>
      </w:r>
      <w:proofErr w:type="spellEnd"/>
      <w:r w:rsidRPr="00721212">
        <w:rPr>
          <w:rFonts w:ascii="Times New Roman" w:eastAsia="Times New Roman" w:hAnsi="Times New Roman" w:cs="Times New Roman"/>
          <w:color w:val="000000"/>
          <w:sz w:val="23"/>
          <w:szCs w:val="23"/>
          <w:lang w:eastAsia="ru-RU"/>
        </w:rPr>
        <w:t xml:space="preserve"> препараты (ТСП), которые какое-то время обеспечивают приемлемую компенсацию СД. Тем не менее на протяжении нескольких лет (часто в течение года) у пациента появляются симптомы, обусловленные нарастающим абсолютным дефицитом инсулина: похудение, невозможность поддержания нормальной гликемии на фоне ТСП, </w:t>
      </w:r>
      <w:proofErr w:type="spellStart"/>
      <w:r w:rsidRPr="00721212">
        <w:rPr>
          <w:rFonts w:ascii="Times New Roman" w:eastAsia="Times New Roman" w:hAnsi="Times New Roman" w:cs="Times New Roman"/>
          <w:color w:val="000000"/>
          <w:sz w:val="23"/>
          <w:szCs w:val="23"/>
          <w:lang w:eastAsia="ru-RU"/>
        </w:rPr>
        <w:t>кетоз</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кетоацидоз</w:t>
      </w:r>
      <w:proofErr w:type="spellEnd"/>
      <w:r w:rsidRPr="00721212">
        <w:rPr>
          <w:rFonts w:ascii="Times New Roman" w:eastAsia="Times New Roman" w:hAnsi="Times New Roman" w:cs="Times New Roman"/>
          <w:color w:val="000000"/>
          <w:sz w:val="23"/>
          <w:szCs w:val="23"/>
          <w:lang w:eastAsia="ru-RU"/>
        </w:rPr>
        <w:t>.</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Диагностика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Учитывая, что СД-1 имеет яркую клиническую картину, а также является относительно редким заболеванием, </w:t>
      </w:r>
      <w:proofErr w:type="spellStart"/>
      <w:r w:rsidRPr="00721212">
        <w:rPr>
          <w:rFonts w:ascii="Times New Roman" w:eastAsia="Times New Roman" w:hAnsi="Times New Roman" w:cs="Times New Roman"/>
          <w:color w:val="000000"/>
          <w:sz w:val="23"/>
          <w:szCs w:val="23"/>
          <w:lang w:eastAsia="ru-RU"/>
        </w:rPr>
        <w:t>скрининговое</w:t>
      </w:r>
      <w:proofErr w:type="spellEnd"/>
      <w:r w:rsidRPr="00721212">
        <w:rPr>
          <w:rFonts w:ascii="Times New Roman" w:eastAsia="Times New Roman" w:hAnsi="Times New Roman" w:cs="Times New Roman"/>
          <w:color w:val="000000"/>
          <w:sz w:val="23"/>
          <w:szCs w:val="23"/>
          <w:lang w:eastAsia="ru-RU"/>
        </w:rPr>
        <w:t xml:space="preserve"> определение уровня гликемии с целью диагностики СД-1 не показано. Вероятность развития заболевания у ближайших родственников пациентов невысока, что вместе с отсутствием эффективных методов первичной профилактики СД-1 определяет нецелесообразность изучения у них иммуногенетических маркеров заболевания. Диагностика СД-1 в подавляющем большинстве случаев базируется на выявлении </w:t>
      </w:r>
      <w:r w:rsidRPr="00721212">
        <w:rPr>
          <w:rFonts w:ascii="Times New Roman" w:eastAsia="Times New Roman" w:hAnsi="Times New Roman" w:cs="Times New Roman"/>
          <w:b/>
          <w:bCs/>
          <w:color w:val="000000"/>
          <w:sz w:val="23"/>
          <w:szCs w:val="23"/>
          <w:lang w:eastAsia="ru-RU"/>
        </w:rPr>
        <w:t>значительной гипергликемии у пациентов с выраженными клиническими проявлениями абсолютного дефицита инсулина. </w:t>
      </w:r>
      <w:r w:rsidRPr="00721212">
        <w:rPr>
          <w:rFonts w:ascii="Times New Roman" w:eastAsia="Times New Roman" w:hAnsi="Times New Roman" w:cs="Times New Roman"/>
          <w:color w:val="000000"/>
          <w:sz w:val="23"/>
          <w:szCs w:val="23"/>
          <w:lang w:eastAsia="ru-RU"/>
        </w:rPr>
        <w:t>ОГТТ с целью диагностики СД-1 приходится проводить очень редко.</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Дифференциальная диагностика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В сомнительных случаях (выявление умеренной гипергликемии при отсутствии явных клинических проявлений, манифестация в относительно немолодом возрасте), а также с целью дифференциальной диагностики с другими типами СД используется определение уровня </w:t>
      </w:r>
      <w:r w:rsidRPr="00721212">
        <w:rPr>
          <w:rFonts w:ascii="Times New Roman" w:eastAsia="Times New Roman" w:hAnsi="Times New Roman" w:cs="Times New Roman"/>
          <w:b/>
          <w:bCs/>
          <w:color w:val="000000"/>
          <w:sz w:val="23"/>
          <w:szCs w:val="23"/>
          <w:lang w:eastAsia="ru-RU"/>
        </w:rPr>
        <w:t>С-пептида </w:t>
      </w:r>
      <w:r w:rsidRPr="00721212">
        <w:rPr>
          <w:rFonts w:ascii="Times New Roman" w:eastAsia="Times New Roman" w:hAnsi="Times New Roman" w:cs="Times New Roman"/>
          <w:color w:val="000000"/>
          <w:sz w:val="23"/>
          <w:szCs w:val="23"/>
          <w:lang w:eastAsia="ru-RU"/>
        </w:rPr>
        <w:t>(базального и через 2 часа после приема пищи). Косвенное диагностическое значение в сомнительных случаях может иметь определение </w:t>
      </w:r>
      <w:r w:rsidRPr="00721212">
        <w:rPr>
          <w:rFonts w:ascii="Times New Roman" w:eastAsia="Times New Roman" w:hAnsi="Times New Roman" w:cs="Times New Roman"/>
          <w:b/>
          <w:bCs/>
          <w:color w:val="000000"/>
          <w:sz w:val="23"/>
          <w:szCs w:val="23"/>
          <w:lang w:eastAsia="ru-RU"/>
        </w:rPr>
        <w:t>иммунологических маркеров </w:t>
      </w:r>
      <w:r w:rsidRPr="00721212">
        <w:rPr>
          <w:rFonts w:ascii="Times New Roman" w:eastAsia="Times New Roman" w:hAnsi="Times New Roman" w:cs="Times New Roman"/>
          <w:color w:val="000000"/>
          <w:sz w:val="23"/>
          <w:szCs w:val="23"/>
          <w:lang w:eastAsia="ru-RU"/>
        </w:rPr>
        <w:t>СД-1 - антитела к островкам</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ПЖЖ, к </w:t>
      </w:r>
      <w:proofErr w:type="spellStart"/>
      <w:r w:rsidRPr="00721212">
        <w:rPr>
          <w:rFonts w:ascii="Times New Roman" w:eastAsia="Times New Roman" w:hAnsi="Times New Roman" w:cs="Times New Roman"/>
          <w:color w:val="000000"/>
          <w:sz w:val="23"/>
          <w:szCs w:val="23"/>
          <w:lang w:eastAsia="ru-RU"/>
        </w:rPr>
        <w:t>глутаматдекарбоксилазе</w:t>
      </w:r>
      <w:proofErr w:type="spellEnd"/>
      <w:r w:rsidRPr="00721212">
        <w:rPr>
          <w:rFonts w:ascii="Times New Roman" w:eastAsia="Times New Roman" w:hAnsi="Times New Roman" w:cs="Times New Roman"/>
          <w:color w:val="000000"/>
          <w:sz w:val="23"/>
          <w:szCs w:val="23"/>
          <w:lang w:eastAsia="ru-RU"/>
        </w:rPr>
        <w:t xml:space="preserve"> (GAD65) и </w:t>
      </w:r>
      <w:proofErr w:type="spellStart"/>
      <w:r w:rsidRPr="00721212">
        <w:rPr>
          <w:rFonts w:ascii="Times New Roman" w:eastAsia="Times New Roman" w:hAnsi="Times New Roman" w:cs="Times New Roman"/>
          <w:color w:val="000000"/>
          <w:sz w:val="23"/>
          <w:szCs w:val="23"/>
          <w:lang w:eastAsia="ru-RU"/>
        </w:rPr>
        <w:t>тирозинфосфатазе</w:t>
      </w:r>
      <w:proofErr w:type="spellEnd"/>
      <w:r w:rsidRPr="00721212">
        <w:rPr>
          <w:rFonts w:ascii="Times New Roman" w:eastAsia="Times New Roman" w:hAnsi="Times New Roman" w:cs="Times New Roman"/>
          <w:color w:val="000000"/>
          <w:sz w:val="23"/>
          <w:szCs w:val="23"/>
          <w:lang w:eastAsia="ru-RU"/>
        </w:rPr>
        <w:t xml:space="preserve"> (IA-2 и IA-2β). Дифференциальная диагностика СД-1 и СД-2 представлена в табл. 7.6.</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Табл. 7.6. </w:t>
      </w:r>
      <w:r w:rsidRPr="00721212">
        <w:rPr>
          <w:rFonts w:ascii="Times New Roman" w:eastAsia="Times New Roman" w:hAnsi="Times New Roman" w:cs="Times New Roman"/>
          <w:color w:val="000000"/>
          <w:sz w:val="23"/>
          <w:szCs w:val="23"/>
          <w:lang w:eastAsia="ru-RU"/>
        </w:rPr>
        <w:t>Дифференциальная диагностика и отличия СД-1 и СД-2</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lastRenderedPageBreak/>
        <w:drawing>
          <wp:anchor distT="0" distB="0" distL="114300" distR="114300" simplePos="0" relativeHeight="251656192" behindDoc="1" locked="0" layoutInCell="1" allowOverlap="1">
            <wp:simplePos x="0" y="0"/>
            <wp:positionH relativeFrom="column">
              <wp:posOffset>2540</wp:posOffset>
            </wp:positionH>
            <wp:positionV relativeFrom="paragraph">
              <wp:posOffset>-1905</wp:posOffset>
            </wp:positionV>
            <wp:extent cx="5048250" cy="3914775"/>
            <wp:effectExtent l="0" t="0" r="0" b="0"/>
            <wp:wrapTight wrapText="bothSides">
              <wp:wrapPolygon edited="0">
                <wp:start x="0" y="0"/>
                <wp:lineTo x="0" y="21547"/>
                <wp:lineTo x="21518" y="21547"/>
                <wp:lineTo x="21518" y="0"/>
                <wp:lineTo x="0" y="0"/>
              </wp:wrapPolygon>
            </wp:wrapTight>
            <wp:docPr id="4" name="Рисунок 4" descr="http://vmede.org/sait/content/Endokrinilogiya_dedov_2009/7_files/mb4_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mede.org/sait/content/Endokrinilogiya_dedov_2009/7_files/mb4_007.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0" cy="3914775"/>
                    </a:xfrm>
                    <a:prstGeom prst="rect">
                      <a:avLst/>
                    </a:prstGeom>
                    <a:noFill/>
                    <a:ln>
                      <a:noFill/>
                    </a:ln>
                  </pic:spPr>
                </pic:pic>
              </a:graphicData>
            </a:graphic>
          </wp:anchor>
        </w:drawing>
      </w:r>
      <w:r w:rsidRPr="00721212">
        <w:rPr>
          <w:rFonts w:ascii="Times New Roman" w:eastAsia="Times New Roman" w:hAnsi="Times New Roman" w:cs="Times New Roman"/>
          <w:b/>
          <w:bCs/>
          <w:color w:val="000000"/>
          <w:sz w:val="23"/>
          <w:szCs w:val="23"/>
          <w:lang w:eastAsia="ru-RU"/>
        </w:rPr>
        <w:t>Лечение</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Лечение любого типа СД базируется на трех основных принципах: </w:t>
      </w:r>
      <w:proofErr w:type="spellStart"/>
      <w:r w:rsidRPr="00721212">
        <w:rPr>
          <w:rFonts w:ascii="Times New Roman" w:eastAsia="Times New Roman" w:hAnsi="Times New Roman" w:cs="Times New Roman"/>
          <w:color w:val="000000"/>
          <w:sz w:val="23"/>
          <w:szCs w:val="23"/>
          <w:lang w:eastAsia="ru-RU"/>
        </w:rPr>
        <w:t>сахароснижающая</w:t>
      </w:r>
      <w:proofErr w:type="spellEnd"/>
      <w:r w:rsidRPr="00721212">
        <w:rPr>
          <w:rFonts w:ascii="Times New Roman" w:eastAsia="Times New Roman" w:hAnsi="Times New Roman" w:cs="Times New Roman"/>
          <w:color w:val="000000"/>
          <w:sz w:val="23"/>
          <w:szCs w:val="23"/>
          <w:lang w:eastAsia="ru-RU"/>
        </w:rPr>
        <w:t xml:space="preserve"> терапия (при СД-1 - инсулинотерапия), диета и обучение пациентов. </w:t>
      </w:r>
      <w:r w:rsidRPr="00721212">
        <w:rPr>
          <w:rFonts w:ascii="Times New Roman" w:eastAsia="Times New Roman" w:hAnsi="Times New Roman" w:cs="Times New Roman"/>
          <w:b/>
          <w:bCs/>
          <w:color w:val="000000"/>
          <w:sz w:val="23"/>
          <w:szCs w:val="23"/>
          <w:lang w:eastAsia="ru-RU"/>
        </w:rPr>
        <w:t>Инсулинотерапия </w:t>
      </w:r>
      <w:r w:rsidRPr="00721212">
        <w:rPr>
          <w:rFonts w:ascii="Times New Roman" w:eastAsia="Times New Roman" w:hAnsi="Times New Roman" w:cs="Times New Roman"/>
          <w:color w:val="000000"/>
          <w:sz w:val="23"/>
          <w:szCs w:val="23"/>
          <w:lang w:eastAsia="ru-RU"/>
        </w:rPr>
        <w:t>при СД-1 носит </w:t>
      </w:r>
      <w:r w:rsidRPr="00721212">
        <w:rPr>
          <w:rFonts w:ascii="Times New Roman" w:eastAsia="Times New Roman" w:hAnsi="Times New Roman" w:cs="Times New Roman"/>
          <w:i/>
          <w:iCs/>
          <w:color w:val="000000"/>
          <w:sz w:val="23"/>
          <w:szCs w:val="23"/>
          <w:lang w:eastAsia="ru-RU"/>
        </w:rPr>
        <w:t>заместительный характер </w:t>
      </w:r>
      <w:r w:rsidRPr="00721212">
        <w:rPr>
          <w:rFonts w:ascii="Times New Roman" w:eastAsia="Times New Roman" w:hAnsi="Times New Roman" w:cs="Times New Roman"/>
          <w:color w:val="000000"/>
          <w:sz w:val="23"/>
          <w:szCs w:val="23"/>
          <w:lang w:eastAsia="ru-RU"/>
        </w:rPr>
        <w:t>и ее целью является максимальная имитация физиологической продукции гормона с целью достижения принятых критериев компенсации (табл. 7.3). К физиологической секреции инсулина наиболее приближена </w:t>
      </w:r>
      <w:r w:rsidRPr="00721212">
        <w:rPr>
          <w:rFonts w:ascii="Times New Roman" w:eastAsia="Times New Roman" w:hAnsi="Times New Roman" w:cs="Times New Roman"/>
          <w:b/>
          <w:bCs/>
          <w:color w:val="000000"/>
          <w:sz w:val="23"/>
          <w:szCs w:val="23"/>
          <w:lang w:eastAsia="ru-RU"/>
        </w:rPr>
        <w:t>интенсивная инсулинотерапия. </w:t>
      </w:r>
      <w:r w:rsidRPr="00721212">
        <w:rPr>
          <w:rFonts w:ascii="Times New Roman" w:eastAsia="Times New Roman" w:hAnsi="Times New Roman" w:cs="Times New Roman"/>
          <w:color w:val="000000"/>
          <w:sz w:val="23"/>
          <w:szCs w:val="23"/>
          <w:lang w:eastAsia="ru-RU"/>
        </w:rPr>
        <w:t>Потребность в инсулине, соответствующая его </w:t>
      </w:r>
      <w:r w:rsidRPr="00721212">
        <w:rPr>
          <w:rFonts w:ascii="Times New Roman" w:eastAsia="Times New Roman" w:hAnsi="Times New Roman" w:cs="Times New Roman"/>
          <w:i/>
          <w:iCs/>
          <w:color w:val="000000"/>
          <w:sz w:val="23"/>
          <w:szCs w:val="23"/>
          <w:lang w:eastAsia="ru-RU"/>
        </w:rPr>
        <w:t>базальной секреции, </w:t>
      </w:r>
      <w:r w:rsidRPr="00721212">
        <w:rPr>
          <w:rFonts w:ascii="Times New Roman" w:eastAsia="Times New Roman" w:hAnsi="Times New Roman" w:cs="Times New Roman"/>
          <w:color w:val="000000"/>
          <w:sz w:val="23"/>
          <w:szCs w:val="23"/>
          <w:lang w:eastAsia="ru-RU"/>
        </w:rPr>
        <w:t>обеспечивается двумя инъекциями инсулина средней продолжительности действия (утром и вечером) или одной инъекцией инсулина длительного действия (</w:t>
      </w:r>
      <w:proofErr w:type="spellStart"/>
      <w:r w:rsidRPr="00721212">
        <w:rPr>
          <w:rFonts w:ascii="Times New Roman" w:eastAsia="Times New Roman" w:hAnsi="Times New Roman" w:cs="Times New Roman"/>
          <w:color w:val="000000"/>
          <w:sz w:val="23"/>
          <w:szCs w:val="23"/>
          <w:lang w:eastAsia="ru-RU"/>
        </w:rPr>
        <w:t>гларгин</w:t>
      </w:r>
      <w:proofErr w:type="spellEnd"/>
      <w:r w:rsidRPr="00721212">
        <w:rPr>
          <w:rFonts w:ascii="Times New Roman" w:eastAsia="Times New Roman" w:hAnsi="Times New Roman" w:cs="Times New Roman"/>
          <w:color w:val="000000"/>
          <w:sz w:val="23"/>
          <w:szCs w:val="23"/>
          <w:lang w:eastAsia="ru-RU"/>
        </w:rPr>
        <w:t xml:space="preserve">). Суммарная доза базального </w:t>
      </w:r>
      <w:proofErr w:type="spellStart"/>
      <w:r w:rsidRPr="00721212">
        <w:rPr>
          <w:rFonts w:ascii="Times New Roman" w:eastAsia="Times New Roman" w:hAnsi="Times New Roman" w:cs="Times New Roman"/>
          <w:color w:val="000000"/>
          <w:sz w:val="23"/>
          <w:szCs w:val="23"/>
          <w:lang w:eastAsia="ru-RU"/>
        </w:rPr>
        <w:t>инсу</w:t>
      </w:r>
      <w:proofErr w:type="spellEnd"/>
      <w:r w:rsidRPr="00721212">
        <w:rPr>
          <w:rFonts w:ascii="Times New Roman" w:eastAsia="Times New Roman" w:hAnsi="Times New Roman" w:cs="Times New Roman"/>
          <w:color w:val="000000"/>
          <w:sz w:val="23"/>
          <w:szCs w:val="23"/>
          <w:lang w:eastAsia="ru-RU"/>
        </w:rPr>
        <w:t>-</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roofErr w:type="spellStart"/>
      <w:r w:rsidRPr="00721212">
        <w:rPr>
          <w:rFonts w:ascii="Times New Roman" w:eastAsia="Times New Roman" w:hAnsi="Times New Roman" w:cs="Times New Roman"/>
          <w:color w:val="000000"/>
          <w:sz w:val="23"/>
          <w:szCs w:val="23"/>
          <w:lang w:eastAsia="ru-RU"/>
        </w:rPr>
        <w:t>лина</w:t>
      </w:r>
      <w:proofErr w:type="spellEnd"/>
      <w:r w:rsidRPr="00721212">
        <w:rPr>
          <w:rFonts w:ascii="Times New Roman" w:eastAsia="Times New Roman" w:hAnsi="Times New Roman" w:cs="Times New Roman"/>
          <w:color w:val="000000"/>
          <w:sz w:val="23"/>
          <w:szCs w:val="23"/>
          <w:lang w:eastAsia="ru-RU"/>
        </w:rPr>
        <w:t xml:space="preserve"> не должна превышать половины всей суточной потребности в препарате. </w:t>
      </w:r>
      <w:r w:rsidRPr="00721212">
        <w:rPr>
          <w:rFonts w:ascii="Times New Roman" w:eastAsia="Times New Roman" w:hAnsi="Times New Roman" w:cs="Times New Roman"/>
          <w:i/>
          <w:iCs/>
          <w:color w:val="000000"/>
          <w:sz w:val="23"/>
          <w:szCs w:val="23"/>
          <w:lang w:eastAsia="ru-RU"/>
        </w:rPr>
        <w:t xml:space="preserve">Пищевая или </w:t>
      </w:r>
      <w:proofErr w:type="spellStart"/>
      <w:r w:rsidRPr="00721212">
        <w:rPr>
          <w:rFonts w:ascii="Times New Roman" w:eastAsia="Times New Roman" w:hAnsi="Times New Roman" w:cs="Times New Roman"/>
          <w:i/>
          <w:iCs/>
          <w:color w:val="000000"/>
          <w:sz w:val="23"/>
          <w:szCs w:val="23"/>
          <w:lang w:eastAsia="ru-RU"/>
        </w:rPr>
        <w:t>болюсная</w:t>
      </w:r>
      <w:proofErr w:type="spellEnd"/>
      <w:r w:rsidRPr="00721212">
        <w:rPr>
          <w:rFonts w:ascii="Times New Roman" w:eastAsia="Times New Roman" w:hAnsi="Times New Roman" w:cs="Times New Roman"/>
          <w:i/>
          <w:iCs/>
          <w:color w:val="000000"/>
          <w:sz w:val="23"/>
          <w:szCs w:val="23"/>
          <w:lang w:eastAsia="ru-RU"/>
        </w:rPr>
        <w:t xml:space="preserve"> секреция инсулина </w:t>
      </w:r>
      <w:r w:rsidRPr="00721212">
        <w:rPr>
          <w:rFonts w:ascii="Times New Roman" w:eastAsia="Times New Roman" w:hAnsi="Times New Roman" w:cs="Times New Roman"/>
          <w:color w:val="000000"/>
          <w:sz w:val="23"/>
          <w:szCs w:val="23"/>
          <w:lang w:eastAsia="ru-RU"/>
        </w:rPr>
        <w:t xml:space="preserve">замещается инъекциями инсулина короткого или ультракороткого действия перед каждым приемом пищи, при этом его доза рассчитывается, исходя из количества углеводов, которое предполагается принять во время предстоящего приема пищи, и имеющегося уровня гликемии, определяемого пациентом с помощью </w:t>
      </w:r>
      <w:proofErr w:type="spellStart"/>
      <w:r w:rsidRPr="00721212">
        <w:rPr>
          <w:rFonts w:ascii="Times New Roman" w:eastAsia="Times New Roman" w:hAnsi="Times New Roman" w:cs="Times New Roman"/>
          <w:color w:val="000000"/>
          <w:sz w:val="23"/>
          <w:szCs w:val="23"/>
          <w:lang w:eastAsia="ru-RU"/>
        </w:rPr>
        <w:t>глюкометра</w:t>
      </w:r>
      <w:proofErr w:type="spellEnd"/>
      <w:r w:rsidRPr="00721212">
        <w:rPr>
          <w:rFonts w:ascii="Times New Roman" w:eastAsia="Times New Roman" w:hAnsi="Times New Roman" w:cs="Times New Roman"/>
          <w:color w:val="000000"/>
          <w:sz w:val="23"/>
          <w:szCs w:val="23"/>
          <w:lang w:eastAsia="ru-RU"/>
        </w:rPr>
        <w:t xml:space="preserve"> перед каждой инъекцией инсулина (рис. 7.7).</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Ориентировочная </w:t>
      </w:r>
      <w:r w:rsidRPr="00721212">
        <w:rPr>
          <w:rFonts w:ascii="Times New Roman" w:eastAsia="Times New Roman" w:hAnsi="Times New Roman" w:cs="Times New Roman"/>
          <w:b/>
          <w:bCs/>
          <w:color w:val="000000"/>
          <w:sz w:val="23"/>
          <w:szCs w:val="23"/>
          <w:lang w:eastAsia="ru-RU"/>
        </w:rPr>
        <w:t>схема интенсивной инсулинотерапии, </w:t>
      </w:r>
      <w:r w:rsidRPr="00721212">
        <w:rPr>
          <w:rFonts w:ascii="Times New Roman" w:eastAsia="Times New Roman" w:hAnsi="Times New Roman" w:cs="Times New Roman"/>
          <w:color w:val="000000"/>
          <w:sz w:val="23"/>
          <w:szCs w:val="23"/>
          <w:lang w:eastAsia="ru-RU"/>
        </w:rPr>
        <w:t xml:space="preserve">которая будет меняться практически каждый день, может быть представлена следующим образом. Исходят из того, что суточная потребность в инсулине составляет около 0,5-0,7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на 1 кг массы тела (для пациента с массой тела 70 кг около 35-50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Около </w:t>
      </w:r>
      <w:r w:rsidRPr="00721212">
        <w:rPr>
          <w:rFonts w:ascii="Times New Roman" w:eastAsia="Times New Roman" w:hAnsi="Times New Roman" w:cs="Times New Roman"/>
          <w:color w:val="000000"/>
          <w:sz w:val="23"/>
          <w:szCs w:val="23"/>
          <w:vertAlign w:val="superscript"/>
          <w:lang w:eastAsia="ru-RU"/>
        </w:rPr>
        <w:t>1</w:t>
      </w:r>
      <w:r w:rsidRPr="00721212">
        <w:rPr>
          <w:rFonts w:ascii="Times New Roman" w:eastAsia="Times New Roman" w:hAnsi="Times New Roman" w:cs="Times New Roman"/>
          <w:color w:val="000000"/>
          <w:sz w:val="23"/>
          <w:szCs w:val="23"/>
          <w:lang w:eastAsia="ru-RU"/>
        </w:rPr>
        <w:t>/з - </w:t>
      </w:r>
      <w:r w:rsidRPr="00721212">
        <w:rPr>
          <w:rFonts w:ascii="Times New Roman" w:eastAsia="Times New Roman" w:hAnsi="Times New Roman" w:cs="Times New Roman"/>
          <w:color w:val="000000"/>
          <w:sz w:val="23"/>
          <w:szCs w:val="23"/>
          <w:vertAlign w:val="superscript"/>
          <w:lang w:eastAsia="ru-RU"/>
        </w:rPr>
        <w:t>1</w:t>
      </w:r>
      <w:r w:rsidRPr="00721212">
        <w:rPr>
          <w:rFonts w:ascii="Times New Roman" w:eastAsia="Times New Roman" w:hAnsi="Times New Roman" w:cs="Times New Roman"/>
          <w:color w:val="000000"/>
          <w:sz w:val="23"/>
          <w:szCs w:val="23"/>
          <w:lang w:eastAsia="ru-RU"/>
        </w:rPr>
        <w:t xml:space="preserve">/2 этой дозы составит инсулин пролонгированного действия (20-25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w:t>
      </w:r>
      <w:r w:rsidRPr="00721212">
        <w:rPr>
          <w:rFonts w:ascii="Times New Roman" w:eastAsia="Times New Roman" w:hAnsi="Times New Roman" w:cs="Times New Roman"/>
          <w:color w:val="000000"/>
          <w:sz w:val="23"/>
          <w:szCs w:val="23"/>
          <w:vertAlign w:val="superscript"/>
          <w:lang w:eastAsia="ru-RU"/>
        </w:rPr>
        <w:t>1</w:t>
      </w:r>
      <w:r w:rsidRPr="00721212">
        <w:rPr>
          <w:rFonts w:ascii="Times New Roman" w:eastAsia="Times New Roman" w:hAnsi="Times New Roman" w:cs="Times New Roman"/>
          <w:color w:val="000000"/>
          <w:sz w:val="23"/>
          <w:szCs w:val="23"/>
          <w:lang w:eastAsia="ru-RU"/>
        </w:rPr>
        <w:t>/2 - </w:t>
      </w:r>
      <w:r w:rsidRPr="00721212">
        <w:rPr>
          <w:rFonts w:ascii="Times New Roman" w:eastAsia="Times New Roman" w:hAnsi="Times New Roman" w:cs="Times New Roman"/>
          <w:color w:val="000000"/>
          <w:sz w:val="23"/>
          <w:szCs w:val="23"/>
          <w:vertAlign w:val="superscript"/>
          <w:lang w:eastAsia="ru-RU"/>
        </w:rPr>
        <w:t>2</w:t>
      </w:r>
      <w:r w:rsidRPr="00721212">
        <w:rPr>
          <w:rFonts w:ascii="Times New Roman" w:eastAsia="Times New Roman" w:hAnsi="Times New Roman" w:cs="Times New Roman"/>
          <w:color w:val="000000"/>
          <w:sz w:val="23"/>
          <w:szCs w:val="23"/>
          <w:lang w:eastAsia="ru-RU"/>
        </w:rPr>
        <w:t>/з инсулин короткого или ультракороткого действия. Доза инсулина НПХ делится на 2 инъекции: утром </w:t>
      </w:r>
      <w:r w:rsidRPr="00721212">
        <w:rPr>
          <w:rFonts w:ascii="Times New Roman" w:eastAsia="Times New Roman" w:hAnsi="Times New Roman" w:cs="Times New Roman"/>
          <w:color w:val="000000"/>
          <w:sz w:val="23"/>
          <w:szCs w:val="23"/>
          <w:vertAlign w:val="superscript"/>
          <w:lang w:eastAsia="ru-RU"/>
        </w:rPr>
        <w:t>2</w:t>
      </w:r>
      <w:r w:rsidRPr="00721212">
        <w:rPr>
          <w:rFonts w:ascii="Times New Roman" w:eastAsia="Times New Roman" w:hAnsi="Times New Roman" w:cs="Times New Roman"/>
          <w:color w:val="000000"/>
          <w:sz w:val="23"/>
          <w:szCs w:val="23"/>
          <w:lang w:eastAsia="ru-RU"/>
        </w:rPr>
        <w:t xml:space="preserve">/з его дозы (12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вечером - </w:t>
      </w:r>
      <w:r w:rsidRPr="00721212">
        <w:rPr>
          <w:rFonts w:ascii="Times New Roman" w:eastAsia="Times New Roman" w:hAnsi="Times New Roman" w:cs="Times New Roman"/>
          <w:color w:val="000000"/>
          <w:sz w:val="23"/>
          <w:szCs w:val="23"/>
          <w:vertAlign w:val="superscript"/>
          <w:lang w:eastAsia="ru-RU"/>
        </w:rPr>
        <w:t>1</w:t>
      </w:r>
      <w:r w:rsidRPr="00721212">
        <w:rPr>
          <w:rFonts w:ascii="Times New Roman" w:eastAsia="Times New Roman" w:hAnsi="Times New Roman" w:cs="Times New Roman"/>
          <w:color w:val="000000"/>
          <w:sz w:val="23"/>
          <w:szCs w:val="23"/>
          <w:lang w:eastAsia="ru-RU"/>
        </w:rPr>
        <w:t xml:space="preserve">/з (8-10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Целью </w:t>
      </w:r>
      <w:r w:rsidRPr="00721212">
        <w:rPr>
          <w:rFonts w:ascii="Times New Roman" w:eastAsia="Times New Roman" w:hAnsi="Times New Roman" w:cs="Times New Roman"/>
          <w:i/>
          <w:iCs/>
          <w:color w:val="000000"/>
          <w:sz w:val="23"/>
          <w:szCs w:val="23"/>
          <w:lang w:eastAsia="ru-RU"/>
        </w:rPr>
        <w:t>первого этапа </w:t>
      </w:r>
      <w:r w:rsidRPr="00721212">
        <w:rPr>
          <w:rFonts w:ascii="Times New Roman" w:eastAsia="Times New Roman" w:hAnsi="Times New Roman" w:cs="Times New Roman"/>
          <w:color w:val="000000"/>
          <w:sz w:val="23"/>
          <w:szCs w:val="23"/>
          <w:lang w:eastAsia="ru-RU"/>
        </w:rPr>
        <w:t>подбора инсулинотерапии является нормализация уровня глюкозы натощак. Вечерняя доза инсулина НПХ обычно вводится в 22-23 часа, утренняя вместе с инъекцией инсулина короткого действия перед завтраком. При подборе вечерней дозы инсулина НПХ необходимо иметь в виду возможность развития ряда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lastRenderedPageBreak/>
        <w:drawing>
          <wp:anchor distT="0" distB="0" distL="114300" distR="114300" simplePos="0" relativeHeight="251655168" behindDoc="1" locked="0" layoutInCell="1" allowOverlap="1">
            <wp:simplePos x="0" y="0"/>
            <wp:positionH relativeFrom="column">
              <wp:posOffset>2540</wp:posOffset>
            </wp:positionH>
            <wp:positionV relativeFrom="paragraph">
              <wp:posOffset>-1905</wp:posOffset>
            </wp:positionV>
            <wp:extent cx="5048250" cy="3857625"/>
            <wp:effectExtent l="0" t="0" r="0" b="0"/>
            <wp:wrapTight wrapText="bothSides">
              <wp:wrapPolygon edited="0">
                <wp:start x="0" y="0"/>
                <wp:lineTo x="0" y="21547"/>
                <wp:lineTo x="21518" y="21547"/>
                <wp:lineTo x="21518" y="0"/>
                <wp:lineTo x="0" y="0"/>
              </wp:wrapPolygon>
            </wp:wrapTight>
            <wp:docPr id="3" name="Рисунок 3" descr="http://vmede.org/sait/content/Endokrinilogiya_dedov_2009/7_files/mb4_0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mede.org/sait/content/Endokrinilogiya_dedov_2009/7_files/mb4_025.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0" cy="3857625"/>
                    </a:xfrm>
                    <a:prstGeom prst="rect">
                      <a:avLst/>
                    </a:prstGeom>
                    <a:noFill/>
                    <a:ln>
                      <a:noFill/>
                    </a:ln>
                  </pic:spPr>
                </pic:pic>
              </a:graphicData>
            </a:graphic>
          </wp:anchor>
        </w:drawing>
      </w:r>
      <w:r w:rsidRPr="00721212">
        <w:rPr>
          <w:rFonts w:ascii="Times New Roman" w:eastAsia="Times New Roman" w:hAnsi="Times New Roman" w:cs="Times New Roman"/>
          <w:b/>
          <w:bCs/>
          <w:color w:val="000000"/>
          <w:sz w:val="23"/>
          <w:szCs w:val="23"/>
          <w:lang w:eastAsia="ru-RU"/>
        </w:rPr>
        <w:t>Рис. 7.7. </w:t>
      </w:r>
      <w:r w:rsidRPr="00721212">
        <w:rPr>
          <w:rFonts w:ascii="Times New Roman" w:eastAsia="Times New Roman" w:hAnsi="Times New Roman" w:cs="Times New Roman"/>
          <w:color w:val="000000"/>
          <w:sz w:val="23"/>
          <w:szCs w:val="23"/>
          <w:lang w:eastAsia="ru-RU"/>
        </w:rPr>
        <w:t>Схема интенсивной инсулинотерапии</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достаточно типичных феноменов. Причиной утренней гипергликемии может быть </w:t>
      </w:r>
      <w:proofErr w:type="spellStart"/>
      <w:r w:rsidRPr="00721212">
        <w:rPr>
          <w:rFonts w:ascii="Times New Roman" w:eastAsia="Times New Roman" w:hAnsi="Times New Roman" w:cs="Times New Roman"/>
          <w:color w:val="000000"/>
          <w:sz w:val="23"/>
          <w:szCs w:val="23"/>
          <w:lang w:eastAsia="ru-RU"/>
        </w:rPr>
        <w:t>недостаточнсть</w:t>
      </w:r>
      <w:proofErr w:type="spellEnd"/>
      <w:r w:rsidRPr="00721212">
        <w:rPr>
          <w:rFonts w:ascii="Times New Roman" w:eastAsia="Times New Roman" w:hAnsi="Times New Roman" w:cs="Times New Roman"/>
          <w:color w:val="000000"/>
          <w:sz w:val="23"/>
          <w:szCs w:val="23"/>
          <w:lang w:eastAsia="ru-RU"/>
        </w:rPr>
        <w:t xml:space="preserve"> дозы инсулина пролонгированного действия, поскольку к утру потребность в инсулине существенно возрастает </w:t>
      </w:r>
      <w:r w:rsidRPr="00721212">
        <w:rPr>
          <w:rFonts w:ascii="Times New Roman" w:eastAsia="Times New Roman" w:hAnsi="Times New Roman" w:cs="Times New Roman"/>
          <w:b/>
          <w:bCs/>
          <w:color w:val="000000"/>
          <w:sz w:val="23"/>
          <w:szCs w:val="23"/>
          <w:lang w:eastAsia="ru-RU"/>
        </w:rPr>
        <w:t>(феномен «утренней зари»). </w:t>
      </w:r>
      <w:r w:rsidRPr="00721212">
        <w:rPr>
          <w:rFonts w:ascii="Times New Roman" w:eastAsia="Times New Roman" w:hAnsi="Times New Roman" w:cs="Times New Roman"/>
          <w:color w:val="000000"/>
          <w:sz w:val="23"/>
          <w:szCs w:val="23"/>
          <w:lang w:eastAsia="ru-RU"/>
        </w:rPr>
        <w:t>Помимо недостаточности дозы к утренней гипергликемии может привести ее избыток - </w:t>
      </w:r>
      <w:r w:rsidRPr="00721212">
        <w:rPr>
          <w:rFonts w:ascii="Times New Roman" w:eastAsia="Times New Roman" w:hAnsi="Times New Roman" w:cs="Times New Roman"/>
          <w:b/>
          <w:bCs/>
          <w:color w:val="000000"/>
          <w:sz w:val="23"/>
          <w:szCs w:val="23"/>
          <w:lang w:eastAsia="ru-RU"/>
        </w:rPr>
        <w:t xml:space="preserve">феномен </w:t>
      </w:r>
      <w:proofErr w:type="spellStart"/>
      <w:r w:rsidRPr="00721212">
        <w:rPr>
          <w:rFonts w:ascii="Times New Roman" w:eastAsia="Times New Roman" w:hAnsi="Times New Roman" w:cs="Times New Roman"/>
          <w:b/>
          <w:bCs/>
          <w:color w:val="000000"/>
          <w:sz w:val="23"/>
          <w:szCs w:val="23"/>
          <w:lang w:eastAsia="ru-RU"/>
        </w:rPr>
        <w:t>Сомоджи</w:t>
      </w:r>
      <w:proofErr w:type="spellEnd"/>
      <w:r w:rsidRPr="00721212">
        <w:rPr>
          <w:rFonts w:ascii="Times New Roman" w:eastAsia="Times New Roman" w:hAnsi="Times New Roman" w:cs="Times New Roman"/>
          <w:b/>
          <w:bCs/>
          <w:color w:val="000000"/>
          <w:sz w:val="23"/>
          <w:szCs w:val="23"/>
          <w:lang w:eastAsia="ru-RU"/>
        </w:rPr>
        <w:t> </w:t>
      </w:r>
      <w:r w:rsidRPr="00721212">
        <w:rPr>
          <w:rFonts w:ascii="Times New Roman" w:eastAsia="Times New Roman" w:hAnsi="Times New Roman" w:cs="Times New Roman"/>
          <w:color w:val="000000"/>
          <w:sz w:val="23"/>
          <w:szCs w:val="23"/>
          <w:lang w:eastAsia="ru-RU"/>
        </w:rPr>
        <w:t>(</w:t>
      </w:r>
      <w:proofErr w:type="spellStart"/>
      <w:r w:rsidRPr="00721212">
        <w:rPr>
          <w:rFonts w:ascii="Times New Roman" w:eastAsia="Times New Roman" w:hAnsi="Times New Roman" w:cs="Times New Roman"/>
          <w:color w:val="000000"/>
          <w:sz w:val="23"/>
          <w:szCs w:val="23"/>
          <w:lang w:eastAsia="ru-RU"/>
        </w:rPr>
        <w:t>Somogyi</w:t>
      </w:r>
      <w:proofErr w:type="spellEnd"/>
      <w:r w:rsidRPr="00721212">
        <w:rPr>
          <w:rFonts w:ascii="Times New Roman" w:eastAsia="Times New Roman" w:hAnsi="Times New Roman" w:cs="Times New Roman"/>
          <w:color w:val="000000"/>
          <w:sz w:val="23"/>
          <w:szCs w:val="23"/>
          <w:lang w:eastAsia="ru-RU"/>
        </w:rPr>
        <w:t xml:space="preserve">), </w:t>
      </w:r>
      <w:proofErr w:type="spellStart"/>
      <w:r w:rsidRPr="00721212">
        <w:rPr>
          <w:rFonts w:ascii="Times New Roman" w:eastAsia="Times New Roman" w:hAnsi="Times New Roman" w:cs="Times New Roman"/>
          <w:color w:val="000000"/>
          <w:sz w:val="23"/>
          <w:szCs w:val="23"/>
          <w:lang w:eastAsia="ru-RU"/>
        </w:rPr>
        <w:t>постгипогликемическая</w:t>
      </w:r>
      <w:proofErr w:type="spellEnd"/>
      <w:r w:rsidRPr="00721212">
        <w:rPr>
          <w:rFonts w:ascii="Times New Roman" w:eastAsia="Times New Roman" w:hAnsi="Times New Roman" w:cs="Times New Roman"/>
          <w:color w:val="000000"/>
          <w:sz w:val="23"/>
          <w:szCs w:val="23"/>
          <w:lang w:eastAsia="ru-RU"/>
        </w:rPr>
        <w:t xml:space="preserve"> гипергликемия. Этот феномен объясняется тем, что максимальная чувствительность тканей к инсулину отмечается между 2 и 4 часами ночи. Именно в это время уровень основных </w:t>
      </w:r>
      <w:proofErr w:type="spellStart"/>
      <w:r w:rsidRPr="00721212">
        <w:rPr>
          <w:rFonts w:ascii="Times New Roman" w:eastAsia="Times New Roman" w:hAnsi="Times New Roman" w:cs="Times New Roman"/>
          <w:color w:val="000000"/>
          <w:sz w:val="23"/>
          <w:szCs w:val="23"/>
          <w:lang w:eastAsia="ru-RU"/>
        </w:rPr>
        <w:t>контринсулярных</w:t>
      </w:r>
      <w:proofErr w:type="spellEnd"/>
      <w:r w:rsidRPr="00721212">
        <w:rPr>
          <w:rFonts w:ascii="Times New Roman" w:eastAsia="Times New Roman" w:hAnsi="Times New Roman" w:cs="Times New Roman"/>
          <w:color w:val="000000"/>
          <w:sz w:val="23"/>
          <w:szCs w:val="23"/>
          <w:lang w:eastAsia="ru-RU"/>
        </w:rPr>
        <w:t xml:space="preserve"> гормонов (кортизол, гормон роста и др.) в норме наиболее низок. Если вечерняя доза инсулина пролонгированного действия избыточна, то в это время развивается </w:t>
      </w:r>
      <w:r w:rsidRPr="00721212">
        <w:rPr>
          <w:rFonts w:ascii="Times New Roman" w:eastAsia="Times New Roman" w:hAnsi="Times New Roman" w:cs="Times New Roman"/>
          <w:b/>
          <w:bCs/>
          <w:color w:val="000000"/>
          <w:sz w:val="23"/>
          <w:szCs w:val="23"/>
          <w:lang w:eastAsia="ru-RU"/>
        </w:rPr>
        <w:t>гипогликемия. </w:t>
      </w:r>
      <w:r w:rsidRPr="00721212">
        <w:rPr>
          <w:rFonts w:ascii="Times New Roman" w:eastAsia="Times New Roman" w:hAnsi="Times New Roman" w:cs="Times New Roman"/>
          <w:color w:val="000000"/>
          <w:sz w:val="23"/>
          <w:szCs w:val="23"/>
          <w:lang w:eastAsia="ru-RU"/>
        </w:rPr>
        <w:t xml:space="preserve">Клинически она может проявляться плохим сном с кошмарными сновидениями, бессознательными действиями во сне, утренней головной болью и разбитостью. Развитие в это время гипогликемии вызывает значительный компенсаторный выброс глюкагона и других </w:t>
      </w:r>
      <w:proofErr w:type="spellStart"/>
      <w:r w:rsidRPr="00721212">
        <w:rPr>
          <w:rFonts w:ascii="Times New Roman" w:eastAsia="Times New Roman" w:hAnsi="Times New Roman" w:cs="Times New Roman"/>
          <w:color w:val="000000"/>
          <w:sz w:val="23"/>
          <w:szCs w:val="23"/>
          <w:lang w:eastAsia="ru-RU"/>
        </w:rPr>
        <w:t>контринсулярных</w:t>
      </w:r>
      <w:proofErr w:type="spellEnd"/>
      <w:r w:rsidRPr="00721212">
        <w:rPr>
          <w:rFonts w:ascii="Times New Roman" w:eastAsia="Times New Roman" w:hAnsi="Times New Roman" w:cs="Times New Roman"/>
          <w:color w:val="000000"/>
          <w:sz w:val="23"/>
          <w:szCs w:val="23"/>
          <w:lang w:eastAsia="ru-RU"/>
        </w:rPr>
        <w:t xml:space="preserve"> гормонов с последующей </w:t>
      </w:r>
      <w:r w:rsidRPr="00721212">
        <w:rPr>
          <w:rFonts w:ascii="Times New Roman" w:eastAsia="Times New Roman" w:hAnsi="Times New Roman" w:cs="Times New Roman"/>
          <w:b/>
          <w:bCs/>
          <w:color w:val="000000"/>
          <w:sz w:val="23"/>
          <w:szCs w:val="23"/>
          <w:lang w:eastAsia="ru-RU"/>
        </w:rPr>
        <w:t>гипергликемией в утренние часы. </w:t>
      </w:r>
      <w:r w:rsidRPr="00721212">
        <w:rPr>
          <w:rFonts w:ascii="Times New Roman" w:eastAsia="Times New Roman" w:hAnsi="Times New Roman" w:cs="Times New Roman"/>
          <w:color w:val="000000"/>
          <w:sz w:val="23"/>
          <w:szCs w:val="23"/>
          <w:lang w:eastAsia="ru-RU"/>
        </w:rPr>
        <w:t xml:space="preserve">Если в этой ситуации не снизить, а увеличить дозу пролонгированного инсулина, вводимого вечером, ночная гипогликемия и утренняя гипергликемия будут усугубляться, что в итоге может привести к синдрому хронической передозировки инсулина (синдром </w:t>
      </w:r>
      <w:proofErr w:type="spellStart"/>
      <w:r w:rsidRPr="00721212">
        <w:rPr>
          <w:rFonts w:ascii="Times New Roman" w:eastAsia="Times New Roman" w:hAnsi="Times New Roman" w:cs="Times New Roman"/>
          <w:color w:val="000000"/>
          <w:sz w:val="23"/>
          <w:szCs w:val="23"/>
          <w:lang w:eastAsia="ru-RU"/>
        </w:rPr>
        <w:t>Сомоджи</w:t>
      </w:r>
      <w:proofErr w:type="spellEnd"/>
      <w:r w:rsidRPr="00721212">
        <w:rPr>
          <w:rFonts w:ascii="Times New Roman" w:eastAsia="Times New Roman" w:hAnsi="Times New Roman" w:cs="Times New Roman"/>
          <w:color w:val="000000"/>
          <w:sz w:val="23"/>
          <w:szCs w:val="23"/>
          <w:lang w:eastAsia="ru-RU"/>
        </w:rPr>
        <w:t xml:space="preserve">), который представляет собой сочетание ожирения с хронической декомпенсацией СД, частыми гипогликемиями и прогрессирующими поздними осложнениями. Для диагностики феномена </w:t>
      </w:r>
      <w:proofErr w:type="spellStart"/>
      <w:r w:rsidRPr="00721212">
        <w:rPr>
          <w:rFonts w:ascii="Times New Roman" w:eastAsia="Times New Roman" w:hAnsi="Times New Roman" w:cs="Times New Roman"/>
          <w:color w:val="000000"/>
          <w:sz w:val="23"/>
          <w:szCs w:val="23"/>
          <w:lang w:eastAsia="ru-RU"/>
        </w:rPr>
        <w:t>Сомоджи</w:t>
      </w:r>
      <w:proofErr w:type="spellEnd"/>
      <w:r w:rsidRPr="00721212">
        <w:rPr>
          <w:rFonts w:ascii="Times New Roman" w:eastAsia="Times New Roman" w:hAnsi="Times New Roman" w:cs="Times New Roman"/>
          <w:color w:val="000000"/>
          <w:sz w:val="23"/>
          <w:szCs w:val="23"/>
          <w:lang w:eastAsia="ru-RU"/>
        </w:rPr>
        <w:t xml:space="preserve"> необходимо исследование уровня гликемии около 3 ч ночи, которое является неотъемлемым компонентом подбора инсулинотерапии. Если снижение вечерней дозы НПХ до безопасной в плане развития ночной гипогликемии сопровождается гипергликемией утром (феномен утренней зари), пациенту необходимо рекомендовать более ранний подъем (6-7 утра), в то время, когда введенный на ночь инсулин еще продолжает поддерживать нормальный уровень гликемии.</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Вторая инъекция инсулина НПХ обычно делается перед завтраком вместе с утренней инъекцией инсулина короткого (ультракороткого) действия. В данном случае доза подбирается преимущественно исходя из показателей уровня гликемии перед основными дневными приемами пищи (обед, ужин); кроме того, ее может лимитировать развитие гипогликемий в промежутках между приемами пищи, </w:t>
      </w:r>
      <w:proofErr w:type="gramStart"/>
      <w:r w:rsidRPr="00721212">
        <w:rPr>
          <w:rFonts w:ascii="Times New Roman" w:eastAsia="Times New Roman" w:hAnsi="Times New Roman" w:cs="Times New Roman"/>
          <w:color w:val="000000"/>
          <w:sz w:val="23"/>
          <w:szCs w:val="23"/>
          <w:lang w:eastAsia="ru-RU"/>
        </w:rPr>
        <w:t>например</w:t>
      </w:r>
      <w:proofErr w:type="gramEnd"/>
      <w:r w:rsidRPr="00721212">
        <w:rPr>
          <w:rFonts w:ascii="Times New Roman" w:eastAsia="Times New Roman" w:hAnsi="Times New Roman" w:cs="Times New Roman"/>
          <w:color w:val="000000"/>
          <w:sz w:val="23"/>
          <w:szCs w:val="23"/>
          <w:lang w:eastAsia="ru-RU"/>
        </w:rPr>
        <w:t xml:space="preserve"> в полдень, между завтраком и обедом.</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Вся доза инсулина </w:t>
      </w:r>
      <w:r w:rsidRPr="00721212">
        <w:rPr>
          <w:rFonts w:ascii="Times New Roman" w:eastAsia="Times New Roman" w:hAnsi="Times New Roman" w:cs="Times New Roman"/>
          <w:b/>
          <w:bCs/>
          <w:color w:val="000000"/>
          <w:sz w:val="23"/>
          <w:szCs w:val="23"/>
          <w:lang w:eastAsia="ru-RU"/>
        </w:rPr>
        <w:t>пролонгированного действия </w:t>
      </w:r>
      <w:r w:rsidRPr="00721212">
        <w:rPr>
          <w:rFonts w:ascii="Times New Roman" w:eastAsia="Times New Roman" w:hAnsi="Times New Roman" w:cs="Times New Roman"/>
          <w:color w:val="000000"/>
          <w:sz w:val="23"/>
          <w:szCs w:val="23"/>
          <w:lang w:eastAsia="ru-RU"/>
        </w:rPr>
        <w:t>(</w:t>
      </w:r>
      <w:proofErr w:type="spellStart"/>
      <w:r w:rsidRPr="00721212">
        <w:rPr>
          <w:rFonts w:ascii="Times New Roman" w:eastAsia="Times New Roman" w:hAnsi="Times New Roman" w:cs="Times New Roman"/>
          <w:color w:val="000000"/>
          <w:sz w:val="23"/>
          <w:szCs w:val="23"/>
          <w:lang w:eastAsia="ru-RU"/>
        </w:rPr>
        <w:t>гларгин</w:t>
      </w:r>
      <w:proofErr w:type="spellEnd"/>
      <w:r w:rsidRPr="00721212">
        <w:rPr>
          <w:rFonts w:ascii="Times New Roman" w:eastAsia="Times New Roman" w:hAnsi="Times New Roman" w:cs="Times New Roman"/>
          <w:color w:val="000000"/>
          <w:sz w:val="23"/>
          <w:szCs w:val="23"/>
          <w:lang w:eastAsia="ru-RU"/>
        </w:rPr>
        <w:t>) вводится одни раз в день, при этом не принципиально, в какое время. Кинетика</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инсулинов </w:t>
      </w:r>
      <w:proofErr w:type="spellStart"/>
      <w:r w:rsidRPr="00721212">
        <w:rPr>
          <w:rFonts w:ascii="Times New Roman" w:eastAsia="Times New Roman" w:hAnsi="Times New Roman" w:cs="Times New Roman"/>
          <w:color w:val="000000"/>
          <w:sz w:val="23"/>
          <w:szCs w:val="23"/>
          <w:lang w:eastAsia="ru-RU"/>
        </w:rPr>
        <w:t>гларгин</w:t>
      </w:r>
      <w:proofErr w:type="spellEnd"/>
      <w:r w:rsidRPr="00721212">
        <w:rPr>
          <w:rFonts w:ascii="Times New Roman" w:eastAsia="Times New Roman" w:hAnsi="Times New Roman" w:cs="Times New Roman"/>
          <w:color w:val="000000"/>
          <w:sz w:val="23"/>
          <w:szCs w:val="23"/>
          <w:lang w:eastAsia="ru-RU"/>
        </w:rPr>
        <w:t xml:space="preserve"> и </w:t>
      </w:r>
      <w:proofErr w:type="spellStart"/>
      <w:r w:rsidRPr="00721212">
        <w:rPr>
          <w:rFonts w:ascii="Times New Roman" w:eastAsia="Times New Roman" w:hAnsi="Times New Roman" w:cs="Times New Roman"/>
          <w:color w:val="000000"/>
          <w:sz w:val="23"/>
          <w:szCs w:val="23"/>
          <w:lang w:eastAsia="ru-RU"/>
        </w:rPr>
        <w:t>детемир</w:t>
      </w:r>
      <w:proofErr w:type="spellEnd"/>
      <w:r w:rsidRPr="00721212">
        <w:rPr>
          <w:rFonts w:ascii="Times New Roman" w:eastAsia="Times New Roman" w:hAnsi="Times New Roman" w:cs="Times New Roman"/>
          <w:color w:val="000000"/>
          <w:sz w:val="23"/>
          <w:szCs w:val="23"/>
          <w:lang w:eastAsia="ru-RU"/>
        </w:rPr>
        <w:t xml:space="preserve"> более благоприятна в плане риска развития гипогликемий, в том числе ночных.</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Доза инсулина короткого или ультракороткого действия даже в первый для пациента день назначения инсулина будет зависеть от количества употребляемых углеводов (хлебных единиц) и уровня гликемии перед инъекцией. Условно, исходя из суточного ритма секреции инсулина в норме, около </w:t>
      </w:r>
      <w:r w:rsidRPr="00721212">
        <w:rPr>
          <w:rFonts w:ascii="Times New Roman" w:eastAsia="Times New Roman" w:hAnsi="Times New Roman" w:cs="Times New Roman"/>
          <w:color w:val="000000"/>
          <w:sz w:val="23"/>
          <w:szCs w:val="23"/>
          <w:vertAlign w:val="superscript"/>
          <w:lang w:eastAsia="ru-RU"/>
        </w:rPr>
        <w:t>1</w:t>
      </w:r>
      <w:r w:rsidRPr="00721212">
        <w:rPr>
          <w:rFonts w:ascii="Times New Roman" w:eastAsia="Times New Roman" w:hAnsi="Times New Roman" w:cs="Times New Roman"/>
          <w:color w:val="000000"/>
          <w:sz w:val="23"/>
          <w:szCs w:val="23"/>
          <w:lang w:eastAsia="ru-RU"/>
        </w:rPr>
        <w:t>/</w:t>
      </w:r>
      <w:r w:rsidRPr="00721212">
        <w:rPr>
          <w:rFonts w:ascii="Times New Roman" w:eastAsia="Times New Roman" w:hAnsi="Times New Roman" w:cs="Times New Roman"/>
          <w:color w:val="000000"/>
          <w:sz w:val="23"/>
          <w:szCs w:val="23"/>
          <w:vertAlign w:val="subscript"/>
          <w:lang w:eastAsia="ru-RU"/>
        </w:rPr>
        <w:t>4</w:t>
      </w:r>
      <w:r w:rsidRPr="00721212">
        <w:rPr>
          <w:rFonts w:ascii="Times New Roman" w:eastAsia="Times New Roman" w:hAnsi="Times New Roman" w:cs="Times New Roman"/>
          <w:color w:val="000000"/>
          <w:sz w:val="23"/>
          <w:szCs w:val="23"/>
          <w:lang w:eastAsia="ru-RU"/>
        </w:rPr>
        <w:t> дозы инсулина короткого действия (6-8 ЕД) отводится на ужин, оставшаяся доза примерно поровну разделится на завтрак и обед (10-12 ЕД). Чем выше исходный уровень гликемии, тем меньше он будет снижаться на единицу вводимого инсулина. Инъекция инсулина короткого действия делается за 30 минут до еды, ультракороткого действия непосредственно перед едой или даже сразу после еды. Адекватность дозы инсулина короткого действия оценивается по показателям гликемии через 2 часа после еды и перед очередным приемом пищи.</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Для расчета дозы инсулина при интенсивной инсулинотерапии достаточно подсчета числа ХЕ, исходя только из углеводного компонента. При этом в расчет берутся не все углеводсодержащие продукты, а только так называемые подсчитываемые. К последним относятся картофель, зерновые продукты, </w:t>
      </w:r>
      <w:r w:rsidRPr="00721212">
        <w:rPr>
          <w:rFonts w:ascii="Times New Roman" w:eastAsia="Times New Roman" w:hAnsi="Times New Roman" w:cs="Times New Roman"/>
          <w:color w:val="000000"/>
          <w:sz w:val="23"/>
          <w:szCs w:val="23"/>
          <w:lang w:eastAsia="ru-RU"/>
        </w:rPr>
        <w:lastRenderedPageBreak/>
        <w:t xml:space="preserve">фрукты, жидкие молочные и сладкие продукты. Продукты, содержащие </w:t>
      </w:r>
      <w:proofErr w:type="spellStart"/>
      <w:r w:rsidRPr="00721212">
        <w:rPr>
          <w:rFonts w:ascii="Times New Roman" w:eastAsia="Times New Roman" w:hAnsi="Times New Roman" w:cs="Times New Roman"/>
          <w:color w:val="000000"/>
          <w:sz w:val="23"/>
          <w:szCs w:val="23"/>
          <w:lang w:eastAsia="ru-RU"/>
        </w:rPr>
        <w:t>неусваиваемые</w:t>
      </w:r>
      <w:proofErr w:type="spellEnd"/>
      <w:r w:rsidRPr="00721212">
        <w:rPr>
          <w:rFonts w:ascii="Times New Roman" w:eastAsia="Times New Roman" w:hAnsi="Times New Roman" w:cs="Times New Roman"/>
          <w:color w:val="000000"/>
          <w:sz w:val="23"/>
          <w:szCs w:val="23"/>
          <w:lang w:eastAsia="ru-RU"/>
        </w:rPr>
        <w:t xml:space="preserve"> углеводы (большинство овощей), в расчет не берутся. Разработаны специальные обменные таблицы, с помощью которых, выражая количество углеводов в ХЕ, можно рассчитать необходимую дозу инсулина. Одной ХЕ соответствует 10-12 г углеводов (табл. 10.7).</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После приема пищи, содержащей 1 ХЕ, уровень гликемии увеличивается на 1,6-2,2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/л, т.е. примерно на столько, на сколько снижается уровень глюкозы при введении 1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инсулина. Другими словами, на каждую ХЕ, содержащуюся в пище, которую планируется съесть, необходимо заранее ввести (в зависимости от времени суток) около 1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инсулина. Кроме того, необходим учет результатов самоконтроля уровня гликемии, который производится перед каждой инъекцией, и времени суток (около 2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инсулина на 1 ХЕ утром и в обед, 1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на 1 ХЕ - на ужин). Так, если выявлена гипергликемия, дозу инсулина, рассчитанную в соответствии с предстоящим приемом пищи (по числу ХЕ), нужно увеличить, и наоборот, если выявлена гипогликемия, инсулина вводится меньше.</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Табл. 7.7. </w:t>
      </w:r>
      <w:r w:rsidRPr="00721212">
        <w:rPr>
          <w:rFonts w:ascii="Times New Roman" w:eastAsia="Times New Roman" w:hAnsi="Times New Roman" w:cs="Times New Roman"/>
          <w:color w:val="000000"/>
          <w:sz w:val="23"/>
          <w:szCs w:val="23"/>
          <w:lang w:eastAsia="ru-RU"/>
        </w:rPr>
        <w:t>Эквивалентная замена продуктов, составляющих 1 ХЕ</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noProof/>
          <w:color w:val="000000"/>
          <w:sz w:val="23"/>
          <w:szCs w:val="23"/>
          <w:lang w:eastAsia="ru-RU"/>
        </w:rPr>
        <w:drawing>
          <wp:anchor distT="0" distB="0" distL="114300" distR="114300" simplePos="0" relativeHeight="251654144" behindDoc="1" locked="0" layoutInCell="1" allowOverlap="1">
            <wp:simplePos x="0" y="0"/>
            <wp:positionH relativeFrom="column">
              <wp:posOffset>2540</wp:posOffset>
            </wp:positionH>
            <wp:positionV relativeFrom="paragraph">
              <wp:posOffset>1270</wp:posOffset>
            </wp:positionV>
            <wp:extent cx="5057775" cy="2628900"/>
            <wp:effectExtent l="0" t="0" r="0" b="0"/>
            <wp:wrapTight wrapText="bothSides">
              <wp:wrapPolygon edited="0">
                <wp:start x="0" y="0"/>
                <wp:lineTo x="0" y="21443"/>
                <wp:lineTo x="21559" y="21443"/>
                <wp:lineTo x="21559" y="0"/>
                <wp:lineTo x="0" y="0"/>
              </wp:wrapPolygon>
            </wp:wrapTight>
            <wp:docPr id="2" name="Рисунок 2" descr="http://vmede.org/sait/content/Endokrinilogiya_dedov_2009/7_files/mb4_0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mede.org/sait/content/Endokrinilogiya_dedov_2009/7_files/mb4_02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12">
        <w:rPr>
          <w:rFonts w:ascii="Times New Roman" w:eastAsia="Times New Roman" w:hAnsi="Times New Roman" w:cs="Times New Roman"/>
          <w:color w:val="000000"/>
          <w:sz w:val="23"/>
          <w:szCs w:val="23"/>
          <w:lang w:eastAsia="ru-RU"/>
        </w:rPr>
        <w:t xml:space="preserve">Например, если у пациента за 30 мин до планируемого ужина, содержащего 5 ХЕ, уровень гликемии составляет 7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/л, ему необходимо ввести 1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инсулина для того, чтобы гликемия снизилась до нормального уровня: с 7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/л примерно до 5 </w:t>
      </w:r>
      <w:proofErr w:type="spellStart"/>
      <w:r w:rsidRPr="00721212">
        <w:rPr>
          <w:rFonts w:ascii="Times New Roman" w:eastAsia="Times New Roman" w:hAnsi="Times New Roman" w:cs="Times New Roman"/>
          <w:color w:val="000000"/>
          <w:sz w:val="23"/>
          <w:szCs w:val="23"/>
          <w:lang w:eastAsia="ru-RU"/>
        </w:rPr>
        <w:t>ммоль</w:t>
      </w:r>
      <w:proofErr w:type="spellEnd"/>
      <w:r w:rsidRPr="00721212">
        <w:rPr>
          <w:rFonts w:ascii="Times New Roman" w:eastAsia="Times New Roman" w:hAnsi="Times New Roman" w:cs="Times New Roman"/>
          <w:color w:val="000000"/>
          <w:sz w:val="23"/>
          <w:szCs w:val="23"/>
          <w:lang w:eastAsia="ru-RU"/>
        </w:rPr>
        <w:t xml:space="preserve">/л. Кроме того, 5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инсулина необходимо ввести на покрытие 5 ХЕ. Таким образом, пациент в данном случае введет 6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 xml:space="preserve"> инсулина короткого или ультракороткого действия.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После манифестации СД-1 и начала инсулинотерапии на протяжении достаточно длительного времени потребность в инсулине может быть небольшой и составлять менее 0,3-0,4 </w:t>
      </w:r>
      <w:proofErr w:type="spellStart"/>
      <w:r w:rsidRPr="00721212">
        <w:rPr>
          <w:rFonts w:ascii="Times New Roman" w:eastAsia="Times New Roman" w:hAnsi="Times New Roman" w:cs="Times New Roman"/>
          <w:color w:val="000000"/>
          <w:sz w:val="23"/>
          <w:szCs w:val="23"/>
          <w:lang w:eastAsia="ru-RU"/>
        </w:rPr>
        <w:t>Ед</w:t>
      </w:r>
      <w:proofErr w:type="spellEnd"/>
      <w:r w:rsidRPr="00721212">
        <w:rPr>
          <w:rFonts w:ascii="Times New Roman" w:eastAsia="Times New Roman" w:hAnsi="Times New Roman" w:cs="Times New Roman"/>
          <w:color w:val="000000"/>
          <w:sz w:val="23"/>
          <w:szCs w:val="23"/>
          <w:lang w:eastAsia="ru-RU"/>
        </w:rPr>
        <w:t>/кг. Этот период обозначается как фаза ремиссии, или </w:t>
      </w:r>
      <w:r w:rsidRPr="00721212">
        <w:rPr>
          <w:rFonts w:ascii="Times New Roman" w:eastAsia="Times New Roman" w:hAnsi="Times New Roman" w:cs="Times New Roman"/>
          <w:b/>
          <w:bCs/>
          <w:color w:val="000000"/>
          <w:sz w:val="23"/>
          <w:szCs w:val="23"/>
          <w:lang w:eastAsia="ru-RU"/>
        </w:rPr>
        <w:t>«медовый месяц». </w:t>
      </w:r>
      <w:r w:rsidRPr="00721212">
        <w:rPr>
          <w:rFonts w:ascii="Times New Roman" w:eastAsia="Times New Roman" w:hAnsi="Times New Roman" w:cs="Times New Roman"/>
          <w:color w:val="000000"/>
          <w:sz w:val="23"/>
          <w:szCs w:val="23"/>
          <w:lang w:eastAsia="ru-RU"/>
        </w:rPr>
        <w:t xml:space="preserve">После периода гипергликемии и </w:t>
      </w:r>
      <w:proofErr w:type="spellStart"/>
      <w:r w:rsidRPr="00721212">
        <w:rPr>
          <w:rFonts w:ascii="Times New Roman" w:eastAsia="Times New Roman" w:hAnsi="Times New Roman" w:cs="Times New Roman"/>
          <w:color w:val="000000"/>
          <w:sz w:val="23"/>
          <w:szCs w:val="23"/>
          <w:lang w:eastAsia="ru-RU"/>
        </w:rPr>
        <w:t>кетоацидоза</w:t>
      </w:r>
      <w:proofErr w:type="spellEnd"/>
      <w:r w:rsidRPr="00721212">
        <w:rPr>
          <w:rFonts w:ascii="Times New Roman" w:eastAsia="Times New Roman" w:hAnsi="Times New Roman" w:cs="Times New Roman"/>
          <w:color w:val="000000"/>
          <w:sz w:val="23"/>
          <w:szCs w:val="23"/>
          <w:lang w:eastAsia="ru-RU"/>
        </w:rPr>
        <w:t xml:space="preserve">, которые подавляют секрецию инсулина 10-15 % сохранившимися β-клетками, компенсация </w:t>
      </w:r>
      <w:proofErr w:type="spellStart"/>
      <w:r w:rsidRPr="00721212">
        <w:rPr>
          <w:rFonts w:ascii="Times New Roman" w:eastAsia="Times New Roman" w:hAnsi="Times New Roman" w:cs="Times New Roman"/>
          <w:color w:val="000000"/>
          <w:sz w:val="23"/>
          <w:szCs w:val="23"/>
          <w:lang w:eastAsia="ru-RU"/>
        </w:rPr>
        <w:t>гормональнометаболических</w:t>
      </w:r>
      <w:proofErr w:type="spellEnd"/>
      <w:r w:rsidRPr="00721212">
        <w:rPr>
          <w:rFonts w:ascii="Times New Roman" w:eastAsia="Times New Roman" w:hAnsi="Times New Roman" w:cs="Times New Roman"/>
          <w:color w:val="000000"/>
          <w:sz w:val="23"/>
          <w:szCs w:val="23"/>
          <w:lang w:eastAsia="ru-RU"/>
        </w:rPr>
        <w:t xml:space="preserve"> нарушений введением инсулина восстанавливает функцию этих клеток, которые затем берут на себя обеспечение организма инсулином на минимальном уровне. Этот период может продолжаться от нескольких недель до нескольких лет, но в конечном счете, вследствие аутоиммунной деструкции оставшихся β-клеток, «медовый месяц» заканчивается.</w:t>
      </w:r>
    </w:p>
    <w:tbl>
      <w:tblPr>
        <w:tblW w:w="12315" w:type="dxa"/>
        <w:tblCellSpacing w:w="0" w:type="dxa"/>
        <w:tblCellMar>
          <w:left w:w="0" w:type="dxa"/>
          <w:right w:w="0" w:type="dxa"/>
        </w:tblCellMar>
        <w:tblLook w:val="04A0" w:firstRow="1" w:lastRow="0" w:firstColumn="1" w:lastColumn="0" w:noHBand="0" w:noVBand="1"/>
      </w:tblPr>
      <w:tblGrid>
        <w:gridCol w:w="12315"/>
      </w:tblGrid>
      <w:tr w:rsidR="00721212" w:rsidRPr="00721212" w:rsidTr="00721212">
        <w:trPr>
          <w:tblCellSpacing w:w="0" w:type="dxa"/>
        </w:trPr>
        <w:tc>
          <w:tcPr>
            <w:tcW w:w="0" w:type="auto"/>
            <w:vAlign w:val="center"/>
            <w:hideMark/>
          </w:tcPr>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p>
        </w:tc>
      </w:tr>
    </w:tbl>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t>Диета </w:t>
      </w:r>
      <w:r w:rsidRPr="00721212">
        <w:rPr>
          <w:rFonts w:ascii="Times New Roman" w:eastAsia="Times New Roman" w:hAnsi="Times New Roman" w:cs="Times New Roman"/>
          <w:color w:val="000000"/>
          <w:sz w:val="23"/>
          <w:szCs w:val="23"/>
          <w:lang w:eastAsia="ru-RU"/>
        </w:rPr>
        <w:t xml:space="preserve">при СД-1 у обученных пациентов, которые владеют навыками самоконтроля и подбора дозы инсулина, может быть </w:t>
      </w:r>
      <w:proofErr w:type="spellStart"/>
      <w:r w:rsidRPr="00721212">
        <w:rPr>
          <w:rFonts w:ascii="Times New Roman" w:eastAsia="Times New Roman" w:hAnsi="Times New Roman" w:cs="Times New Roman"/>
          <w:color w:val="000000"/>
          <w:sz w:val="23"/>
          <w:szCs w:val="23"/>
          <w:lang w:eastAsia="ru-RU"/>
        </w:rPr>
        <w:t>либерализованной</w:t>
      </w:r>
      <w:proofErr w:type="spellEnd"/>
      <w:r w:rsidRPr="00721212">
        <w:rPr>
          <w:rFonts w:ascii="Times New Roman" w:eastAsia="Times New Roman" w:hAnsi="Times New Roman" w:cs="Times New Roman"/>
          <w:color w:val="000000"/>
          <w:sz w:val="23"/>
          <w:szCs w:val="23"/>
          <w:lang w:eastAsia="ru-RU"/>
        </w:rPr>
        <w:t>, т.е. приближающейся к свободной. Если у пациента отсутствует избыток или дефицит массы тела, диета должна быть</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изокалорийной. Основным компонентом пищи при СД-1 являются углеводы, на которые должно приходиться около 65 % суточного </w:t>
      </w:r>
      <w:proofErr w:type="spellStart"/>
      <w:r w:rsidRPr="00721212">
        <w:rPr>
          <w:rFonts w:ascii="Times New Roman" w:eastAsia="Times New Roman" w:hAnsi="Times New Roman" w:cs="Times New Roman"/>
          <w:color w:val="000000"/>
          <w:sz w:val="23"/>
          <w:szCs w:val="23"/>
          <w:lang w:eastAsia="ru-RU"/>
        </w:rPr>
        <w:t>калоража</w:t>
      </w:r>
      <w:proofErr w:type="spellEnd"/>
      <w:r w:rsidRPr="00721212">
        <w:rPr>
          <w:rFonts w:ascii="Times New Roman" w:eastAsia="Times New Roman" w:hAnsi="Times New Roman" w:cs="Times New Roman"/>
          <w:color w:val="000000"/>
          <w:sz w:val="23"/>
          <w:szCs w:val="23"/>
          <w:lang w:eastAsia="ru-RU"/>
        </w:rPr>
        <w:t xml:space="preserve">. Предпочтение следует отдавать продуктам, содержащим сложные, медленно всасывающиеся углеводы, а также продуктам, богатым пищевой клетчаткой. Продукты, содержащие </w:t>
      </w:r>
      <w:proofErr w:type="spellStart"/>
      <w:r w:rsidRPr="00721212">
        <w:rPr>
          <w:rFonts w:ascii="Times New Roman" w:eastAsia="Times New Roman" w:hAnsi="Times New Roman" w:cs="Times New Roman"/>
          <w:color w:val="000000"/>
          <w:sz w:val="23"/>
          <w:szCs w:val="23"/>
          <w:lang w:eastAsia="ru-RU"/>
        </w:rPr>
        <w:t>легкоусваемые</w:t>
      </w:r>
      <w:proofErr w:type="spellEnd"/>
      <w:r w:rsidRPr="00721212">
        <w:rPr>
          <w:rFonts w:ascii="Times New Roman" w:eastAsia="Times New Roman" w:hAnsi="Times New Roman" w:cs="Times New Roman"/>
          <w:color w:val="000000"/>
          <w:sz w:val="23"/>
          <w:szCs w:val="23"/>
          <w:lang w:eastAsia="ru-RU"/>
        </w:rPr>
        <w:t xml:space="preserve"> углеводы (мучное, сладкое), следует избегать. Доля белков должна быть снижена до 10-35 %, что способствует снижению риска развития микроангиопатии, а доля жиров - до 25-35 %, при этом на предельные жиры должно приходиться до 7 % </w:t>
      </w:r>
      <w:proofErr w:type="spellStart"/>
      <w:r w:rsidRPr="00721212">
        <w:rPr>
          <w:rFonts w:ascii="Times New Roman" w:eastAsia="Times New Roman" w:hAnsi="Times New Roman" w:cs="Times New Roman"/>
          <w:color w:val="000000"/>
          <w:sz w:val="23"/>
          <w:szCs w:val="23"/>
          <w:lang w:eastAsia="ru-RU"/>
        </w:rPr>
        <w:t>калоража</w:t>
      </w:r>
      <w:proofErr w:type="spellEnd"/>
      <w:r w:rsidRPr="00721212">
        <w:rPr>
          <w:rFonts w:ascii="Times New Roman" w:eastAsia="Times New Roman" w:hAnsi="Times New Roman" w:cs="Times New Roman"/>
          <w:color w:val="000000"/>
          <w:sz w:val="23"/>
          <w:szCs w:val="23"/>
          <w:lang w:eastAsia="ru-RU"/>
        </w:rPr>
        <w:t>, что снижает риск развития атеросклероза. Кроме того, необходимо избегать приема алкогольных напитков, особенно крепких.</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Неотъемлемым компонентом работы с пациентом с СД-1 и залогом его эффективной компенсации является </w:t>
      </w:r>
      <w:r w:rsidRPr="00721212">
        <w:rPr>
          <w:rFonts w:ascii="Times New Roman" w:eastAsia="Times New Roman" w:hAnsi="Times New Roman" w:cs="Times New Roman"/>
          <w:b/>
          <w:bCs/>
          <w:color w:val="000000"/>
          <w:sz w:val="23"/>
          <w:szCs w:val="23"/>
          <w:lang w:eastAsia="ru-RU"/>
        </w:rPr>
        <w:t>обучение пациентов. </w:t>
      </w:r>
      <w:r w:rsidRPr="00721212">
        <w:rPr>
          <w:rFonts w:ascii="Times New Roman" w:eastAsia="Times New Roman" w:hAnsi="Times New Roman" w:cs="Times New Roman"/>
          <w:color w:val="000000"/>
          <w:sz w:val="23"/>
          <w:szCs w:val="23"/>
          <w:lang w:eastAsia="ru-RU"/>
        </w:rPr>
        <w:t>На протяжении всей жизни пациент ежедневно должен самостоятельно в зависимости от многочисленных факторов изменять дозу инсулина. Очевидно, что это требует владения определенными навыками, которым пациента необходимо обучить. «Школа пациента с СД-1» организуется в эндокринологических стационарах или амбулаторно и представляет собой 5-7 структурированных занятий, на которых врач или специально обученная медсестра в интерактивном режиме с использованием различных наглядных пособий проводит обучение пациентов принципам </w:t>
      </w:r>
      <w:r w:rsidRPr="00721212">
        <w:rPr>
          <w:rFonts w:ascii="Times New Roman" w:eastAsia="Times New Roman" w:hAnsi="Times New Roman" w:cs="Times New Roman"/>
          <w:b/>
          <w:bCs/>
          <w:color w:val="000000"/>
          <w:sz w:val="23"/>
          <w:szCs w:val="23"/>
          <w:lang w:eastAsia="ru-RU"/>
        </w:rPr>
        <w:t>самоконтроля.</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b/>
          <w:bCs/>
          <w:color w:val="000000"/>
          <w:sz w:val="23"/>
          <w:szCs w:val="23"/>
          <w:lang w:eastAsia="ru-RU"/>
        </w:rPr>
        <w:lastRenderedPageBreak/>
        <w:t>Прогноз</w:t>
      </w:r>
    </w:p>
    <w:p w:rsidR="00721212" w:rsidRPr="00721212" w:rsidRDefault="00721212" w:rsidP="00721212">
      <w:pPr>
        <w:tabs>
          <w:tab w:val="num" w:pos="360"/>
        </w:tabs>
        <w:spacing w:after="0" w:line="240" w:lineRule="auto"/>
        <w:rPr>
          <w:rFonts w:ascii="Times New Roman" w:eastAsia="Times New Roman" w:hAnsi="Times New Roman" w:cs="Times New Roman"/>
          <w:color w:val="000000"/>
          <w:sz w:val="23"/>
          <w:szCs w:val="23"/>
          <w:lang w:eastAsia="ru-RU"/>
        </w:rPr>
      </w:pPr>
      <w:r w:rsidRPr="00721212">
        <w:rPr>
          <w:rFonts w:ascii="Times New Roman" w:eastAsia="Times New Roman" w:hAnsi="Times New Roman" w:cs="Times New Roman"/>
          <w:color w:val="000000"/>
          <w:sz w:val="23"/>
          <w:szCs w:val="23"/>
          <w:lang w:eastAsia="ru-RU"/>
        </w:rPr>
        <w:t xml:space="preserve">При отсутствии инсулинотерапии больной СД-1 неизбежно погибает от </w:t>
      </w:r>
      <w:proofErr w:type="spellStart"/>
      <w:r w:rsidRPr="00721212">
        <w:rPr>
          <w:rFonts w:ascii="Times New Roman" w:eastAsia="Times New Roman" w:hAnsi="Times New Roman" w:cs="Times New Roman"/>
          <w:color w:val="000000"/>
          <w:sz w:val="23"/>
          <w:szCs w:val="23"/>
          <w:lang w:eastAsia="ru-RU"/>
        </w:rPr>
        <w:t>кетоацидотической</w:t>
      </w:r>
      <w:proofErr w:type="spellEnd"/>
      <w:r w:rsidRPr="00721212">
        <w:rPr>
          <w:rFonts w:ascii="Times New Roman" w:eastAsia="Times New Roman" w:hAnsi="Times New Roman" w:cs="Times New Roman"/>
          <w:color w:val="000000"/>
          <w:sz w:val="23"/>
          <w:szCs w:val="23"/>
          <w:lang w:eastAsia="ru-RU"/>
        </w:rPr>
        <w:t xml:space="preserve"> комы. При неадекватной инсулинотерапии, на фоне которой не достигаются критерии компенсации </w:t>
      </w:r>
      <w:proofErr w:type="gramStart"/>
      <w:r w:rsidRPr="00721212">
        <w:rPr>
          <w:rFonts w:ascii="Times New Roman" w:eastAsia="Times New Roman" w:hAnsi="Times New Roman" w:cs="Times New Roman"/>
          <w:color w:val="000000"/>
          <w:sz w:val="23"/>
          <w:szCs w:val="23"/>
          <w:lang w:eastAsia="ru-RU"/>
        </w:rPr>
        <w:t>СД</w:t>
      </w:r>
      <w:proofErr w:type="gramEnd"/>
      <w:r w:rsidRPr="00721212">
        <w:rPr>
          <w:rFonts w:ascii="Times New Roman" w:eastAsia="Times New Roman" w:hAnsi="Times New Roman" w:cs="Times New Roman"/>
          <w:color w:val="000000"/>
          <w:sz w:val="23"/>
          <w:szCs w:val="23"/>
          <w:lang w:eastAsia="ru-RU"/>
        </w:rPr>
        <w:t xml:space="preserve"> и пациент находится в состоянии хронической гипергликемии (табл. 7.3), начинают развиваться и прогрессировать поздние осложнения (п. 7.8). При СД-1 наибольшее клиническое значение в этом плане имеют проявления диабетической микроангиопатии (нефропатия и </w:t>
      </w:r>
      <w:proofErr w:type="spellStart"/>
      <w:r w:rsidRPr="00721212">
        <w:rPr>
          <w:rFonts w:ascii="Times New Roman" w:eastAsia="Times New Roman" w:hAnsi="Times New Roman" w:cs="Times New Roman"/>
          <w:color w:val="000000"/>
          <w:sz w:val="23"/>
          <w:szCs w:val="23"/>
          <w:lang w:eastAsia="ru-RU"/>
        </w:rPr>
        <w:t>ретинопатия</w:t>
      </w:r>
      <w:proofErr w:type="spellEnd"/>
      <w:r w:rsidRPr="00721212">
        <w:rPr>
          <w:rFonts w:ascii="Times New Roman" w:eastAsia="Times New Roman" w:hAnsi="Times New Roman" w:cs="Times New Roman"/>
          <w:color w:val="000000"/>
          <w:sz w:val="23"/>
          <w:szCs w:val="23"/>
          <w:lang w:eastAsia="ru-RU"/>
        </w:rPr>
        <w:t xml:space="preserve">) и </w:t>
      </w:r>
      <w:proofErr w:type="spellStart"/>
      <w:r w:rsidRPr="00721212">
        <w:rPr>
          <w:rFonts w:ascii="Times New Roman" w:eastAsia="Times New Roman" w:hAnsi="Times New Roman" w:cs="Times New Roman"/>
          <w:color w:val="000000"/>
          <w:sz w:val="23"/>
          <w:szCs w:val="23"/>
          <w:lang w:eastAsia="ru-RU"/>
        </w:rPr>
        <w:t>нейропатии</w:t>
      </w:r>
      <w:proofErr w:type="spellEnd"/>
      <w:r w:rsidRPr="00721212">
        <w:rPr>
          <w:rFonts w:ascii="Times New Roman" w:eastAsia="Times New Roman" w:hAnsi="Times New Roman" w:cs="Times New Roman"/>
          <w:color w:val="000000"/>
          <w:sz w:val="23"/>
          <w:szCs w:val="23"/>
          <w:lang w:eastAsia="ru-RU"/>
        </w:rPr>
        <w:t xml:space="preserve"> (синдром диабетической стопы). </w:t>
      </w:r>
      <w:proofErr w:type="spellStart"/>
      <w:r w:rsidRPr="00721212">
        <w:rPr>
          <w:rFonts w:ascii="Times New Roman" w:eastAsia="Times New Roman" w:hAnsi="Times New Roman" w:cs="Times New Roman"/>
          <w:color w:val="000000"/>
          <w:sz w:val="23"/>
          <w:szCs w:val="23"/>
          <w:lang w:eastAsia="ru-RU"/>
        </w:rPr>
        <w:t>Макроангиопатия</w:t>
      </w:r>
      <w:proofErr w:type="spellEnd"/>
      <w:r w:rsidRPr="00721212">
        <w:rPr>
          <w:rFonts w:ascii="Times New Roman" w:eastAsia="Times New Roman" w:hAnsi="Times New Roman" w:cs="Times New Roman"/>
          <w:color w:val="000000"/>
          <w:sz w:val="23"/>
          <w:szCs w:val="23"/>
          <w:lang w:eastAsia="ru-RU"/>
        </w:rPr>
        <w:t xml:space="preserve"> при СД-1 на первый план выходит относительно редко.</w:t>
      </w:r>
    </w:p>
    <w:p w:rsidR="00721212" w:rsidRPr="00721212" w:rsidRDefault="00721212" w:rsidP="000B5355">
      <w:pPr>
        <w:tabs>
          <w:tab w:val="num" w:pos="360"/>
        </w:tabs>
        <w:spacing w:after="0" w:line="240" w:lineRule="auto"/>
        <w:rPr>
          <w:rFonts w:ascii="Times New Roman" w:eastAsia="Times New Roman" w:hAnsi="Times New Roman" w:cs="Times New Roman"/>
          <w:color w:val="000000"/>
          <w:sz w:val="23"/>
          <w:szCs w:val="23"/>
          <w:lang w:eastAsia="ru-RU"/>
        </w:rPr>
      </w:pPr>
    </w:p>
    <w:p w:rsidR="00BE244C" w:rsidRDefault="00BE244C" w:rsidP="000B5355">
      <w:pPr>
        <w:tabs>
          <w:tab w:val="num" w:pos="360"/>
        </w:tabs>
        <w:spacing w:after="0" w:line="240" w:lineRule="auto"/>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 xml:space="preserve">  </w:t>
      </w:r>
    </w:p>
    <w:p w:rsidR="00AC79DC" w:rsidRDefault="00BE244C" w:rsidP="000B5355">
      <w:pPr>
        <w:tabs>
          <w:tab w:val="num" w:pos="360"/>
        </w:tabs>
        <w:spacing w:after="0" w:line="240" w:lineRule="auto"/>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 xml:space="preserve">   Тема №18</w:t>
      </w:r>
      <w:r w:rsidR="00AC79DC" w:rsidRPr="00AC79DC">
        <w:rPr>
          <w:rFonts w:ascii="Times New Roman" w:eastAsia="Times New Roman" w:hAnsi="Times New Roman" w:cs="Times New Roman"/>
          <w:b/>
          <w:color w:val="000000"/>
          <w:sz w:val="23"/>
          <w:szCs w:val="23"/>
          <w:lang w:eastAsia="ru-RU"/>
        </w:rPr>
        <w:t xml:space="preserve">: Ведение </w:t>
      </w:r>
      <w:r>
        <w:rPr>
          <w:rFonts w:ascii="Times New Roman" w:eastAsia="Times New Roman" w:hAnsi="Times New Roman" w:cs="Times New Roman"/>
          <w:b/>
          <w:color w:val="000000"/>
          <w:sz w:val="23"/>
          <w:szCs w:val="23"/>
          <w:lang w:eastAsia="ru-RU"/>
        </w:rPr>
        <w:t>больных сахарным диабетом 1типа</w:t>
      </w:r>
      <w:r w:rsidR="00AC79DC" w:rsidRPr="00AC79DC">
        <w:rPr>
          <w:rFonts w:ascii="Times New Roman" w:eastAsia="Times New Roman" w:hAnsi="Times New Roman" w:cs="Times New Roman"/>
          <w:b/>
          <w:color w:val="000000"/>
          <w:sz w:val="23"/>
          <w:szCs w:val="23"/>
          <w:lang w:eastAsia="ru-RU"/>
        </w:rPr>
        <w:t>.</w:t>
      </w:r>
    </w:p>
    <w:p w:rsidR="004A0D41" w:rsidRPr="00496CB6" w:rsidRDefault="004A0D41" w:rsidP="004A0D41">
      <w:pPr>
        <w:spacing w:after="0" w:line="240" w:lineRule="auto"/>
        <w:ind w:left="720"/>
        <w:jc w:val="both"/>
        <w:rPr>
          <w:rFonts w:ascii="Times New Roman" w:eastAsia="Times New Roman" w:hAnsi="Times New Roman" w:cs="Times New Roman"/>
          <w:b/>
          <w:kern w:val="3"/>
          <w:sz w:val="24"/>
          <w:szCs w:val="24"/>
          <w:lang w:eastAsia="ru-RU"/>
        </w:rPr>
      </w:pPr>
      <w:r w:rsidRPr="00496CB6">
        <w:rPr>
          <w:rFonts w:ascii="Times New Roman" w:eastAsia="Times New Roman" w:hAnsi="Times New Roman" w:cs="Times New Roman"/>
          <w:b/>
          <w:kern w:val="3"/>
          <w:sz w:val="24"/>
          <w:szCs w:val="24"/>
          <w:lang w:eastAsia="ru-RU"/>
        </w:rPr>
        <w:t>Краткое содержание темы:</w:t>
      </w:r>
    </w:p>
    <w:p w:rsidR="004A0D41" w:rsidRPr="00496CB6" w:rsidRDefault="004A0D41" w:rsidP="004A0D41">
      <w:pPr>
        <w:spacing w:after="0" w:line="240" w:lineRule="auto"/>
        <w:ind w:left="720"/>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b/>
          <w:kern w:val="3"/>
          <w:sz w:val="24"/>
          <w:szCs w:val="24"/>
          <w:lang w:eastAsia="ru-RU"/>
        </w:rPr>
        <w:t xml:space="preserve"> </w:t>
      </w:r>
      <w:r w:rsidRPr="00496CB6">
        <w:rPr>
          <w:rFonts w:ascii="Times New Roman" w:eastAsia="Times New Roman" w:hAnsi="Times New Roman" w:cs="Times New Roman"/>
          <w:kern w:val="3"/>
          <w:sz w:val="24"/>
          <w:szCs w:val="24"/>
          <w:lang w:eastAsia="ru-RU"/>
        </w:rPr>
        <w:t>Ч</w:t>
      </w:r>
      <w:r w:rsidR="008577A8">
        <w:rPr>
          <w:rFonts w:ascii="Times New Roman" w:eastAsia="Times New Roman" w:hAnsi="Times New Roman" w:cs="Times New Roman"/>
          <w:kern w:val="3"/>
          <w:sz w:val="24"/>
          <w:szCs w:val="24"/>
          <w:lang w:eastAsia="ru-RU"/>
        </w:rPr>
        <w:t>ек лист по диагностике сахарного диабета 1типа</w:t>
      </w:r>
      <w:r w:rsidRPr="00496CB6">
        <w:rPr>
          <w:rFonts w:ascii="Times New Roman" w:eastAsia="Times New Roman" w:hAnsi="Times New Roman" w:cs="Times New Roman"/>
          <w:kern w:val="3"/>
          <w:sz w:val="24"/>
          <w:szCs w:val="24"/>
          <w:lang w:eastAsia="ru-RU"/>
        </w:rPr>
        <w:t>: студент должен продемонстрировать прием, обследование пациента в</w:t>
      </w:r>
      <w:r>
        <w:rPr>
          <w:rFonts w:ascii="Times New Roman" w:eastAsia="Times New Roman" w:hAnsi="Times New Roman" w:cs="Times New Roman"/>
          <w:kern w:val="3"/>
          <w:sz w:val="24"/>
          <w:szCs w:val="24"/>
          <w:lang w:eastAsia="ru-RU"/>
        </w:rPr>
        <w:t xml:space="preserve"> стационаре, с выставлением диаг</w:t>
      </w:r>
      <w:r w:rsidRPr="00496CB6">
        <w:rPr>
          <w:rFonts w:ascii="Times New Roman" w:eastAsia="Times New Roman" w:hAnsi="Times New Roman" w:cs="Times New Roman"/>
          <w:kern w:val="3"/>
          <w:sz w:val="24"/>
          <w:szCs w:val="24"/>
          <w:lang w:eastAsia="ru-RU"/>
        </w:rPr>
        <w:t>ноза и назначением лечения.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Прием больного.</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Расспрос жалоб;</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Сбор анамнеза;</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Осмотр больного;</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Осмотр ротовой полости;</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Пальпация;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Перкуссия;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Аускультация;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Определение ЧД;</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Определение АД;</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Определение пульса;</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Оценка дыхания;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Постановка предварительного диагноза;</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Выбор лабораторных методов исследования;</w:t>
      </w:r>
    </w:p>
    <w:p w:rsidR="004A0D41"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Выбор инструментальных методов исследования;</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Методика проведе</w:t>
      </w:r>
      <w:r w:rsidR="008577A8">
        <w:rPr>
          <w:rFonts w:ascii="Times New Roman" w:eastAsia="Times New Roman" w:hAnsi="Times New Roman" w:cs="Times New Roman"/>
          <w:kern w:val="3"/>
          <w:sz w:val="24"/>
          <w:szCs w:val="24"/>
          <w:lang w:eastAsia="ru-RU"/>
        </w:rPr>
        <w:t>ния глюкометрии</w:t>
      </w:r>
      <w:r>
        <w:rPr>
          <w:rFonts w:ascii="Times New Roman" w:eastAsia="Times New Roman" w:hAnsi="Times New Roman" w:cs="Times New Roman"/>
          <w:kern w:val="3"/>
          <w:sz w:val="24"/>
          <w:szCs w:val="24"/>
          <w:lang w:eastAsia="ru-RU"/>
        </w:rPr>
        <w:t>.</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Выбор тактики лечения;</w:t>
      </w:r>
    </w:p>
    <w:p w:rsidR="004A0D41"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Выбор лекарственных средств.</w:t>
      </w:r>
    </w:p>
    <w:p w:rsidR="004A0D41" w:rsidRPr="00496CB6" w:rsidRDefault="004A0D41" w:rsidP="004A0D41">
      <w:pPr>
        <w:numPr>
          <w:ilvl w:val="1"/>
          <w:numId w:val="39"/>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Оказание неотложной помощи п</w:t>
      </w:r>
      <w:r w:rsidR="00DD4995">
        <w:rPr>
          <w:rFonts w:ascii="Times New Roman" w:eastAsia="Times New Roman" w:hAnsi="Times New Roman" w:cs="Times New Roman"/>
          <w:kern w:val="3"/>
          <w:sz w:val="24"/>
          <w:szCs w:val="24"/>
          <w:lang w:eastAsia="ru-RU"/>
        </w:rPr>
        <w:t>ри развитии осложнений сахарного диабета 1типа</w:t>
      </w:r>
      <w:r>
        <w:rPr>
          <w:rFonts w:ascii="Times New Roman" w:eastAsia="Times New Roman" w:hAnsi="Times New Roman" w:cs="Times New Roman"/>
          <w:kern w:val="3"/>
          <w:sz w:val="24"/>
          <w:szCs w:val="24"/>
          <w:lang w:eastAsia="ru-RU"/>
        </w:rPr>
        <w:t>.</w:t>
      </w:r>
    </w:p>
    <w:p w:rsidR="004A0D41" w:rsidRPr="00496CB6" w:rsidRDefault="004A0D41" w:rsidP="004A0D41">
      <w:pPr>
        <w:numPr>
          <w:ilvl w:val="0"/>
          <w:numId w:val="39"/>
        </w:numPr>
        <w:spacing w:after="0" w:line="240" w:lineRule="auto"/>
        <w:jc w:val="both"/>
        <w:rPr>
          <w:rFonts w:ascii="Times New Roman" w:eastAsia="Times New Roman" w:hAnsi="Times New Roman" w:cs="Times New Roman"/>
          <w:kern w:val="3"/>
          <w:sz w:val="24"/>
          <w:szCs w:val="24"/>
          <w:lang w:eastAsia="ru-RU"/>
        </w:rPr>
      </w:pPr>
      <w:r w:rsidRPr="00496CB6">
        <w:rPr>
          <w:rFonts w:ascii="Times New Roman" w:eastAsia="Times New Roman" w:hAnsi="Times New Roman" w:cs="Times New Roman"/>
          <w:kern w:val="3"/>
          <w:sz w:val="24"/>
          <w:szCs w:val="24"/>
          <w:lang w:eastAsia="ru-RU"/>
        </w:rPr>
        <w:t>Студент должен озвучить каждое свое действие. Преподаватель оценивает правильность выполнения действий студента.</w:t>
      </w:r>
    </w:p>
    <w:p w:rsidR="004A0D41" w:rsidRDefault="004A0D41" w:rsidP="000B5355">
      <w:pPr>
        <w:tabs>
          <w:tab w:val="num" w:pos="360"/>
        </w:tabs>
        <w:spacing w:after="0" w:line="240" w:lineRule="auto"/>
        <w:rPr>
          <w:rFonts w:ascii="Times New Roman" w:eastAsia="Times New Roman" w:hAnsi="Times New Roman" w:cs="Times New Roman"/>
          <w:b/>
          <w:color w:val="000000"/>
          <w:sz w:val="23"/>
          <w:szCs w:val="23"/>
          <w:lang w:eastAsia="ru-RU"/>
        </w:rPr>
      </w:pPr>
    </w:p>
    <w:p w:rsidR="00000F20" w:rsidRDefault="00000F20" w:rsidP="000B5355">
      <w:pPr>
        <w:tabs>
          <w:tab w:val="num" w:pos="360"/>
        </w:tabs>
        <w:spacing w:after="0" w:line="240" w:lineRule="auto"/>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 xml:space="preserve"> Чек-лист.</w:t>
      </w:r>
    </w:p>
    <w:p w:rsidR="00CA2B03" w:rsidRPr="00B868B8" w:rsidRDefault="00CA2B03" w:rsidP="00B868B8">
      <w:pPr>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proofErr w:type="spellStart"/>
      <w:r w:rsidRPr="00B868B8">
        <w:rPr>
          <w:rFonts w:ascii="Times New Roman" w:eastAsia="Times New Roman" w:hAnsi="Times New Roman" w:cs="Times New Roman"/>
          <w:color w:val="000000"/>
          <w:kern w:val="36"/>
          <w:sz w:val="24"/>
          <w:szCs w:val="24"/>
          <w:lang w:eastAsia="ru-RU"/>
        </w:rPr>
        <w:t>Балльно</w:t>
      </w:r>
      <w:proofErr w:type="spellEnd"/>
      <w:r w:rsidRPr="00B868B8">
        <w:rPr>
          <w:rFonts w:ascii="Times New Roman" w:eastAsia="Times New Roman" w:hAnsi="Times New Roman" w:cs="Times New Roman"/>
          <w:color w:val="000000"/>
          <w:kern w:val="36"/>
          <w:sz w:val="24"/>
          <w:szCs w:val="24"/>
          <w:lang w:eastAsia="ru-RU"/>
        </w:rPr>
        <w:t>-рейтинговая оценка профессион</w:t>
      </w:r>
      <w:r w:rsidR="004A0D41">
        <w:rPr>
          <w:rFonts w:ascii="Times New Roman" w:eastAsia="Times New Roman" w:hAnsi="Times New Roman" w:cs="Times New Roman"/>
          <w:color w:val="000000"/>
          <w:kern w:val="36"/>
          <w:sz w:val="24"/>
          <w:szCs w:val="24"/>
          <w:lang w:eastAsia="ru-RU"/>
        </w:rPr>
        <w:t xml:space="preserve">альных навыков студентов </w:t>
      </w:r>
      <w:r w:rsidR="00B868B8" w:rsidRPr="00B868B8">
        <w:rPr>
          <w:rFonts w:ascii="Times New Roman" w:eastAsia="Times New Roman" w:hAnsi="Times New Roman" w:cs="Times New Roman"/>
          <w:color w:val="000000"/>
          <w:kern w:val="36"/>
          <w:sz w:val="24"/>
          <w:szCs w:val="24"/>
          <w:lang w:eastAsia="ru-RU"/>
        </w:rPr>
        <w:t xml:space="preserve">по </w:t>
      </w:r>
      <w:proofErr w:type="spellStart"/>
      <w:r w:rsidR="00B868B8" w:rsidRPr="00B868B8">
        <w:rPr>
          <w:rFonts w:ascii="Times New Roman" w:eastAsia="Times New Roman" w:hAnsi="Times New Roman" w:cs="Times New Roman"/>
          <w:color w:val="000000"/>
          <w:kern w:val="36"/>
          <w:sz w:val="24"/>
          <w:szCs w:val="24"/>
          <w:lang w:eastAsia="ru-RU"/>
        </w:rPr>
        <w:t>курации</w:t>
      </w:r>
      <w:proofErr w:type="spellEnd"/>
      <w:r w:rsidR="00B868B8" w:rsidRPr="00B868B8">
        <w:rPr>
          <w:rFonts w:ascii="Times New Roman" w:eastAsia="Times New Roman" w:hAnsi="Times New Roman" w:cs="Times New Roman"/>
          <w:color w:val="000000"/>
          <w:kern w:val="36"/>
          <w:sz w:val="24"/>
          <w:szCs w:val="24"/>
          <w:lang w:eastAsia="ru-RU"/>
        </w:rPr>
        <w:t xml:space="preserve"> больных</w:t>
      </w:r>
    </w:p>
    <w:tbl>
      <w:tblPr>
        <w:tblW w:w="1489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211"/>
        <w:gridCol w:w="2393"/>
        <w:gridCol w:w="2306"/>
        <w:gridCol w:w="2388"/>
        <w:gridCol w:w="2306"/>
        <w:gridCol w:w="2291"/>
      </w:tblGrid>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Профессиональные</w:t>
            </w:r>
          </w:p>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lastRenderedPageBreak/>
              <w:t>навыки</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lastRenderedPageBreak/>
              <w:t>2 балла</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4 балла</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6 баллов</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8 баллов</w:t>
            </w: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10 баллов</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lastRenderedPageBreak/>
              <w:t>1. Сбор анамнеза</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хаотично с детализацией не имеющих зна</w:t>
            </w:r>
            <w:r w:rsidRPr="00CA2B03">
              <w:rPr>
                <w:rFonts w:ascii="Times New Roman" w:eastAsia="Times New Roman" w:hAnsi="Times New Roman" w:cs="Times New Roman"/>
                <w:sz w:val="24"/>
                <w:szCs w:val="24"/>
                <w:lang w:eastAsia="ru-RU"/>
              </w:rPr>
              <w:softHyphen/>
              <w:t>чения для диагностики фактов</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несистематично с существенными упущениями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с фиксированием фактов, не дающих представления о сути заболевания и последовательности развития симптомов</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систематично, но без достаточного уточнения характера основных симптомов и возможных причин их возникновения</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собран систематично, анамнез полностью отражает динамику развития заболевания</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 xml:space="preserve">2. </w:t>
            </w:r>
            <w:proofErr w:type="spellStart"/>
            <w:r w:rsidRPr="00CA2B03">
              <w:rPr>
                <w:rFonts w:ascii="Times New Roman" w:eastAsia="Times New Roman" w:hAnsi="Times New Roman" w:cs="Times New Roman"/>
                <w:b/>
                <w:bCs/>
                <w:sz w:val="24"/>
                <w:szCs w:val="24"/>
                <w:lang w:eastAsia="ru-RU"/>
              </w:rPr>
              <w:t>Физикальное</w:t>
            </w:r>
            <w:proofErr w:type="spellEnd"/>
          </w:p>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обследование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мануальными навыками не владеет</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проведено хаотично, с упущениями, без эффекта</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проведено недостаточно полно с техническими погрешностями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проведено систематично, но с незначительными техническими неточностями</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проведено систематично, технически правильно и эффективно</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3. Предварительный</w:t>
            </w:r>
          </w:p>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диагноз</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поставлен</w:t>
            </w:r>
          </w:p>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неправильно</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указан только класс болезни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выделен ведущий синдром, но диагностического заключения нет</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установлен верно, без обоснования</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установлен верно, дано обоснование</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4. Назначение плана</w:t>
            </w:r>
          </w:p>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обследования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назначены противопоказанные исследования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4A0D41"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w:t>
            </w:r>
            <w:r w:rsidR="00CA2B03" w:rsidRPr="00CA2B03">
              <w:rPr>
                <w:rFonts w:ascii="Times New Roman" w:eastAsia="Times New Roman" w:hAnsi="Times New Roman" w:cs="Times New Roman"/>
                <w:sz w:val="24"/>
                <w:szCs w:val="24"/>
                <w:lang w:eastAsia="ru-RU"/>
              </w:rPr>
              <w:t>еадекватное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 полностью адекватное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адекватное, но с несущественными упущениями</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полное и адекватное</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5. Интерпретация результатов обследования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неправильная оценка, приведшая к противопоказанным действиям</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во многом не правильная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частично правильная с существенными упущениями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правильная с несущественными неточностями</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полная и правильная</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numPr>
                <w:ilvl w:val="0"/>
                <w:numId w:val="37"/>
              </w:numPr>
              <w:spacing w:after="0" w:line="240" w:lineRule="auto"/>
              <w:rPr>
                <w:rFonts w:ascii="Times New Roman" w:eastAsia="Times New Roman" w:hAnsi="Times New Roman" w:cs="Times New Roman"/>
                <w:sz w:val="24"/>
                <w:szCs w:val="24"/>
                <w:lang w:eastAsia="ru-RU"/>
              </w:rPr>
            </w:pPr>
            <w:proofErr w:type="spellStart"/>
            <w:r w:rsidRPr="00CA2B03">
              <w:rPr>
                <w:rFonts w:ascii="Times New Roman" w:eastAsia="Times New Roman" w:hAnsi="Times New Roman" w:cs="Times New Roman"/>
                <w:b/>
                <w:bCs/>
                <w:sz w:val="24"/>
                <w:szCs w:val="24"/>
                <w:lang w:eastAsia="ru-RU"/>
              </w:rPr>
              <w:t>Дифференциаль</w:t>
            </w:r>
            <w:proofErr w:type="spellEnd"/>
            <w:r w:rsidRPr="00CA2B03">
              <w:rPr>
                <w:rFonts w:ascii="Times New Roman" w:eastAsia="Times New Roman" w:hAnsi="Times New Roman" w:cs="Times New Roman"/>
                <w:b/>
                <w:bCs/>
                <w:sz w:val="24"/>
                <w:szCs w:val="24"/>
                <w:lang w:eastAsia="ru-RU"/>
              </w:rPr>
              <w:t xml:space="preserve"> -</w:t>
            </w:r>
          </w:p>
          <w:p w:rsidR="00CA2B03" w:rsidRPr="00CA2B03" w:rsidRDefault="00CA2B03" w:rsidP="00CA2B03">
            <w:pPr>
              <w:spacing w:after="0" w:line="240" w:lineRule="auto"/>
              <w:rPr>
                <w:rFonts w:ascii="Times New Roman" w:eastAsia="Times New Roman" w:hAnsi="Times New Roman" w:cs="Times New Roman"/>
                <w:sz w:val="24"/>
                <w:szCs w:val="24"/>
                <w:lang w:eastAsia="ru-RU"/>
              </w:rPr>
            </w:pPr>
            <w:proofErr w:type="spellStart"/>
            <w:r w:rsidRPr="00CA2B03">
              <w:rPr>
                <w:rFonts w:ascii="Times New Roman" w:eastAsia="Times New Roman" w:hAnsi="Times New Roman" w:cs="Times New Roman"/>
                <w:b/>
                <w:bCs/>
                <w:sz w:val="24"/>
                <w:szCs w:val="24"/>
                <w:lang w:eastAsia="ru-RU"/>
              </w:rPr>
              <w:t>ный</w:t>
            </w:r>
            <w:proofErr w:type="spellEnd"/>
            <w:r w:rsidRPr="00CA2B03">
              <w:rPr>
                <w:rFonts w:ascii="Times New Roman" w:eastAsia="Times New Roman" w:hAnsi="Times New Roman" w:cs="Times New Roman"/>
                <w:b/>
                <w:bCs/>
                <w:sz w:val="24"/>
                <w:szCs w:val="24"/>
                <w:lang w:eastAsia="ru-RU"/>
              </w:rPr>
              <w:t xml:space="preserve"> диагноз</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неадекватный</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4A0D41"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Х</w:t>
            </w:r>
            <w:r w:rsidR="00CA2B03" w:rsidRPr="00CA2B03">
              <w:rPr>
                <w:rFonts w:ascii="Times New Roman" w:eastAsia="Times New Roman" w:hAnsi="Times New Roman" w:cs="Times New Roman"/>
                <w:sz w:val="24"/>
                <w:szCs w:val="24"/>
                <w:lang w:eastAsia="ru-RU"/>
              </w:rPr>
              <w:t>аотичный</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B868B8"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w:t>
            </w:r>
            <w:r w:rsidR="00CA2B03" w:rsidRPr="00CA2B03">
              <w:rPr>
                <w:rFonts w:ascii="Times New Roman" w:eastAsia="Times New Roman" w:hAnsi="Times New Roman" w:cs="Times New Roman"/>
                <w:sz w:val="24"/>
                <w:szCs w:val="24"/>
                <w:lang w:eastAsia="ru-RU"/>
              </w:rPr>
              <w:t>еполный</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проведён аргументировано, но не со всеми схожими заболеваниями</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полный</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Профессиональные</w:t>
            </w:r>
          </w:p>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lastRenderedPageBreak/>
              <w:t>навыки</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lastRenderedPageBreak/>
              <w:t>2 балла</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4 балла</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6 баллов</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8 баллов</w:t>
            </w: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jc w:val="center"/>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10 баллов</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lastRenderedPageBreak/>
              <w:t>7. Окончательный диагноз и его обоснование</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отсутствие клинического мышления</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диагноз обоснован сумбурно, малоубедительно</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диагноз недостаточно обоснован, не распознаны осложнения, сопутствующие заболевания</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диагноз основного заболевания полный, но не указаны сопутствующие заболевания</w:t>
            </w: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исчерпывающе полный, обоснованный</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8. Выбор лечения</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назначены противопоказанные препараты</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недостаточно адекватный по существу и дозировке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лечение недостаточно полное и по основному и по сопутствующему заболеванию</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 xml:space="preserve">правильное, но недостаточно исчерпывающее или </w:t>
            </w:r>
            <w:proofErr w:type="spellStart"/>
            <w:r w:rsidRPr="00CA2B03">
              <w:rPr>
                <w:rFonts w:ascii="Times New Roman" w:eastAsia="Times New Roman" w:hAnsi="Times New Roman" w:cs="Times New Roman"/>
                <w:sz w:val="24"/>
                <w:szCs w:val="24"/>
                <w:lang w:eastAsia="ru-RU"/>
              </w:rPr>
              <w:t>полипрагмазия</w:t>
            </w:r>
            <w:proofErr w:type="spellEnd"/>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лечение вполне адекватное</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9. Представление о механизме действия назначенных средств</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неправильная трактовка</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во многом ошибочное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B868B8"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Ч</w:t>
            </w:r>
            <w:r w:rsidR="00CA2B03" w:rsidRPr="00CA2B03">
              <w:rPr>
                <w:rFonts w:ascii="Times New Roman" w:eastAsia="Times New Roman" w:hAnsi="Times New Roman" w:cs="Times New Roman"/>
                <w:sz w:val="24"/>
                <w:szCs w:val="24"/>
                <w:lang w:eastAsia="ru-RU"/>
              </w:rPr>
              <w:t>астичное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ошибается в несущественных деталях</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полное</w:t>
            </w:r>
          </w:p>
        </w:tc>
      </w:tr>
      <w:tr w:rsidR="00CA2B03" w:rsidRPr="00CA2B03" w:rsidTr="005135F3">
        <w:tc>
          <w:tcPr>
            <w:tcW w:w="2460" w:type="dxa"/>
            <w:tcBorders>
              <w:top w:val="single" w:sz="6" w:space="0" w:color="000000"/>
              <w:left w:val="single" w:sz="6" w:space="0" w:color="000000"/>
              <w:bottom w:val="single" w:sz="6" w:space="0" w:color="000000"/>
              <w:right w:val="single" w:sz="6" w:space="0" w:color="000000"/>
            </w:tcBorders>
            <w:vAlign w:val="center"/>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b/>
                <w:bCs/>
                <w:sz w:val="24"/>
                <w:szCs w:val="24"/>
                <w:lang w:eastAsia="ru-RU"/>
              </w:rPr>
              <w:t>10. Определение прогноза и профилактики</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 может определить</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неадекватное определение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недостаточно адекватное и неполное</w:t>
            </w:r>
          </w:p>
        </w:tc>
        <w:tc>
          <w:tcPr>
            <w:tcW w:w="2205"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адекватное, но неполное</w:t>
            </w:r>
          </w:p>
        </w:tc>
        <w:tc>
          <w:tcPr>
            <w:tcW w:w="2190" w:type="dxa"/>
            <w:tcBorders>
              <w:top w:val="single" w:sz="6" w:space="0" w:color="000000"/>
              <w:left w:val="single" w:sz="6" w:space="0" w:color="000000"/>
              <w:bottom w:val="single" w:sz="6" w:space="0" w:color="000000"/>
              <w:right w:val="single" w:sz="6" w:space="0" w:color="000000"/>
            </w:tcBorders>
            <w:hideMark/>
          </w:tcPr>
          <w:p w:rsidR="00CA2B03" w:rsidRPr="00CA2B03" w:rsidRDefault="00CA2B03" w:rsidP="00CA2B03">
            <w:pPr>
              <w:spacing w:after="0" w:line="240" w:lineRule="auto"/>
              <w:rPr>
                <w:rFonts w:ascii="Times New Roman" w:eastAsia="Times New Roman" w:hAnsi="Times New Roman" w:cs="Times New Roman"/>
                <w:sz w:val="24"/>
                <w:szCs w:val="24"/>
                <w:lang w:eastAsia="ru-RU"/>
              </w:rPr>
            </w:pPr>
            <w:r w:rsidRPr="00CA2B03">
              <w:rPr>
                <w:rFonts w:ascii="Times New Roman" w:eastAsia="Times New Roman" w:hAnsi="Times New Roman" w:cs="Times New Roman"/>
                <w:sz w:val="24"/>
                <w:szCs w:val="24"/>
                <w:lang w:eastAsia="ru-RU"/>
              </w:rPr>
              <w:t>адекватное, полное</w:t>
            </w:r>
          </w:p>
        </w:tc>
      </w:tr>
    </w:tbl>
    <w:p w:rsidR="00CA2B03" w:rsidRPr="00CA2B03" w:rsidRDefault="00CA2B03" w:rsidP="00CA2B03">
      <w:pPr>
        <w:spacing w:after="160" w:line="259" w:lineRule="auto"/>
        <w:rPr>
          <w:rFonts w:ascii="Calibri" w:eastAsia="Calibri" w:hAnsi="Calibri" w:cs="Times New Roman"/>
        </w:rPr>
      </w:pPr>
    </w:p>
    <w:p w:rsidR="00CA2B03" w:rsidRPr="00CA2B03" w:rsidRDefault="00CA2B03" w:rsidP="000B5355">
      <w:pPr>
        <w:tabs>
          <w:tab w:val="num" w:pos="360"/>
        </w:tabs>
        <w:spacing w:after="0" w:line="240" w:lineRule="auto"/>
        <w:rPr>
          <w:rFonts w:ascii="Times New Roman" w:eastAsia="Times New Roman" w:hAnsi="Times New Roman" w:cs="Times New Roman"/>
          <w:color w:val="000000"/>
          <w:sz w:val="23"/>
          <w:szCs w:val="23"/>
          <w:lang w:eastAsia="ru-RU"/>
        </w:rPr>
      </w:pPr>
    </w:p>
    <w:sectPr w:rsidR="00CA2B03" w:rsidRPr="00CA2B03" w:rsidSect="007A316A">
      <w:type w:val="continuous"/>
      <w:pgSz w:w="16838" w:h="11906" w:orient="landscape"/>
      <w:pgMar w:top="993" w:right="70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FFFFFFFE"/>
    <w:multiLevelType w:val="singleLevel"/>
    <w:tmpl w:val="39BC6BA2"/>
    <w:lvl w:ilvl="0">
      <w:numFmt w:val="bullet"/>
      <w:lvlText w:val="*"/>
      <w:lvlJc w:val="left"/>
    </w:lvl>
  </w:abstractNum>
  <w:abstractNum w:abstractNumId="2" w15:restartNumberingAfterBreak="0">
    <w:nsid w:val="063C4997"/>
    <w:multiLevelType w:val="multilevel"/>
    <w:tmpl w:val="E9D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207AF"/>
    <w:multiLevelType w:val="hybridMultilevel"/>
    <w:tmpl w:val="D3666AE6"/>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5" w15:restartNumberingAfterBreak="0">
    <w:nsid w:val="1EA00DE9"/>
    <w:multiLevelType w:val="multilevel"/>
    <w:tmpl w:val="B1B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361297"/>
    <w:multiLevelType w:val="multilevel"/>
    <w:tmpl w:val="E11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B83D34"/>
    <w:multiLevelType w:val="multilevel"/>
    <w:tmpl w:val="8E9209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FB4534"/>
    <w:multiLevelType w:val="hybridMultilevel"/>
    <w:tmpl w:val="734CBDAA"/>
    <w:lvl w:ilvl="0" w:tplc="04190001">
      <w:start w:val="1"/>
      <w:numFmt w:val="bullet"/>
      <w:lvlText w:val=""/>
      <w:lvlJc w:val="left"/>
      <w:pPr>
        <w:ind w:left="720" w:hanging="360"/>
      </w:pPr>
      <w:rPr>
        <w:rFonts w:ascii="Symbol" w:hAnsi="Symbol" w:hint="default"/>
      </w:rPr>
    </w:lvl>
    <w:lvl w:ilvl="1" w:tplc="BD748AB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 w15:restartNumberingAfterBreak="0">
    <w:nsid w:val="3DD01D1A"/>
    <w:multiLevelType w:val="multilevel"/>
    <w:tmpl w:val="35A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E3EC8"/>
    <w:multiLevelType w:val="hybridMultilevel"/>
    <w:tmpl w:val="81ECADB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F30C3B"/>
    <w:multiLevelType w:val="hybridMultilevel"/>
    <w:tmpl w:val="8F0E7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1A3F34"/>
    <w:multiLevelType w:val="multilevel"/>
    <w:tmpl w:val="B090F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03E2F"/>
    <w:multiLevelType w:val="multilevel"/>
    <w:tmpl w:val="C8E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E14FC3"/>
    <w:multiLevelType w:val="multilevel"/>
    <w:tmpl w:val="644C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4C13D7"/>
    <w:multiLevelType w:val="multilevel"/>
    <w:tmpl w:val="9144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2BE09B6"/>
    <w:multiLevelType w:val="multilevel"/>
    <w:tmpl w:val="6A16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F48BF"/>
    <w:multiLevelType w:val="multilevel"/>
    <w:tmpl w:val="035A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5500A"/>
    <w:multiLevelType w:val="multilevel"/>
    <w:tmpl w:val="D04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61B51"/>
    <w:multiLevelType w:val="hybridMultilevel"/>
    <w:tmpl w:val="3C6660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CE57631"/>
    <w:multiLevelType w:val="hybridMultilevel"/>
    <w:tmpl w:val="0BC27922"/>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9B5F9F"/>
    <w:multiLevelType w:val="hybridMultilevel"/>
    <w:tmpl w:val="4CF4C5AC"/>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2E2751"/>
    <w:multiLevelType w:val="multilevel"/>
    <w:tmpl w:val="1CB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50382"/>
    <w:multiLevelType w:val="multilevel"/>
    <w:tmpl w:val="96A4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5166DE"/>
    <w:multiLevelType w:val="multilevel"/>
    <w:tmpl w:val="B6ECE8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A65354"/>
    <w:multiLevelType w:val="multilevel"/>
    <w:tmpl w:val="F084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32445D"/>
    <w:multiLevelType w:val="multilevel"/>
    <w:tmpl w:val="BFD0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DB86FBE"/>
    <w:multiLevelType w:val="hybridMultilevel"/>
    <w:tmpl w:val="4E8CC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AB5032"/>
    <w:multiLevelType w:val="hybridMultilevel"/>
    <w:tmpl w:val="2CDA1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9"/>
  </w:num>
  <w:num w:numId="4">
    <w:abstractNumId w:val="10"/>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1"/>
  </w:num>
  <w:num w:numId="9">
    <w:abstractNumId w:val="4"/>
  </w:num>
  <w:num w:numId="10">
    <w:abstractNumId w:val="33"/>
  </w:num>
  <w:num w:numId="11">
    <w:abstractNumId w:val="14"/>
  </w:num>
  <w:num w:numId="12">
    <w:abstractNumId w:val="3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8"/>
  </w:num>
  <w:num w:numId="16">
    <w:abstractNumId w:val="7"/>
  </w:num>
  <w:num w:numId="17">
    <w:abstractNumId w:val="31"/>
  </w:num>
  <w:num w:numId="18">
    <w:abstractNumId w:val="19"/>
  </w:num>
  <w:num w:numId="19">
    <w:abstractNumId w:val="2"/>
  </w:num>
  <w:num w:numId="20">
    <w:abstractNumId w:val="21"/>
  </w:num>
  <w:num w:numId="21">
    <w:abstractNumId w:val="36"/>
  </w:num>
  <w:num w:numId="22">
    <w:abstractNumId w:val="23"/>
  </w:num>
  <w:num w:numId="23">
    <w:abstractNumId w:val="26"/>
  </w:num>
  <w:num w:numId="24">
    <w:abstractNumId w:val="35"/>
  </w:num>
  <w:num w:numId="25">
    <w:abstractNumId w:val="18"/>
  </w:num>
  <w:num w:numId="26">
    <w:abstractNumId w:val="5"/>
  </w:num>
  <w:num w:numId="27">
    <w:abstractNumId w:val="40"/>
  </w:num>
  <w:num w:numId="28">
    <w:abstractNumId w:val="16"/>
  </w:num>
  <w:num w:numId="29">
    <w:abstractNumId w:val="3"/>
  </w:num>
  <w:num w:numId="30">
    <w:abstractNumId w:val="34"/>
  </w:num>
  <w:num w:numId="31">
    <w:abstractNumId w:val="27"/>
  </w:num>
  <w:num w:numId="32">
    <w:abstractNumId w:val="15"/>
  </w:num>
  <w:num w:numId="33">
    <w:abstractNumId w:val="30"/>
  </w:num>
  <w:num w:numId="34">
    <w:abstractNumId w:val="29"/>
  </w:num>
  <w:num w:numId="35">
    <w:abstractNumId w:val="1"/>
    <w:lvlOverride w:ilvl="0">
      <w:lvl w:ilvl="0">
        <w:numFmt w:val="bullet"/>
        <w:lvlText w:val=""/>
        <w:legacy w:legacy="1" w:legacySpace="0" w:legacyIndent="360"/>
        <w:lvlJc w:val="left"/>
        <w:rPr>
          <w:rFonts w:ascii="Symbol" w:hAnsi="Symbol" w:hint="default"/>
        </w:rPr>
      </w:lvl>
    </w:lvlOverride>
  </w:num>
  <w:num w:numId="36">
    <w:abstractNumId w:val="17"/>
  </w:num>
  <w:num w:numId="37">
    <w:abstractNumId w:val="12"/>
    <w:lvlOverride w:ilvl="0">
      <w:startOverride w:val="6"/>
    </w:lvlOverride>
  </w:num>
  <w:num w:numId="38">
    <w:abstractNumId w:val="20"/>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2"/>
  </w:num>
  <w:num w:numId="42">
    <w:abstractNumId w:val="25"/>
  </w:num>
  <w:num w:numId="4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34F8"/>
    <w:rsid w:val="00000F20"/>
    <w:rsid w:val="0005442E"/>
    <w:rsid w:val="00054778"/>
    <w:rsid w:val="00065A6F"/>
    <w:rsid w:val="00065F02"/>
    <w:rsid w:val="000A1453"/>
    <w:rsid w:val="000B5355"/>
    <w:rsid w:val="000E3318"/>
    <w:rsid w:val="000E6472"/>
    <w:rsid w:val="000F6BC3"/>
    <w:rsid w:val="00144296"/>
    <w:rsid w:val="001800E3"/>
    <w:rsid w:val="00181A78"/>
    <w:rsid w:val="00183C39"/>
    <w:rsid w:val="001B5632"/>
    <w:rsid w:val="001B5C4F"/>
    <w:rsid w:val="001D515E"/>
    <w:rsid w:val="001F267D"/>
    <w:rsid w:val="00214BC0"/>
    <w:rsid w:val="00253B29"/>
    <w:rsid w:val="00266615"/>
    <w:rsid w:val="002731D6"/>
    <w:rsid w:val="002B1168"/>
    <w:rsid w:val="002C3096"/>
    <w:rsid w:val="002D4603"/>
    <w:rsid w:val="002E3C7C"/>
    <w:rsid w:val="002E7BA5"/>
    <w:rsid w:val="003007A1"/>
    <w:rsid w:val="0030426A"/>
    <w:rsid w:val="00310D72"/>
    <w:rsid w:val="003264A2"/>
    <w:rsid w:val="003554A7"/>
    <w:rsid w:val="0036489C"/>
    <w:rsid w:val="003759E0"/>
    <w:rsid w:val="003C3814"/>
    <w:rsid w:val="003E19A2"/>
    <w:rsid w:val="003E1E8B"/>
    <w:rsid w:val="004A0D41"/>
    <w:rsid w:val="004E03A5"/>
    <w:rsid w:val="004F4AB9"/>
    <w:rsid w:val="005135F3"/>
    <w:rsid w:val="0058213F"/>
    <w:rsid w:val="005E2AB9"/>
    <w:rsid w:val="005E3DCE"/>
    <w:rsid w:val="005F0650"/>
    <w:rsid w:val="0060420B"/>
    <w:rsid w:val="0060438E"/>
    <w:rsid w:val="00647312"/>
    <w:rsid w:val="00675733"/>
    <w:rsid w:val="00676B95"/>
    <w:rsid w:val="006908A9"/>
    <w:rsid w:val="0069579A"/>
    <w:rsid w:val="006F2205"/>
    <w:rsid w:val="00712D1A"/>
    <w:rsid w:val="00721212"/>
    <w:rsid w:val="00727B7C"/>
    <w:rsid w:val="0075525C"/>
    <w:rsid w:val="007859D6"/>
    <w:rsid w:val="00791536"/>
    <w:rsid w:val="007A316A"/>
    <w:rsid w:val="00811367"/>
    <w:rsid w:val="00812914"/>
    <w:rsid w:val="00852D2C"/>
    <w:rsid w:val="008577A8"/>
    <w:rsid w:val="0086761E"/>
    <w:rsid w:val="00867B68"/>
    <w:rsid w:val="00872658"/>
    <w:rsid w:val="00880D09"/>
    <w:rsid w:val="00894B7D"/>
    <w:rsid w:val="00896DDE"/>
    <w:rsid w:val="008A7369"/>
    <w:rsid w:val="008E4DEB"/>
    <w:rsid w:val="00920EE8"/>
    <w:rsid w:val="00925F65"/>
    <w:rsid w:val="009463D7"/>
    <w:rsid w:val="0095710A"/>
    <w:rsid w:val="00961B29"/>
    <w:rsid w:val="009651D5"/>
    <w:rsid w:val="0096544F"/>
    <w:rsid w:val="00984C21"/>
    <w:rsid w:val="00992CFB"/>
    <w:rsid w:val="009A1108"/>
    <w:rsid w:val="009C6919"/>
    <w:rsid w:val="009F67A4"/>
    <w:rsid w:val="00A228B0"/>
    <w:rsid w:val="00A83166"/>
    <w:rsid w:val="00AB46A6"/>
    <w:rsid w:val="00AC79DC"/>
    <w:rsid w:val="00AD412C"/>
    <w:rsid w:val="00B72D9F"/>
    <w:rsid w:val="00B868B8"/>
    <w:rsid w:val="00B876A0"/>
    <w:rsid w:val="00B90793"/>
    <w:rsid w:val="00B965C2"/>
    <w:rsid w:val="00BA1C42"/>
    <w:rsid w:val="00BC0308"/>
    <w:rsid w:val="00BC66BA"/>
    <w:rsid w:val="00BD6AFA"/>
    <w:rsid w:val="00BE244C"/>
    <w:rsid w:val="00C111F7"/>
    <w:rsid w:val="00C11EC4"/>
    <w:rsid w:val="00C2134F"/>
    <w:rsid w:val="00C43BF7"/>
    <w:rsid w:val="00C63EA5"/>
    <w:rsid w:val="00C64A6A"/>
    <w:rsid w:val="00C92AE3"/>
    <w:rsid w:val="00CA2B03"/>
    <w:rsid w:val="00CA43D8"/>
    <w:rsid w:val="00CB072A"/>
    <w:rsid w:val="00CB5D13"/>
    <w:rsid w:val="00CC2FAF"/>
    <w:rsid w:val="00CD5C3A"/>
    <w:rsid w:val="00CE7825"/>
    <w:rsid w:val="00D13E87"/>
    <w:rsid w:val="00D24160"/>
    <w:rsid w:val="00D46053"/>
    <w:rsid w:val="00D569FB"/>
    <w:rsid w:val="00D834F8"/>
    <w:rsid w:val="00D912A8"/>
    <w:rsid w:val="00DA1D3A"/>
    <w:rsid w:val="00DB1041"/>
    <w:rsid w:val="00DB1EEA"/>
    <w:rsid w:val="00DB7B0E"/>
    <w:rsid w:val="00DC7029"/>
    <w:rsid w:val="00DD4995"/>
    <w:rsid w:val="00DE59F5"/>
    <w:rsid w:val="00DF453E"/>
    <w:rsid w:val="00E17A5E"/>
    <w:rsid w:val="00E22273"/>
    <w:rsid w:val="00E667D3"/>
    <w:rsid w:val="00EB4C6B"/>
    <w:rsid w:val="00EC11D7"/>
    <w:rsid w:val="00EE0878"/>
    <w:rsid w:val="00EF44AF"/>
    <w:rsid w:val="00EF4866"/>
    <w:rsid w:val="00F23B81"/>
    <w:rsid w:val="00F25094"/>
    <w:rsid w:val="00F25ED6"/>
    <w:rsid w:val="00F43BC7"/>
    <w:rsid w:val="00F570D4"/>
    <w:rsid w:val="00F7151D"/>
    <w:rsid w:val="00F84031"/>
    <w:rsid w:val="00F92F1E"/>
    <w:rsid w:val="00F9772E"/>
    <w:rsid w:val="00FA3B34"/>
    <w:rsid w:val="00FA53C4"/>
    <w:rsid w:val="00FB0678"/>
    <w:rsid w:val="00FC1F0B"/>
    <w:rsid w:val="00FC735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0F9A"/>
  <w15:docId w15:val="{D8A26DA6-948D-4C00-8C68-DFC8260C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3"/>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3"/>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3"/>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3"/>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3"/>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3"/>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3"/>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3"/>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3"/>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6642">
      <w:bodyDiv w:val="1"/>
      <w:marLeft w:val="0"/>
      <w:marRight w:val="0"/>
      <w:marTop w:val="0"/>
      <w:marBottom w:val="0"/>
      <w:divBdr>
        <w:top w:val="none" w:sz="0" w:space="0" w:color="auto"/>
        <w:left w:val="none" w:sz="0" w:space="0" w:color="auto"/>
        <w:bottom w:val="none" w:sz="0" w:space="0" w:color="auto"/>
        <w:right w:val="none" w:sz="0" w:space="0" w:color="auto"/>
      </w:divBdr>
    </w:div>
    <w:div w:id="260071590">
      <w:bodyDiv w:val="1"/>
      <w:marLeft w:val="0"/>
      <w:marRight w:val="0"/>
      <w:marTop w:val="0"/>
      <w:marBottom w:val="0"/>
      <w:divBdr>
        <w:top w:val="none" w:sz="0" w:space="0" w:color="auto"/>
        <w:left w:val="none" w:sz="0" w:space="0" w:color="auto"/>
        <w:bottom w:val="none" w:sz="0" w:space="0" w:color="auto"/>
        <w:right w:val="none" w:sz="0" w:space="0" w:color="auto"/>
      </w:divBdr>
      <w:divsChild>
        <w:div w:id="183129361">
          <w:marLeft w:val="0"/>
          <w:marRight w:val="0"/>
          <w:marTop w:val="0"/>
          <w:marBottom w:val="0"/>
          <w:divBdr>
            <w:top w:val="none" w:sz="0" w:space="0" w:color="auto"/>
            <w:left w:val="none" w:sz="0" w:space="0" w:color="auto"/>
            <w:bottom w:val="none" w:sz="0" w:space="0" w:color="auto"/>
            <w:right w:val="none" w:sz="0" w:space="0" w:color="auto"/>
          </w:divBdr>
        </w:div>
        <w:div w:id="152961275">
          <w:marLeft w:val="0"/>
          <w:marRight w:val="0"/>
          <w:marTop w:val="0"/>
          <w:marBottom w:val="0"/>
          <w:divBdr>
            <w:top w:val="none" w:sz="0" w:space="0" w:color="auto"/>
            <w:left w:val="none" w:sz="0" w:space="0" w:color="auto"/>
            <w:bottom w:val="none" w:sz="0" w:space="0" w:color="auto"/>
            <w:right w:val="none" w:sz="0" w:space="0" w:color="auto"/>
          </w:divBdr>
        </w:div>
        <w:div w:id="1047878731">
          <w:marLeft w:val="0"/>
          <w:marRight w:val="0"/>
          <w:marTop w:val="0"/>
          <w:marBottom w:val="0"/>
          <w:divBdr>
            <w:top w:val="none" w:sz="0" w:space="0" w:color="auto"/>
            <w:left w:val="none" w:sz="0" w:space="0" w:color="auto"/>
            <w:bottom w:val="none" w:sz="0" w:space="0" w:color="auto"/>
            <w:right w:val="none" w:sz="0" w:space="0" w:color="auto"/>
          </w:divBdr>
        </w:div>
        <w:div w:id="2003386076">
          <w:marLeft w:val="0"/>
          <w:marRight w:val="0"/>
          <w:marTop w:val="0"/>
          <w:marBottom w:val="0"/>
          <w:divBdr>
            <w:top w:val="none" w:sz="0" w:space="0" w:color="auto"/>
            <w:left w:val="none" w:sz="0" w:space="0" w:color="auto"/>
            <w:bottom w:val="none" w:sz="0" w:space="0" w:color="auto"/>
            <w:right w:val="none" w:sz="0" w:space="0" w:color="auto"/>
          </w:divBdr>
        </w:div>
        <w:div w:id="1065878060">
          <w:marLeft w:val="0"/>
          <w:marRight w:val="0"/>
          <w:marTop w:val="0"/>
          <w:marBottom w:val="0"/>
          <w:divBdr>
            <w:top w:val="none" w:sz="0" w:space="0" w:color="auto"/>
            <w:left w:val="none" w:sz="0" w:space="0" w:color="auto"/>
            <w:bottom w:val="none" w:sz="0" w:space="0" w:color="auto"/>
            <w:right w:val="none" w:sz="0" w:space="0" w:color="auto"/>
          </w:divBdr>
        </w:div>
        <w:div w:id="1419598199">
          <w:marLeft w:val="0"/>
          <w:marRight w:val="0"/>
          <w:marTop w:val="0"/>
          <w:marBottom w:val="0"/>
          <w:divBdr>
            <w:top w:val="none" w:sz="0" w:space="0" w:color="auto"/>
            <w:left w:val="none" w:sz="0" w:space="0" w:color="auto"/>
            <w:bottom w:val="none" w:sz="0" w:space="0" w:color="auto"/>
            <w:right w:val="none" w:sz="0" w:space="0" w:color="auto"/>
          </w:divBdr>
        </w:div>
        <w:div w:id="1449665042">
          <w:marLeft w:val="0"/>
          <w:marRight w:val="0"/>
          <w:marTop w:val="0"/>
          <w:marBottom w:val="0"/>
          <w:divBdr>
            <w:top w:val="none" w:sz="0" w:space="0" w:color="auto"/>
            <w:left w:val="none" w:sz="0" w:space="0" w:color="auto"/>
            <w:bottom w:val="none" w:sz="0" w:space="0" w:color="auto"/>
            <w:right w:val="none" w:sz="0" w:space="0" w:color="auto"/>
          </w:divBdr>
        </w:div>
      </w:divsChild>
    </w:div>
    <w:div w:id="570626880">
      <w:bodyDiv w:val="1"/>
      <w:marLeft w:val="0"/>
      <w:marRight w:val="0"/>
      <w:marTop w:val="0"/>
      <w:marBottom w:val="0"/>
      <w:divBdr>
        <w:top w:val="none" w:sz="0" w:space="0" w:color="auto"/>
        <w:left w:val="none" w:sz="0" w:space="0" w:color="auto"/>
        <w:bottom w:val="none" w:sz="0" w:space="0" w:color="auto"/>
        <w:right w:val="none" w:sz="0" w:space="0" w:color="auto"/>
      </w:divBdr>
      <w:divsChild>
        <w:div w:id="1830094332">
          <w:marLeft w:val="0"/>
          <w:marRight w:val="0"/>
          <w:marTop w:val="0"/>
          <w:marBottom w:val="0"/>
          <w:divBdr>
            <w:top w:val="none" w:sz="0" w:space="0" w:color="auto"/>
            <w:left w:val="none" w:sz="0" w:space="0" w:color="auto"/>
            <w:bottom w:val="none" w:sz="0" w:space="0" w:color="auto"/>
            <w:right w:val="none" w:sz="0" w:space="0" w:color="auto"/>
          </w:divBdr>
        </w:div>
        <w:div w:id="374039849">
          <w:marLeft w:val="0"/>
          <w:marRight w:val="0"/>
          <w:marTop w:val="0"/>
          <w:marBottom w:val="0"/>
          <w:divBdr>
            <w:top w:val="none" w:sz="0" w:space="0" w:color="auto"/>
            <w:left w:val="none" w:sz="0" w:space="0" w:color="auto"/>
            <w:bottom w:val="none" w:sz="0" w:space="0" w:color="auto"/>
            <w:right w:val="none" w:sz="0" w:space="0" w:color="auto"/>
          </w:divBdr>
        </w:div>
        <w:div w:id="2058427139">
          <w:marLeft w:val="0"/>
          <w:marRight w:val="0"/>
          <w:marTop w:val="0"/>
          <w:marBottom w:val="0"/>
          <w:divBdr>
            <w:top w:val="none" w:sz="0" w:space="0" w:color="auto"/>
            <w:left w:val="none" w:sz="0" w:space="0" w:color="auto"/>
            <w:bottom w:val="none" w:sz="0" w:space="0" w:color="auto"/>
            <w:right w:val="none" w:sz="0" w:space="0" w:color="auto"/>
          </w:divBdr>
        </w:div>
        <w:div w:id="1909028423">
          <w:marLeft w:val="0"/>
          <w:marRight w:val="0"/>
          <w:marTop w:val="0"/>
          <w:marBottom w:val="0"/>
          <w:divBdr>
            <w:top w:val="none" w:sz="0" w:space="0" w:color="auto"/>
            <w:left w:val="none" w:sz="0" w:space="0" w:color="auto"/>
            <w:bottom w:val="none" w:sz="0" w:space="0" w:color="auto"/>
            <w:right w:val="none" w:sz="0" w:space="0" w:color="auto"/>
          </w:divBdr>
        </w:div>
        <w:div w:id="1173957853">
          <w:marLeft w:val="0"/>
          <w:marRight w:val="0"/>
          <w:marTop w:val="0"/>
          <w:marBottom w:val="0"/>
          <w:divBdr>
            <w:top w:val="none" w:sz="0" w:space="0" w:color="auto"/>
            <w:left w:val="none" w:sz="0" w:space="0" w:color="auto"/>
            <w:bottom w:val="none" w:sz="0" w:space="0" w:color="auto"/>
            <w:right w:val="none" w:sz="0" w:space="0" w:color="auto"/>
          </w:divBdr>
        </w:div>
        <w:div w:id="999695419">
          <w:marLeft w:val="0"/>
          <w:marRight w:val="0"/>
          <w:marTop w:val="0"/>
          <w:marBottom w:val="0"/>
          <w:divBdr>
            <w:top w:val="none" w:sz="0" w:space="0" w:color="auto"/>
            <w:left w:val="none" w:sz="0" w:space="0" w:color="auto"/>
            <w:bottom w:val="none" w:sz="0" w:space="0" w:color="auto"/>
            <w:right w:val="none" w:sz="0" w:space="0" w:color="auto"/>
          </w:divBdr>
        </w:div>
        <w:div w:id="1784306435">
          <w:marLeft w:val="0"/>
          <w:marRight w:val="0"/>
          <w:marTop w:val="0"/>
          <w:marBottom w:val="0"/>
          <w:divBdr>
            <w:top w:val="none" w:sz="0" w:space="0" w:color="auto"/>
            <w:left w:val="none" w:sz="0" w:space="0" w:color="auto"/>
            <w:bottom w:val="none" w:sz="0" w:space="0" w:color="auto"/>
            <w:right w:val="none" w:sz="0" w:space="0" w:color="auto"/>
          </w:divBdr>
        </w:div>
        <w:div w:id="1226454292">
          <w:marLeft w:val="0"/>
          <w:marRight w:val="0"/>
          <w:marTop w:val="0"/>
          <w:marBottom w:val="0"/>
          <w:divBdr>
            <w:top w:val="none" w:sz="0" w:space="0" w:color="auto"/>
            <w:left w:val="none" w:sz="0" w:space="0" w:color="auto"/>
            <w:bottom w:val="none" w:sz="0" w:space="0" w:color="auto"/>
            <w:right w:val="none" w:sz="0" w:space="0" w:color="auto"/>
          </w:divBdr>
        </w:div>
        <w:div w:id="733747388">
          <w:marLeft w:val="0"/>
          <w:marRight w:val="0"/>
          <w:marTop w:val="0"/>
          <w:marBottom w:val="0"/>
          <w:divBdr>
            <w:top w:val="none" w:sz="0" w:space="0" w:color="auto"/>
            <w:left w:val="none" w:sz="0" w:space="0" w:color="auto"/>
            <w:bottom w:val="none" w:sz="0" w:space="0" w:color="auto"/>
            <w:right w:val="none" w:sz="0" w:space="0" w:color="auto"/>
          </w:divBdr>
        </w:div>
        <w:div w:id="1630548718">
          <w:marLeft w:val="0"/>
          <w:marRight w:val="0"/>
          <w:marTop w:val="0"/>
          <w:marBottom w:val="0"/>
          <w:divBdr>
            <w:top w:val="none" w:sz="0" w:space="0" w:color="auto"/>
            <w:left w:val="none" w:sz="0" w:space="0" w:color="auto"/>
            <w:bottom w:val="none" w:sz="0" w:space="0" w:color="auto"/>
            <w:right w:val="none" w:sz="0" w:space="0" w:color="auto"/>
          </w:divBdr>
        </w:div>
        <w:div w:id="2147311610">
          <w:marLeft w:val="0"/>
          <w:marRight w:val="0"/>
          <w:marTop w:val="0"/>
          <w:marBottom w:val="0"/>
          <w:divBdr>
            <w:top w:val="none" w:sz="0" w:space="0" w:color="auto"/>
            <w:left w:val="none" w:sz="0" w:space="0" w:color="auto"/>
            <w:bottom w:val="none" w:sz="0" w:space="0" w:color="auto"/>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51861121">
      <w:bodyDiv w:val="1"/>
      <w:marLeft w:val="0"/>
      <w:marRight w:val="0"/>
      <w:marTop w:val="0"/>
      <w:marBottom w:val="0"/>
      <w:divBdr>
        <w:top w:val="none" w:sz="0" w:space="0" w:color="auto"/>
        <w:left w:val="none" w:sz="0" w:space="0" w:color="auto"/>
        <w:bottom w:val="none" w:sz="0" w:space="0" w:color="auto"/>
        <w:right w:val="none" w:sz="0" w:space="0" w:color="auto"/>
      </w:divBdr>
    </w:div>
    <w:div w:id="1681274638">
      <w:bodyDiv w:val="1"/>
      <w:marLeft w:val="0"/>
      <w:marRight w:val="0"/>
      <w:marTop w:val="0"/>
      <w:marBottom w:val="0"/>
      <w:divBdr>
        <w:top w:val="none" w:sz="0" w:space="0" w:color="auto"/>
        <w:left w:val="none" w:sz="0" w:space="0" w:color="auto"/>
        <w:bottom w:val="none" w:sz="0" w:space="0" w:color="auto"/>
        <w:right w:val="none" w:sz="0" w:space="0" w:color="auto"/>
      </w:divBdr>
      <w:divsChild>
        <w:div w:id="410662520">
          <w:marLeft w:val="0"/>
          <w:marRight w:val="0"/>
          <w:marTop w:val="0"/>
          <w:marBottom w:val="0"/>
          <w:divBdr>
            <w:top w:val="none" w:sz="0" w:space="0" w:color="auto"/>
            <w:left w:val="none" w:sz="0" w:space="0" w:color="auto"/>
            <w:bottom w:val="none" w:sz="0" w:space="0" w:color="auto"/>
            <w:right w:val="none" w:sz="0" w:space="0" w:color="auto"/>
          </w:divBdr>
        </w:div>
        <w:div w:id="1082138769">
          <w:marLeft w:val="0"/>
          <w:marRight w:val="0"/>
          <w:marTop w:val="0"/>
          <w:marBottom w:val="0"/>
          <w:divBdr>
            <w:top w:val="none" w:sz="0" w:space="0" w:color="auto"/>
            <w:left w:val="none" w:sz="0" w:space="0" w:color="auto"/>
            <w:bottom w:val="none" w:sz="0" w:space="0" w:color="auto"/>
            <w:right w:val="none" w:sz="0" w:space="0" w:color="auto"/>
          </w:divBdr>
        </w:div>
        <w:div w:id="233660175">
          <w:marLeft w:val="0"/>
          <w:marRight w:val="0"/>
          <w:marTop w:val="0"/>
          <w:marBottom w:val="0"/>
          <w:divBdr>
            <w:top w:val="none" w:sz="0" w:space="0" w:color="auto"/>
            <w:left w:val="none" w:sz="0" w:space="0" w:color="auto"/>
            <w:bottom w:val="none" w:sz="0" w:space="0" w:color="auto"/>
            <w:right w:val="none" w:sz="0" w:space="0" w:color="auto"/>
          </w:divBdr>
        </w:div>
        <w:div w:id="1467897466">
          <w:marLeft w:val="0"/>
          <w:marRight w:val="0"/>
          <w:marTop w:val="0"/>
          <w:marBottom w:val="0"/>
          <w:divBdr>
            <w:top w:val="none" w:sz="0" w:space="0" w:color="auto"/>
            <w:left w:val="none" w:sz="0" w:space="0" w:color="auto"/>
            <w:bottom w:val="none" w:sz="0" w:space="0" w:color="auto"/>
            <w:right w:val="none" w:sz="0" w:space="0" w:color="auto"/>
          </w:divBdr>
        </w:div>
        <w:div w:id="475419854">
          <w:marLeft w:val="0"/>
          <w:marRight w:val="0"/>
          <w:marTop w:val="0"/>
          <w:marBottom w:val="0"/>
          <w:divBdr>
            <w:top w:val="none" w:sz="0" w:space="0" w:color="auto"/>
            <w:left w:val="none" w:sz="0" w:space="0" w:color="auto"/>
            <w:bottom w:val="none" w:sz="0" w:space="0" w:color="auto"/>
            <w:right w:val="none" w:sz="0" w:space="0" w:color="auto"/>
          </w:divBdr>
        </w:div>
        <w:div w:id="1779595542">
          <w:marLeft w:val="0"/>
          <w:marRight w:val="0"/>
          <w:marTop w:val="0"/>
          <w:marBottom w:val="0"/>
          <w:divBdr>
            <w:top w:val="none" w:sz="0" w:space="0" w:color="auto"/>
            <w:left w:val="none" w:sz="0" w:space="0" w:color="auto"/>
            <w:bottom w:val="none" w:sz="0" w:space="0" w:color="auto"/>
            <w:right w:val="none" w:sz="0" w:space="0" w:color="auto"/>
          </w:divBdr>
        </w:div>
        <w:div w:id="401369478">
          <w:marLeft w:val="0"/>
          <w:marRight w:val="0"/>
          <w:marTop w:val="0"/>
          <w:marBottom w:val="0"/>
          <w:divBdr>
            <w:top w:val="none" w:sz="0" w:space="0" w:color="auto"/>
            <w:left w:val="none" w:sz="0" w:space="0" w:color="auto"/>
            <w:bottom w:val="none" w:sz="0" w:space="0" w:color="auto"/>
            <w:right w:val="none" w:sz="0" w:space="0" w:color="auto"/>
          </w:divBdr>
        </w:div>
        <w:div w:id="1242905169">
          <w:marLeft w:val="0"/>
          <w:marRight w:val="0"/>
          <w:marTop w:val="0"/>
          <w:marBottom w:val="0"/>
          <w:divBdr>
            <w:top w:val="none" w:sz="0" w:space="0" w:color="auto"/>
            <w:left w:val="none" w:sz="0" w:space="0" w:color="auto"/>
            <w:bottom w:val="none" w:sz="0" w:space="0" w:color="auto"/>
            <w:right w:val="none" w:sz="0" w:space="0" w:color="auto"/>
          </w:divBdr>
        </w:div>
        <w:div w:id="1435324438">
          <w:marLeft w:val="0"/>
          <w:marRight w:val="0"/>
          <w:marTop w:val="0"/>
          <w:marBottom w:val="0"/>
          <w:divBdr>
            <w:top w:val="none" w:sz="0" w:space="0" w:color="auto"/>
            <w:left w:val="none" w:sz="0" w:space="0" w:color="auto"/>
            <w:bottom w:val="none" w:sz="0" w:space="0" w:color="auto"/>
            <w:right w:val="none" w:sz="0" w:space="0" w:color="auto"/>
          </w:divBdr>
        </w:div>
        <w:div w:id="2122608093">
          <w:marLeft w:val="0"/>
          <w:marRight w:val="0"/>
          <w:marTop w:val="0"/>
          <w:marBottom w:val="0"/>
          <w:divBdr>
            <w:top w:val="none" w:sz="0" w:space="0" w:color="auto"/>
            <w:left w:val="none" w:sz="0" w:space="0" w:color="auto"/>
            <w:bottom w:val="none" w:sz="0" w:space="0" w:color="auto"/>
            <w:right w:val="none" w:sz="0" w:space="0" w:color="auto"/>
          </w:divBdr>
        </w:div>
        <w:div w:id="1643923917">
          <w:marLeft w:val="0"/>
          <w:marRight w:val="0"/>
          <w:marTop w:val="0"/>
          <w:marBottom w:val="0"/>
          <w:divBdr>
            <w:top w:val="none" w:sz="0" w:space="0" w:color="auto"/>
            <w:left w:val="none" w:sz="0" w:space="0" w:color="auto"/>
            <w:bottom w:val="none" w:sz="0" w:space="0" w:color="auto"/>
            <w:right w:val="none" w:sz="0" w:space="0" w:color="auto"/>
          </w:divBdr>
        </w:div>
        <w:div w:id="1579827781">
          <w:marLeft w:val="0"/>
          <w:marRight w:val="0"/>
          <w:marTop w:val="0"/>
          <w:marBottom w:val="0"/>
          <w:divBdr>
            <w:top w:val="none" w:sz="0" w:space="0" w:color="auto"/>
            <w:left w:val="none" w:sz="0" w:space="0" w:color="auto"/>
            <w:bottom w:val="none" w:sz="0" w:space="0" w:color="auto"/>
            <w:right w:val="none" w:sz="0" w:space="0" w:color="auto"/>
          </w:divBdr>
        </w:div>
        <w:div w:id="633876779">
          <w:marLeft w:val="0"/>
          <w:marRight w:val="0"/>
          <w:marTop w:val="0"/>
          <w:marBottom w:val="0"/>
          <w:divBdr>
            <w:top w:val="none" w:sz="0" w:space="0" w:color="auto"/>
            <w:left w:val="none" w:sz="0" w:space="0" w:color="auto"/>
            <w:bottom w:val="none" w:sz="0" w:space="0" w:color="auto"/>
            <w:right w:val="none" w:sz="0" w:space="0" w:color="auto"/>
          </w:divBdr>
        </w:div>
        <w:div w:id="1219854273">
          <w:marLeft w:val="0"/>
          <w:marRight w:val="0"/>
          <w:marTop w:val="0"/>
          <w:marBottom w:val="0"/>
          <w:divBdr>
            <w:top w:val="none" w:sz="0" w:space="0" w:color="auto"/>
            <w:left w:val="none" w:sz="0" w:space="0" w:color="auto"/>
            <w:bottom w:val="none" w:sz="0" w:space="0" w:color="auto"/>
            <w:right w:val="none" w:sz="0" w:space="0" w:color="auto"/>
          </w:divBdr>
        </w:div>
        <w:div w:id="619336778">
          <w:marLeft w:val="0"/>
          <w:marRight w:val="0"/>
          <w:marTop w:val="0"/>
          <w:marBottom w:val="0"/>
          <w:divBdr>
            <w:top w:val="none" w:sz="0" w:space="0" w:color="auto"/>
            <w:left w:val="none" w:sz="0" w:space="0" w:color="auto"/>
            <w:bottom w:val="none" w:sz="0" w:space="0" w:color="auto"/>
            <w:right w:val="none" w:sz="0" w:space="0" w:color="auto"/>
          </w:divBdr>
        </w:div>
        <w:div w:id="364405130">
          <w:marLeft w:val="0"/>
          <w:marRight w:val="0"/>
          <w:marTop w:val="0"/>
          <w:marBottom w:val="0"/>
          <w:divBdr>
            <w:top w:val="none" w:sz="0" w:space="0" w:color="auto"/>
            <w:left w:val="none" w:sz="0" w:space="0" w:color="auto"/>
            <w:bottom w:val="none" w:sz="0" w:space="0" w:color="auto"/>
            <w:right w:val="none" w:sz="0" w:space="0" w:color="auto"/>
          </w:divBdr>
        </w:div>
        <w:div w:id="1020862668">
          <w:marLeft w:val="0"/>
          <w:marRight w:val="0"/>
          <w:marTop w:val="0"/>
          <w:marBottom w:val="0"/>
          <w:divBdr>
            <w:top w:val="none" w:sz="0" w:space="0" w:color="auto"/>
            <w:left w:val="none" w:sz="0" w:space="0" w:color="auto"/>
            <w:bottom w:val="none" w:sz="0" w:space="0" w:color="auto"/>
            <w:right w:val="none" w:sz="0" w:space="0" w:color="auto"/>
          </w:divBdr>
        </w:div>
        <w:div w:id="105122773">
          <w:marLeft w:val="0"/>
          <w:marRight w:val="0"/>
          <w:marTop w:val="0"/>
          <w:marBottom w:val="0"/>
          <w:divBdr>
            <w:top w:val="none" w:sz="0" w:space="0" w:color="auto"/>
            <w:left w:val="none" w:sz="0" w:space="0" w:color="auto"/>
            <w:bottom w:val="none" w:sz="0" w:space="0" w:color="auto"/>
            <w:right w:val="none" w:sz="0" w:space="0" w:color="auto"/>
          </w:divBdr>
        </w:div>
        <w:div w:id="169760312">
          <w:marLeft w:val="0"/>
          <w:marRight w:val="0"/>
          <w:marTop w:val="0"/>
          <w:marBottom w:val="0"/>
          <w:divBdr>
            <w:top w:val="none" w:sz="0" w:space="0" w:color="auto"/>
            <w:left w:val="none" w:sz="0" w:space="0" w:color="auto"/>
            <w:bottom w:val="none" w:sz="0" w:space="0" w:color="auto"/>
            <w:right w:val="none" w:sz="0" w:space="0" w:color="auto"/>
          </w:divBdr>
        </w:div>
        <w:div w:id="151611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http://www.booksmed.com"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4B66-D441-42F9-9754-7A5DF2E2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9642</Words>
  <Characters>54964</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21</cp:revision>
  <cp:lastPrinted>2018-05-30T08:44:00Z</cp:lastPrinted>
  <dcterms:created xsi:type="dcterms:W3CDTF">2020-01-19T13:11:00Z</dcterms:created>
  <dcterms:modified xsi:type="dcterms:W3CDTF">2020-01-27T05:19:00Z</dcterms:modified>
</cp:coreProperties>
</file>