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A8">
        <w:rPr>
          <w:rFonts w:ascii="Times New Roman" w:hAnsi="Times New Roman" w:cs="Times New Roman"/>
          <w:b/>
          <w:sz w:val="28"/>
          <w:szCs w:val="28"/>
        </w:rPr>
        <w:t xml:space="preserve">неврология, нейрохирургия </w:t>
      </w:r>
      <w:proofErr w:type="spellStart"/>
      <w:r w:rsidR="003775A8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3775A8">
        <w:rPr>
          <w:rFonts w:ascii="Times New Roman" w:hAnsi="Times New Roman" w:cs="Times New Roman"/>
          <w:b/>
          <w:sz w:val="28"/>
          <w:szCs w:val="28"/>
        </w:rPr>
        <w:t xml:space="preserve"> психиатрия </w:t>
      </w:r>
      <w:proofErr w:type="spellStart"/>
      <w:r w:rsidR="003775A8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53"/>
        <w:gridCol w:w="50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A96410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7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A96410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A96410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D709A8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Неврология, нейрохирургия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психиатрия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620" w:type="dxa"/>
            <w:shd w:val="clear" w:color="auto" w:fill="auto"/>
          </w:tcPr>
          <w:p w:rsidR="00A96410" w:rsidRPr="00D709A8" w:rsidRDefault="00D709A8" w:rsidP="006801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0124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shd w:val="clear" w:color="auto" w:fill="DBE5F1"/>
          </w:tcPr>
          <w:p w:rsidR="00A96410" w:rsidRPr="00D709A8" w:rsidRDefault="00D709A8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A96410" w:rsidRPr="00D709A8" w:rsidRDefault="00D709A8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  <w:shd w:val="clear" w:color="auto" w:fill="DBE5F1"/>
          </w:tcPr>
          <w:p w:rsidR="00A96410" w:rsidRDefault="00D709A8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Pr="00D709A8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D709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09A8">
              <w:rPr>
                <w:rFonts w:ascii="Times New Roman" w:hAnsi="Times New Roman"/>
              </w:rPr>
              <w:t>0</w:t>
            </w:r>
          </w:p>
        </w:tc>
        <w:tc>
          <w:tcPr>
            <w:tcW w:w="745" w:type="dxa"/>
            <w:shd w:val="clear" w:color="auto" w:fill="DBE5F1"/>
          </w:tcPr>
          <w:p w:rsidR="00A96410" w:rsidRDefault="006F12CA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96410" w:rsidRDefault="006F12CA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42</w:t>
            </w:r>
          </w:p>
        </w:tc>
        <w:tc>
          <w:tcPr>
            <w:tcW w:w="992" w:type="dxa"/>
          </w:tcPr>
          <w:p w:rsidR="00A96410" w:rsidRDefault="007B61B3" w:rsidP="006F12C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36,36%</w:t>
            </w:r>
            <w:bookmarkStart w:id="0" w:name="_GoBack"/>
            <w:bookmarkEnd w:id="0"/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A96410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2.</w:t>
            </w: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A96410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D709A8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Неврология, нейрохирургия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психиатрия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shd w:val="clear" w:color="auto" w:fill="B6DDE8"/>
          </w:tcPr>
          <w:p w:rsidR="00A96410" w:rsidRPr="00D709A8" w:rsidRDefault="00D709A8" w:rsidP="00A96410">
            <w:pPr>
              <w:spacing w:after="0" w:line="240" w:lineRule="auto"/>
              <w:rPr>
                <w:rFonts w:ascii="Times New Roman" w:hAnsi="Times New Roman"/>
              </w:rPr>
            </w:pPr>
            <w:r w:rsidRPr="00D709A8">
              <w:rPr>
                <w:rFonts w:ascii="Times New Roman" w:eastAsia="Calibri" w:hAnsi="Times New Roman" w:cs="Times New Roman"/>
                <w:lang w:eastAsia="ru-RU"/>
              </w:rPr>
              <w:t xml:space="preserve">«Современные методы диагностики и лечения заболеваний нервной системы, обусловленных </w:t>
            </w:r>
            <w:proofErr w:type="spellStart"/>
            <w:r w:rsidRPr="00D709A8">
              <w:rPr>
                <w:rFonts w:ascii="Times New Roman" w:eastAsia="Calibri" w:hAnsi="Times New Roman" w:cs="Times New Roman"/>
                <w:lang w:eastAsia="ru-RU"/>
              </w:rPr>
              <w:t>коморбидными</w:t>
            </w:r>
            <w:proofErr w:type="spellEnd"/>
            <w:r w:rsidRPr="00D709A8">
              <w:rPr>
                <w:rFonts w:ascii="Times New Roman" w:eastAsia="Calibri" w:hAnsi="Times New Roman" w:cs="Times New Roman"/>
                <w:lang w:eastAsia="ru-RU"/>
              </w:rPr>
              <w:t xml:space="preserve"> состояниями»</w:t>
            </w:r>
          </w:p>
        </w:tc>
        <w:tc>
          <w:tcPr>
            <w:tcW w:w="1229" w:type="dxa"/>
            <w:shd w:val="clear" w:color="auto" w:fill="B6DDE8"/>
          </w:tcPr>
          <w:p w:rsidR="00A96410" w:rsidRDefault="00D709A8" w:rsidP="00D70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96410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B6DDE8"/>
          </w:tcPr>
          <w:p w:rsidR="00A96410" w:rsidRDefault="00D709A8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Ф.А.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9E559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9E559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D709A8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D709A8" w:rsidP="009E559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1</w:t>
            </w:r>
          </w:p>
        </w:tc>
        <w:tc>
          <w:tcPr>
            <w:tcW w:w="3888" w:type="dxa"/>
            <w:shd w:val="clear" w:color="auto" w:fill="DBE5F1"/>
          </w:tcPr>
          <w:p w:rsidR="00D709A8" w:rsidRDefault="00D709A8">
            <w:r w:rsidRPr="00374E42">
              <w:rPr>
                <w:rFonts w:ascii="Times New Roman" w:hAnsi="Times New Roman"/>
                <w:b/>
                <w:sz w:val="20"/>
                <w:szCs w:val="20"/>
              </w:rPr>
              <w:t xml:space="preserve">Неврология, нейрохирургия </w:t>
            </w:r>
            <w:proofErr w:type="spellStart"/>
            <w:r w:rsidRPr="00374E42"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Pr="00374E42">
              <w:rPr>
                <w:rFonts w:ascii="Times New Roman" w:hAnsi="Times New Roman"/>
                <w:b/>
                <w:sz w:val="20"/>
                <w:szCs w:val="20"/>
              </w:rPr>
              <w:t xml:space="preserve"> психиатрия </w:t>
            </w:r>
            <w:proofErr w:type="spellStart"/>
            <w:r w:rsidRPr="00374E42"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 w:rsidRPr="00374E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BE5F1"/>
          </w:tcPr>
          <w:p w:rsidR="00D709A8" w:rsidRPr="00D709A8" w:rsidRDefault="003775A8" w:rsidP="009E559B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  <w:shd w:val="clear" w:color="auto" w:fill="DBE5F1"/>
          </w:tcPr>
          <w:p w:rsidR="00D709A8" w:rsidRP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1807" w:type="dxa"/>
            <w:shd w:val="clear" w:color="auto" w:fill="DBE5F1"/>
          </w:tcPr>
          <w:p w:rsidR="00D709A8" w:rsidRPr="00D709A8" w:rsidRDefault="003775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72</w:t>
            </w:r>
            <w:r w:rsidR="00D709A8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</w:tbl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9E559B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9E559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D709A8" w:rsidRPr="007B61B3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D709A8" w:rsidP="009E559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Реджапова</w:t>
            </w:r>
            <w:proofErr w:type="spellEnd"/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  <w:r w:rsidR="0054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(Юсупова Н.)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7B61B3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сональная карточка автора" w:history="1">
              <w:r w:rsidR="00D709A8" w:rsidRPr="005D079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8677-2970</w:t>
              </w:r>
            </w:hyperlink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3775A8" w:rsidRPr="003775A8" w:rsidRDefault="003775A8" w:rsidP="003775A8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bCs/>
                <w:color w:val="2C2D2E"/>
                <w:sz w:val="18"/>
                <w:szCs w:val="18"/>
                <w:lang w:val="en-US" w:eastAsia="ru-RU"/>
              </w:rPr>
            </w:pPr>
            <w:r w:rsidRPr="003775A8">
              <w:rPr>
                <w:rFonts w:ascii="Arial" w:eastAsia="Times New Roman" w:hAnsi="Arial" w:cs="Arial"/>
                <w:bCs/>
                <w:color w:val="2C2D2E"/>
                <w:sz w:val="18"/>
                <w:szCs w:val="18"/>
                <w:lang w:val="en-US" w:eastAsia="ru-RU"/>
              </w:rPr>
              <w:t>https://www.scopus.com/results/authorNamesList.uri?sort=count-f&amp;src=al&amp;sid=89be05d5</w:t>
            </w:r>
          </w:p>
          <w:p w:rsidR="00D709A8" w:rsidRPr="003775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</w:tr>
      <w:tr w:rsidR="00D709A8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Нурматов Ш.Ж.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7B61B3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сональная карточка автора" w:history="1">
              <w:r w:rsidR="00D709A8" w:rsidRPr="005D079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8090-2719</w:t>
              </w:r>
            </w:hyperlink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09A8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Эрматова Ж.Б,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8645-5802</w:t>
            </w:r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09A8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Абдыкалыкова Н.С.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6920-5839</w:t>
            </w:r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09A8" w:rsidRPr="007B61B3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7B61B3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сональная карточка автора" w:history="1">
              <w:r w:rsidR="00D709A8" w:rsidRPr="005D079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зарегистрирован</w:t>
              </w:r>
            </w:hyperlink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D709A8" w:rsidRDefault="003775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3775A8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https://www.scopus.com/authid/detail.uri?authorId=57194719351</w:t>
            </w:r>
          </w:p>
        </w:tc>
      </w:tr>
      <w:tr w:rsidR="00D709A8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Парханов</w:t>
            </w:r>
            <w:proofErr w:type="spellEnd"/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3775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D709A8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D709A8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</w:t>
            </w:r>
          </w:p>
        </w:tc>
        <w:tc>
          <w:tcPr>
            <w:tcW w:w="3888" w:type="dxa"/>
            <w:shd w:val="clear" w:color="auto" w:fill="DBE5F1"/>
          </w:tcPr>
          <w:p w:rsidR="00D709A8" w:rsidRPr="005D079E" w:rsidRDefault="00D709A8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Азимбаев</w:t>
            </w:r>
            <w:proofErr w:type="spellEnd"/>
            <w:r w:rsidRPr="005D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417" w:type="dxa"/>
            <w:shd w:val="clear" w:color="auto" w:fill="DBE5F1"/>
          </w:tcPr>
          <w:p w:rsidR="00D709A8" w:rsidRPr="005D079E" w:rsidRDefault="007B61B3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сональная карточка автора" w:history="1">
              <w:r w:rsidR="00D709A8" w:rsidRPr="005D079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зарегистрирован</w:t>
              </w:r>
            </w:hyperlink>
          </w:p>
        </w:tc>
        <w:tc>
          <w:tcPr>
            <w:tcW w:w="1843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D709A8" w:rsidRDefault="00D709A8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547CC7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547CC7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</w:t>
            </w:r>
          </w:p>
        </w:tc>
        <w:tc>
          <w:tcPr>
            <w:tcW w:w="3888" w:type="dxa"/>
            <w:shd w:val="clear" w:color="auto" w:fill="DBE5F1"/>
          </w:tcPr>
          <w:p w:rsidR="00547CC7" w:rsidRPr="005D079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Ташиева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417" w:type="dxa"/>
            <w:shd w:val="clear" w:color="auto" w:fill="DBE5F1"/>
          </w:tcPr>
          <w:p w:rsidR="00547CC7" w:rsidRDefault="00547CC7" w:rsidP="009E559B">
            <w:pPr>
              <w:spacing w:after="0" w:line="240" w:lineRule="auto"/>
            </w:pPr>
            <w:r>
              <w:t>Зарегистрирована</w:t>
            </w:r>
          </w:p>
        </w:tc>
        <w:tc>
          <w:tcPr>
            <w:tcW w:w="1843" w:type="dxa"/>
            <w:shd w:val="clear" w:color="auto" w:fill="DBE5F1"/>
          </w:tcPr>
          <w:p w:rsidR="00547CC7" w:rsidRDefault="00547CC7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547CC7" w:rsidRDefault="00547CC7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547CC7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547CC7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9</w:t>
            </w:r>
          </w:p>
        </w:tc>
        <w:tc>
          <w:tcPr>
            <w:tcW w:w="3888" w:type="dxa"/>
            <w:shd w:val="clear" w:color="auto" w:fill="DBE5F1"/>
          </w:tcPr>
          <w:p w:rsidR="00547CC7" w:rsidRPr="005D079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Шамшиев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DBE5F1"/>
          </w:tcPr>
          <w:p w:rsidR="00547CC7" w:rsidRDefault="003775A8" w:rsidP="009E559B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shd w:val="clear" w:color="auto" w:fill="DBE5F1"/>
          </w:tcPr>
          <w:p w:rsidR="00547CC7" w:rsidRDefault="00547CC7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547CC7" w:rsidRDefault="00547CC7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547CC7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547CC7" w:rsidRDefault="00547CC7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10</w:t>
            </w:r>
          </w:p>
        </w:tc>
        <w:tc>
          <w:tcPr>
            <w:tcW w:w="3888" w:type="dxa"/>
            <w:shd w:val="clear" w:color="auto" w:fill="DBE5F1"/>
          </w:tcPr>
          <w:p w:rsidR="00547CC7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Сыдыков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17" w:type="dxa"/>
            <w:shd w:val="clear" w:color="auto" w:fill="DBE5F1"/>
          </w:tcPr>
          <w:p w:rsidR="00547CC7" w:rsidRDefault="00547CC7" w:rsidP="009E559B">
            <w:pPr>
              <w:spacing w:after="0" w:line="240" w:lineRule="auto"/>
            </w:pPr>
            <w:r>
              <w:t>зарегистрирован</w:t>
            </w:r>
          </w:p>
        </w:tc>
        <w:tc>
          <w:tcPr>
            <w:tcW w:w="1843" w:type="dxa"/>
            <w:shd w:val="clear" w:color="auto" w:fill="DBE5F1"/>
          </w:tcPr>
          <w:p w:rsidR="00547CC7" w:rsidRDefault="00547CC7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547CC7" w:rsidRDefault="00547CC7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80124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680124" w:rsidRDefault="00680124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11</w:t>
            </w:r>
          </w:p>
        </w:tc>
        <w:tc>
          <w:tcPr>
            <w:tcW w:w="3888" w:type="dxa"/>
            <w:shd w:val="clear" w:color="auto" w:fill="DBE5F1"/>
          </w:tcPr>
          <w:p w:rsidR="00680124" w:rsidRDefault="00680124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Абдыкадыров Х</w:t>
            </w:r>
          </w:p>
        </w:tc>
        <w:tc>
          <w:tcPr>
            <w:tcW w:w="1417" w:type="dxa"/>
            <w:shd w:val="clear" w:color="auto" w:fill="DBE5F1"/>
          </w:tcPr>
          <w:p w:rsidR="00680124" w:rsidRDefault="00680124" w:rsidP="009E559B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shd w:val="clear" w:color="auto" w:fill="DBE5F1"/>
          </w:tcPr>
          <w:p w:rsidR="00680124" w:rsidRDefault="00680124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680124" w:rsidRDefault="00680124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80124" w:rsidTr="009E559B">
        <w:trPr>
          <w:trHeight w:val="274"/>
        </w:trPr>
        <w:tc>
          <w:tcPr>
            <w:tcW w:w="615" w:type="dxa"/>
            <w:shd w:val="clear" w:color="auto" w:fill="DBE5F1"/>
          </w:tcPr>
          <w:p w:rsidR="00680124" w:rsidRDefault="00680124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680124" w:rsidRDefault="00680124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DBE5F1"/>
          </w:tcPr>
          <w:p w:rsidR="00680124" w:rsidRDefault="00680124" w:rsidP="009E559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BE5F1"/>
          </w:tcPr>
          <w:p w:rsidR="00680124" w:rsidRDefault="00680124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680124" w:rsidRDefault="00680124" w:rsidP="009E559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FC4983">
        <w:trPr>
          <w:trHeight w:val="4578"/>
        </w:trPr>
        <w:tc>
          <w:tcPr>
            <w:tcW w:w="3175" w:type="dxa"/>
            <w:shd w:val="clear" w:color="auto" w:fill="B6DDE8"/>
          </w:tcPr>
          <w:p w:rsidR="00FC4983" w:rsidRPr="003A4BC4" w:rsidRDefault="00FC4983" w:rsidP="009E55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9E55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9E559B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9E5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9E55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FC4983">
        <w:trPr>
          <w:trHeight w:val="70"/>
        </w:trPr>
        <w:tc>
          <w:tcPr>
            <w:tcW w:w="3175" w:type="dxa"/>
            <w:shd w:val="clear" w:color="auto" w:fill="B6DDE8"/>
          </w:tcPr>
          <w:p w:rsidR="00FC4983" w:rsidRDefault="00FC4983" w:rsidP="009E55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Default="00FC4983" w:rsidP="009E55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9E559B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9E55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9E559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Эралиева</w:t>
            </w:r>
            <w:proofErr w:type="spellEnd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Э.К.</w:t>
            </w:r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7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14.01.11</w:t>
            </w:r>
          </w:p>
        </w:tc>
        <w:tc>
          <w:tcPr>
            <w:tcW w:w="2842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стадии завершения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Мамражапов</w:t>
            </w:r>
            <w:proofErr w:type="spellEnd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14.01.18</w:t>
            </w:r>
          </w:p>
        </w:tc>
        <w:tc>
          <w:tcPr>
            <w:tcW w:w="2842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Туйбаев</w:t>
            </w:r>
            <w:proofErr w:type="spellEnd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14.01.18</w:t>
            </w:r>
          </w:p>
        </w:tc>
        <w:tc>
          <w:tcPr>
            <w:tcW w:w="2842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заполнение карты больного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</w:t>
            </w:r>
            <w:proofErr w:type="gram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14.01.11</w:t>
            </w:r>
          </w:p>
        </w:tc>
        <w:tc>
          <w:tcPr>
            <w:tcW w:w="2842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исследования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Абдирайимов</w:t>
            </w:r>
            <w:proofErr w:type="spellEnd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14.01.17, 14.01.18</w:t>
            </w:r>
          </w:p>
        </w:tc>
        <w:tc>
          <w:tcPr>
            <w:tcW w:w="2842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литературы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Абдурасулов</w:t>
            </w:r>
            <w:proofErr w:type="spellEnd"/>
            <w:r w:rsidRPr="00ED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14.01.17, 14.01.18</w:t>
            </w:r>
          </w:p>
        </w:tc>
        <w:tc>
          <w:tcPr>
            <w:tcW w:w="2842" w:type="dxa"/>
            <w:shd w:val="clear" w:color="auto" w:fill="B6DDE8"/>
          </w:tcPr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литературы</w:t>
            </w:r>
          </w:p>
        </w:tc>
      </w:tr>
      <w:tr w:rsidR="00547CC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547CC7" w:rsidRDefault="00547CC7" w:rsidP="009E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D78B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Артыков О.М. </w:t>
            </w:r>
          </w:p>
          <w:p w:rsidR="00547CC7" w:rsidRDefault="00547CC7" w:rsidP="009E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47CC7" w:rsidRPr="00ED78BE" w:rsidRDefault="00547CC7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Гайпов Н</w:t>
            </w:r>
          </w:p>
        </w:tc>
        <w:tc>
          <w:tcPr>
            <w:tcW w:w="659" w:type="dxa"/>
            <w:shd w:val="clear" w:color="auto" w:fill="DAEEF3"/>
          </w:tcPr>
          <w:p w:rsidR="00547CC7" w:rsidRPr="003A4BC4" w:rsidRDefault="00547CC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547CC7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47CC7" w:rsidRDefault="00547CC7" w:rsidP="00FC4983">
            <w:pPr>
              <w:rPr>
                <w:rFonts w:ascii="Times New Roman" w:hAnsi="Times New Roman"/>
              </w:rPr>
            </w:pPr>
          </w:p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7" w:type="dxa"/>
            <w:shd w:val="clear" w:color="auto" w:fill="B6DDE8"/>
          </w:tcPr>
          <w:p w:rsidR="00547CC7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14.01.18</w:t>
            </w:r>
          </w:p>
          <w:p w:rsidR="00547CC7" w:rsidRDefault="00547CC7" w:rsidP="00FC4983">
            <w:pPr>
              <w:rPr>
                <w:rFonts w:ascii="Times New Roman" w:hAnsi="Times New Roman"/>
              </w:rPr>
            </w:pPr>
          </w:p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14.01.18</w:t>
            </w:r>
          </w:p>
        </w:tc>
        <w:tc>
          <w:tcPr>
            <w:tcW w:w="2842" w:type="dxa"/>
            <w:shd w:val="clear" w:color="auto" w:fill="B6DDE8"/>
          </w:tcPr>
          <w:p w:rsidR="00547CC7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темы</w:t>
            </w:r>
          </w:p>
          <w:p w:rsidR="00547CC7" w:rsidRDefault="00547CC7" w:rsidP="00FC4983">
            <w:pPr>
              <w:rPr>
                <w:rFonts w:ascii="Times New Roman" w:hAnsi="Times New Roman"/>
              </w:rPr>
            </w:pPr>
          </w:p>
          <w:p w:rsidR="00547CC7" w:rsidRPr="003A4BC4" w:rsidRDefault="00547CC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темы</w:t>
            </w: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9E559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FC4983" w:rsidP="009E55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9E55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3A4BC4" w:rsidRDefault="00FC4983" w:rsidP="009E559B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FC4983" w:rsidRPr="003A4BC4" w:rsidRDefault="00FC4983" w:rsidP="009E559B">
            <w:pPr>
              <w:rPr>
                <w:rFonts w:ascii="Times New Roman" w:hAnsi="Times New Roman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F12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Кафедральное научное конференция, приуроченное Недели Науки мед. </w:t>
            </w:r>
            <w:r w:rsidR="00FB5D91">
              <w:rPr>
                <w:rFonts w:ascii="Times New Roman" w:hAnsi="Times New Roman"/>
                <w:lang w:val="ky-KG"/>
              </w:rPr>
              <w:t>Ф</w:t>
            </w:r>
            <w:r>
              <w:rPr>
                <w:rFonts w:ascii="Times New Roman" w:hAnsi="Times New Roman"/>
                <w:lang w:val="ky-KG"/>
              </w:rPr>
              <w:t>акультета ОшГУ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6F12CA" w:rsidP="009E55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6F12CA" w:rsidP="009E55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6F12CA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Неврология, нейрохирургия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жана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психиатрия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кафедрасы</w:t>
            </w:r>
            <w:proofErr w:type="spellEnd"/>
          </w:p>
        </w:tc>
      </w:tr>
      <w:tr w:rsidR="00FB5D91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9E559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9E559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9E55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9E55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B5D91" w:rsidRDefault="00FB5D91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9E559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студенческая конференция «Студент и </w:t>
            </w:r>
            <w:proofErr w:type="spellStart"/>
            <w:r>
              <w:rPr>
                <w:rFonts w:ascii="Times New Roman" w:hAnsi="Times New Roman"/>
              </w:rPr>
              <w:t>науный</w:t>
            </w:r>
            <w:proofErr w:type="spellEnd"/>
            <w:r>
              <w:rPr>
                <w:rFonts w:ascii="Times New Roman" w:hAnsi="Times New Roman"/>
              </w:rPr>
              <w:t xml:space="preserve"> прогресс 21»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Абдулаев Д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6F12CA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Дмн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Юсупов Ф.А.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Неврологический кружок</w:t>
            </w:r>
            <w:r w:rsidR="0084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6F12CA" w:rsidRDefault="006F12CA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Нурахунов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842644" w:rsidRDefault="006F12CA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6F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6F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6F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Темирова М</w:t>
            </w:r>
          </w:p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6F12CA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6F12CA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онференция</w:t>
            </w:r>
            <w:proofErr w:type="spellEnd"/>
            <w:r w:rsidR="0084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Pr="006F12CA" w:rsidRDefault="006F12CA" w:rsidP="00842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2CA">
              <w:rPr>
                <w:rFonts w:ascii="Times New Roman" w:hAnsi="Times New Roman"/>
                <w:bCs/>
                <w:sz w:val="24"/>
                <w:szCs w:val="24"/>
              </w:rPr>
              <w:t>3 орун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Нурахунов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Б)</w:t>
            </w: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9E559B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9E559B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9E55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9E559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9E55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9E559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9E559B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9E559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9E55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9E55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07CD6" w:rsidRDefault="00D07CD6">
      <w:pPr>
        <w:rPr>
          <w:lang w:val="ky-KG"/>
        </w:rPr>
      </w:pPr>
    </w:p>
    <w:p w:rsidR="00B93B93" w:rsidRDefault="00B93B93" w:rsidP="00B9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DD68FD" w:rsidRDefault="00DD68FD"/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9E559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9E559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19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9E559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15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W w:w="10031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2409"/>
        <w:gridCol w:w="1134"/>
        <w:gridCol w:w="7"/>
        <w:gridCol w:w="1661"/>
      </w:tblGrid>
      <w:tr w:rsidR="009E559B" w:rsidRPr="009E559B" w:rsidTr="009E559B">
        <w:trPr>
          <w:trHeight w:val="60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sars-cov-2: эпигенетические механизмы восприимчивости и возможности эпи-лекарственной профилактики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The Scientific Heritage.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2021.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№ 62-2 (62).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E559B">
              <w:rPr>
                <w:rFonts w:ascii="Times New Roman" w:eastAsia="Calibri" w:hAnsi="Times New Roman" w:cs="Times New Roman"/>
              </w:rPr>
              <w:t>С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>. 16-20.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4/0,8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И.Т.,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Кудайбергенова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И.О.,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E559B" w:rsidRPr="009E559B" w:rsidTr="009E559B">
        <w:trPr>
          <w:trHeight w:val="60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Цереброваскулярные заболевания и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коморбидность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: проблемы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нейропротекции</w:t>
            </w:r>
            <w:proofErr w:type="spellEnd"/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lastRenderedPageBreak/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lastRenderedPageBreak/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The Scientific Heritage.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2021</w:t>
            </w: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№ 61-2 (61).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9E559B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>. 38-44.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lastRenderedPageBreak/>
              <w:t>6/1,2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Нурматов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Ш.Ж.,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Эрматова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Ж.Б.,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Реджапова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Н.А., </w:t>
            </w:r>
            <w:r w:rsidRPr="009E559B">
              <w:rPr>
                <w:rFonts w:ascii="Times New Roman" w:eastAsia="Calibri" w:hAnsi="Times New Roman" w:cs="Times New Roman"/>
                <w:sz w:val="20"/>
              </w:rPr>
              <w:lastRenderedPageBreak/>
              <w:t>Юлдашев А.А.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1" w:after="0" w:line="240" w:lineRule="auto"/>
              <w:ind w:right="108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E559B" w:rsidRPr="009E559B" w:rsidTr="009E559B">
        <w:trPr>
          <w:trHeight w:val="60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lastRenderedPageBreak/>
              <w:t>Электролитный дисбаланс и аритмии сердца при хронической болезни почек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>The Scientific Heritage.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2021</w:t>
            </w: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>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№ 60-2 (60).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9E559B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>. 55-70.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15/3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И.Т.,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Сабиров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И.С., 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Муркамилова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Ж.А. </w:t>
            </w:r>
          </w:p>
        </w:tc>
      </w:tr>
      <w:tr w:rsidR="009E559B" w:rsidRPr="009E559B" w:rsidTr="009E559B">
        <w:trPr>
          <w:trHeight w:val="122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Метод реактивации нервных центров в клинической медицине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The Scientific Heritage.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2021.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№ 60-2 (60).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9E559B">
              <w:rPr>
                <w:rFonts w:ascii="Times New Roman" w:eastAsia="Calibri" w:hAnsi="Times New Roman" w:cs="Times New Roman"/>
                <w:sz w:val="20"/>
                <w:lang w:val="en-US"/>
              </w:rPr>
              <w:t>. 47-54.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140"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>7/1,4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Реджапова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Н.А., 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  <w:sz w:val="20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  <w:sz w:val="20"/>
              </w:rPr>
              <w:t xml:space="preserve"> И.Т.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76" w:lineRule="auto"/>
              <w:ind w:right="106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E559B" w:rsidRPr="009E559B" w:rsidTr="009E559B">
        <w:trPr>
          <w:trHeight w:val="1213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Бета-2-микроглобулин как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биомаркер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при хронической болезни поче</w:t>
            </w:r>
            <w:proofErr w:type="gramStart"/>
            <w:r w:rsidRPr="009E559B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9E559B">
              <w:rPr>
                <w:rFonts w:ascii="Times New Roman" w:eastAsia="Calibri" w:hAnsi="Times New Roman" w:cs="Times New Roman"/>
              </w:rPr>
              <w:t>статья)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The Scientific Heritage.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2021.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>№ 59-2 (59).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E559B">
              <w:rPr>
                <w:rFonts w:ascii="Times New Roman" w:eastAsia="Calibri" w:hAnsi="Times New Roman" w:cs="Times New Roman"/>
              </w:rPr>
              <w:t>С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>. 45-55.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5/1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И.Т.,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Ж.А.,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Фомин В.В.</w:t>
            </w:r>
          </w:p>
        </w:tc>
      </w:tr>
      <w:tr w:rsidR="009E559B" w:rsidRPr="009E559B" w:rsidTr="009E559B">
        <w:trPr>
          <w:trHeight w:val="1840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Структурно-функциональное состояние сосудов и эндотелиальная дисфункция при хронической болезни почек у больных пожилого и старческого возраст</w:t>
            </w:r>
            <w:proofErr w:type="gramStart"/>
            <w:r w:rsidRPr="009E559B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9E559B">
              <w:rPr>
                <w:rFonts w:ascii="Times New Roman" w:eastAsia="Calibri" w:hAnsi="Times New Roman" w:cs="Times New Roman"/>
              </w:rPr>
              <w:t>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>The Scientific Heritage.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 2021.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№ 58-2 (58).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С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>. 52-58.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6/1,2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Ж.А.,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Сабиров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И.С.,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Юсупов А.Ф.,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Юлдашев А.А.</w:t>
            </w:r>
          </w:p>
        </w:tc>
      </w:tr>
      <w:tr w:rsidR="009E559B" w:rsidRPr="009E559B" w:rsidTr="009E559B">
        <w:trPr>
          <w:trHeight w:val="60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Системная красная волчанка и поражения почек: клиник</w:t>
            </w:r>
            <w:proofErr w:type="gramStart"/>
            <w:r w:rsidRPr="009E559B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E559B">
              <w:rPr>
                <w:rFonts w:ascii="Times New Roman" w:eastAsia="Calibri" w:hAnsi="Times New Roman" w:cs="Times New Roman"/>
              </w:rPr>
              <w:t xml:space="preserve"> патогенетические аспекты(статья)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The Scientific Heritage.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2021.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№ 58-2 (58).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С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>. 37-43.</w:t>
            </w:r>
          </w:p>
        </w:tc>
        <w:tc>
          <w:tcPr>
            <w:tcW w:w="1134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6/1,2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И.Т.,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 Айтбаев К.А., 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Счастливенко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</w:tr>
      <w:tr w:rsidR="009E559B" w:rsidRPr="009E559B" w:rsidTr="009E559B">
        <w:trPr>
          <w:trHeight w:val="1198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Ревматоидный артрит и поражения почек: современный взгляд на проблему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61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35" w:lineRule="auto"/>
              <w:ind w:right="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>The Scientific Heritage.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Прага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 xml:space="preserve"> 2021.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  <w:lang w:val="en-US"/>
              </w:rPr>
              <w:t>№ 58-2 (58).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9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559B">
              <w:rPr>
                <w:rFonts w:ascii="Times New Roman" w:eastAsia="Calibri" w:hAnsi="Times New Roman" w:cs="Times New Roman"/>
              </w:rPr>
              <w:t>С</w:t>
            </w:r>
            <w:r w:rsidRPr="009E559B">
              <w:rPr>
                <w:rFonts w:ascii="Times New Roman" w:eastAsia="Calibri" w:hAnsi="Times New Roman" w:cs="Times New Roman"/>
                <w:lang w:val="en-US"/>
              </w:rPr>
              <w:t>. 29-37.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140"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8/1.6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И.Т., Айтбаев К.А.,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И.О.,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Фомин В.В.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Тяжелые респираторно-вирусные инфекции: эпигенетические механизмы предрасположенности и возможности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эпигенетически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>-направленной терапии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Бюллетень науки и практики. Нижневартовск 2021.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Т. 7. № 3.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С. 136-160.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24/4,8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И.Т.,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Ж.А.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Клиническая эффективность применения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ривароксабана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у пациента с идиопатическим легочным фиброзом и тромбозом правого желудочка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Бюллетень науки и практики.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Нижневартовск 2021.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Т. 7. № 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С. 132-157.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25/3,6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И.Т.,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Айтбаев К.А., 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Ж.,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Айдаров З.А.,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Байжигитова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А.А.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lastRenderedPageBreak/>
              <w:t>Поражение мышечной системы при covid-19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Архивъ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внутренней медицины.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Москва 2021.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Т. 11. № 2 (58).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С. 146-153.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7/1,16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И.Т.,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И.О.,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 xml:space="preserve">Фомин В.В., </w:t>
            </w:r>
            <w:proofErr w:type="spellStart"/>
            <w:r w:rsidRPr="009E559B">
              <w:rPr>
                <w:rFonts w:ascii="Times New Roman" w:eastAsia="Calibri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Calibri" w:hAnsi="Times New Roman" w:cs="Times New Roman"/>
              </w:rPr>
              <w:t xml:space="preserve"> Ж.А.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1" w:after="0" w:line="240" w:lineRule="auto"/>
              <w:ind w:right="10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эффективность применения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  <w:lang w:eastAsia="ru-RU"/>
              </w:rPr>
              <w:t>ривароксабана</w:t>
            </w:r>
            <w:proofErr w:type="spellEnd"/>
            <w:r w:rsidRPr="009E559B">
              <w:rPr>
                <w:rFonts w:ascii="Times New Roman" w:eastAsia="Times New Roman" w:hAnsi="Times New Roman" w:cs="Times New Roman"/>
                <w:lang w:eastAsia="ru-RU"/>
              </w:rPr>
              <w:t xml:space="preserve"> у пациента с идиопатическим легочным фиброзом и тромбозом правого желудочка» (статья)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практики». 2021. Т. 7. № 1. С. 132-157.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before="53" w:after="0" w:line="240" w:lineRule="auto"/>
              <w:ind w:left="141" w:right="283" w:firstLine="28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25/3,6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Айтбаев К.А.,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Ж.А., Айдаров З.А.,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Байжигитова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А.А.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Тяжелые респираторно-вирусные инфекции: эпигенетические механизмы предрасположенности и возможности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эпигенетически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>-направленной терапии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 2021. т. 7. № 3. с. 136-160.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4/0,8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Ж.А.</w:t>
            </w:r>
          </w:p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«Множественная миелома и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коморбидные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патологии в практике врача: литературный обзор и описание клинического случая». 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практики». 2021. Т. 7. № 4. С. 186-211.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15/3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Айтбаев К.А.,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Ж.А.</w:t>
            </w:r>
          </w:p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 «Сахарный диабет 2 типа: роль эпигенетических модификаций в патофизиологии и перспективы использования эпигенетической терапии». 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практики». 2021. Т. 7. № 5. С. 184-203.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19/2,7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Мамутова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С.К.,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Ж.А</w:t>
            </w:r>
          </w:p>
        </w:tc>
      </w:tr>
      <w:tr w:rsidR="009E559B" w:rsidRPr="009E559B" w:rsidTr="009E559B">
        <w:trPr>
          <w:trHeight w:val="1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 «Легочный фиброз как последствие пандемии covid-19».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lastRenderedPageBreak/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«Бюллетень науки и практики». 2021. Т. 7. № 5. С. </w:t>
            </w:r>
            <w:r w:rsidRPr="009E559B">
              <w:rPr>
                <w:rFonts w:ascii="Times New Roman" w:eastAsia="Times New Roman" w:hAnsi="Times New Roman" w:cs="Times New Roman"/>
              </w:rPr>
              <w:lastRenderedPageBreak/>
              <w:t>204-215.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lastRenderedPageBreak/>
              <w:t>11/2,2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</w:t>
            </w:r>
            <w:r w:rsidRPr="009E559B">
              <w:rPr>
                <w:rFonts w:ascii="Times New Roman" w:eastAsia="Times New Roman" w:hAnsi="Times New Roman" w:cs="Times New Roman"/>
              </w:rPr>
              <w:lastRenderedPageBreak/>
              <w:t xml:space="preserve">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ЖА</w:t>
            </w:r>
          </w:p>
        </w:tc>
      </w:tr>
      <w:tr w:rsidR="009E559B" w:rsidRPr="009E559B" w:rsidTr="009E559B">
        <w:trPr>
          <w:trHeight w:val="557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Метформин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в терапии covid-19 у пациентов сахарным диабетом: польза или вред?».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</w:t>
            </w:r>
            <w:proofErr w:type="gramStart"/>
            <w:r w:rsidRPr="009E559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2021. Т. 7. № 6.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С. 222-234.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12/1,7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Мамутова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С.К.,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Ж.А.</w:t>
            </w:r>
          </w:p>
        </w:tc>
      </w:tr>
      <w:tr w:rsidR="009E559B" w:rsidRPr="009E559B" w:rsidTr="009E559B">
        <w:trPr>
          <w:trHeight w:val="2467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 «Идиопатический легочный фиброз в практике врача-терапевта».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практики». 2021. Т. 7. № 6. С. 235-249.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14/2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Айтбаев К.А.,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Маанаев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Т.И.,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Ж.А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«Хроническая ишемия головного мозга: от факторов риска до цереброваскулярных осложнений</w:t>
            </w:r>
            <w:proofErr w:type="gramStart"/>
            <w:r w:rsidRPr="009E559B">
              <w:rPr>
                <w:rFonts w:ascii="Times New Roman" w:eastAsia="Times New Roman" w:hAnsi="Times New Roman" w:cs="Times New Roman"/>
              </w:rPr>
              <w:t xml:space="preserve">.»  </w:t>
            </w:r>
            <w:proofErr w:type="gramEnd"/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«Бюллетень науки и практики». 2021. Т. 7. № 6. С. 279-295.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16/3,2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Нурматов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Ш.Ж.,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Абдыкалыкова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Н.С., Юлдашев А.А., Абдыкадыров М.</w:t>
            </w:r>
            <w:proofErr w:type="gramStart"/>
            <w:r w:rsidRPr="009E559B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 «Роль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биомаркеров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в ранней диагностике, лечении и прогнозировании наиболее распространенных неврологических заболеваний в практике врача». 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«Здравоохранение Кыргызстана». 2021. № 3. С. 80-89.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9/1,5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Нурматов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Ш.Ж.,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Аманбаева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Г.Т.,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Абдыкалыкова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Н.С., Юлдашев А.А., Абдыкадыров М.Ш.</w:t>
            </w:r>
          </w:p>
        </w:tc>
      </w:tr>
      <w:tr w:rsidR="009E559B" w:rsidRPr="009E559B" w:rsidTr="009E559B">
        <w:trPr>
          <w:trHeight w:val="1936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lastRenderedPageBreak/>
              <w:t xml:space="preserve"> «Вторичная профилактика хронической болезни почек: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ренопротективный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потенциал блокатора рецепторов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ангиотензина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ii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телмисартана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1" w:right="283" w:firstLine="283"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>. 2021. № 63-2 (63). С. 20-29.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9/1,8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Счастливенко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А.И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«Аллергия: в фокусе - кишечная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микробиота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>.» 2021. № 65-2 (65). С. 41-47.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6/1,2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Айтбаев К.А.,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Биомаркеры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тяжести поражения легких при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болезни- 2019 (covid-19): акцент на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cyfra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21-1».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>» 2021. № 68-2 (68). C. 21-30.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9/1,8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Айтбаев К.А.,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«Клинико-функциональные проявления covid-19 у лиц молодого возраста: в фокусе субклиническое поражение почек».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» 2021. № 70-2 (70).10 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9E559B">
              <w:rPr>
                <w:rFonts w:ascii="Times New Roman" w:eastAsia="Times New Roman" w:hAnsi="Times New Roman" w:cs="Times New Roman"/>
              </w:rPr>
              <w:t>. 26-34.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8/1,6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И.С.,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</w:t>
            </w:r>
          </w:p>
        </w:tc>
      </w:tr>
      <w:tr w:rsidR="009E559B" w:rsidRPr="009E559B" w:rsidTr="009E559B">
        <w:trPr>
          <w:trHeight w:val="1299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 «Стероидно-индуцированный диабет: современный взгляд на проблему и возможности терапии». </w:t>
            </w:r>
          </w:p>
          <w:p w:rsidR="009E559B" w:rsidRPr="009E559B" w:rsidRDefault="009E559B" w:rsidP="009E559B">
            <w:pPr>
              <w:spacing w:after="200" w:line="276" w:lineRule="auto"/>
              <w:ind w:left="142" w:right="283" w:firstLine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» 2021. № 70-2 (70). 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9E559B">
              <w:rPr>
                <w:rFonts w:ascii="Times New Roman" w:eastAsia="Times New Roman" w:hAnsi="Times New Roman" w:cs="Times New Roman"/>
              </w:rPr>
              <w:t>. 35-41.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6/1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И.С.,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Сабирова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А.И.,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Мамытова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А.Б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«Клинико-функциональные проявления covid-19 у лиц пожилого возраста: в фокусе - поражение </w:t>
            </w:r>
            <w:proofErr w:type="gramStart"/>
            <w:r w:rsidRPr="009E559B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9E559B">
              <w:rPr>
                <w:rFonts w:ascii="Times New Roman" w:eastAsia="Times New Roman" w:hAnsi="Times New Roman" w:cs="Times New Roman"/>
              </w:rPr>
              <w:t xml:space="preserve"> системы». </w:t>
            </w: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» 2021. № 71-3 (71). 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9E559B">
              <w:rPr>
                <w:rFonts w:ascii="Times New Roman" w:eastAsia="Times New Roman" w:hAnsi="Times New Roman" w:cs="Times New Roman"/>
              </w:rPr>
              <w:t>. 48-60.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12/2,4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Айтбаев К.А.,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Кудайбергенова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И.О.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 «Клинико-функциональное состояние сосудов головного мозга у больных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эссенциальной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гипертензией, осложненных ишемическим </w:t>
            </w:r>
            <w:r w:rsidRPr="009E559B">
              <w:rPr>
                <w:rFonts w:ascii="Times New Roman" w:eastAsia="Times New Roman" w:hAnsi="Times New Roman" w:cs="Times New Roman"/>
              </w:rPr>
              <w:lastRenderedPageBreak/>
              <w:t xml:space="preserve">инсультом».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lastRenderedPageBreak/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» 2021. № 71-3 (71). </w:t>
            </w:r>
            <w:r w:rsidRPr="009E559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9E559B">
              <w:rPr>
                <w:rFonts w:ascii="Times New Roman" w:eastAsia="Times New Roman" w:hAnsi="Times New Roman" w:cs="Times New Roman"/>
              </w:rPr>
              <w:t>. 61-67.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6/1,2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 xml:space="preserve">Юлдашев А.А.,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Умурзаков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Ш.Э., Айдаров З.А., Гасанов К.</w:t>
            </w:r>
          </w:p>
        </w:tc>
      </w:tr>
      <w:tr w:rsidR="009E559B" w:rsidRPr="009E559B" w:rsidTr="009E559B">
        <w:trPr>
          <w:trHeight w:val="1231"/>
        </w:trPr>
        <w:tc>
          <w:tcPr>
            <w:tcW w:w="2835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lastRenderedPageBreak/>
              <w:t xml:space="preserve"> «Артериальная гипертензия в молодом возрасте: современное состояние проблемы». </w:t>
            </w:r>
          </w:p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ind w:left="142" w:right="283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E559B">
              <w:rPr>
                <w:rFonts w:ascii="Times New Roman" w:eastAsia="Calibri" w:hAnsi="Times New Roman" w:cs="Times New Roman"/>
              </w:rPr>
              <w:t>печ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559B" w:rsidRPr="009E559B" w:rsidRDefault="009E559B" w:rsidP="009E559B">
            <w:pPr>
              <w:spacing w:after="200" w:line="276" w:lineRule="auto"/>
              <w:ind w:left="141" w:right="283" w:firstLine="28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559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>» 2021. № 72-2 (72). С. 15-23.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59B">
              <w:rPr>
                <w:rFonts w:ascii="Times New Roman" w:eastAsia="Calibri" w:hAnsi="Times New Roman" w:cs="Times New Roman"/>
              </w:rPr>
              <w:t>8/1,3</w:t>
            </w:r>
          </w:p>
        </w:tc>
        <w:tc>
          <w:tcPr>
            <w:tcW w:w="1661" w:type="dxa"/>
            <w:shd w:val="clear" w:color="auto" w:fill="auto"/>
          </w:tcPr>
          <w:p w:rsidR="009E559B" w:rsidRPr="009E559B" w:rsidRDefault="009E559B" w:rsidP="009E5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И.С.,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Муркамилов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И.Т., Фомин В.В.,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Сабирова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А.И., </w:t>
            </w:r>
            <w:proofErr w:type="spellStart"/>
            <w:r w:rsidRPr="009E559B">
              <w:rPr>
                <w:rFonts w:ascii="Times New Roman" w:eastAsia="Times New Roman" w:hAnsi="Times New Roman" w:cs="Times New Roman"/>
              </w:rPr>
              <w:t>Исмарова</w:t>
            </w:r>
            <w:proofErr w:type="spellEnd"/>
            <w:r w:rsidRPr="009E55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9E559B" w:rsidRPr="009E559B" w:rsidRDefault="009E559B" w:rsidP="009E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42AA" w:rsidRPr="009E559B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7F23A5" w:rsidRPr="009866F3" w:rsidRDefault="007F23A5" w:rsidP="007F23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9E559B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E559B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9E559B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9E559B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9E559B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B" w:rsidRPr="009E559B" w:rsidRDefault="009E559B" w:rsidP="009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“От жана оттун жолундагы таш оорулары”(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</w:t>
            </w:r>
            <w:proofErr w:type="spellEnd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JoOOakzDWRM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866F3" w:rsidRPr="009E559B" w:rsidRDefault="009866F3" w:rsidP="009E559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E559B" w:rsidP="009E559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н-соолук пульс” телепрограмма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E559B" w:rsidP="009E559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Азимбаев К.А.- </w:t>
            </w:r>
          </w:p>
        </w:tc>
      </w:tr>
      <w:tr w:rsidR="00E642AA" w:rsidTr="009E559B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9E559B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9E559B" w:rsidP="009E559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“Эхинококкоз, альвеококкоз ооруларынын алдын алуу. Томография аркылуу аныктоо”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</w:t>
            </w:r>
            <w:proofErr w:type="spellEnd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sBcwn</w:t>
            </w:r>
            <w:proofErr w:type="spellEnd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DPbOk</w:t>
            </w:r>
            <w:proofErr w:type="spellEnd"/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9E559B" w:rsidP="009E559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Ден-соолук пульс” телепрограмма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9E559B" w:rsidP="009E559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9E559B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ү,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  <w:proofErr w:type="spellEnd"/>
          </w:p>
        </w:tc>
      </w:tr>
      <w:tr w:rsidR="007F23A5" w:rsidTr="009E559B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7F23A5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9E559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E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78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6"/>
        <w:gridCol w:w="2037"/>
        <w:gridCol w:w="3248"/>
        <w:gridCol w:w="2052"/>
      </w:tblGrid>
      <w:tr w:rsidR="00680124" w:rsidTr="00680124">
        <w:trPr>
          <w:trHeight w:val="132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1</w:t>
            </w: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 учреждений,</w:t>
            </w:r>
          </w:p>
          <w:p w:rsidR="00680124" w:rsidRPr="005D079E" w:rsidRDefault="00680124" w:rsidP="008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Кыргызской Республике</w:t>
            </w:r>
          </w:p>
          <w:p w:rsidR="00680124" w:rsidRPr="005D079E" w:rsidRDefault="00680124" w:rsidP="008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(учреждение, дата)</w:t>
            </w: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рубежом</w:t>
            </w:r>
          </w:p>
          <w:p w:rsidR="00680124" w:rsidRPr="005D079E" w:rsidRDefault="00680124" w:rsidP="008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(учреждение, дата)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неврологии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Москва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и нейрохирургии ГМА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Санкт- Петербург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неврологии медицинской академии имени </w:t>
            </w: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Асфендиярова</w:t>
            </w:r>
            <w:proofErr w:type="spellEnd"/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proofErr w:type="gram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Алма-Ата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неврологии </w:t>
            </w: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ТашМИ</w:t>
            </w:r>
            <w:proofErr w:type="spellEnd"/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Узбекистан, </w:t>
            </w: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Таджикского медицинского института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  <w:proofErr w:type="gram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Душанбе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мануальной терапии, рефлексотерапии и неврологии медицинского института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Новокузнецк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Новосибирского государственного медицинского университета</w:t>
            </w:r>
            <w:proofErr w:type="gram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Start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Новосибирск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Пермского медицинского университета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Пермь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Уральской государственной медицинской академии,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</w:t>
            </w: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КГМА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КГМИП и ПК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124" w:rsidTr="00680124">
        <w:trPr>
          <w:trHeight w:val="1623"/>
        </w:trPr>
        <w:tc>
          <w:tcPr>
            <w:tcW w:w="466" w:type="dxa"/>
            <w:tcBorders>
              <w:left w:val="single" w:sz="4" w:space="0" w:color="FFFFFF"/>
            </w:tcBorders>
            <w:shd w:val="clear" w:color="auto" w:fill="4F81BD"/>
          </w:tcPr>
          <w:p w:rsidR="00680124" w:rsidRDefault="00680124" w:rsidP="009E559B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037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КРСУ</w:t>
            </w:r>
          </w:p>
        </w:tc>
        <w:tc>
          <w:tcPr>
            <w:tcW w:w="3248" w:type="dxa"/>
            <w:shd w:val="clear" w:color="auto" w:fill="B8CCE4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052" w:type="dxa"/>
            <w:tcBorders>
              <w:right w:val="single" w:sz="4" w:space="0" w:color="FFFFFF"/>
            </w:tcBorders>
            <w:shd w:val="clear" w:color="auto" w:fill="4F81BD"/>
          </w:tcPr>
          <w:p w:rsidR="00680124" w:rsidRPr="005D079E" w:rsidRDefault="00680124" w:rsidP="008C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E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E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E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E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9E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9E559B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9E559B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6B0" w:rsidTr="009E559B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9E55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E5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000"/>
        <w:gridCol w:w="2869"/>
        <w:gridCol w:w="3119"/>
      </w:tblGrid>
      <w:tr w:rsidR="00680124" w:rsidRPr="00680124" w:rsidTr="008C07BB">
        <w:trPr>
          <w:trHeight w:val="547"/>
        </w:trPr>
        <w:tc>
          <w:tcPr>
            <w:tcW w:w="618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lang w:val="ky-KG"/>
              </w:rPr>
            </w:pPr>
            <w:r w:rsidRPr="00680124">
              <w:rPr>
                <w:rFonts w:ascii="Calibri" w:eastAsia="Calibri" w:hAnsi="Calibri" w:cs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3000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286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b/>
                <w:lang w:val="ky-KG"/>
              </w:rPr>
              <w:t>Өткөрүлгөн жер жана убактысы</w:t>
            </w:r>
          </w:p>
        </w:tc>
        <w:tc>
          <w:tcPr>
            <w:tcW w:w="311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b/>
                <w:lang w:val="ky-KG"/>
              </w:rPr>
              <w:t xml:space="preserve">Катышуучулардын </w:t>
            </w:r>
          </w:p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b/>
                <w:lang w:val="ky-KG"/>
              </w:rPr>
              <w:t xml:space="preserve">        аты-жөнү</w:t>
            </w:r>
          </w:p>
        </w:tc>
      </w:tr>
      <w:tr w:rsidR="00680124" w:rsidRPr="00680124" w:rsidTr="008C07BB">
        <w:trPr>
          <w:trHeight w:val="267"/>
        </w:trPr>
        <w:tc>
          <w:tcPr>
            <w:tcW w:w="618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lang w:val="ky-KG"/>
              </w:rPr>
            </w:pPr>
            <w:r w:rsidRPr="00680124">
              <w:rPr>
                <w:rFonts w:ascii="Calibri" w:eastAsia="Calibri" w:hAnsi="Calibri" w:cs="Times New Roman"/>
                <w:b/>
                <w:lang w:val="ky-KG"/>
              </w:rPr>
              <w:t>1</w:t>
            </w:r>
          </w:p>
        </w:tc>
        <w:tc>
          <w:tcPr>
            <w:tcW w:w="3000" w:type="dxa"/>
          </w:tcPr>
          <w:p w:rsidR="00680124" w:rsidRPr="00680124" w:rsidRDefault="00680124" w:rsidP="00680124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«</w:t>
            </w:r>
            <w:proofErr w:type="gramStart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spellStart"/>
            <w:proofErr w:type="gramEnd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anage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pain digital KZ-2021»</w:t>
            </w:r>
          </w:p>
          <w:p w:rsidR="00680124" w:rsidRPr="00680124" w:rsidRDefault="00680124" w:rsidP="00680124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286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13-14.05.2021</w:t>
            </w:r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Алматы</w:t>
            </w:r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, </w:t>
            </w:r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Казахстан</w:t>
            </w:r>
          </w:p>
        </w:tc>
        <w:tc>
          <w:tcPr>
            <w:tcW w:w="311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Абдыкалыкова Н.С.</w:t>
            </w:r>
          </w:p>
        </w:tc>
      </w:tr>
      <w:tr w:rsidR="00680124" w:rsidRPr="00680124" w:rsidTr="008C07BB">
        <w:trPr>
          <w:trHeight w:val="267"/>
        </w:trPr>
        <w:tc>
          <w:tcPr>
            <w:tcW w:w="618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lang w:val="ky-KG"/>
              </w:rPr>
            </w:pPr>
            <w:r w:rsidRPr="00680124">
              <w:rPr>
                <w:rFonts w:ascii="Calibri" w:eastAsia="Calibri" w:hAnsi="Calibri" w:cs="Times New Roman"/>
                <w:b/>
                <w:lang w:val="ky-KG"/>
              </w:rPr>
              <w:t>2</w:t>
            </w:r>
          </w:p>
        </w:tc>
        <w:tc>
          <w:tcPr>
            <w:tcW w:w="3000" w:type="dxa"/>
          </w:tcPr>
          <w:p w:rsidR="00680124" w:rsidRPr="00680124" w:rsidRDefault="00680124" w:rsidP="00680124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Turkish medical travel expo </w:t>
            </w:r>
          </w:p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286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4-6.02.2021</w:t>
            </w:r>
          </w:p>
        </w:tc>
        <w:tc>
          <w:tcPr>
            <w:tcW w:w="311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Абдыкалыкова Н.С.</w:t>
            </w:r>
          </w:p>
        </w:tc>
      </w:tr>
      <w:tr w:rsidR="00680124" w:rsidRPr="00680124" w:rsidTr="008C07BB">
        <w:trPr>
          <w:trHeight w:val="267"/>
        </w:trPr>
        <w:tc>
          <w:tcPr>
            <w:tcW w:w="618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lang w:val="ky-KG"/>
              </w:rPr>
            </w:pPr>
            <w:r w:rsidRPr="00680124">
              <w:rPr>
                <w:rFonts w:ascii="Calibri" w:eastAsia="Calibri" w:hAnsi="Calibri" w:cs="Times New Roman"/>
                <w:b/>
                <w:lang w:val="ky-KG"/>
              </w:rPr>
              <w:t>3</w:t>
            </w:r>
          </w:p>
        </w:tc>
        <w:tc>
          <w:tcPr>
            <w:tcW w:w="3000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11 научно-практическая онлайн конференция с международным участием “Кайшибаевские чтения”</w:t>
            </w:r>
          </w:p>
        </w:tc>
        <w:tc>
          <w:tcPr>
            <w:tcW w:w="286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8-9.10.2021, Алматы, Казахстан</w:t>
            </w:r>
          </w:p>
        </w:tc>
        <w:tc>
          <w:tcPr>
            <w:tcW w:w="311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Абдыкалыкова Н.С.</w:t>
            </w:r>
          </w:p>
        </w:tc>
      </w:tr>
      <w:tr w:rsidR="00680124" w:rsidRPr="00680124" w:rsidTr="008C07BB">
        <w:trPr>
          <w:trHeight w:val="267"/>
        </w:trPr>
        <w:tc>
          <w:tcPr>
            <w:tcW w:w="618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lang w:val="ky-KG"/>
              </w:rPr>
            </w:pPr>
            <w:r w:rsidRPr="00680124">
              <w:rPr>
                <w:rFonts w:ascii="Calibri" w:eastAsia="Calibri" w:hAnsi="Calibri" w:cs="Times New Roman"/>
                <w:b/>
                <w:lang w:val="ky-KG"/>
              </w:rPr>
              <w:t>4</w:t>
            </w:r>
          </w:p>
        </w:tc>
        <w:tc>
          <w:tcPr>
            <w:tcW w:w="3000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Всероссийская научно-практическая конференция с международным участием “Достижения современной морфологии-практической медицине и образованию”</w:t>
            </w:r>
          </w:p>
        </w:tc>
        <w:tc>
          <w:tcPr>
            <w:tcW w:w="286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26.03.2021г, г Курск, РФ</w:t>
            </w:r>
          </w:p>
        </w:tc>
        <w:tc>
          <w:tcPr>
            <w:tcW w:w="3119" w:type="dxa"/>
          </w:tcPr>
          <w:p w:rsidR="00680124" w:rsidRPr="00680124" w:rsidRDefault="00680124" w:rsidP="006801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0124">
              <w:rPr>
                <w:rFonts w:ascii="Times New Roman" w:eastAsia="Calibri" w:hAnsi="Times New Roman" w:cs="Times New Roman"/>
                <w:lang w:val="ky-KG"/>
              </w:rPr>
              <w:t>Эрматова Ж.Б.</w:t>
            </w: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38"/>
        <w:gridCol w:w="1868"/>
        <w:gridCol w:w="2349"/>
        <w:gridCol w:w="2033"/>
      </w:tblGrid>
      <w:tr w:rsidR="00680124" w:rsidRPr="00680124" w:rsidTr="008C07BB">
        <w:tc>
          <w:tcPr>
            <w:tcW w:w="58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№</w:t>
            </w:r>
          </w:p>
        </w:tc>
        <w:tc>
          <w:tcPr>
            <w:tcW w:w="273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Аталышы</w:t>
            </w:r>
          </w:p>
        </w:tc>
        <w:tc>
          <w:tcPr>
            <w:tcW w:w="186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Өткөрүлгөн</w:t>
            </w: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жери жана</w:t>
            </w: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убактысы </w:t>
            </w:r>
          </w:p>
        </w:tc>
        <w:tc>
          <w:tcPr>
            <w:tcW w:w="2349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Катышуучулардын </w:t>
            </w: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Саны</w:t>
            </w:r>
          </w:p>
        </w:tc>
        <w:tc>
          <w:tcPr>
            <w:tcW w:w="203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Уюштуруучулар</w:t>
            </w:r>
          </w:p>
        </w:tc>
      </w:tr>
      <w:tr w:rsidR="00680124" w:rsidRPr="00680124" w:rsidTr="008C07BB">
        <w:tc>
          <w:tcPr>
            <w:tcW w:w="58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73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Тревожно-депрессивные расстройства в общемедицинской практике</w:t>
            </w:r>
          </w:p>
        </w:tc>
        <w:tc>
          <w:tcPr>
            <w:tcW w:w="186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2021, г Ош </w:t>
            </w:r>
          </w:p>
        </w:tc>
        <w:tc>
          <w:tcPr>
            <w:tcW w:w="2349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Парханов З.А.</w:t>
            </w:r>
          </w:p>
        </w:tc>
        <w:tc>
          <w:tcPr>
            <w:tcW w:w="203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 </w:t>
            </w: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КГМИиПК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Даниярова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680124" w:rsidRPr="00680124" w:rsidTr="008C07BB">
        <w:tc>
          <w:tcPr>
            <w:tcW w:w="58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73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Международная научно-практическая конференция “Современные стратегии нейрохирургии”</w:t>
            </w:r>
          </w:p>
        </w:tc>
        <w:tc>
          <w:tcPr>
            <w:tcW w:w="186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27.08.2021, г .Ош</w:t>
            </w:r>
          </w:p>
        </w:tc>
        <w:tc>
          <w:tcPr>
            <w:tcW w:w="2349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Эрматова Ж.Б.</w:t>
            </w:r>
          </w:p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03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 </w:t>
            </w: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КГМИиПК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Даниярова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МЦ «</w:t>
            </w:r>
            <w:proofErr w:type="spellStart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68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-Азия», федеральный центр нейрохирургии (г. Новосибирск)</w:t>
            </w:r>
          </w:p>
        </w:tc>
      </w:tr>
      <w:tr w:rsidR="00680124" w:rsidRPr="00680124" w:rsidTr="008C07BB">
        <w:tc>
          <w:tcPr>
            <w:tcW w:w="58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73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Современные аспекты нейрохирургии и неврологии</w:t>
            </w:r>
          </w:p>
        </w:tc>
        <w:tc>
          <w:tcPr>
            <w:tcW w:w="1868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5-7.11.21</w:t>
            </w:r>
          </w:p>
        </w:tc>
        <w:tc>
          <w:tcPr>
            <w:tcW w:w="2349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Юсупов Ф.А., Нурматов Ш.Ж., Абдыкадыров А, Эрматова Ж.Б.</w:t>
            </w:r>
          </w:p>
        </w:tc>
        <w:tc>
          <w:tcPr>
            <w:tcW w:w="2033" w:type="dxa"/>
          </w:tcPr>
          <w:p w:rsidR="00680124" w:rsidRPr="00680124" w:rsidRDefault="00680124" w:rsidP="006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ОМОКБ, КГМА,  федеральный центр нейрохирургии г.Новосибирск</w:t>
            </w:r>
          </w:p>
        </w:tc>
      </w:tr>
    </w:tbl>
    <w:p w:rsidR="007456B0" w:rsidRPr="00680124" w:rsidRDefault="007456B0"/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9E559B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9E559B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9E559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9E559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9E559B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9E559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680124" w:rsidP="009E559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Абдыкалыкова Н.С.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intermediate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680124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ОшГУ проект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CD59E1" w:rsidP="009E559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Default="00CD59E1" w:rsidP="009E559B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Default="00CD59E1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9E559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36662301"/>
    <w:multiLevelType w:val="hybridMultilevel"/>
    <w:tmpl w:val="2F9CD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C1156"/>
    <w:rsid w:val="000E6222"/>
    <w:rsid w:val="002B7F3B"/>
    <w:rsid w:val="003775A8"/>
    <w:rsid w:val="00547CC7"/>
    <w:rsid w:val="00580219"/>
    <w:rsid w:val="0058724C"/>
    <w:rsid w:val="005A4171"/>
    <w:rsid w:val="00664748"/>
    <w:rsid w:val="00680124"/>
    <w:rsid w:val="006F12CA"/>
    <w:rsid w:val="007456B0"/>
    <w:rsid w:val="007B61B3"/>
    <w:rsid w:val="007F23A5"/>
    <w:rsid w:val="0080291B"/>
    <w:rsid w:val="00842644"/>
    <w:rsid w:val="009866F3"/>
    <w:rsid w:val="009E559B"/>
    <w:rsid w:val="00A96410"/>
    <w:rsid w:val="00B17720"/>
    <w:rsid w:val="00B93B93"/>
    <w:rsid w:val="00C92BA0"/>
    <w:rsid w:val="00CD59E1"/>
    <w:rsid w:val="00D07CD6"/>
    <w:rsid w:val="00D65382"/>
    <w:rsid w:val="00D709A8"/>
    <w:rsid w:val="00DD68FD"/>
    <w:rsid w:val="00E642AA"/>
    <w:rsid w:val="00E77306"/>
    <w:rsid w:val="00F1401A"/>
    <w:rsid w:val="00FB5D91"/>
    <w:rsid w:val="00FC498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ol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ol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nfo.asp?isol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projects/science_index/author_info.asp?isol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3</cp:revision>
  <dcterms:created xsi:type="dcterms:W3CDTF">2021-12-15T07:04:00Z</dcterms:created>
  <dcterms:modified xsi:type="dcterms:W3CDTF">2021-12-15T09:33:00Z</dcterms:modified>
</cp:coreProperties>
</file>