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 науке кафедры  «Эпидемиологии, микробиологии с курсом инфекционных болезней»  медицинского факультета ОшГУ за 2020-2021год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потенциал кафедры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629"/>
        <w:gridCol w:w="3502"/>
        <w:gridCol w:w="2236"/>
      </w:tblGrid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 Имамназар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д.м.н.профессор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Жолдошов Сапарбай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Ст.преподаватель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д.м.н.профессор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Абдыраева Бактыгуль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 кафедры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Мурзакулова Алтынай 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Турусбекова Акшоола 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Мамытова Мукадас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 Индира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Закирова Жыпаргул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Турсунбаева Мира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Сатыбалдыев Данияр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1471A0" w:rsidRPr="001471A0" w:rsidTr="00B35CEA">
        <w:tc>
          <w:tcPr>
            <w:tcW w:w="66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3629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Кубанычова Асель</w:t>
            </w:r>
          </w:p>
        </w:tc>
        <w:tc>
          <w:tcPr>
            <w:tcW w:w="3502" w:type="dxa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</w:tbl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направление кафедры: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1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«Мониторинг за динамикой формирования резистентности возбудителей инфекционных болезней к антибиотикам в г.Ош и Ошской области».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«Эпидемиологический надзор за природно-очаговыми зоонозами и вибриопейзажом открытых водоемов на юге КР».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«Клинические аспекты особо опасных и природно-очаговых инфекций (сибирская язва, бруцеллез, чума и другие) на юге КР».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Студенческая научно-исследовательская работа 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71"/>
        <w:gridCol w:w="2471"/>
        <w:gridCol w:w="2471"/>
      </w:tblGrid>
      <w:tr w:rsidR="001471A0" w:rsidRPr="001471A0" w:rsidTr="00B35CEA"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студентов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проведения</w:t>
            </w:r>
          </w:p>
        </w:tc>
      </w:tr>
      <w:tr w:rsidR="001471A0" w:rsidRPr="001471A0" w:rsidTr="00B35CEA"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«Микробиология»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 А.Н.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471A0" w:rsidRPr="001471A0" w:rsidTr="00B35CEA"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«Инфекционные </w:t>
            </w: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болезни»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Мамытова М.М.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471A0" w:rsidRPr="001471A0" w:rsidTr="00B35CEA"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«Эпидемиология»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Абдраева Б.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конференциях, съездах, симпозиумах и.т.д. в Республике Кыргызстан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454"/>
        <w:gridCol w:w="2385"/>
        <w:gridCol w:w="3570"/>
      </w:tblGrid>
      <w:tr w:rsidR="001471A0" w:rsidRPr="001471A0" w:rsidTr="00B35CEA">
        <w:tc>
          <w:tcPr>
            <w:tcW w:w="2201" w:type="dxa"/>
            <w:tcBorders>
              <w:bottom w:val="single" w:sz="4" w:space="0" w:color="auto"/>
            </w:tcBorders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4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5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3566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1471A0" w:rsidRPr="001471A0" w:rsidTr="00B35CEA">
        <w:tc>
          <w:tcPr>
            <w:tcW w:w="2201" w:type="dxa"/>
            <w:tcBorders>
              <w:bottom w:val="single" w:sz="4" w:space="0" w:color="auto"/>
            </w:tcBorders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 клинической иммунологии»</w:t>
            </w:r>
          </w:p>
        </w:tc>
        <w:tc>
          <w:tcPr>
            <w:tcW w:w="145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 -22.2020г</w:t>
            </w:r>
          </w:p>
        </w:tc>
        <w:tc>
          <w:tcPr>
            <w:tcW w:w="2385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(Тайчиев И.Т., Заирова И.Т.</w:t>
            </w:r>
          </w:p>
        </w:tc>
        <w:tc>
          <w:tcPr>
            <w:tcW w:w="356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научно-практическая школа РНОИ  г.Бишкек</w:t>
            </w:r>
          </w:p>
        </w:tc>
      </w:tr>
      <w:tr w:rsidR="001471A0" w:rsidRPr="001471A0" w:rsidTr="00B35CEA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20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«Клиническая иммунология»</w:t>
            </w:r>
          </w:p>
        </w:tc>
        <w:tc>
          <w:tcPr>
            <w:tcW w:w="1454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385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 И.Т.,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 И.Т.,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Абдыраева Б.Р.,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Жолдошов С.Т.,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Кубанычова А.К.</w:t>
            </w:r>
          </w:p>
        </w:tc>
        <w:tc>
          <w:tcPr>
            <w:tcW w:w="3570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онлайн научно-практическая школа-конференция</w:t>
            </w:r>
          </w:p>
        </w:tc>
      </w:tr>
    </w:tbl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командировки, стажировки и т.д.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30"/>
        <w:gridCol w:w="3741"/>
        <w:gridCol w:w="1842"/>
      </w:tblGrid>
      <w:tr w:rsidR="001471A0" w:rsidRPr="001471A0" w:rsidTr="00B35CEA">
        <w:tc>
          <w:tcPr>
            <w:tcW w:w="534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41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командировки</w:t>
            </w:r>
          </w:p>
        </w:tc>
        <w:tc>
          <w:tcPr>
            <w:tcW w:w="1842" w:type="dxa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КР,</w:t>
            </w:r>
          </w:p>
        </w:tc>
      </w:tr>
      <w:tr w:rsidR="001471A0" w:rsidRPr="001471A0" w:rsidTr="00B35CEA">
        <w:tc>
          <w:tcPr>
            <w:tcW w:w="53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A0" w:rsidRPr="001471A0" w:rsidTr="00B35CEA">
        <w:tc>
          <w:tcPr>
            <w:tcW w:w="53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A0" w:rsidRPr="001471A0" w:rsidTr="00B35CEA">
        <w:tc>
          <w:tcPr>
            <w:tcW w:w="53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опубликованных работ 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1"/>
        <w:gridCol w:w="2358"/>
        <w:gridCol w:w="2126"/>
        <w:gridCol w:w="1444"/>
      </w:tblGrid>
      <w:tr w:rsidR="001471A0" w:rsidRPr="001471A0" w:rsidTr="00B35CEA">
        <w:tc>
          <w:tcPr>
            <w:tcW w:w="675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58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Кыргызской Республике</w:t>
            </w:r>
          </w:p>
        </w:tc>
        <w:tc>
          <w:tcPr>
            <w:tcW w:w="212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ближнем зарубежье</w:t>
            </w:r>
          </w:p>
        </w:tc>
        <w:tc>
          <w:tcPr>
            <w:tcW w:w="144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дальнем зарубежье</w:t>
            </w:r>
          </w:p>
        </w:tc>
      </w:tr>
      <w:tr w:rsidR="001471A0" w:rsidRPr="001471A0" w:rsidTr="00B35CEA">
        <w:tc>
          <w:tcPr>
            <w:tcW w:w="675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2358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71A0" w:rsidRPr="001471A0" w:rsidTr="00B35CEA">
        <w:tc>
          <w:tcPr>
            <w:tcW w:w="675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358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12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1A0" w:rsidRPr="001471A0" w:rsidTr="00B35CEA">
        <w:tc>
          <w:tcPr>
            <w:tcW w:w="675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1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2358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сотрудничество – </w:t>
      </w:r>
      <w:r w:rsidRPr="001471A0">
        <w:rPr>
          <w:rFonts w:ascii="2003_Oktom_TimesXP" w:eastAsia="Times New Roman" w:hAnsi="2003_Oktom_TimesXP" w:cs="2003_Oktom_TimesXP"/>
          <w:sz w:val="24"/>
          <w:szCs w:val="24"/>
          <w:lang w:eastAsia="ru-RU"/>
        </w:rPr>
        <w:t>НИИ  полиомиелита и вирусных энцефалитовим. М.П.Чумакова АМН России (Москва)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НИИ эпидемиологии им.Н.И.Гамалеи</w:t>
      </w:r>
      <w:r w:rsidRPr="001471A0">
        <w:rPr>
          <w:rFonts w:ascii="2003_Oktom_TimesXP" w:eastAsia="Times New Roman" w:hAnsi="2003_Oktom_TimesXP" w:cs="2003_Oktom_TimesXP"/>
          <w:sz w:val="24"/>
          <w:szCs w:val="24"/>
          <w:lang w:eastAsia="ru-RU"/>
        </w:rPr>
        <w:t>АМН России (Москва)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Государственный институт контроля и стандартизации иммунных препаратов им.М.И.Тарасевича (Москва)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НИИ эпидемиологии и паразитологии им.Л.Пастера (Санкт-Петербург)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Иркутсткий  Государственный медицинский университет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Военно-медицинская академия им.С.И.Кирова (Санкт-Петербург);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Национальный центр гигиены и эпидемиологии им.Х.Жуматова</w:t>
      </w:r>
    </w:p>
    <w:p w:rsidR="001471A0" w:rsidRPr="001471A0" w:rsidRDefault="001471A0" w:rsidP="001471A0">
      <w:pPr>
        <w:spacing w:after="0" w:line="240" w:lineRule="auto"/>
        <w:ind w:left="72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(Алматы);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Кыргызская медицинская академия им.И.К.Ахунбаева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КРСУ им.Б.Н.Ельцина (Бишкек).</w:t>
      </w:r>
    </w:p>
    <w:p w:rsidR="001471A0" w:rsidRPr="001471A0" w:rsidRDefault="001471A0" w:rsidP="001471A0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Научная работа:</w:t>
      </w:r>
    </w:p>
    <w:p w:rsidR="001471A0" w:rsidRPr="001471A0" w:rsidRDefault="001471A0" w:rsidP="001471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Сбор материала по эпидемиологическому и микробиологическому мониторингу за динамикой формирования у возбудителей инфекционных болезней и резистентности к антибиотикам по г.Ош и Ошской области за 2000-2012 г.г.</w:t>
      </w:r>
    </w:p>
    <w:p w:rsidR="001471A0" w:rsidRPr="001471A0" w:rsidRDefault="001471A0" w:rsidP="001471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Обобщение, анализ и составлена проекта научной статьи по вышеуказанным материалам.</w:t>
      </w:r>
    </w:p>
    <w:p w:rsidR="001471A0" w:rsidRPr="001471A0" w:rsidRDefault="001471A0" w:rsidP="001471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Распределение научных тем студентам участникам кружков по микробиологии, эпидемиологии и инфекционным болезням.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Внедрения (в масштабах организации, отрасли, формы эффекта) 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база:</w:t>
      </w:r>
      <w:r w:rsidRPr="0014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кафедре имеются  5 компьютера, 2 принтер.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 МУнун медицина факультетинин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Эпидемиология, микробиология жана жугуштуу оорулар 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кафедрасынын илимий иштер жана эл аралык</w:t>
      </w: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байланыштар боюнча жоопусу  Турсунбаева Мира 2020-2021 окуу жылы</w:t>
      </w: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үчүн  илимий-изилдөө иштеринин жыйынтыктары</w:t>
      </w: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боюнча эсеп-кысабы.</w:t>
      </w: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numPr>
          <w:ilvl w:val="0"/>
          <w:numId w:val="3"/>
        </w:numPr>
        <w:spacing w:after="0" w:line="240" w:lineRule="auto"/>
        <w:ind w:left="142" w:right="425" w:hanging="284"/>
        <w:rPr>
          <w:rFonts w:ascii="Times New Roman" w:eastAsia="Times New Roman" w:hAnsi="Times New Roman" w:cs="Times New Roman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Кафедранын   Окутуучулук Профессордук Курамынын (ОПК) жалпы саны –17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Алардын ичинен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</w:t>
      </w:r>
      <w:r w:rsidRPr="001471A0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2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__- 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илимдин  доктору,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__</w:t>
      </w:r>
      <w:r w:rsidRPr="001471A0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3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__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(201</w:t>
      </w:r>
      <w:r w:rsidRPr="001471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-жылда-____, 17-___)- илимдин кандидаттары жана доценттер эмгектенет.  Окутуучулук Профессордук Курамынын нын жалпы сапаттык көрсөткүчү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 __20__%( 2019_____%)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түзөт</w:t>
      </w:r>
      <w:r w:rsidRPr="001471A0">
        <w:rPr>
          <w:rFonts w:ascii="Times New Roman" w:eastAsia="Times New Roman" w:hAnsi="Times New Roman" w:cs="Times New Roman"/>
          <w:lang w:val="ky-KG" w:eastAsia="ru-RU"/>
        </w:rPr>
        <w:t>.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Кафедралардын илимий потенциалынын 2020-2021 жылдарында жогорулашы же  төмөндөшүн таблицада жана диаграммада көрсөтү.</w:t>
      </w:r>
    </w:p>
    <w:p w:rsidR="001471A0" w:rsidRPr="001471A0" w:rsidRDefault="001471A0" w:rsidP="001471A0">
      <w:pPr>
        <w:spacing w:after="0" w:line="240" w:lineRule="auto"/>
        <w:ind w:left="142" w:right="425"/>
        <w:rPr>
          <w:rFonts w:ascii="Times New Roman" w:eastAsia="Times New Roman" w:hAnsi="Times New Roman" w:cs="Times New Roman"/>
          <w:lang w:val="ky-KG" w:eastAsia="ru-RU"/>
        </w:rPr>
      </w:pPr>
      <w:r w:rsidRPr="001471A0">
        <w:rPr>
          <w:rFonts w:ascii="Times New Roman" w:eastAsia="Times New Roman" w:hAnsi="Times New Roman" w:cs="Times New Roman"/>
          <w:lang w:val="ky-KG" w:eastAsia="ru-RU"/>
        </w:rPr>
        <w:t>Мисалы:</w:t>
      </w:r>
    </w:p>
    <w:tbl>
      <w:tblPr>
        <w:tblpPr w:leftFromText="180" w:rightFromText="180" w:vertAnchor="text" w:horzAnchor="margin" w:tblpY="83"/>
        <w:tblW w:w="92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560"/>
        <w:gridCol w:w="539"/>
        <w:gridCol w:w="466"/>
        <w:gridCol w:w="585"/>
        <w:gridCol w:w="466"/>
        <w:gridCol w:w="585"/>
        <w:gridCol w:w="582"/>
        <w:gridCol w:w="468"/>
        <w:gridCol w:w="466"/>
        <w:gridCol w:w="468"/>
        <w:gridCol w:w="236"/>
        <w:gridCol w:w="389"/>
        <w:gridCol w:w="604"/>
        <w:gridCol w:w="680"/>
        <w:gridCol w:w="701"/>
        <w:gridCol w:w="6"/>
      </w:tblGrid>
      <w:tr w:rsidR="001471A0" w:rsidRPr="001471A0" w:rsidTr="00B35CEA">
        <w:trPr>
          <w:trHeight w:val="560"/>
        </w:trPr>
        <w:tc>
          <w:tcPr>
            <w:tcW w:w="43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Кафедранын аты</w:t>
            </w:r>
          </w:p>
        </w:tc>
        <w:tc>
          <w:tcPr>
            <w:tcW w:w="53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Саны</w:t>
            </w:r>
          </w:p>
        </w:tc>
        <w:tc>
          <w:tcPr>
            <w:tcW w:w="105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 xml:space="preserve">    Баары</w:t>
            </w:r>
          </w:p>
        </w:tc>
        <w:tc>
          <w:tcPr>
            <w:tcW w:w="105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Аспирант.</w:t>
            </w:r>
          </w:p>
        </w:tc>
        <w:tc>
          <w:tcPr>
            <w:tcW w:w="105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Изденүүч</w:t>
            </w:r>
          </w:p>
        </w:tc>
        <w:tc>
          <w:tcPr>
            <w:tcW w:w="93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Дисс корг.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 xml:space="preserve"> Көрсөткүч % менен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салыштырмалуу</w:t>
            </w:r>
          </w:p>
        </w:tc>
      </w:tr>
      <w:tr w:rsidR="001471A0" w:rsidRPr="001471A0" w:rsidTr="00B35CEA">
        <w:trPr>
          <w:gridAfter w:val="1"/>
          <w:wAfter w:w="6" w:type="dxa"/>
          <w:trHeight w:val="526"/>
        </w:trPr>
        <w:tc>
          <w:tcPr>
            <w:tcW w:w="438" w:type="dxa"/>
            <w:vMerge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</w:p>
        </w:tc>
        <w:tc>
          <w:tcPr>
            <w:tcW w:w="1560" w:type="dxa"/>
            <w:vMerge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539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6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канд</w:t>
            </w:r>
          </w:p>
        </w:tc>
        <w:tc>
          <w:tcPr>
            <w:tcW w:w="585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докт</w:t>
            </w:r>
          </w:p>
        </w:tc>
        <w:tc>
          <w:tcPr>
            <w:tcW w:w="46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күн</w:t>
            </w:r>
          </w:p>
        </w:tc>
        <w:tc>
          <w:tcPr>
            <w:tcW w:w="585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Сырт</w:t>
            </w:r>
          </w:p>
        </w:tc>
        <w:tc>
          <w:tcPr>
            <w:tcW w:w="582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к</w:t>
            </w:r>
          </w:p>
        </w:tc>
        <w:tc>
          <w:tcPr>
            <w:tcW w:w="468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д</w:t>
            </w:r>
          </w:p>
        </w:tc>
        <w:tc>
          <w:tcPr>
            <w:tcW w:w="46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к</w:t>
            </w:r>
          </w:p>
        </w:tc>
        <w:tc>
          <w:tcPr>
            <w:tcW w:w="468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д</w:t>
            </w:r>
          </w:p>
        </w:tc>
        <w:tc>
          <w:tcPr>
            <w:tcW w:w="625" w:type="dxa"/>
            <w:gridSpan w:val="2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2014</w:t>
            </w:r>
          </w:p>
        </w:tc>
        <w:tc>
          <w:tcPr>
            <w:tcW w:w="604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2015</w:t>
            </w:r>
          </w:p>
        </w:tc>
        <w:tc>
          <w:tcPr>
            <w:tcW w:w="680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2016</w:t>
            </w:r>
          </w:p>
        </w:tc>
        <w:tc>
          <w:tcPr>
            <w:tcW w:w="70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2017</w:t>
            </w:r>
          </w:p>
        </w:tc>
      </w:tr>
      <w:tr w:rsidR="001471A0" w:rsidRPr="001471A0" w:rsidTr="00B35CEA">
        <w:trPr>
          <w:gridAfter w:val="1"/>
          <w:wAfter w:w="6" w:type="dxa"/>
          <w:trHeight w:val="812"/>
        </w:trPr>
        <w:tc>
          <w:tcPr>
            <w:tcW w:w="438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Эпидемиология, микробиология жана жугуштуу оорулар</w:t>
            </w:r>
          </w:p>
        </w:tc>
        <w:tc>
          <w:tcPr>
            <w:tcW w:w="539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16</w:t>
            </w:r>
          </w:p>
        </w:tc>
        <w:tc>
          <w:tcPr>
            <w:tcW w:w="46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6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</w:p>
        </w:tc>
        <w:tc>
          <w:tcPr>
            <w:tcW w:w="582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  </w:t>
            </w:r>
          </w:p>
        </w:tc>
        <w:tc>
          <w:tcPr>
            <w:tcW w:w="468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46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50%</w:t>
            </w:r>
          </w:p>
        </w:tc>
        <w:tc>
          <w:tcPr>
            <w:tcW w:w="604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42%</w:t>
            </w:r>
          </w:p>
        </w:tc>
        <w:tc>
          <w:tcPr>
            <w:tcW w:w="680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20%</w:t>
            </w:r>
          </w:p>
        </w:tc>
        <w:tc>
          <w:tcPr>
            <w:tcW w:w="701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20%</w:t>
            </w:r>
          </w:p>
        </w:tc>
      </w:tr>
    </w:tbl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numPr>
          <w:ilvl w:val="0"/>
          <w:numId w:val="3"/>
        </w:numPr>
        <w:spacing w:after="16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FABF8F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Факультеттин илимий багыттары, темасы, каттоо карточкасы (№, бекитилген күнү), алынган жыйынтыктар, практикада колдонулушу.</w:t>
      </w: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color w:val="FABF8F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Мисалы:                                                                                                                       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Таблица №2</w:t>
      </w:r>
    </w:p>
    <w:tbl>
      <w:tblPr>
        <w:tblW w:w="92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1274"/>
        <w:gridCol w:w="3388"/>
        <w:gridCol w:w="952"/>
        <w:gridCol w:w="1224"/>
        <w:gridCol w:w="815"/>
        <w:gridCol w:w="983"/>
      </w:tblGrid>
      <w:tr w:rsidR="001471A0" w:rsidRPr="001471A0" w:rsidTr="00B35CEA">
        <w:trPr>
          <w:trHeight w:val="939"/>
        </w:trPr>
        <w:tc>
          <w:tcPr>
            <w:tcW w:w="63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27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 xml:space="preserve"> Кафедранын аты</w:t>
            </w:r>
          </w:p>
        </w:tc>
        <w:tc>
          <w:tcPr>
            <w:tcW w:w="338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Илимий багыттары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Аткаруу мөнөту</w:t>
            </w:r>
          </w:p>
        </w:tc>
        <w:tc>
          <w:tcPr>
            <w:tcW w:w="122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Илимий жетекчиси</w:t>
            </w:r>
          </w:p>
        </w:tc>
        <w:tc>
          <w:tcPr>
            <w:tcW w:w="81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№ гос.регистрации</w:t>
            </w:r>
          </w:p>
        </w:tc>
        <w:tc>
          <w:tcPr>
            <w:tcW w:w="983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Иштин түрү</w:t>
            </w:r>
          </w:p>
        </w:tc>
      </w:tr>
      <w:tr w:rsidR="001471A0" w:rsidRPr="001471A0" w:rsidTr="00B35CEA">
        <w:trPr>
          <w:trHeight w:val="1741"/>
        </w:trPr>
        <w:tc>
          <w:tcPr>
            <w:tcW w:w="638" w:type="dxa"/>
            <w:tcBorders>
              <w:left w:val="single" w:sz="4" w:space="0" w:color="FFFFFF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1.</w:t>
            </w:r>
          </w:p>
        </w:tc>
        <w:tc>
          <w:tcPr>
            <w:tcW w:w="1274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Эпидемиололгия, микробиология жана жугуштуу оорулар </w:t>
            </w:r>
          </w:p>
        </w:tc>
        <w:tc>
          <w:tcPr>
            <w:tcW w:w="3388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 w:eastAsia="ru-RU"/>
              </w:rPr>
              <w:t>Илимий жаңы темасы:</w:t>
            </w: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471A0">
              <w:rPr>
                <w:rFonts w:ascii="Times New Roman" w:eastAsia="Calibri" w:hAnsi="Times New Roman" w:cs="Times New Roman"/>
                <w:sz w:val="24"/>
                <w:szCs w:val="28"/>
                <w:lang w:val="ky-KG" w:eastAsia="ru-RU"/>
              </w:rPr>
              <w:t xml:space="preserve">“Эпидемиологический и микробиологический мониторинг за динамикой формирования резистентности к антибиотикам  среди возбудителей ИЗ, циркулирующих в г.Ош и Ошской области” </w:t>
            </w:r>
          </w:p>
        </w:tc>
        <w:tc>
          <w:tcPr>
            <w:tcW w:w="952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2015-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2020</w:t>
            </w:r>
          </w:p>
        </w:tc>
        <w:tc>
          <w:tcPr>
            <w:tcW w:w="1224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 И.Т.</w:t>
            </w:r>
          </w:p>
        </w:tc>
        <w:tc>
          <w:tcPr>
            <w:tcW w:w="815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1A0" w:rsidRPr="001471A0" w:rsidRDefault="001471A0" w:rsidP="001471A0">
      <w:pPr>
        <w:numPr>
          <w:ilvl w:val="0"/>
          <w:numId w:val="3"/>
        </w:numPr>
        <w:spacing w:after="0" w:line="240" w:lineRule="auto"/>
        <w:ind w:left="142" w:right="425" w:hanging="284"/>
        <w:rPr>
          <w:rFonts w:ascii="Times New Roman" w:eastAsia="Times New Roman" w:hAnsi="Times New Roman" w:cs="Times New Roman"/>
          <w:lang w:val="ky-KG" w:eastAsia="ru-RU"/>
        </w:rPr>
      </w:pPr>
      <w:r w:rsidRPr="001471A0">
        <w:rPr>
          <w:rFonts w:ascii="Times New Roman" w:eastAsia="Times New Roman" w:hAnsi="Times New Roman" w:cs="Times New Roman"/>
          <w:lang w:val="ky-KG" w:eastAsia="ru-RU"/>
        </w:rPr>
        <w:t>Ушул к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Pr="001471A0">
        <w:rPr>
          <w:rFonts w:ascii="Times New Roman" w:eastAsia="Times New Roman" w:hAnsi="Times New Roman" w:cs="Times New Roman"/>
          <w:lang w:val="ky-KG" w:eastAsia="ru-RU"/>
        </w:rPr>
        <w:t>нд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Pr="001471A0">
        <w:rPr>
          <w:rFonts w:ascii="Times New Roman" w:eastAsia="Times New Roman" w:hAnsi="Times New Roman" w:cs="Times New Roman"/>
          <w:lang w:val="ky-KG" w:eastAsia="ru-RU"/>
        </w:rPr>
        <w:t xml:space="preserve"> медицина </w:t>
      </w:r>
      <w:r w:rsidRPr="001471A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факультетинин Эпидемиология, микробиология жана жугуштуу оорулар кафедрасында профессордук-окутуучулук курамынын жана  аспиранттарынын-100%, РИНЦке катталды.</w:t>
      </w:r>
    </w:p>
    <w:p w:rsidR="001471A0" w:rsidRPr="001471A0" w:rsidRDefault="001471A0" w:rsidP="001471A0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 w:rsidRPr="001471A0">
        <w:rPr>
          <w:rFonts w:ascii="Times New Roman" w:eastAsia="Times New Roman" w:hAnsi="Times New Roman" w:cs="Times New Roman"/>
          <w:lang w:val="ky-KG" w:eastAsia="ru-RU"/>
        </w:rPr>
        <w:t>Список :ФИО ОПК(ППС) со спинкодами о регистрации в РИНС.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543"/>
      </w:tblGrid>
      <w:tr w:rsidR="001471A0" w:rsidRPr="001471A0" w:rsidTr="00B35CEA">
        <w:trPr>
          <w:trHeight w:val="316"/>
        </w:trPr>
        <w:tc>
          <w:tcPr>
            <w:tcW w:w="10206" w:type="dxa"/>
            <w:gridSpan w:val="2"/>
            <w:shd w:val="clear" w:color="auto" w:fill="C6D9F1"/>
            <w:noWrap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  <w:t>Кошумча маалыматтар</w:t>
            </w:r>
          </w:p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 </w:t>
            </w:r>
            <w:r w:rsidRPr="00147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SPIN-код</w:t>
            </w:r>
          </w:p>
        </w:tc>
      </w:tr>
      <w:tr w:rsidR="001471A0" w:rsidRPr="001471A0" w:rsidTr="00B35CEA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Заирова Индира Табалдыевна </w:t>
            </w:r>
          </w:p>
        </w:tc>
        <w:tc>
          <w:tcPr>
            <w:tcW w:w="3543" w:type="dxa"/>
            <w:shd w:val="clear" w:color="auto" w:fill="auto"/>
            <w:noWrap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7244-4454</w:t>
            </w:r>
          </w:p>
        </w:tc>
      </w:tr>
      <w:tr w:rsidR="001471A0" w:rsidRPr="001471A0" w:rsidTr="00B35CEA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Маткеримова Буайша Маткеримовна </w:t>
            </w:r>
          </w:p>
        </w:tc>
        <w:tc>
          <w:tcPr>
            <w:tcW w:w="3543" w:type="dxa"/>
            <w:shd w:val="clear" w:color="auto" w:fill="auto"/>
            <w:noWrap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4261-3421</w:t>
            </w:r>
          </w:p>
        </w:tc>
      </w:tr>
      <w:tr w:rsidR="001471A0" w:rsidRPr="001471A0" w:rsidTr="00B35CEA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Мамытова Мукадас Манаповна </w:t>
            </w:r>
          </w:p>
        </w:tc>
        <w:tc>
          <w:tcPr>
            <w:tcW w:w="3543" w:type="dxa"/>
            <w:shd w:val="clear" w:color="auto" w:fill="auto"/>
            <w:noWrap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6070-0064</w:t>
            </w:r>
          </w:p>
        </w:tc>
      </w:tr>
    </w:tbl>
    <w:p w:rsidR="001471A0" w:rsidRPr="001471A0" w:rsidRDefault="001471A0" w:rsidP="001471A0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 w:rsidRPr="001471A0">
        <w:rPr>
          <w:rFonts w:ascii="Times New Roman" w:eastAsia="Times New Roman" w:hAnsi="Times New Roman" w:cs="Times New Roman"/>
          <w:lang w:val="ky-KG" w:eastAsia="ru-RU"/>
        </w:rPr>
        <w:t>Индекс  Хирша ППС</w:t>
      </w:r>
    </w:p>
    <w:p w:rsidR="001471A0" w:rsidRPr="001471A0" w:rsidRDefault="001471A0" w:rsidP="001471A0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 w:rsidRPr="001471A0">
        <w:rPr>
          <w:rFonts w:ascii="Times New Roman" w:eastAsia="Times New Roman" w:hAnsi="Times New Roman" w:cs="Times New Roman"/>
          <w:lang w:val="ky-KG" w:eastAsia="ru-RU"/>
        </w:rPr>
        <w:t>Список научных статьей опубликованных в РИНС за последние 3 года</w:t>
      </w:r>
    </w:p>
    <w:p w:rsidR="001471A0" w:rsidRPr="001471A0" w:rsidRDefault="001471A0" w:rsidP="001471A0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 w:rsidRPr="001471A0">
        <w:rPr>
          <w:rFonts w:ascii="Times New Roman" w:eastAsia="Times New Roman" w:hAnsi="Times New Roman" w:cs="Times New Roman"/>
          <w:lang w:val="ky-KG" w:eastAsia="ru-RU"/>
        </w:rPr>
        <w:t xml:space="preserve">Список научных статьей опубликованных в  </w:t>
      </w:r>
      <w:r w:rsidRPr="001471A0">
        <w:rPr>
          <w:rFonts w:ascii="Times New Roman" w:eastAsia="Times New Roman" w:hAnsi="Times New Roman" w:cs="Times New Roman"/>
          <w:lang w:val="en-US" w:eastAsia="ru-RU"/>
        </w:rPr>
        <w:t>SCOPUS</w:t>
      </w:r>
      <w:r w:rsidRPr="001471A0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471A0">
        <w:rPr>
          <w:rFonts w:ascii="Times New Roman" w:eastAsia="Times New Roman" w:hAnsi="Times New Roman" w:cs="Times New Roman"/>
          <w:lang w:val="en-US" w:eastAsia="ru-RU"/>
        </w:rPr>
        <w:t>WEB</w:t>
      </w:r>
      <w:r w:rsidRPr="001471A0">
        <w:rPr>
          <w:rFonts w:ascii="Times New Roman" w:eastAsia="Times New Roman" w:hAnsi="Times New Roman" w:cs="Times New Roman"/>
          <w:lang w:eastAsia="ru-RU"/>
        </w:rPr>
        <w:t xml:space="preserve">–сайт </w:t>
      </w:r>
      <w:r w:rsidRPr="001471A0">
        <w:rPr>
          <w:rFonts w:ascii="Times New Roman" w:eastAsia="Times New Roman" w:hAnsi="Times New Roman" w:cs="Times New Roman"/>
          <w:lang w:val="ky-KG" w:eastAsia="ru-RU"/>
        </w:rPr>
        <w:t>за последние 3 года.</w:t>
      </w:r>
    </w:p>
    <w:p w:rsidR="001471A0" w:rsidRPr="001471A0" w:rsidRDefault="001471A0" w:rsidP="001471A0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Корголгон кандидаттык жана доктордук диссертациялар, убактысы, коргогон жери, бекитилиши.</w:t>
      </w: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Таблица №3</w:t>
      </w:r>
    </w:p>
    <w:tbl>
      <w:tblPr>
        <w:tblW w:w="10632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985"/>
        <w:gridCol w:w="3260"/>
        <w:gridCol w:w="1701"/>
        <w:gridCol w:w="1417"/>
      </w:tblGrid>
      <w:tr w:rsidR="001471A0" w:rsidRPr="001471A0" w:rsidTr="00B35CEA">
        <w:trPr>
          <w:trHeight w:val="1022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Аты-жону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Убактысы, коргогон жери,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Темасы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Илимий даражасы, адистик шифр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Илимий жетекчиси</w:t>
            </w:r>
          </w:p>
        </w:tc>
      </w:tr>
      <w:tr w:rsidR="001471A0" w:rsidRPr="001471A0" w:rsidTr="00B35CEA">
        <w:trPr>
          <w:trHeight w:val="169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Тайчиев Имамназар Тайчиевич</w:t>
            </w:r>
          </w:p>
        </w:tc>
        <w:tc>
          <w:tcPr>
            <w:tcW w:w="1985" w:type="dxa"/>
            <w:shd w:val="clear" w:color="auto" w:fill="DAEEF3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1991 ж., Ташкент шаарында УзГМИ коргоду </w:t>
            </w:r>
          </w:p>
        </w:tc>
        <w:tc>
          <w:tcPr>
            <w:tcW w:w="3260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Эпидемиология и социально-экономическая значимость рабоческой инфекции в КР</w:t>
            </w: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shd w:val="clear" w:color="auto" w:fill="DAEEF3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 диссертациясы</w:t>
            </w:r>
          </w:p>
        </w:tc>
        <w:tc>
          <w:tcPr>
            <w:tcW w:w="1417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rPr>
          <w:trHeight w:val="169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B6DDE8"/>
          </w:tcPr>
          <w:p w:rsidR="001471A0" w:rsidRPr="001471A0" w:rsidRDefault="001471A0" w:rsidP="0014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AEEF3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2004 ж., Алматы шаарында НЦГиЭпид. им.Х.Жуматова коргоду </w:t>
            </w:r>
          </w:p>
        </w:tc>
        <w:tc>
          <w:tcPr>
            <w:tcW w:w="3260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Эпидемиологическая характеристика бешенства в КР и пути оптимизации его профилактики</w:t>
            </w: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DAEEF3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Доктордук диссертациясы</w:t>
            </w:r>
          </w:p>
        </w:tc>
        <w:tc>
          <w:tcPr>
            <w:tcW w:w="1417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rPr>
          <w:trHeight w:val="169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Жолдошов Сапарбай Тезекебаевич</w:t>
            </w:r>
          </w:p>
        </w:tc>
        <w:tc>
          <w:tcPr>
            <w:tcW w:w="1985" w:type="dxa"/>
            <w:shd w:val="clear" w:color="auto" w:fill="DAEEF3"/>
          </w:tcPr>
          <w:p w:rsidR="001471A0" w:rsidRPr="001471A0" w:rsidRDefault="001471A0" w:rsidP="001471A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2003-жылдын 16 мартта Санкт-Петербург шаарында “Медицинский университет И.П.Павлова” коргоду.</w:t>
            </w:r>
          </w:p>
        </w:tc>
        <w:tc>
          <w:tcPr>
            <w:tcW w:w="3260" w:type="dxa"/>
            <w:shd w:val="clear" w:color="auto" w:fill="B6DDE8"/>
          </w:tcPr>
          <w:p w:rsidR="001471A0" w:rsidRPr="001471A0" w:rsidRDefault="001471A0" w:rsidP="001471A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Некоторые клинико-иммунологические аспекты брюшного тифа и его лечения</w:t>
            </w: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1A0" w:rsidRPr="001471A0" w:rsidRDefault="001471A0" w:rsidP="001471A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DAEEF3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 диссертациясы</w:t>
            </w:r>
          </w:p>
        </w:tc>
        <w:tc>
          <w:tcPr>
            <w:tcW w:w="1417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м.и.д., профессор  </w:t>
            </w: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Тё.В.Е.</w:t>
            </w:r>
          </w:p>
        </w:tc>
      </w:tr>
      <w:tr w:rsidR="001471A0" w:rsidRPr="001471A0" w:rsidTr="00B35CEA">
        <w:trPr>
          <w:trHeight w:val="169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B6DDE8"/>
          </w:tcPr>
          <w:p w:rsidR="001471A0" w:rsidRPr="001471A0" w:rsidRDefault="001471A0" w:rsidP="001471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AEEF3"/>
          </w:tcPr>
          <w:p w:rsidR="001471A0" w:rsidRPr="001471A0" w:rsidRDefault="001471A0" w:rsidP="001471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2013-жылдын 27 декабрьында Бишкек шаарында “Профилактическая медицина” МЗ КР коргоду.</w:t>
            </w:r>
          </w:p>
        </w:tc>
        <w:tc>
          <w:tcPr>
            <w:tcW w:w="3260" w:type="dxa"/>
            <w:shd w:val="clear" w:color="auto" w:fill="B6DDE8"/>
          </w:tcPr>
          <w:p w:rsidR="001471A0" w:rsidRPr="001471A0" w:rsidRDefault="001471A0" w:rsidP="001471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Клинико-эпидемиологические особенности сибирской язвы в современных условиях</w:t>
            </w: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1A0" w:rsidRPr="001471A0" w:rsidRDefault="001471A0" w:rsidP="001471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shd w:val="clear" w:color="auto" w:fill="DAEEF3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Доктордук диссертациясы</w:t>
            </w:r>
          </w:p>
        </w:tc>
        <w:tc>
          <w:tcPr>
            <w:tcW w:w="1417" w:type="dxa"/>
            <w:shd w:val="clear" w:color="auto" w:fill="B6DDE8"/>
          </w:tcPr>
          <w:p w:rsidR="001471A0" w:rsidRPr="001471A0" w:rsidRDefault="001471A0" w:rsidP="001471A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м.и.д., профессор  Коваленов А.Ю.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 м.и.д., профессор Тайчиев И.Т.</w:t>
            </w:r>
          </w:p>
        </w:tc>
      </w:tr>
      <w:tr w:rsidR="001471A0" w:rsidRPr="001471A0" w:rsidTr="00B35CEA">
        <w:trPr>
          <w:trHeight w:val="169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Турусбекова Акшоола Козманбетовна </w:t>
            </w:r>
          </w:p>
        </w:tc>
        <w:tc>
          <w:tcPr>
            <w:tcW w:w="1985" w:type="dxa"/>
            <w:shd w:val="clear" w:color="auto" w:fill="DAEEF3"/>
          </w:tcPr>
          <w:p w:rsidR="001471A0" w:rsidRPr="001471A0" w:rsidRDefault="001471A0" w:rsidP="001471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2012 – жылдын Бишкек Шаарында коргоду</w:t>
            </w:r>
          </w:p>
        </w:tc>
        <w:tc>
          <w:tcPr>
            <w:tcW w:w="3260" w:type="dxa"/>
            <w:shd w:val="clear" w:color="auto" w:fill="B6DDE8"/>
          </w:tcPr>
          <w:p w:rsidR="001471A0" w:rsidRPr="001471A0" w:rsidRDefault="001471A0" w:rsidP="001471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“Социальная экономическая значимость инфекционных и неинфекционных заболеваний в Ошской области”</w:t>
            </w:r>
          </w:p>
          <w:p w:rsidR="001471A0" w:rsidRPr="001471A0" w:rsidRDefault="001471A0" w:rsidP="001471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shd w:val="clear" w:color="auto" w:fill="DAEEF3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 диссертациясы</w:t>
            </w:r>
          </w:p>
        </w:tc>
        <w:tc>
          <w:tcPr>
            <w:tcW w:w="1417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М.и.д., профессор Усманов Р.К.</w:t>
            </w:r>
          </w:p>
        </w:tc>
      </w:tr>
      <w:tr w:rsidR="001471A0" w:rsidRPr="001471A0" w:rsidTr="00B35CEA">
        <w:trPr>
          <w:trHeight w:val="169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Абдыраева Бактыгуль Рахматиллаевна</w:t>
            </w:r>
          </w:p>
        </w:tc>
        <w:tc>
          <w:tcPr>
            <w:tcW w:w="1985" w:type="dxa"/>
            <w:shd w:val="clear" w:color="auto" w:fill="DAEEF3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2015-жылдын 30 майда Бишкек шаарында 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коргоду</w:t>
            </w:r>
          </w:p>
        </w:tc>
        <w:tc>
          <w:tcPr>
            <w:tcW w:w="3260" w:type="dxa"/>
            <w:shd w:val="clear" w:color="auto" w:fill="B6DDE8"/>
          </w:tcPr>
          <w:p w:rsidR="001471A0" w:rsidRPr="001471A0" w:rsidRDefault="001471A0" w:rsidP="001471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Клинико-эпидемиологические особенности ВИЧ инфекции у детей на примере юга КР”</w:t>
            </w:r>
          </w:p>
          <w:p w:rsidR="001471A0" w:rsidRPr="001471A0" w:rsidRDefault="001471A0" w:rsidP="001471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shd w:val="clear" w:color="auto" w:fill="DAEEF3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 диссертациясы</w:t>
            </w:r>
          </w:p>
        </w:tc>
        <w:tc>
          <w:tcPr>
            <w:tcW w:w="1417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М.и.д., профессор Тобокалова С.Т.</w:t>
            </w:r>
          </w:p>
        </w:tc>
      </w:tr>
    </w:tbl>
    <w:p w:rsidR="001471A0" w:rsidRPr="001471A0" w:rsidRDefault="001471A0" w:rsidP="001471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</w:p>
    <w:p w:rsidR="001471A0" w:rsidRPr="001471A0" w:rsidRDefault="001471A0" w:rsidP="001471A0">
      <w:pPr>
        <w:numPr>
          <w:ilvl w:val="0"/>
          <w:numId w:val="3"/>
        </w:numPr>
        <w:spacing w:after="0" w:line="240" w:lineRule="auto"/>
        <w:ind w:left="284" w:right="425" w:hanging="284"/>
        <w:rPr>
          <w:rFonts w:ascii="Times New Roman" w:eastAsia="Times New Roman" w:hAnsi="Times New Roman" w:cs="Times New Roman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Медицина факультетинин кафедраларындагы илимий- изденүүчүлөр жөнүндө маалымат</w:t>
      </w:r>
    </w:p>
    <w:p w:rsidR="001471A0" w:rsidRPr="001471A0" w:rsidRDefault="001471A0" w:rsidP="001471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Изденүүчүлөрдун саны -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</w:t>
      </w:r>
      <w:r w:rsidRPr="001471A0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3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__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алардын ичинен:кандидаттыка </w:t>
      </w:r>
      <w:r w:rsidRPr="001471A0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–3,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талапкер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Ал эми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30%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изденүүчулөр темаларын беките элек. (Аспирант жана изденүүчүлөр боюнча маалымат төмөнкү таблицаларда).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 Таблица №5</w:t>
      </w:r>
    </w:p>
    <w:tbl>
      <w:tblPr>
        <w:tblW w:w="925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47"/>
        <w:gridCol w:w="2880"/>
        <w:gridCol w:w="1418"/>
        <w:gridCol w:w="1873"/>
        <w:gridCol w:w="581"/>
      </w:tblGrid>
      <w:tr w:rsidR="001471A0" w:rsidRPr="001471A0" w:rsidTr="00B35CEA">
        <w:trPr>
          <w:trHeight w:val="997"/>
        </w:trPr>
        <w:tc>
          <w:tcPr>
            <w:tcW w:w="156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Аты-жону</w:t>
            </w:r>
          </w:p>
        </w:tc>
        <w:tc>
          <w:tcPr>
            <w:tcW w:w="94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Кундуз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Темасы: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Илимий  адистиги (шифр)</w:t>
            </w:r>
          </w:p>
        </w:tc>
        <w:tc>
          <w:tcPr>
            <w:tcW w:w="18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Илимий жетекчиси</w:t>
            </w:r>
          </w:p>
        </w:tc>
        <w:tc>
          <w:tcPr>
            <w:tcW w:w="58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Аттестация</w:t>
            </w:r>
          </w:p>
        </w:tc>
      </w:tr>
      <w:tr w:rsidR="001471A0" w:rsidRPr="001471A0" w:rsidTr="00B35CEA">
        <w:trPr>
          <w:trHeight w:val="744"/>
        </w:trPr>
        <w:tc>
          <w:tcPr>
            <w:tcW w:w="1560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Мамытова М.М.</w:t>
            </w:r>
          </w:p>
        </w:tc>
        <w:tc>
          <w:tcPr>
            <w:tcW w:w="947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880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«Клинико-лабораторные показатели при брюшном тифе у жителей,  проживающих вблизи  урановых востохранилищ (по материалам южного 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 Кыргызстана)».</w:t>
            </w: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медицинских  наук, заведующая кафедрой инфекционных болезней </w:t>
            </w: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КГМА имени И.К.Ахунбаева Кутманова Айнура Зарылбековна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+</w:t>
            </w:r>
          </w:p>
        </w:tc>
      </w:tr>
      <w:tr w:rsidR="001471A0" w:rsidRPr="001471A0" w:rsidTr="00B35CEA">
        <w:trPr>
          <w:trHeight w:val="997"/>
        </w:trPr>
        <w:tc>
          <w:tcPr>
            <w:tcW w:w="1560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lastRenderedPageBreak/>
              <w:t>Сатыбалдыев Д.С.</w:t>
            </w:r>
          </w:p>
        </w:tc>
        <w:tc>
          <w:tcPr>
            <w:tcW w:w="947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880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“Оценка методических подходов социально-экономической значимости при зоонозных инфекциях” </w:t>
            </w:r>
          </w:p>
        </w:tc>
        <w:tc>
          <w:tcPr>
            <w:tcW w:w="1418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М.и.д., профессор Тайчиев И.Т.</w:t>
            </w:r>
          </w:p>
        </w:tc>
        <w:tc>
          <w:tcPr>
            <w:tcW w:w="581" w:type="dxa"/>
            <w:shd w:val="clear" w:color="auto" w:fill="B6DDE8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lang w:val="ky-KG" w:eastAsia="ru-RU"/>
              </w:rPr>
              <w:t>+</w:t>
            </w:r>
          </w:p>
        </w:tc>
      </w:tr>
    </w:tbl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 Кафедра, факультет тарабынан өткөрүлгөн илимий конференциялар,</w:t>
      </w:r>
    </w:p>
    <w:p w:rsidR="001471A0" w:rsidRPr="001471A0" w:rsidRDefault="001471A0" w:rsidP="001471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семинарлар ж.б., алардын натыйжалуулугу. </w:t>
      </w:r>
    </w:p>
    <w:p w:rsidR="001471A0" w:rsidRPr="001471A0" w:rsidRDefault="001471A0" w:rsidP="001471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Мисалы:</w:t>
      </w:r>
    </w:p>
    <w:tbl>
      <w:tblPr>
        <w:tblW w:w="90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3"/>
        <w:gridCol w:w="1701"/>
        <w:gridCol w:w="1446"/>
        <w:gridCol w:w="1276"/>
        <w:gridCol w:w="1842"/>
      </w:tblGrid>
      <w:tr w:rsidR="001471A0" w:rsidRPr="001471A0" w:rsidTr="00B35CEA">
        <w:trPr>
          <w:trHeight w:val="886"/>
        </w:trPr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Иш-чаранын       тиби</w:t>
            </w:r>
          </w:p>
        </w:tc>
        <w:tc>
          <w:tcPr>
            <w:tcW w:w="144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 xml:space="preserve">Катышуучулардын            саны                       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Уюштуруучулар</w:t>
            </w:r>
          </w:p>
        </w:tc>
      </w:tr>
      <w:tr w:rsidR="001471A0" w:rsidRPr="001471A0" w:rsidTr="00B35CEA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1.</w:t>
            </w:r>
          </w:p>
        </w:tc>
        <w:tc>
          <w:tcPr>
            <w:tcW w:w="223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46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2" w:type="dxa"/>
            <w:tcBorders>
              <w:righ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</w:tr>
      <w:tr w:rsidR="001471A0" w:rsidRPr="001471A0" w:rsidTr="00B35CEA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2.</w:t>
            </w:r>
          </w:p>
        </w:tc>
        <w:tc>
          <w:tcPr>
            <w:tcW w:w="223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46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2" w:type="dxa"/>
            <w:tcBorders>
              <w:righ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</w:tr>
      <w:tr w:rsidR="001471A0" w:rsidRPr="001471A0" w:rsidTr="00B35CEA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  <w:tc>
          <w:tcPr>
            <w:tcW w:w="223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46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2" w:type="dxa"/>
            <w:tcBorders>
              <w:righ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</w:tr>
    </w:tbl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lang w:val="ky-KG" w:eastAsia="ru-RU"/>
        </w:rPr>
        <w:t xml:space="preserve">12.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Кафедранын мүчөлөрүнүн диссертациялык кеңештердин иштерине катышуусу.</w:t>
      </w: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Жолдошов С.Т.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Жугуштуу оорулар. - диссертациялык кенештин мүчөсу. </w:t>
      </w: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13.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1471A0" w:rsidRPr="001471A0" w:rsidRDefault="001471A0" w:rsidP="001471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№9</w:t>
      </w: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949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568"/>
        <w:gridCol w:w="850"/>
        <w:gridCol w:w="851"/>
        <w:gridCol w:w="1134"/>
        <w:gridCol w:w="1134"/>
        <w:gridCol w:w="142"/>
        <w:gridCol w:w="992"/>
        <w:gridCol w:w="1276"/>
        <w:gridCol w:w="1021"/>
      </w:tblGrid>
      <w:tr w:rsidR="001471A0" w:rsidRPr="001471A0" w:rsidTr="00B35CEA">
        <w:tc>
          <w:tcPr>
            <w:tcW w:w="525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 xml:space="preserve">Эмгектин </w:t>
            </w: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түрү</w:t>
            </w:r>
          </w:p>
        </w:tc>
        <w:tc>
          <w:tcPr>
            <w:tcW w:w="7400" w:type="dxa"/>
            <w:gridSpan w:val="8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Жарыкка чыккан жер</w:t>
            </w:r>
          </w:p>
        </w:tc>
      </w:tr>
      <w:tr w:rsidR="001471A0" w:rsidRPr="001471A0" w:rsidTr="00B35CEA">
        <w:tc>
          <w:tcPr>
            <w:tcW w:w="525" w:type="dxa"/>
            <w:vMerge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568" w:type="dxa"/>
            <w:vMerge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КРде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РИНЦ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Scopus</w:t>
            </w:r>
          </w:p>
        </w:tc>
        <w:tc>
          <w:tcPr>
            <w:tcW w:w="1134" w:type="dxa"/>
            <w:gridSpan w:val="2"/>
            <w:vMerge w:val="restart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Web of </w:t>
            </w: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276" w:type="dxa"/>
            <w:vMerge w:val="restart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КМШ</w:t>
            </w: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өлкөлө-рүндө</w:t>
            </w:r>
          </w:p>
        </w:tc>
        <w:tc>
          <w:tcPr>
            <w:tcW w:w="1021" w:type="dxa"/>
            <w:vMerge w:val="restart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Алыскы</w:t>
            </w: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чет өлкөлөрдө</w:t>
            </w:r>
          </w:p>
        </w:tc>
      </w:tr>
      <w:tr w:rsidR="001471A0" w:rsidRPr="001471A0" w:rsidTr="00B35CEA">
        <w:tc>
          <w:tcPr>
            <w:tcW w:w="525" w:type="dxa"/>
            <w:vMerge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КРде</w:t>
            </w:r>
          </w:p>
        </w:tc>
        <w:tc>
          <w:tcPr>
            <w:tcW w:w="1134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КМШ өлкөлө</w:t>
            </w: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14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рүндө</w:t>
            </w:r>
          </w:p>
        </w:tc>
        <w:tc>
          <w:tcPr>
            <w:tcW w:w="1134" w:type="dxa"/>
            <w:vMerge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c>
          <w:tcPr>
            <w:tcW w:w="525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lastRenderedPageBreak/>
              <w:t>1.</w:t>
            </w:r>
          </w:p>
        </w:tc>
        <w:tc>
          <w:tcPr>
            <w:tcW w:w="1568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Тезистер</w:t>
            </w:r>
          </w:p>
        </w:tc>
        <w:tc>
          <w:tcPr>
            <w:tcW w:w="850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c>
          <w:tcPr>
            <w:tcW w:w="525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1568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Макалалар</w:t>
            </w:r>
          </w:p>
        </w:tc>
        <w:tc>
          <w:tcPr>
            <w:tcW w:w="850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c>
          <w:tcPr>
            <w:tcW w:w="525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568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китептери</w:t>
            </w:r>
          </w:p>
        </w:tc>
        <w:tc>
          <w:tcPr>
            <w:tcW w:w="850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c>
          <w:tcPr>
            <w:tcW w:w="525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Окуу-усулдук колдонмолор</w:t>
            </w:r>
          </w:p>
        </w:tc>
        <w:tc>
          <w:tcPr>
            <w:tcW w:w="850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c>
          <w:tcPr>
            <w:tcW w:w="525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568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Монографиялар</w:t>
            </w:r>
          </w:p>
        </w:tc>
        <w:tc>
          <w:tcPr>
            <w:tcW w:w="850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Спиок научных публикаций за 2020-2021гг. </w:t>
      </w:r>
    </w:p>
    <w:tbl>
      <w:tblPr>
        <w:tblW w:w="9952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559"/>
        <w:gridCol w:w="1985"/>
        <w:gridCol w:w="2268"/>
      </w:tblGrid>
      <w:tr w:rsidR="001471A0" w:rsidRPr="001471A0" w:rsidTr="00B35CEA"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35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Статьянын аталышы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 xml:space="preserve">Автору 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Журналдын аталышы. Жылы. №. Бети.</w:t>
            </w:r>
          </w:p>
        </w:tc>
      </w:tr>
      <w:tr w:rsidR="001471A0" w:rsidRPr="001471A0" w:rsidTr="00B35C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57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«Клинико-лабораторная характеристика хронического гепатита С у пациентов с туберкулезом легких Гепатология и гастроэнтерология»</w:t>
            </w:r>
          </w:p>
        </w:tc>
        <w:tc>
          <w:tcPr>
            <w:tcW w:w="1559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 С.Т.</w:t>
            </w:r>
          </w:p>
        </w:tc>
        <w:tc>
          <w:tcPr>
            <w:tcW w:w="226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Санитарный врач</w:t>
            </w:r>
          </w:p>
        </w:tc>
      </w:tr>
      <w:tr w:rsidR="001471A0" w:rsidRPr="001471A0" w:rsidTr="00B35C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357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«HUMAN ANTHRAX IN KYRGYZ REPUBLIC: EPIDEMIOLOGY AND CLINICAL FEATURES»</w:t>
            </w:r>
          </w:p>
        </w:tc>
        <w:tc>
          <w:tcPr>
            <w:tcW w:w="1559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 С.Т.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Journal of Infection and Public Health. </w:t>
            </w: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Нидерландия </w:t>
            </w:r>
          </w:p>
        </w:tc>
      </w:tr>
      <w:tr w:rsidR="001471A0" w:rsidRPr="001471A0" w:rsidTr="00B35C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3</w:t>
            </w:r>
          </w:p>
        </w:tc>
        <w:tc>
          <w:tcPr>
            <w:tcW w:w="357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«КЛИНИЧЕСКАЯ ХАРАКТЕРИСТИКА ПИЩЕВОГО БОТУЛИЗМА В ЮЖНОМ РЕГИОНЕ КЫРГЫЗСКОЙ РЕСПУБЛИКИ.»</w:t>
            </w:r>
          </w:p>
        </w:tc>
        <w:tc>
          <w:tcPr>
            <w:tcW w:w="1559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 С.Т.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Закирова Ж.</w:t>
            </w:r>
          </w:p>
        </w:tc>
        <w:tc>
          <w:tcPr>
            <w:tcW w:w="226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Инфекция и иммунитет.Санкт-Петербург </w:t>
            </w:r>
          </w:p>
        </w:tc>
      </w:tr>
      <w:tr w:rsidR="001471A0" w:rsidRPr="001471A0" w:rsidTr="00B35C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357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«АНАЛИЗ ЛЕТАЛЬНОСТИ БОЛЬНЫХ ВИЧ - ИНФЕКЦИЕЙ В ОШСКОЙ ОБЛАСТИ КИРГИЗСКОЙ РЕСПУБЛИКИ»</w:t>
            </w:r>
          </w:p>
        </w:tc>
        <w:tc>
          <w:tcPr>
            <w:tcW w:w="1559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Абдыраева Б.Р.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 С.Т.</w:t>
            </w:r>
          </w:p>
        </w:tc>
        <w:tc>
          <w:tcPr>
            <w:tcW w:w="226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Санитарный врач- .Москва</w:t>
            </w:r>
          </w:p>
        </w:tc>
      </w:tr>
      <w:tr w:rsidR="001471A0" w:rsidRPr="001471A0" w:rsidTr="00B35C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357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ЭПИДЕМИОЛОГИЧЕСКИЕ ОСОБЕННОСТИ ЗАБОЛЕВАЕМОСТИ БРЮШНЫМ ТИФОМ В УРАНОВОЙ БИОГЕОХИМИЧЕСКОЙ ЗОНЕ КИРГИЗСКОЙ РЕСПУБЛИКИ </w:t>
            </w:r>
          </w:p>
        </w:tc>
        <w:tc>
          <w:tcPr>
            <w:tcW w:w="1559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 С.Т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Закирова Ж.С.</w:t>
            </w:r>
          </w:p>
        </w:tc>
        <w:tc>
          <w:tcPr>
            <w:tcW w:w="226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Санитарный врач- .Москва</w:t>
            </w:r>
          </w:p>
        </w:tc>
      </w:tr>
      <w:tr w:rsidR="001471A0" w:rsidRPr="001471A0" w:rsidTr="00B35C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357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«Лабораторная диагностика брюшного тифа»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Жолдошев С .Т.,Абдраева Б.Р. Закирова Ж.С.</w:t>
            </w:r>
          </w:p>
        </w:tc>
        <w:tc>
          <w:tcPr>
            <w:tcW w:w="226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журнал ВАК КР.</w:t>
            </w:r>
          </w:p>
        </w:tc>
      </w:tr>
      <w:tr w:rsidR="001471A0" w:rsidRPr="001471A0" w:rsidTr="00B35C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357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Клиническая характеристика пищевого ботулизма.- </w:t>
            </w:r>
          </w:p>
        </w:tc>
        <w:tc>
          <w:tcPr>
            <w:tcW w:w="1559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Абдыраева Б.Р.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 С.Т.</w:t>
            </w:r>
          </w:p>
        </w:tc>
        <w:tc>
          <w:tcPr>
            <w:tcW w:w="226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журнал ВАК КР</w:t>
            </w:r>
          </w:p>
        </w:tc>
      </w:tr>
      <w:tr w:rsidR="001471A0" w:rsidRPr="001471A0" w:rsidTr="00B35C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3573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Кафедранын мүчөлөрүнүн квалификацияларын жогорулатуусу</w:t>
      </w: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(формалары, кимдер, кайсы жерде, качан, натыйжасы ж. у. с.)</w:t>
      </w:r>
    </w:p>
    <w:p w:rsidR="001471A0" w:rsidRPr="001471A0" w:rsidRDefault="001471A0" w:rsidP="001471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                                                    Таблица №10</w:t>
      </w:r>
    </w:p>
    <w:tbl>
      <w:tblPr>
        <w:tblW w:w="91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258"/>
        <w:gridCol w:w="2132"/>
        <w:gridCol w:w="1581"/>
        <w:gridCol w:w="2040"/>
        <w:gridCol w:w="645"/>
      </w:tblGrid>
      <w:tr w:rsidR="001471A0" w:rsidRPr="001471A0" w:rsidTr="00B35CEA">
        <w:trPr>
          <w:trHeight w:val="700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225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Аталышы</w:t>
            </w:r>
          </w:p>
        </w:tc>
        <w:tc>
          <w:tcPr>
            <w:tcW w:w="213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Илимий сапардын, стажировкалардын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 xml:space="preserve">         максаты</w:t>
            </w: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Мөөнөтү, өтөгөн жайы</w:t>
            </w:r>
          </w:p>
        </w:tc>
        <w:tc>
          <w:tcPr>
            <w:tcW w:w="268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Аты жөнү,кафедрасы</w:t>
            </w:r>
          </w:p>
        </w:tc>
      </w:tr>
      <w:tr w:rsidR="001471A0" w:rsidRPr="001471A0" w:rsidTr="00B35CEA">
        <w:trPr>
          <w:trHeight w:val="821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1.</w:t>
            </w:r>
          </w:p>
        </w:tc>
        <w:tc>
          <w:tcPr>
            <w:tcW w:w="225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«Кесиптик пед</w:t>
            </w: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гогиканын жана психологиянын негиздери»</w:t>
            </w:r>
          </w:p>
        </w:tc>
        <w:tc>
          <w:tcPr>
            <w:tcW w:w="2132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гогикалык квалификацияны жогорулатуу</w:t>
            </w:r>
          </w:p>
        </w:tc>
        <w:tc>
          <w:tcPr>
            <w:tcW w:w="1581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 ш. Январь 2020 ж.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Саат 72</w:t>
            </w:r>
          </w:p>
        </w:tc>
        <w:tc>
          <w:tcPr>
            <w:tcW w:w="2040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Заирова И.Т.</w:t>
            </w:r>
          </w:p>
        </w:tc>
        <w:tc>
          <w:tcPr>
            <w:tcW w:w="64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225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 педагогиканын жана психологиянын негиздери»</w:t>
            </w:r>
          </w:p>
        </w:tc>
        <w:tc>
          <w:tcPr>
            <w:tcW w:w="2132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 квалификацияны жогорулатуу</w:t>
            </w:r>
          </w:p>
        </w:tc>
        <w:tc>
          <w:tcPr>
            <w:tcW w:w="1581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ш. Январь 2020 ж. 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 72</w:t>
            </w:r>
          </w:p>
        </w:tc>
        <w:tc>
          <w:tcPr>
            <w:tcW w:w="2040" w:type="dxa"/>
            <w:shd w:val="clear" w:color="auto" w:fill="DBE5F1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Сариева Ж.К.</w:t>
            </w:r>
          </w:p>
        </w:tc>
        <w:tc>
          <w:tcPr>
            <w:tcW w:w="64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225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 педагогиканын жана психологиянын негиздери»</w:t>
            </w:r>
          </w:p>
        </w:tc>
        <w:tc>
          <w:tcPr>
            <w:tcW w:w="2132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 квалификацияны жогорулатуу</w:t>
            </w:r>
          </w:p>
        </w:tc>
        <w:tc>
          <w:tcPr>
            <w:tcW w:w="1581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ш. Январь 2020 ж. 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 72</w:t>
            </w:r>
          </w:p>
        </w:tc>
        <w:tc>
          <w:tcPr>
            <w:tcW w:w="2040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Мамытова М.</w:t>
            </w:r>
          </w:p>
        </w:tc>
        <w:tc>
          <w:tcPr>
            <w:tcW w:w="64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225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 педагогиканын жана психологиянын негиздери»</w:t>
            </w:r>
          </w:p>
        </w:tc>
        <w:tc>
          <w:tcPr>
            <w:tcW w:w="2132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 квалификацияны жогорулатуу</w:t>
            </w:r>
          </w:p>
        </w:tc>
        <w:tc>
          <w:tcPr>
            <w:tcW w:w="1581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ш. Январь 2020 ж 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 72.</w:t>
            </w:r>
          </w:p>
        </w:tc>
        <w:tc>
          <w:tcPr>
            <w:tcW w:w="2040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Сатыбалдиев Д</w:t>
            </w:r>
          </w:p>
        </w:tc>
        <w:tc>
          <w:tcPr>
            <w:tcW w:w="64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225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 педагогиканын жана психологиянын негиздери»</w:t>
            </w:r>
          </w:p>
        </w:tc>
        <w:tc>
          <w:tcPr>
            <w:tcW w:w="2132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 квалификацияны жогорулатуу</w:t>
            </w:r>
          </w:p>
        </w:tc>
        <w:tc>
          <w:tcPr>
            <w:tcW w:w="1581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ш. Январь 2020 ж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 72</w:t>
            </w:r>
          </w:p>
        </w:tc>
        <w:tc>
          <w:tcPr>
            <w:tcW w:w="2040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Кубанычова А</w:t>
            </w:r>
          </w:p>
        </w:tc>
        <w:tc>
          <w:tcPr>
            <w:tcW w:w="64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471A0" w:rsidRPr="001471A0" w:rsidTr="00B35CEA">
        <w:trPr>
          <w:trHeight w:val="698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2258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 педагогиканын жана психологиянын негиздери»</w:t>
            </w:r>
          </w:p>
        </w:tc>
        <w:tc>
          <w:tcPr>
            <w:tcW w:w="2132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 квалификацияны жогорулатуу</w:t>
            </w:r>
          </w:p>
        </w:tc>
        <w:tc>
          <w:tcPr>
            <w:tcW w:w="1581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Ош ш. Январь 2020 ж.</w:t>
            </w:r>
          </w:p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 72</w:t>
            </w:r>
          </w:p>
        </w:tc>
        <w:tc>
          <w:tcPr>
            <w:tcW w:w="2040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471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Каниметова А</w:t>
            </w:r>
          </w:p>
        </w:tc>
        <w:tc>
          <w:tcPr>
            <w:tcW w:w="645" w:type="dxa"/>
            <w:shd w:val="clear" w:color="auto" w:fill="B8CCE4"/>
          </w:tcPr>
          <w:p w:rsidR="001471A0" w:rsidRPr="001471A0" w:rsidRDefault="001471A0" w:rsidP="0014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1471A0" w:rsidRPr="001471A0" w:rsidRDefault="001471A0" w:rsidP="001471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lang w:eastAsia="ru-RU"/>
        </w:rPr>
        <w:lastRenderedPageBreak/>
        <w:t xml:space="preserve">16.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Жыйынтыктап келгенде,</w:t>
      </w:r>
      <w:r w:rsidRPr="001471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2020-2021окуу жылы медицина факультетинин Эпидемиололгия, микробиология жана жугуштуу оорулар кафедрасы үчүн натыйжалуу жылдардан болду деп айтсак болот. </w:t>
      </w:r>
    </w:p>
    <w:p w:rsidR="001471A0" w:rsidRPr="001471A0" w:rsidRDefault="001471A0" w:rsidP="001471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Факультеттин окутуучулук профессордук курамынын (ОПК) көрсөткүчүнүн өсүшү</w:t>
      </w:r>
      <w:r w:rsidRPr="001471A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ky-KG" w:eastAsia="ru-RU"/>
        </w:rPr>
        <w:t>37,0%  ( 2015-34.5%)</w:t>
      </w:r>
      <w:r w:rsidRPr="001471A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ky-KG" w:eastAsia="ru-RU"/>
        </w:rPr>
        <w:t>,</w:t>
      </w:r>
    </w:p>
    <w:p w:rsidR="001471A0" w:rsidRPr="001471A0" w:rsidRDefault="001471A0" w:rsidP="001471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Факультеттин ОПК нын РИНЦке катталуусу (100%)</w:t>
      </w:r>
      <w:r w:rsidRPr="0014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471A0" w:rsidRPr="001471A0" w:rsidRDefault="001471A0" w:rsidP="001471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Факультеттин илимий иштер бөлүмүнүн сайты ачылышы, ага факультетин кафедраларынын илимий паспортун түзүп, ар –бир кафедраларынын ОПК катоо,</w:t>
      </w:r>
    </w:p>
    <w:p w:rsidR="001471A0" w:rsidRPr="001471A0" w:rsidRDefault="001471A0" w:rsidP="001471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Студенттерибиздин Кыргыз Республикасындагы медициналык ЖОЖдор аралык олимпиядалардагы жеништери,</w:t>
      </w:r>
    </w:p>
    <w:p w:rsidR="001471A0" w:rsidRPr="001471A0" w:rsidRDefault="001471A0" w:rsidP="001471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 xml:space="preserve"> Факультеттин ОПКнын алыскы жана жакынкы чет-өлкөлөрдүн басмаканаларында жарык көргөн илимий статьяларын айтсак болот.</w:t>
      </w:r>
    </w:p>
    <w:p w:rsidR="001471A0" w:rsidRPr="001471A0" w:rsidRDefault="001471A0" w:rsidP="001471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1471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Ал эми теориялык кафедралар көбүн эсе студенттик илимий иштерине, студенттик конференцияларды атайын белгиленген күндөргө байланыштуу өткөрүп турушту.</w:t>
      </w:r>
    </w:p>
    <w:p w:rsidR="001471A0" w:rsidRPr="001471A0" w:rsidRDefault="001471A0" w:rsidP="001471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 xml:space="preserve">Ушул учурда факультеттин ОПКмы </w:t>
      </w:r>
      <w:r w:rsidRPr="001471A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ky-KG" w:eastAsia="ru-RU"/>
        </w:rPr>
        <w:t>2020-2021 окуу</w:t>
      </w:r>
      <w:r w:rsidRPr="001471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 xml:space="preserve"> жылына карата (Проект реформы высшего медицинского и фармацевтического образования),жаңы ГОСтун үстүндө иш алып барууда. </w:t>
      </w:r>
    </w:p>
    <w:p w:rsidR="001471A0" w:rsidRPr="001471A0" w:rsidRDefault="001471A0" w:rsidP="001471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Кафедралар мурунку жылдардан айырмаланып чет өлкөлөрдөгү ЖОЖдор менен келишимдерди түзүп, конкретүү иш чараларды алып барышууда</w:t>
      </w:r>
      <w:r w:rsidRPr="0014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башчысы:   </w:t>
      </w:r>
      <w:r w:rsidRPr="00147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 И.Т.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Илимий иштербоюнча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по науке,                                                                    </w:t>
      </w:r>
      <w:r w:rsidRPr="001471A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Сатыбалдиев Д</w:t>
      </w: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 имеющих ученую степень по кафедре «</w:t>
      </w:r>
      <w:r w:rsidRPr="001471A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Эпидемиология, микробиология с курсом инфекционных болезней</w:t>
      </w:r>
      <w:r w:rsidRPr="0014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14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медицинского факультета ОшГУна </w:t>
      </w:r>
      <w:r w:rsidRPr="001471A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10.12.2020г</w:t>
      </w:r>
      <w:r w:rsidRPr="0014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1. Тайчиев Имамназар Тайчиевич – заведующий кафедрой, доктор медицинских наук, профессор, Член-корреспондент </w:t>
      </w:r>
      <w:r w:rsidRPr="0014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Академии Естествознания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2. Жолдошов Сапарбай Тезекбаевич – доктор медицинских наук, ст.преподаватель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471A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3. Турусбекова Акшоола Козманбетовна – кандидат медицинских наук, преподаватель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A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4. Кучкаров Улугбек Ибрагимович – аспирант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Мамытова Мукадас Манаповна - соискатель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471A0" w:rsidRPr="001471A0" w:rsidRDefault="001471A0" w:rsidP="001471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Направления научно-исследовательской работы кафедры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71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1. Мониторинг за динамикой формирования резистентности возбудителей инфекционных болезней к антибиотикам в г.Ош и Ошской области.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71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Эпидемиологический надзор за природно-очаговыми зоонозами и вибриопейзажом открытых водоемов на юге КР.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71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Клинические аспекты особо опасных и природно-очаговых инфекций (сибирская язва, бруцеллез, чума и другие) на юге КР.</w:t>
      </w: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A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Сведения о научных связях с ВУЗами ближнего и дальнего зарубежья </w:t>
      </w:r>
    </w:p>
    <w:p w:rsidR="001471A0" w:rsidRPr="001471A0" w:rsidRDefault="001471A0" w:rsidP="001471A0">
      <w:p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eastAsia="ru-RU"/>
        </w:rPr>
        <w:t>НИИ  полиомиелита и вирусных энцефалитов им. М.П.Чумакова АМН России (Москва)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  <w:t>НИИ эпидемиологии им.Н.И.Гамалеи</w:t>
      </w:r>
      <w:r w:rsidRPr="001471A0">
        <w:rPr>
          <w:rFonts w:ascii="2003_Oktom_TimesXP" w:eastAsia="Times New Roman" w:hAnsi="2003_Oktom_TimesXP" w:cs="2003_Oktom_TimesXP"/>
          <w:sz w:val="28"/>
          <w:szCs w:val="28"/>
          <w:lang w:eastAsia="ru-RU"/>
        </w:rPr>
        <w:t>АМН России (Москва)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  <w:t>Государственный институт контроля и стандартизации иммунных препаратов им.М.И.Тарасевича (Москва)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  <w:t>НИИ эпидемиологии и паразитологии им.Л.Пастера (Санкт-Петербург)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  <w:t>Иркутсткий  Государственный медицинский университет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  <w:t>Военно-медицинская академия им.С.И.Кирова (Санкт-Петербург);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  <w:t>Национальный центр гигиены и эпидемиологии им.Х.Жуматова</w:t>
      </w:r>
    </w:p>
    <w:p w:rsidR="001471A0" w:rsidRPr="001471A0" w:rsidRDefault="001471A0" w:rsidP="001471A0">
      <w:pPr>
        <w:spacing w:after="0" w:line="240" w:lineRule="auto"/>
        <w:ind w:left="720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  <w:t xml:space="preserve"> (Алматы);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  <w:t>Кыргызская медицинская академия им.И.К.Ахунбаева</w:t>
      </w:r>
    </w:p>
    <w:p w:rsidR="001471A0" w:rsidRPr="001471A0" w:rsidRDefault="001471A0" w:rsidP="001471A0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 w:rsidRPr="001471A0"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  <w:t>КРСУ им.Б.Н.Ельцина (Бишкек).</w:t>
      </w:r>
    </w:p>
    <w:p w:rsidR="001471A0" w:rsidRPr="001471A0" w:rsidRDefault="001471A0" w:rsidP="001471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471A0" w:rsidRPr="001471A0" w:rsidRDefault="001471A0" w:rsidP="001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75" w:rsidRDefault="00284F75"/>
    <w:sectPr w:rsidR="00284F75" w:rsidSect="00A12817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5E" w:rsidRDefault="00562E5E">
      <w:pPr>
        <w:spacing w:after="0" w:line="240" w:lineRule="auto"/>
      </w:pPr>
      <w:r>
        <w:separator/>
      </w:r>
    </w:p>
  </w:endnote>
  <w:endnote w:type="continuationSeparator" w:id="0">
    <w:p w:rsidR="00562E5E" w:rsidRDefault="0056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1D" w:rsidRDefault="001471A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2D2">
      <w:rPr>
        <w:noProof/>
      </w:rPr>
      <w:t>1</w:t>
    </w:r>
    <w:r>
      <w:fldChar w:fldCharType="end"/>
    </w:r>
  </w:p>
  <w:p w:rsidR="0007691D" w:rsidRDefault="00562E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5E" w:rsidRDefault="00562E5E">
      <w:pPr>
        <w:spacing w:after="0" w:line="240" w:lineRule="auto"/>
      </w:pPr>
      <w:r>
        <w:separator/>
      </w:r>
    </w:p>
  </w:footnote>
  <w:footnote w:type="continuationSeparator" w:id="0">
    <w:p w:rsidR="00562E5E" w:rsidRDefault="0056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91"/>
    <w:multiLevelType w:val="hybridMultilevel"/>
    <w:tmpl w:val="3EFC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DDB"/>
    <w:multiLevelType w:val="hybridMultilevel"/>
    <w:tmpl w:val="DB644C30"/>
    <w:lvl w:ilvl="0" w:tplc="164CDB7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736D44"/>
    <w:multiLevelType w:val="hybridMultilevel"/>
    <w:tmpl w:val="4B76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34FC8"/>
    <w:multiLevelType w:val="hybridMultilevel"/>
    <w:tmpl w:val="C75EDB5C"/>
    <w:lvl w:ilvl="0" w:tplc="E68AE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01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2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A0"/>
    <w:rsid w:val="001471A0"/>
    <w:rsid w:val="00284F75"/>
    <w:rsid w:val="00562E5E"/>
    <w:rsid w:val="00F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47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47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Пользователь</cp:lastModifiedBy>
  <cp:revision>2</cp:revision>
  <dcterms:created xsi:type="dcterms:W3CDTF">2021-10-11T05:35:00Z</dcterms:created>
  <dcterms:modified xsi:type="dcterms:W3CDTF">2021-10-11T05:35:00Z</dcterms:modified>
</cp:coreProperties>
</file>