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1" w:rsidRPr="00473721" w:rsidRDefault="00780CC1" w:rsidP="00F10A54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473721">
        <w:rPr>
          <w:rFonts w:ascii="Times New Roman" w:hAnsi="Times New Roman" w:cs="Times New Roman"/>
          <w:b/>
          <w:sz w:val="32"/>
          <w:szCs w:val="32"/>
          <w:lang w:val="ky-KG"/>
        </w:rPr>
        <w:t>КЫРГЫЗ РЕСПУБЛИКАСЫНЫН БИЛИМ БЕРҮҮ ЖАНА ИЛИМ МИНИСТРЛИГИ</w:t>
      </w:r>
    </w:p>
    <w:p w:rsidR="008F3AF0" w:rsidRPr="00F10A54" w:rsidRDefault="00F10A54" w:rsidP="004E294C">
      <w:pPr>
        <w:ind w:firstLine="708"/>
        <w:rPr>
          <w:rFonts w:ascii="Times New Roman" w:hAnsi="Times New Roman" w:cs="Times New Roman"/>
          <w:b/>
          <w:sz w:val="44"/>
          <w:szCs w:val="44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    </w:t>
      </w:r>
      <w:r w:rsidR="007B0FFC" w:rsidRPr="00F10A54">
        <w:rPr>
          <w:rFonts w:ascii="Times New Roman" w:hAnsi="Times New Roman" w:cs="Times New Roman"/>
          <w:b/>
          <w:sz w:val="44"/>
          <w:szCs w:val="44"/>
          <w:lang w:val="ky-KG"/>
        </w:rPr>
        <w:t>Ош мамлекет</w:t>
      </w:r>
      <w:r w:rsidR="008F3AF0" w:rsidRPr="00F10A54">
        <w:rPr>
          <w:rFonts w:ascii="Times New Roman" w:hAnsi="Times New Roman" w:cs="Times New Roman"/>
          <w:b/>
          <w:sz w:val="44"/>
          <w:szCs w:val="44"/>
          <w:lang w:val="ky-KG"/>
        </w:rPr>
        <w:t>т</w:t>
      </w:r>
      <w:r w:rsidRPr="00F10A54">
        <w:rPr>
          <w:rFonts w:ascii="Times New Roman" w:hAnsi="Times New Roman" w:cs="Times New Roman"/>
          <w:b/>
          <w:sz w:val="44"/>
          <w:szCs w:val="44"/>
          <w:lang w:val="ky-KG"/>
        </w:rPr>
        <w:t>ик университети</w:t>
      </w:r>
    </w:p>
    <w:p w:rsidR="00F10A54" w:rsidRDefault="00F10A54" w:rsidP="004E294C">
      <w:pPr>
        <w:ind w:firstLine="708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</w:p>
    <w:p w:rsidR="005B5E58" w:rsidRPr="00A57EC0" w:rsidRDefault="00321A57" w:rsidP="00321A57">
      <w:pPr>
        <w:ind w:firstLine="708"/>
        <w:rPr>
          <w:rFonts w:ascii="Times New Roman" w:hAnsi="Times New Roman" w:cs="Times New Roman"/>
          <w:b/>
          <w:sz w:val="44"/>
          <w:szCs w:val="44"/>
          <w:lang w:val="ky-KG"/>
        </w:rPr>
      </w:pPr>
      <w:r>
        <w:rPr>
          <w:rFonts w:ascii="Times New Roman" w:hAnsi="Times New Roman" w:cs="Times New Roman"/>
          <w:sz w:val="40"/>
          <w:szCs w:val="40"/>
          <w:lang w:val="ky-KG"/>
        </w:rPr>
        <w:t xml:space="preserve">     </w:t>
      </w:r>
      <w:r w:rsidR="005B5E58" w:rsidRPr="00A57EC0">
        <w:rPr>
          <w:rFonts w:ascii="Times New Roman" w:hAnsi="Times New Roman" w:cs="Times New Roman"/>
          <w:sz w:val="44"/>
          <w:szCs w:val="44"/>
          <w:lang w:val="ky-KG"/>
        </w:rPr>
        <w:t>Финансы-юридикалык колле</w:t>
      </w:r>
      <w:r w:rsidR="00780CC1" w:rsidRPr="00A57EC0">
        <w:rPr>
          <w:rFonts w:ascii="Times New Roman" w:hAnsi="Times New Roman" w:cs="Times New Roman"/>
          <w:sz w:val="44"/>
          <w:szCs w:val="44"/>
          <w:lang w:val="ky-KG"/>
        </w:rPr>
        <w:t>д</w:t>
      </w:r>
      <w:r w:rsidR="005B5E58" w:rsidRPr="00A57EC0">
        <w:rPr>
          <w:rFonts w:ascii="Times New Roman" w:hAnsi="Times New Roman" w:cs="Times New Roman"/>
          <w:sz w:val="44"/>
          <w:szCs w:val="44"/>
          <w:lang w:val="ky-KG"/>
        </w:rPr>
        <w:t>жинин</w:t>
      </w:r>
      <w:r w:rsidR="008F3AF0" w:rsidRPr="00A57EC0">
        <w:rPr>
          <w:rFonts w:ascii="Times New Roman" w:hAnsi="Times New Roman" w:cs="Times New Roman"/>
          <w:sz w:val="44"/>
          <w:szCs w:val="44"/>
          <w:lang w:val="ky-KG"/>
        </w:rPr>
        <w:t xml:space="preserve">                         </w:t>
      </w:r>
      <w:r w:rsidR="000D2F84">
        <w:rPr>
          <w:rFonts w:ascii="Times New Roman" w:hAnsi="Times New Roman" w:cs="Times New Roman"/>
          <w:sz w:val="44"/>
          <w:szCs w:val="44"/>
          <w:lang w:val="ky-KG"/>
        </w:rPr>
        <w:t xml:space="preserve">          </w:t>
      </w:r>
      <w:r w:rsidR="005B5E58" w:rsidRPr="005368D7">
        <w:rPr>
          <w:rFonts w:ascii="Times New Roman" w:hAnsi="Times New Roman" w:cs="Times New Roman"/>
          <w:b/>
          <w:sz w:val="44"/>
          <w:szCs w:val="44"/>
          <w:lang w:val="ky-KG"/>
        </w:rPr>
        <w:t>201</w:t>
      </w:r>
      <w:r w:rsidR="00780CC1" w:rsidRPr="005368D7">
        <w:rPr>
          <w:rFonts w:ascii="Times New Roman" w:hAnsi="Times New Roman" w:cs="Times New Roman"/>
          <w:b/>
          <w:sz w:val="44"/>
          <w:szCs w:val="44"/>
          <w:lang w:val="ky-KG"/>
        </w:rPr>
        <w:t>9</w:t>
      </w:r>
      <w:r w:rsidR="005B5E58" w:rsidRPr="005368D7">
        <w:rPr>
          <w:rFonts w:ascii="Times New Roman" w:hAnsi="Times New Roman" w:cs="Times New Roman"/>
          <w:b/>
          <w:sz w:val="44"/>
          <w:szCs w:val="44"/>
          <w:lang w:val="ky-KG"/>
        </w:rPr>
        <w:t>-20</w:t>
      </w:r>
      <w:r w:rsidR="00780CC1" w:rsidRPr="005368D7">
        <w:rPr>
          <w:rFonts w:ascii="Times New Roman" w:hAnsi="Times New Roman" w:cs="Times New Roman"/>
          <w:b/>
          <w:sz w:val="44"/>
          <w:szCs w:val="44"/>
          <w:lang w:val="ky-KG"/>
        </w:rPr>
        <w:t>24</w:t>
      </w:r>
      <w:r w:rsidR="000D2F84" w:rsidRPr="005368D7">
        <w:rPr>
          <w:rFonts w:ascii="Times New Roman" w:hAnsi="Times New Roman" w:cs="Times New Roman"/>
          <w:b/>
          <w:sz w:val="44"/>
          <w:szCs w:val="44"/>
          <w:lang w:val="ky-KG"/>
        </w:rPr>
        <w:t xml:space="preserve"> </w:t>
      </w:r>
      <w:r w:rsidR="005B5E58" w:rsidRPr="005368D7">
        <w:rPr>
          <w:rFonts w:ascii="Times New Roman" w:hAnsi="Times New Roman" w:cs="Times New Roman"/>
          <w:b/>
          <w:sz w:val="44"/>
          <w:szCs w:val="44"/>
          <w:lang w:val="ky-KG"/>
        </w:rPr>
        <w:t xml:space="preserve"> окуу жылдарындагы</w:t>
      </w:r>
      <w:r w:rsidR="000D2F84">
        <w:rPr>
          <w:rFonts w:ascii="Times New Roman" w:hAnsi="Times New Roman" w:cs="Times New Roman"/>
          <w:sz w:val="44"/>
          <w:szCs w:val="44"/>
          <w:lang w:val="ky-KG"/>
        </w:rPr>
        <w:t xml:space="preserve"> </w:t>
      </w:r>
      <w:r w:rsidRPr="00A57EC0">
        <w:rPr>
          <w:rFonts w:ascii="Times New Roman" w:hAnsi="Times New Roman" w:cs="Times New Roman"/>
          <w:sz w:val="44"/>
          <w:szCs w:val="44"/>
          <w:lang w:val="ky-KG"/>
        </w:rPr>
        <w:t xml:space="preserve"> өнүктүрүүгө</w:t>
      </w:r>
    </w:p>
    <w:p w:rsidR="00D97C23" w:rsidRPr="00A57EC0" w:rsidRDefault="005B5E58" w:rsidP="00345F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y-KG"/>
        </w:rPr>
      </w:pPr>
      <w:r w:rsidRPr="00A57EC0">
        <w:rPr>
          <w:rFonts w:ascii="Times New Roman" w:hAnsi="Times New Roman" w:cs="Times New Roman"/>
          <w:sz w:val="44"/>
          <w:szCs w:val="44"/>
          <w:lang w:val="ky-KG"/>
        </w:rPr>
        <w:t>карата</w:t>
      </w:r>
      <w:r w:rsidR="003750C0" w:rsidRPr="00A57EC0">
        <w:rPr>
          <w:rFonts w:ascii="Times New Roman" w:hAnsi="Times New Roman" w:cs="Times New Roman"/>
          <w:sz w:val="44"/>
          <w:szCs w:val="44"/>
          <w:lang w:val="ky-KG"/>
        </w:rPr>
        <w:t xml:space="preserve"> </w:t>
      </w:r>
      <w:r w:rsidR="00C072B1" w:rsidRPr="00A57EC0">
        <w:rPr>
          <w:rFonts w:ascii="Times New Roman" w:hAnsi="Times New Roman" w:cs="Times New Roman"/>
          <w:sz w:val="44"/>
          <w:szCs w:val="44"/>
          <w:lang w:val="ky-KG"/>
        </w:rPr>
        <w:t>стратегиялык</w:t>
      </w:r>
    </w:p>
    <w:p w:rsidR="007B0FFC" w:rsidRDefault="007B0FFC" w:rsidP="008F3AF0">
      <w:pPr>
        <w:spacing w:after="0"/>
        <w:rPr>
          <w:rFonts w:ascii="Times New Roman" w:hAnsi="Times New Roman" w:cs="Times New Roman"/>
          <w:sz w:val="48"/>
          <w:szCs w:val="48"/>
          <w:lang w:val="ky-KG"/>
        </w:rPr>
      </w:pPr>
    </w:p>
    <w:p w:rsidR="00473721" w:rsidRPr="00321A57" w:rsidRDefault="00473721" w:rsidP="008F3AF0">
      <w:pPr>
        <w:spacing w:after="0"/>
        <w:rPr>
          <w:rFonts w:ascii="Times New Roman" w:hAnsi="Times New Roman" w:cs="Times New Roman"/>
          <w:sz w:val="48"/>
          <w:szCs w:val="48"/>
          <w:lang w:val="ky-KG"/>
        </w:rPr>
      </w:pPr>
    </w:p>
    <w:p w:rsidR="00326B2E" w:rsidRPr="00780CC1" w:rsidRDefault="00326B2E" w:rsidP="00326B2E">
      <w:pPr>
        <w:rPr>
          <w:rFonts w:ascii="Times New Roman" w:hAnsi="Times New Roman" w:cs="Times New Roman"/>
          <w:b/>
          <w:sz w:val="72"/>
          <w:szCs w:val="72"/>
          <w:lang w:val="ky-KG"/>
        </w:rPr>
      </w:pPr>
      <w:r>
        <w:rPr>
          <w:rFonts w:ascii="Times New Roman" w:hAnsi="Times New Roman" w:cs="Times New Roman"/>
          <w:b/>
          <w:sz w:val="72"/>
          <w:szCs w:val="72"/>
          <w:lang w:val="ky-KG"/>
        </w:rPr>
        <w:t xml:space="preserve">   </w:t>
      </w:r>
      <w:r w:rsidRPr="00780CC1">
        <w:rPr>
          <w:rFonts w:ascii="Times New Roman" w:hAnsi="Times New Roman" w:cs="Times New Roman"/>
          <w:b/>
          <w:sz w:val="72"/>
          <w:szCs w:val="72"/>
          <w:lang w:val="ky-KG"/>
        </w:rPr>
        <w:t xml:space="preserve">    </w:t>
      </w:r>
      <w:r w:rsidR="005B5E58" w:rsidRPr="00326B2E">
        <w:rPr>
          <w:rFonts w:ascii="Times New Roman" w:hAnsi="Times New Roman" w:cs="Times New Roman"/>
          <w:b/>
          <w:sz w:val="96"/>
          <w:szCs w:val="96"/>
          <w:lang w:val="ky-KG"/>
        </w:rPr>
        <w:t>пер</w:t>
      </w:r>
      <w:r w:rsidRPr="00780CC1">
        <w:rPr>
          <w:rFonts w:ascii="Times New Roman" w:hAnsi="Times New Roman" w:cs="Times New Roman"/>
          <w:b/>
          <w:sz w:val="96"/>
          <w:szCs w:val="96"/>
          <w:lang w:val="ky-KG"/>
        </w:rPr>
        <w:t>c</w:t>
      </w:r>
      <w:r w:rsidR="005B5E58" w:rsidRPr="00326B2E">
        <w:rPr>
          <w:rFonts w:ascii="Times New Roman" w:hAnsi="Times New Roman" w:cs="Times New Roman"/>
          <w:b/>
          <w:sz w:val="96"/>
          <w:szCs w:val="96"/>
          <w:lang w:val="ky-KG"/>
        </w:rPr>
        <w:t>пективдүү</w:t>
      </w:r>
    </w:p>
    <w:p w:rsidR="005B5E58" w:rsidRPr="00326B2E" w:rsidRDefault="00326B2E" w:rsidP="00326B2E">
      <w:pPr>
        <w:rPr>
          <w:rFonts w:ascii="Times New Roman" w:hAnsi="Times New Roman" w:cs="Times New Roman"/>
          <w:b/>
          <w:sz w:val="96"/>
          <w:szCs w:val="96"/>
          <w:lang w:val="ky-KG"/>
        </w:rPr>
      </w:pPr>
      <w:r w:rsidRPr="00780CC1">
        <w:rPr>
          <w:rFonts w:ascii="Times New Roman" w:hAnsi="Times New Roman" w:cs="Times New Roman"/>
          <w:b/>
          <w:sz w:val="96"/>
          <w:szCs w:val="96"/>
          <w:lang w:val="ky-KG"/>
        </w:rPr>
        <w:t xml:space="preserve">            </w:t>
      </w:r>
      <w:r w:rsidR="005B5E58" w:rsidRPr="00326B2E">
        <w:rPr>
          <w:rFonts w:ascii="Times New Roman" w:hAnsi="Times New Roman" w:cs="Times New Roman"/>
          <w:b/>
          <w:sz w:val="96"/>
          <w:szCs w:val="96"/>
          <w:lang w:val="ky-KG"/>
        </w:rPr>
        <w:t>планы</w:t>
      </w:r>
    </w:p>
    <w:p w:rsidR="005B5E58" w:rsidRDefault="005B5E58" w:rsidP="00276D51">
      <w:pPr>
        <w:rPr>
          <w:rFonts w:ascii="Times New Roman" w:hAnsi="Times New Roman" w:cs="Times New Roman"/>
          <w:sz w:val="48"/>
          <w:szCs w:val="48"/>
          <w:lang w:val="ky-KG"/>
        </w:rPr>
      </w:pPr>
    </w:p>
    <w:p w:rsidR="005B5E58" w:rsidRDefault="003D303C">
      <w:pPr>
        <w:rPr>
          <w:rFonts w:ascii="Times New Roman" w:hAnsi="Times New Roman" w:cs="Times New Roman"/>
          <w:sz w:val="48"/>
          <w:szCs w:val="48"/>
          <w:lang w:val="ky-KG"/>
        </w:rPr>
      </w:pPr>
      <w:r>
        <w:rPr>
          <w:rFonts w:ascii="Times New Roman" w:hAnsi="Times New Roman" w:cs="Times New Roman"/>
          <w:sz w:val="48"/>
          <w:szCs w:val="48"/>
          <w:lang w:val="ky-KG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866035" cy="2042983"/>
            <wp:effectExtent l="0" t="0" r="1115" b="0"/>
            <wp:docPr id="1" name="Рисунок 1" descr="http://atotarho12.narod.ru/clipart/k/knig/knig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otarho12.narod.ru/clipart/k/knig/kniga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18" cy="20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58" w:rsidRDefault="005B5E58">
      <w:pPr>
        <w:rPr>
          <w:rFonts w:ascii="Times New Roman" w:hAnsi="Times New Roman" w:cs="Times New Roman"/>
          <w:sz w:val="48"/>
          <w:szCs w:val="48"/>
          <w:lang w:val="ky-KG"/>
        </w:rPr>
      </w:pPr>
    </w:p>
    <w:p w:rsidR="006229D8" w:rsidRDefault="00D97C23" w:rsidP="00A57EC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3458">
        <w:rPr>
          <w:noProof/>
          <w:lang w:val="ky-KG" w:eastAsia="ru-RU"/>
        </w:rPr>
        <w:t xml:space="preserve">            </w:t>
      </w:r>
      <w:r w:rsidR="00A57E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</w:t>
      </w:r>
    </w:p>
    <w:p w:rsidR="00A00521" w:rsidRDefault="006229D8" w:rsidP="004505F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</w:t>
      </w:r>
      <w:r w:rsidR="005B5E58" w:rsidRPr="00F85729">
        <w:rPr>
          <w:rFonts w:ascii="Times New Roman" w:hAnsi="Times New Roman" w:cs="Times New Roman"/>
          <w:b/>
          <w:sz w:val="24"/>
          <w:szCs w:val="24"/>
          <w:lang w:val="ky-KG"/>
        </w:rPr>
        <w:t>Ош</w:t>
      </w:r>
      <w:r w:rsidR="004E294C" w:rsidRPr="00F85729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="005B5E58" w:rsidRPr="00F85729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4E294C" w:rsidRPr="00F85729">
        <w:rPr>
          <w:rFonts w:ascii="Times New Roman" w:hAnsi="Times New Roman" w:cs="Times New Roman"/>
          <w:b/>
          <w:sz w:val="24"/>
          <w:szCs w:val="24"/>
          <w:lang w:val="ky-KG"/>
        </w:rPr>
        <w:t>19</w:t>
      </w:r>
      <w:r w:rsidR="00AD2317" w:rsidRPr="00F8572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</w:t>
      </w:r>
      <w:r w:rsidR="004505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</w:p>
    <w:p w:rsidR="004505F3" w:rsidRDefault="00AD2317" w:rsidP="004505F3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3D303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    </w:t>
      </w:r>
      <w:r w:rsidR="003D30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4505F3" w:rsidRPr="00304CE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</w:t>
      </w:r>
      <w:r w:rsidR="004505F3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4505F3" w:rsidRPr="003D303C" w:rsidRDefault="004505F3" w:rsidP="004505F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Колледждин </w:t>
      </w:r>
      <w:r w:rsidRPr="003D303C">
        <w:rPr>
          <w:rFonts w:ascii="Times New Roman" w:hAnsi="Times New Roman" w:cs="Times New Roman"/>
          <w:b/>
          <w:sz w:val="28"/>
          <w:szCs w:val="28"/>
          <w:lang w:val="ky-KG"/>
        </w:rPr>
        <w:t>Педагогикалык</w:t>
      </w:r>
    </w:p>
    <w:p w:rsidR="004505F3" w:rsidRPr="003D303C" w:rsidRDefault="003D303C" w:rsidP="004505F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="005B5E58" w:rsidRPr="003D30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кеңешинин </w:t>
      </w:r>
      <w:r w:rsidR="00EC4BD0">
        <w:rPr>
          <w:rFonts w:ascii="Times New Roman" w:hAnsi="Times New Roman" w:cs="Times New Roman"/>
          <w:b/>
          <w:sz w:val="28"/>
          <w:szCs w:val="28"/>
          <w:lang w:val="ky-KG"/>
        </w:rPr>
        <w:t>“__” _</w:t>
      </w:r>
    </w:p>
    <w:p w:rsidR="003D303C" w:rsidRDefault="00EC4BD0" w:rsidP="003D303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_  ______</w:t>
      </w:r>
      <w:r w:rsidR="005B5E58" w:rsidRPr="003D303C">
        <w:rPr>
          <w:rFonts w:ascii="Times New Roman" w:hAnsi="Times New Roman" w:cs="Times New Roman"/>
          <w:b/>
          <w:sz w:val="28"/>
          <w:szCs w:val="28"/>
          <w:lang w:val="ky-KG"/>
        </w:rPr>
        <w:t>күндөгү</w:t>
      </w:r>
    </w:p>
    <w:p w:rsidR="00304CEE" w:rsidRPr="003D303C" w:rsidRDefault="003D303C" w:rsidP="003D303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242F5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304C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2317" w:rsidRPr="003D303C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="00242F5B">
        <w:rPr>
          <w:rFonts w:ascii="Times New Roman" w:hAnsi="Times New Roman" w:cs="Times New Roman"/>
          <w:b/>
          <w:sz w:val="28"/>
          <w:szCs w:val="28"/>
          <w:lang w:val="ky-KG"/>
        </w:rPr>
        <w:t>____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токтомуна ылайы</w:t>
      </w:r>
      <w:r w:rsidR="00EA475B">
        <w:rPr>
          <w:rFonts w:ascii="Times New Roman" w:hAnsi="Times New Roman" w:cs="Times New Roman"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04CEE">
        <w:rPr>
          <w:rFonts w:ascii="Times New Roman" w:hAnsi="Times New Roman" w:cs="Times New Roman"/>
          <w:sz w:val="28"/>
          <w:szCs w:val="28"/>
          <w:lang w:val="ky-KG"/>
        </w:rPr>
        <w:t xml:space="preserve">талкууланган </w:t>
      </w:r>
    </w:p>
    <w:p w:rsidR="00AD2317" w:rsidRPr="00EA475B" w:rsidRDefault="00AD2317" w:rsidP="00AD2317">
      <w:pPr>
        <w:tabs>
          <w:tab w:val="left" w:pos="7740"/>
          <w:tab w:val="right" w:pos="9355"/>
        </w:tabs>
        <w:rPr>
          <w:rFonts w:ascii="Times New Roman" w:hAnsi="Times New Roman" w:cs="Times New Roman"/>
          <w:b/>
          <w:i/>
          <w:sz w:val="32"/>
          <w:szCs w:val="32"/>
          <w:lang w:val="ky-KG"/>
        </w:rPr>
      </w:pPr>
      <w:r w:rsidRPr="00EA475B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304CEE" w:rsidRPr="00EA475B"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     </w:t>
      </w:r>
      <w:r w:rsidR="003D303C" w:rsidRPr="00EA475B">
        <w:rPr>
          <w:rFonts w:ascii="Times New Roman" w:hAnsi="Times New Roman" w:cs="Times New Roman"/>
          <w:sz w:val="32"/>
          <w:szCs w:val="32"/>
          <w:lang w:val="ky-KG"/>
        </w:rPr>
        <w:t xml:space="preserve">           </w:t>
      </w:r>
      <w:r w:rsidRPr="00EA475B">
        <w:rPr>
          <w:rFonts w:ascii="Times New Roman" w:hAnsi="Times New Roman" w:cs="Times New Roman"/>
          <w:b/>
          <w:i/>
          <w:sz w:val="32"/>
          <w:szCs w:val="32"/>
          <w:lang w:val="ky-KG"/>
        </w:rPr>
        <w:t>“Бекитемин”</w:t>
      </w:r>
    </w:p>
    <w:p w:rsidR="003D303C" w:rsidRDefault="00AD2317" w:rsidP="00AD231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3D303C">
        <w:rPr>
          <w:rFonts w:ascii="Times New Roman" w:hAnsi="Times New Roman" w:cs="Times New Roman"/>
          <w:sz w:val="28"/>
          <w:szCs w:val="28"/>
          <w:lang w:val="ky-KG"/>
        </w:rPr>
        <w:t xml:space="preserve">                 ЖОЖдорго чейин даярдоо </w:t>
      </w:r>
    </w:p>
    <w:p w:rsidR="003D303C" w:rsidRDefault="003D303C" w:rsidP="003D303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департаментинин директору,                           </w:t>
      </w:r>
    </w:p>
    <w:p w:rsidR="00AD2317" w:rsidRDefault="003D303C" w:rsidP="003D303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</w:t>
      </w:r>
      <w:r w:rsidR="00764C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доцент </w:t>
      </w:r>
      <w:r w:rsidR="00EA475B">
        <w:rPr>
          <w:rFonts w:ascii="Times New Roman" w:hAnsi="Times New Roman" w:cs="Times New Roman"/>
          <w:sz w:val="28"/>
          <w:szCs w:val="28"/>
          <w:lang w:val="ky-KG"/>
        </w:rPr>
        <w:t xml:space="preserve">  Эркебаев Т.К.</w:t>
      </w:r>
      <w:r w:rsidR="00764C23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:rsidR="00AD2317" w:rsidRDefault="00AD2317" w:rsidP="00AD231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</w:t>
      </w:r>
      <w:r w:rsidRPr="00C072B1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C30238">
        <w:rPr>
          <w:rFonts w:ascii="Times New Roman" w:hAnsi="Times New Roman" w:cs="Times New Roman"/>
          <w:b/>
          <w:sz w:val="28"/>
          <w:szCs w:val="28"/>
          <w:lang w:val="ky-KG"/>
        </w:rPr>
        <w:t>___</w:t>
      </w:r>
      <w:r w:rsidRPr="00C072B1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  <w:r w:rsidR="00C07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F4B75" w:rsidRPr="00C07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C302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___ </w:t>
      </w:r>
      <w:r w:rsidR="006F4B75" w:rsidRPr="00C07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435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C30238">
        <w:rPr>
          <w:rFonts w:ascii="Times New Roman" w:hAnsi="Times New Roman" w:cs="Times New Roman"/>
          <w:b/>
          <w:sz w:val="28"/>
          <w:szCs w:val="28"/>
          <w:lang w:val="ky-KG"/>
        </w:rPr>
        <w:t>______</w:t>
      </w:r>
      <w:r w:rsidR="00A43501">
        <w:rPr>
          <w:rFonts w:ascii="Times New Roman" w:hAnsi="Times New Roman" w:cs="Times New Roman"/>
          <w:b/>
          <w:sz w:val="28"/>
          <w:szCs w:val="28"/>
          <w:lang w:val="ky-KG"/>
        </w:rPr>
        <w:t>_</w:t>
      </w:r>
    </w:p>
    <w:p w:rsidR="00AD2317" w:rsidRPr="000332E3" w:rsidRDefault="00AD2317" w:rsidP="00AD2317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49368A" w:rsidRDefault="0049368A" w:rsidP="003E5F34">
      <w:pPr>
        <w:rPr>
          <w:rFonts w:ascii="Times New Roman" w:hAnsi="Times New Roman" w:cs="Times New Roman"/>
          <w:sz w:val="36"/>
          <w:szCs w:val="36"/>
          <w:lang w:val="ky-KG"/>
        </w:rPr>
      </w:pPr>
    </w:p>
    <w:p w:rsidR="003E5F34" w:rsidRDefault="00AD2317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 w:rsidRPr="003E5F34">
        <w:rPr>
          <w:rFonts w:ascii="Times New Roman" w:hAnsi="Times New Roman" w:cs="Times New Roman"/>
          <w:sz w:val="52"/>
          <w:szCs w:val="52"/>
          <w:lang w:val="ky-KG"/>
        </w:rPr>
        <w:t>201</w:t>
      </w:r>
      <w:r w:rsidR="00E70AEB">
        <w:rPr>
          <w:rFonts w:ascii="Times New Roman" w:hAnsi="Times New Roman" w:cs="Times New Roman"/>
          <w:sz w:val="52"/>
          <w:szCs w:val="52"/>
          <w:lang w:val="ky-KG"/>
        </w:rPr>
        <w:t>9</w:t>
      </w:r>
      <w:r w:rsidRPr="003E5F34">
        <w:rPr>
          <w:rFonts w:ascii="Times New Roman" w:hAnsi="Times New Roman" w:cs="Times New Roman"/>
          <w:sz w:val="52"/>
          <w:szCs w:val="52"/>
          <w:lang w:val="ky-KG"/>
        </w:rPr>
        <w:t>-20</w:t>
      </w:r>
      <w:r w:rsidR="00E70AEB">
        <w:rPr>
          <w:rFonts w:ascii="Times New Roman" w:hAnsi="Times New Roman" w:cs="Times New Roman"/>
          <w:sz w:val="52"/>
          <w:szCs w:val="52"/>
          <w:lang w:val="ky-KG"/>
        </w:rPr>
        <w:t>24</w:t>
      </w:r>
      <w:r w:rsidRPr="003E5F34">
        <w:rPr>
          <w:rFonts w:ascii="Times New Roman" w:hAnsi="Times New Roman" w:cs="Times New Roman"/>
          <w:sz w:val="52"/>
          <w:szCs w:val="52"/>
          <w:lang w:val="ky-KG"/>
        </w:rPr>
        <w:t xml:space="preserve"> жылдардагы</w:t>
      </w:r>
    </w:p>
    <w:p w:rsidR="00AD2317" w:rsidRPr="003E5F34" w:rsidRDefault="00AD2317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 w:rsidRPr="003E5F34">
        <w:rPr>
          <w:rFonts w:ascii="Times New Roman" w:hAnsi="Times New Roman" w:cs="Times New Roman"/>
          <w:sz w:val="52"/>
          <w:szCs w:val="52"/>
          <w:lang w:val="ky-KG"/>
        </w:rPr>
        <w:t>финансы-юридикалык колле</w:t>
      </w:r>
      <w:r w:rsidR="00E15BEE">
        <w:rPr>
          <w:rFonts w:ascii="Times New Roman" w:hAnsi="Times New Roman" w:cs="Times New Roman"/>
          <w:sz w:val="52"/>
          <w:szCs w:val="52"/>
          <w:lang w:val="ky-KG"/>
        </w:rPr>
        <w:t>д</w:t>
      </w:r>
      <w:r w:rsidRPr="003E5F34">
        <w:rPr>
          <w:rFonts w:ascii="Times New Roman" w:hAnsi="Times New Roman" w:cs="Times New Roman"/>
          <w:sz w:val="52"/>
          <w:szCs w:val="52"/>
          <w:lang w:val="ky-KG"/>
        </w:rPr>
        <w:t>жинин</w:t>
      </w:r>
    </w:p>
    <w:p w:rsidR="00AD2317" w:rsidRPr="003E5F34" w:rsidRDefault="00AD2317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 w:rsidRPr="003E5F34">
        <w:rPr>
          <w:rFonts w:ascii="Times New Roman" w:hAnsi="Times New Roman" w:cs="Times New Roman"/>
          <w:sz w:val="52"/>
          <w:szCs w:val="52"/>
          <w:lang w:val="ky-KG"/>
        </w:rPr>
        <w:t>өнүгүүсүнүн</w:t>
      </w:r>
      <w:r w:rsidR="00C072B1">
        <w:rPr>
          <w:rFonts w:ascii="Times New Roman" w:hAnsi="Times New Roman" w:cs="Times New Roman"/>
          <w:sz w:val="52"/>
          <w:szCs w:val="52"/>
          <w:lang w:val="ky-KG"/>
        </w:rPr>
        <w:t xml:space="preserve"> стратегиялык </w:t>
      </w:r>
      <w:r w:rsidRPr="003E5F34">
        <w:rPr>
          <w:rFonts w:ascii="Times New Roman" w:hAnsi="Times New Roman" w:cs="Times New Roman"/>
          <w:sz w:val="52"/>
          <w:szCs w:val="52"/>
          <w:lang w:val="ky-KG"/>
        </w:rPr>
        <w:t xml:space="preserve"> перспективдүү</w:t>
      </w:r>
    </w:p>
    <w:p w:rsidR="003E5F34" w:rsidRDefault="00AD2317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 w:rsidRPr="003E5F34">
        <w:rPr>
          <w:rFonts w:ascii="Times New Roman" w:hAnsi="Times New Roman" w:cs="Times New Roman"/>
          <w:sz w:val="52"/>
          <w:szCs w:val="52"/>
          <w:lang w:val="ky-KG"/>
        </w:rPr>
        <w:t>ПЛАН</w:t>
      </w:r>
      <w:r w:rsidR="00B438F5">
        <w:rPr>
          <w:rFonts w:ascii="Times New Roman" w:hAnsi="Times New Roman" w:cs="Times New Roman"/>
          <w:sz w:val="52"/>
          <w:szCs w:val="52"/>
          <w:lang w:val="ky-KG"/>
        </w:rPr>
        <w:t>Ы</w:t>
      </w:r>
    </w:p>
    <w:p w:rsidR="003E5F34" w:rsidRDefault="003E5F34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</w:p>
    <w:p w:rsidR="003E5F34" w:rsidRDefault="003E5F34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</w:p>
    <w:p w:rsidR="003E5F34" w:rsidRDefault="003E5F34" w:rsidP="003E5F34">
      <w:pPr>
        <w:jc w:val="center"/>
        <w:rPr>
          <w:rFonts w:ascii="Times New Roman" w:hAnsi="Times New Roman" w:cs="Times New Roman"/>
          <w:sz w:val="52"/>
          <w:szCs w:val="52"/>
          <w:lang w:val="ky-KG"/>
        </w:rPr>
      </w:pPr>
    </w:p>
    <w:p w:rsidR="006F4B75" w:rsidRPr="00F44F85" w:rsidRDefault="00A00521" w:rsidP="00A0052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36"/>
          <w:szCs w:val="36"/>
          <w:lang w:val="ky-KG"/>
        </w:rPr>
        <w:t xml:space="preserve">                                         </w:t>
      </w:r>
      <w:r w:rsidR="002422EB">
        <w:rPr>
          <w:rFonts w:ascii="Times New Roman" w:hAnsi="Times New Roman" w:cs="Times New Roman"/>
          <w:sz w:val="36"/>
          <w:szCs w:val="36"/>
          <w:lang w:val="ky-KG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ky-KG"/>
        </w:rPr>
        <w:t xml:space="preserve"> </w:t>
      </w:r>
      <w:r w:rsidR="000332E3" w:rsidRPr="00F44F85">
        <w:rPr>
          <w:rFonts w:ascii="Times New Roman" w:hAnsi="Times New Roman" w:cs="Times New Roman"/>
          <w:b/>
          <w:sz w:val="24"/>
          <w:szCs w:val="24"/>
          <w:lang w:val="ky-KG"/>
        </w:rPr>
        <w:t>Ош</w:t>
      </w:r>
      <w:r w:rsidR="002422EB" w:rsidRPr="00F44F85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="000332E3" w:rsidRPr="00F44F85">
        <w:rPr>
          <w:rFonts w:ascii="Times New Roman" w:hAnsi="Times New Roman" w:cs="Times New Roman"/>
          <w:b/>
          <w:sz w:val="24"/>
          <w:szCs w:val="24"/>
          <w:lang w:val="ky-KG"/>
        </w:rPr>
        <w:t>201</w:t>
      </w:r>
      <w:r w:rsidR="002422EB" w:rsidRPr="00F44F85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</w:p>
    <w:p w:rsidR="00A00521" w:rsidRDefault="006F4B75" w:rsidP="000F7F88">
      <w:pPr>
        <w:rPr>
          <w:rFonts w:ascii="Times New Roman" w:hAnsi="Times New Roman" w:cs="Times New Roman"/>
          <w:sz w:val="32"/>
          <w:szCs w:val="32"/>
          <w:lang w:val="ky-KG"/>
        </w:rPr>
      </w:pPr>
      <w:r w:rsidRPr="003568CE">
        <w:rPr>
          <w:rFonts w:ascii="Times New Roman" w:hAnsi="Times New Roman" w:cs="Times New Roman"/>
          <w:sz w:val="32"/>
          <w:szCs w:val="32"/>
          <w:lang w:val="ky-KG"/>
        </w:rPr>
        <w:lastRenderedPageBreak/>
        <w:t xml:space="preserve">     </w:t>
      </w:r>
      <w:r w:rsidR="006F61D7"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</w:t>
      </w:r>
      <w:r w:rsidR="003E5F34">
        <w:rPr>
          <w:rFonts w:ascii="Times New Roman" w:hAnsi="Times New Roman" w:cs="Times New Roman"/>
          <w:sz w:val="32"/>
          <w:szCs w:val="32"/>
          <w:lang w:val="ky-KG"/>
        </w:rPr>
        <w:t xml:space="preserve">         </w:t>
      </w:r>
      <w:r w:rsidRPr="003568CE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</w:p>
    <w:p w:rsidR="00521ACC" w:rsidRDefault="00A00521" w:rsidP="00EE2113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</w:t>
      </w:r>
      <w:r w:rsidR="000F7F88" w:rsidRPr="006F4B75">
        <w:rPr>
          <w:rFonts w:ascii="Times New Roman" w:hAnsi="Times New Roman" w:cs="Times New Roman"/>
          <w:b/>
          <w:sz w:val="32"/>
          <w:szCs w:val="32"/>
          <w:lang w:val="ky-KG"/>
        </w:rPr>
        <w:t>Мазмуну</w:t>
      </w:r>
    </w:p>
    <w:p w:rsidR="000F7F88" w:rsidRPr="00521ACC" w:rsidRDefault="000F7F88" w:rsidP="00EE2113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3568CE">
        <w:rPr>
          <w:rFonts w:ascii="Times New Roman" w:hAnsi="Times New Roman" w:cs="Times New Roman"/>
          <w:b/>
          <w:sz w:val="28"/>
          <w:szCs w:val="28"/>
          <w:lang w:val="ky-KG"/>
        </w:rPr>
        <w:t>I</w:t>
      </w:r>
      <w:r w:rsidRPr="003568CE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276D51">
        <w:rPr>
          <w:rFonts w:ascii="Times New Roman" w:hAnsi="Times New Roman" w:cs="Times New Roman"/>
          <w:b/>
          <w:sz w:val="28"/>
          <w:szCs w:val="28"/>
          <w:lang w:val="ky-KG"/>
        </w:rPr>
        <w:t>Жалпы жобо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F7F88" w:rsidRDefault="000F7F8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1.</w:t>
      </w:r>
      <w:r w:rsidR="00B131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Документтердин багытталышы  ___</w:t>
      </w:r>
      <w:r w:rsidR="00B1316F">
        <w:rPr>
          <w:rFonts w:ascii="Times New Roman" w:hAnsi="Times New Roman" w:cs="Times New Roman"/>
          <w:sz w:val="28"/>
          <w:szCs w:val="28"/>
          <w:lang w:val="ky-KG"/>
        </w:rPr>
        <w:t>______________________________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>4</w:t>
      </w:r>
    </w:p>
    <w:p w:rsidR="000F7F88" w:rsidRDefault="000F7F8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2.</w:t>
      </w:r>
      <w:r w:rsidR="00B131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Документтин колдонулуш аймагы  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_______________________________4</w:t>
      </w:r>
      <w:r w:rsidR="004F5E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F5E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7F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>Нормативдик таяныч</w:t>
      </w:r>
      <w:r w:rsidR="00477AA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(шилтеме) ____</w:t>
      </w:r>
      <w:r w:rsidR="00477AA3">
        <w:rPr>
          <w:rFonts w:ascii="Times New Roman" w:hAnsi="Times New Roman" w:cs="Times New Roman"/>
          <w:sz w:val="28"/>
          <w:szCs w:val="28"/>
          <w:lang w:val="ky-KG"/>
        </w:rPr>
        <w:t>______________________________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4</w:t>
      </w:r>
    </w:p>
    <w:p w:rsidR="000F7F88" w:rsidRDefault="000F7F8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Киришүү(перспективдүү пландын пас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порту) ________________________5</w:t>
      </w:r>
    </w:p>
    <w:p w:rsidR="000F7F88" w:rsidRDefault="000F7F8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276D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21ACC">
        <w:rPr>
          <w:rFonts w:ascii="Times New Roman" w:hAnsi="Times New Roman" w:cs="Times New Roman"/>
          <w:sz w:val="28"/>
          <w:szCs w:val="28"/>
        </w:rPr>
        <w:t xml:space="preserve"> </w:t>
      </w:r>
      <w:r w:rsidR="00521A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Негизги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бөлүк 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_______________________________7</w:t>
      </w:r>
    </w:p>
    <w:p w:rsidR="000F7F88" w:rsidRDefault="000F7F8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FD512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3.1</w:t>
      </w:r>
      <w:r w:rsidR="00FD512C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Финансы</w:t>
      </w:r>
      <w:r w:rsidR="002F43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F43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юридикалык колле</w:t>
      </w:r>
      <w:r w:rsidR="00936184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жинин проблемалык жагдайларына анализ ____________________________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_______________________________7</w:t>
      </w:r>
    </w:p>
    <w:p w:rsidR="0021517D" w:rsidRDefault="0021517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3.1.1  </w:t>
      </w:r>
      <w:r w:rsidR="00521A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Жалпы мүнөздөмө _________</w:t>
      </w:r>
      <w:r w:rsidR="00521ACC">
        <w:rPr>
          <w:rFonts w:ascii="Times New Roman" w:hAnsi="Times New Roman" w:cs="Times New Roman"/>
          <w:sz w:val="28"/>
          <w:szCs w:val="28"/>
          <w:lang w:val="ky-KG"/>
        </w:rPr>
        <w:t>________________________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______7</w:t>
      </w:r>
    </w:p>
    <w:p w:rsidR="0021517D" w:rsidRDefault="0021517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3.1.2   Өнүгүүнүн негизги проблема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лары __________________________9</w:t>
      </w:r>
    </w:p>
    <w:p w:rsidR="0021517D" w:rsidRDefault="0021517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3.1.3   Өнүктүрүүнүн концепциясы 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______________________________10</w:t>
      </w:r>
    </w:p>
    <w:p w:rsidR="0021517D" w:rsidRDefault="0021517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521ACC">
        <w:rPr>
          <w:rFonts w:ascii="Times New Roman" w:hAnsi="Times New Roman" w:cs="Times New Roman"/>
          <w:sz w:val="28"/>
          <w:szCs w:val="28"/>
          <w:lang w:val="ky-KG"/>
        </w:rPr>
        <w:t xml:space="preserve">3.2      </w:t>
      </w:r>
      <w:r>
        <w:rPr>
          <w:rFonts w:ascii="Times New Roman" w:hAnsi="Times New Roman" w:cs="Times New Roman"/>
          <w:sz w:val="28"/>
          <w:szCs w:val="28"/>
          <w:lang w:val="ky-KG"/>
        </w:rPr>
        <w:t>Жеке инсанга багытталган компетенттүү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 мамилени жайылтуудагы колле</w:t>
      </w:r>
      <w:r w:rsidR="00677818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>жди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өнүк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түрүүдөгү негизги багыттары жана </w:t>
      </w:r>
      <w:r>
        <w:rPr>
          <w:rFonts w:ascii="Times New Roman" w:hAnsi="Times New Roman" w:cs="Times New Roman"/>
          <w:sz w:val="28"/>
          <w:szCs w:val="28"/>
          <w:lang w:val="ky-KG"/>
        </w:rPr>
        <w:t>этаптар</w:t>
      </w:r>
      <w:r w:rsidR="00677818">
        <w:rPr>
          <w:rFonts w:ascii="Times New Roman" w:hAnsi="Times New Roman" w:cs="Times New Roman"/>
          <w:sz w:val="28"/>
          <w:szCs w:val="28"/>
          <w:lang w:val="ky-KG"/>
        </w:rPr>
        <w:t>ы 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11</w:t>
      </w:r>
    </w:p>
    <w:p w:rsidR="0021517D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3.3       Колле</w:t>
      </w:r>
      <w:r w:rsidR="00677818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>жди өнүктүрүү планындагы максаттар, милдеттер жана структурасы _______________________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______________________________12</w:t>
      </w:r>
    </w:p>
    <w:p w:rsidR="0021517D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21517D">
        <w:rPr>
          <w:rFonts w:ascii="Times New Roman" w:hAnsi="Times New Roman" w:cs="Times New Roman"/>
          <w:sz w:val="28"/>
          <w:szCs w:val="28"/>
          <w:lang w:val="ky-KG"/>
        </w:rPr>
        <w:t xml:space="preserve">3.3.1    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Программанын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 xml:space="preserve"> максаты жана негиз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ги 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милдеттери __________12</w:t>
      </w:r>
    </w:p>
    <w:p w:rsidR="00DB02B4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3.3.2    Колле</w:t>
      </w:r>
      <w:r w:rsidR="00446C1C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ждин өнүгүүсүнүн пр</w:t>
      </w:r>
      <w:r w:rsidR="00446C1C">
        <w:rPr>
          <w:rFonts w:ascii="Times New Roman" w:hAnsi="Times New Roman" w:cs="Times New Roman"/>
          <w:sz w:val="28"/>
          <w:szCs w:val="28"/>
          <w:lang w:val="ky-KG"/>
        </w:rPr>
        <w:t>инциптери 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14</w:t>
      </w:r>
    </w:p>
    <w:p w:rsidR="00DB02B4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EE2113">
        <w:rPr>
          <w:rFonts w:ascii="Times New Roman" w:hAnsi="Times New Roman" w:cs="Times New Roman"/>
          <w:sz w:val="28"/>
          <w:szCs w:val="28"/>
          <w:lang w:val="ky-KG"/>
        </w:rPr>
        <w:t xml:space="preserve">3.4     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446C1C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 xml:space="preserve">ждин 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 xml:space="preserve">программасынын түзүлүшү жана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өнүгүү планындагы иш чаралар __________________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>______</w:t>
      </w:r>
      <w:r w:rsidR="00446C1C">
        <w:rPr>
          <w:rFonts w:ascii="Times New Roman" w:hAnsi="Times New Roman" w:cs="Times New Roman"/>
          <w:sz w:val="28"/>
          <w:szCs w:val="28"/>
          <w:lang w:val="ky-KG"/>
        </w:rPr>
        <w:t>___________________</w:t>
      </w:r>
      <w:r w:rsidR="00EE2113"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14</w:t>
      </w:r>
    </w:p>
    <w:p w:rsidR="00DB02B4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3.4.1    </w:t>
      </w:r>
      <w:r w:rsidR="00C072B1">
        <w:rPr>
          <w:rFonts w:ascii="Times New Roman" w:hAnsi="Times New Roman" w:cs="Times New Roman"/>
          <w:sz w:val="28"/>
          <w:szCs w:val="28"/>
          <w:lang w:val="ky-KG"/>
        </w:rPr>
        <w:t>Программанын негизинде  адистерди даярдоон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у өнүктүрүүнүн мазмуну ______________________________________________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>__________14</w:t>
      </w:r>
    </w:p>
    <w:p w:rsidR="00DB02B4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3.4.2    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Бүтүрүүчүлөрдүн мекеме-ишканаларга зарылдыгын жана билим берүүнүн  сапатын баалоо системасын ө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нүктүрүү _____________________16</w:t>
      </w:r>
    </w:p>
    <w:p w:rsidR="00DB02B4" w:rsidRDefault="00521A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3.4.3     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>Жогорку квалификациялуу кадрлар менен колле</w:t>
      </w:r>
      <w:r w:rsidR="00C85CC1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DB02B4">
        <w:rPr>
          <w:rFonts w:ascii="Times New Roman" w:hAnsi="Times New Roman" w:cs="Times New Roman"/>
          <w:sz w:val="28"/>
          <w:szCs w:val="28"/>
          <w:lang w:val="ky-KG"/>
        </w:rPr>
        <w:t xml:space="preserve">жди толуктоо жана алардын кесиптик-педагогикалык маданияттуулугун </w:t>
      </w:r>
    </w:p>
    <w:p w:rsidR="00DB02B4" w:rsidRDefault="00DB02B4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калыптандыруу____________________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_______________________________17</w:t>
      </w:r>
    </w:p>
    <w:p w:rsidR="00DB02B4" w:rsidRDefault="00165C9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3.4.4   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Базар экономикасынын талабы</w:t>
      </w:r>
      <w:r w:rsidR="003750C0">
        <w:rPr>
          <w:rFonts w:ascii="Times New Roman" w:hAnsi="Times New Roman" w:cs="Times New Roman"/>
          <w:sz w:val="28"/>
          <w:szCs w:val="28"/>
          <w:lang w:val="ky-KG"/>
        </w:rPr>
        <w:t>на ылайык адистерди тарбиялоого карата, окутуунун мазмуну</w:t>
      </w:r>
      <w:r w:rsidR="00D510A3">
        <w:rPr>
          <w:rFonts w:ascii="Times New Roman" w:hAnsi="Times New Roman" w:cs="Times New Roman"/>
          <w:sz w:val="28"/>
          <w:szCs w:val="28"/>
          <w:lang w:val="ky-KG"/>
        </w:rPr>
        <w:t xml:space="preserve"> жана структурасы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510A3">
        <w:rPr>
          <w:rFonts w:ascii="Times New Roman" w:hAnsi="Times New Roman" w:cs="Times New Roman"/>
          <w:sz w:val="28"/>
          <w:szCs w:val="28"/>
          <w:lang w:val="ky-KG"/>
        </w:rPr>
        <w:t>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18</w:t>
      </w:r>
    </w:p>
    <w:p w:rsidR="00E75487" w:rsidRDefault="00E7548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165C98">
        <w:rPr>
          <w:rFonts w:ascii="Times New Roman" w:hAnsi="Times New Roman" w:cs="Times New Roman"/>
          <w:sz w:val="28"/>
          <w:szCs w:val="28"/>
          <w:lang w:val="ky-KG"/>
        </w:rPr>
        <w:t xml:space="preserve">    3.4.5  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093534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ждин материа</w:t>
      </w:r>
      <w:r>
        <w:rPr>
          <w:rFonts w:ascii="Times New Roman" w:hAnsi="Times New Roman" w:cs="Times New Roman"/>
          <w:sz w:val="28"/>
          <w:szCs w:val="28"/>
          <w:lang w:val="ky-KG"/>
        </w:rPr>
        <w:t>лдык</w:t>
      </w:r>
      <w:r w:rsidR="00276D5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76D5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техникалык базасын </w:t>
      </w:r>
    </w:p>
    <w:p w:rsidR="00E75487" w:rsidRDefault="00E7548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чыңдоо ___________________________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______________________________19</w:t>
      </w:r>
    </w:p>
    <w:p w:rsidR="00E75487" w:rsidRDefault="00165C9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3.4.6 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093534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 xml:space="preserve">ждин 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 xml:space="preserve">бардык 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иш араке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ттеринин  багыттарын камсыздоочу маалыматтарды  өркүндөтүү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20</w:t>
      </w:r>
    </w:p>
    <w:p w:rsidR="00E75487" w:rsidRDefault="00165C98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3.5 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Пландын максаттуу көрсөткүчтөрүнүн иш жүзүнө ашырылышы жана к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үтүлүүчү натыйжалар 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20</w:t>
      </w:r>
    </w:p>
    <w:p w:rsidR="00E75487" w:rsidRDefault="002F4360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3.6  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>Документтердин өзгөртүлүшү _______________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___________</w:t>
      </w:r>
      <w:r w:rsidR="00165C98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23</w:t>
      </w:r>
    </w:p>
    <w:p w:rsidR="00E75487" w:rsidRDefault="00E7548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3.7 </w:t>
      </w:r>
      <w:r w:rsidR="00165C9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Аткарылышын көзөмөлдөө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</w:t>
      </w:r>
      <w:r w:rsidR="00165C98"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23</w:t>
      </w:r>
    </w:p>
    <w:p w:rsidR="00276D51" w:rsidRDefault="00506AD2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IV </w:t>
      </w:r>
      <w:r w:rsidR="00E75487" w:rsidRPr="002F436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Таанышуу баракчасы</w:t>
      </w:r>
      <w:r w:rsidR="00E75487">
        <w:rPr>
          <w:rFonts w:ascii="Times New Roman" w:hAnsi="Times New Roman" w:cs="Times New Roman"/>
          <w:sz w:val="28"/>
          <w:szCs w:val="28"/>
          <w:lang w:val="ky-KG"/>
        </w:rPr>
        <w:t xml:space="preserve"> __________</w:t>
      </w:r>
      <w:r w:rsidR="002F4360">
        <w:rPr>
          <w:rFonts w:ascii="Times New Roman" w:hAnsi="Times New Roman" w:cs="Times New Roman"/>
          <w:sz w:val="28"/>
          <w:szCs w:val="28"/>
          <w:lang w:val="ky-KG"/>
        </w:rPr>
        <w:t>_______________________________</w:t>
      </w:r>
      <w:r w:rsidR="00D46C09">
        <w:rPr>
          <w:rFonts w:ascii="Times New Roman" w:hAnsi="Times New Roman" w:cs="Times New Roman"/>
          <w:sz w:val="28"/>
          <w:szCs w:val="28"/>
          <w:lang w:val="ky-KG"/>
        </w:rPr>
        <w:t>24</w:t>
      </w:r>
    </w:p>
    <w:p w:rsidR="0045531A" w:rsidRDefault="00D46C0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</w:t>
      </w:r>
    </w:p>
    <w:p w:rsidR="00E75487" w:rsidRDefault="0045531A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</w:t>
      </w:r>
      <w:r w:rsidR="00D46C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50E8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D46C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E5AC1" w:rsidRPr="00276D51">
        <w:rPr>
          <w:rFonts w:ascii="Times New Roman" w:hAnsi="Times New Roman" w:cs="Times New Roman"/>
          <w:b/>
          <w:sz w:val="28"/>
          <w:szCs w:val="28"/>
          <w:lang w:val="ky-KG"/>
        </w:rPr>
        <w:t xml:space="preserve">I </w:t>
      </w:r>
      <w:r w:rsidR="000E5AC1" w:rsidRPr="004F5EA7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0E5AC1" w:rsidRPr="00276D51">
        <w:rPr>
          <w:rFonts w:ascii="Times New Roman" w:hAnsi="Times New Roman" w:cs="Times New Roman"/>
          <w:b/>
          <w:sz w:val="28"/>
          <w:szCs w:val="28"/>
          <w:lang w:val="ky-KG"/>
        </w:rPr>
        <w:t>Жалпы жобо</w:t>
      </w:r>
      <w:r w:rsidR="000E5AC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E5AC1" w:rsidRDefault="002F4360" w:rsidP="00EE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E5AC1">
        <w:rPr>
          <w:rFonts w:ascii="Times New Roman" w:hAnsi="Times New Roman" w:cs="Times New Roman"/>
          <w:sz w:val="28"/>
          <w:szCs w:val="28"/>
          <w:lang w:val="ky-KG"/>
        </w:rPr>
        <w:t>Документтердин багытталышы</w:t>
      </w:r>
      <w:r w:rsidR="00E3122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E5AC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E5AC1" w:rsidRDefault="000E5AC1" w:rsidP="00EE2113">
      <w:pPr>
        <w:ind w:left="33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1.1</w:t>
      </w:r>
      <w:r w:rsidR="005F78A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F43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Бул план колле</w:t>
      </w:r>
      <w:r w:rsidR="00DC362A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ждин саясатына 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карата</w:t>
      </w:r>
      <w:r w:rsidR="00276D5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сапатту</w:t>
      </w:r>
      <w:r w:rsidR="00276D51">
        <w:rPr>
          <w:rFonts w:ascii="Times New Roman" w:hAnsi="Times New Roman" w:cs="Times New Roman"/>
          <w:sz w:val="28"/>
          <w:szCs w:val="28"/>
          <w:lang w:val="ky-KG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адистерди даядоого 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багытталган.</w:t>
      </w:r>
    </w:p>
    <w:p w:rsidR="000E5AC1" w:rsidRDefault="000E5AC1" w:rsidP="00EE2113">
      <w:pPr>
        <w:ind w:left="33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1.2</w:t>
      </w:r>
      <w:r w:rsidR="005F78A5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F43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Түзүлгөн план стандарт жана башка документтер менен биргеликте эле сапаттуу адистерди  даярдоого карата түзүлгөн</w:t>
      </w:r>
      <w:r w:rsidR="00276D51">
        <w:rPr>
          <w:rFonts w:ascii="Times New Roman" w:hAnsi="Times New Roman" w:cs="Times New Roman"/>
          <w:sz w:val="28"/>
          <w:szCs w:val="28"/>
          <w:lang w:val="ky-KG"/>
        </w:rPr>
        <w:t xml:space="preserve"> өз алдынчалуу документ.</w:t>
      </w:r>
    </w:p>
    <w:p w:rsidR="000E5AC1" w:rsidRDefault="005F78A5" w:rsidP="00EE2113">
      <w:pPr>
        <w:ind w:left="33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06AD2">
        <w:rPr>
          <w:rFonts w:ascii="Times New Roman" w:hAnsi="Times New Roman" w:cs="Times New Roman"/>
          <w:sz w:val="28"/>
          <w:szCs w:val="28"/>
          <w:lang w:val="ky-KG"/>
        </w:rPr>
        <w:t xml:space="preserve">.   </w:t>
      </w:r>
      <w:r w:rsidR="000E5AC1">
        <w:rPr>
          <w:rFonts w:ascii="Times New Roman" w:hAnsi="Times New Roman" w:cs="Times New Roman"/>
          <w:sz w:val="28"/>
          <w:szCs w:val="28"/>
          <w:lang w:val="ky-KG"/>
        </w:rPr>
        <w:t>Документтин колдонулуш аймагы</w:t>
      </w:r>
      <w:r w:rsidR="00C57B2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E5AC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D7BF4" w:rsidRDefault="000E5AC1" w:rsidP="00EE2113">
      <w:pPr>
        <w:ind w:left="33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2.1</w:t>
      </w:r>
      <w:r w:rsidR="005F78A5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Бул план педагогикалык кеңеште каралып колле</w:t>
      </w:r>
      <w:r w:rsidR="00C57B2A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201</w:t>
      </w:r>
      <w:r w:rsidR="00026200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026200">
        <w:rPr>
          <w:rFonts w:ascii="Times New Roman" w:hAnsi="Times New Roman" w:cs="Times New Roman"/>
          <w:sz w:val="28"/>
          <w:szCs w:val="28"/>
          <w:lang w:val="ky-KG"/>
        </w:rPr>
        <w:t>24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жылдардагы неги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зги приоритеттери,</w:t>
      </w:r>
      <w:r w:rsidR="00230E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принциптери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30E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аксаттары,</w:t>
      </w:r>
      <w:r w:rsidR="00230E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милдеттери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, багыттары жана перспективалары аныкталган.</w:t>
      </w:r>
    </w:p>
    <w:p w:rsidR="000D7BF4" w:rsidRPr="002F4360" w:rsidRDefault="00D46C0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</w:t>
      </w:r>
      <w:r w:rsidR="000D7BF4" w:rsidRPr="00276D51">
        <w:rPr>
          <w:rFonts w:ascii="Times New Roman" w:hAnsi="Times New Roman" w:cs="Times New Roman"/>
          <w:b/>
          <w:sz w:val="28"/>
          <w:szCs w:val="28"/>
          <w:lang w:val="ky-KG"/>
        </w:rPr>
        <w:t xml:space="preserve">II 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0AA0">
        <w:rPr>
          <w:rFonts w:ascii="Times New Roman" w:hAnsi="Times New Roman" w:cs="Times New Roman"/>
          <w:b/>
          <w:sz w:val="28"/>
          <w:szCs w:val="28"/>
          <w:lang w:val="ky-KG"/>
        </w:rPr>
        <w:t>Нормативдик таяныч (</w:t>
      </w:r>
      <w:r w:rsidR="000D7BF4" w:rsidRPr="002F4360">
        <w:rPr>
          <w:rFonts w:ascii="Times New Roman" w:hAnsi="Times New Roman" w:cs="Times New Roman"/>
          <w:b/>
          <w:sz w:val="28"/>
          <w:szCs w:val="28"/>
          <w:lang w:val="ky-KG"/>
        </w:rPr>
        <w:t>шилтеме)</w:t>
      </w:r>
    </w:p>
    <w:p w:rsidR="00C96553" w:rsidRDefault="000D7BF4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C96553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Бул жобо төмөндөгү документтерге таянып түзүлгөн: </w:t>
      </w:r>
    </w:p>
    <w:p w:rsidR="003568CE" w:rsidRPr="000519E7" w:rsidRDefault="00C96553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0519E7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уставына (14.07.2004, протокол №10)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7BF4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МУнун</w:t>
      </w:r>
      <w:r w:rsidR="000519E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 xml:space="preserve"> 201</w:t>
      </w:r>
      <w:r w:rsidR="0002620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026200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C9699A">
        <w:rPr>
          <w:rFonts w:ascii="Times New Roman" w:hAnsi="Times New Roman" w:cs="Times New Roman"/>
          <w:sz w:val="28"/>
          <w:szCs w:val="28"/>
          <w:lang w:val="ky-KG"/>
        </w:rPr>
        <w:t xml:space="preserve"> жылдарындагы концепциясына, КРнын билим, илим министрлигинин орто кесиптик билим берүү мыйзамдарын</w:t>
      </w:r>
      <w:r w:rsidR="000519E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96553" w:rsidRDefault="003568CE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699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</w:t>
      </w:r>
      <w:r w:rsidR="006B7E4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</w:p>
    <w:p w:rsidR="00AD4F4B" w:rsidRPr="006F61D7" w:rsidRDefault="00C96553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</w:t>
      </w:r>
      <w:r w:rsidR="00F75B8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D510A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D4F4B" w:rsidRPr="006F61D7">
        <w:rPr>
          <w:rFonts w:ascii="Times New Roman" w:hAnsi="Times New Roman" w:cs="Times New Roman"/>
          <w:b/>
          <w:sz w:val="28"/>
          <w:szCs w:val="28"/>
          <w:lang w:val="ky-KG"/>
        </w:rPr>
        <w:t>Киришүү (перспективдүү пландын паспорту)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53"/>
        <w:gridCol w:w="7694"/>
      </w:tblGrid>
      <w:tr w:rsidR="00AD4F4B" w:rsidTr="00C931C1">
        <w:trPr>
          <w:trHeight w:val="650"/>
        </w:trPr>
        <w:tc>
          <w:tcPr>
            <w:tcW w:w="2053" w:type="dxa"/>
          </w:tcPr>
          <w:p w:rsidR="00AD4F4B" w:rsidRPr="00D8190D" w:rsidRDefault="00AD4F4B" w:rsidP="00BE5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y-KG"/>
              </w:rPr>
            </w:pPr>
            <w:r w:rsidRPr="00D819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y-KG"/>
              </w:rPr>
              <w:t>Программанын аталышы</w:t>
            </w:r>
          </w:p>
        </w:tc>
        <w:tc>
          <w:tcPr>
            <w:tcW w:w="7694" w:type="dxa"/>
            <w:shd w:val="clear" w:color="auto" w:fill="BFBFBF" w:themeFill="background1" w:themeFillShade="BF"/>
          </w:tcPr>
          <w:p w:rsidR="00EB1C98" w:rsidRPr="00577B03" w:rsidRDefault="002F4360" w:rsidP="00EE2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ky-KG"/>
              </w:rPr>
            </w:pPr>
            <w:r w:rsidRPr="00577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lang w:val="ky-KG"/>
              </w:rPr>
              <w:t xml:space="preserve">         </w:t>
            </w:r>
          </w:p>
          <w:p w:rsidR="00AD4F4B" w:rsidRPr="00577B03" w:rsidRDefault="00EB1C98" w:rsidP="007E38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lang w:val="ky-KG"/>
              </w:rPr>
            </w:pPr>
            <w:r w:rsidRPr="00577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 xml:space="preserve">        </w:t>
            </w:r>
            <w:r w:rsidR="002F4360" w:rsidRPr="00577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 xml:space="preserve"> </w:t>
            </w:r>
            <w:r w:rsidR="00AD4F4B" w:rsidRPr="00577B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>Коллеждин 201</w:t>
            </w:r>
            <w:r w:rsidR="007E387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>9</w:t>
            </w:r>
            <w:r w:rsidR="00AD4F4B" w:rsidRPr="00577B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>-20</w:t>
            </w:r>
            <w:r w:rsidR="007E387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>24</w:t>
            </w:r>
            <w:r w:rsidR="00AD4F4B" w:rsidRPr="00577B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lightGray"/>
                <w:shd w:val="clear" w:color="auto" w:fill="FFFFFF" w:themeFill="background1"/>
                <w:lang w:val="ky-KG"/>
              </w:rPr>
              <w:t xml:space="preserve"> жылдардагы өнүгүү планы</w:t>
            </w:r>
          </w:p>
        </w:tc>
      </w:tr>
      <w:tr w:rsidR="00AD4F4B" w:rsidRPr="007031A5" w:rsidTr="00C931C1">
        <w:trPr>
          <w:trHeight w:val="1729"/>
        </w:trPr>
        <w:tc>
          <w:tcPr>
            <w:tcW w:w="2053" w:type="dxa"/>
          </w:tcPr>
          <w:p w:rsidR="002F4360" w:rsidRDefault="002F4360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2F4360" w:rsidRDefault="002F4360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AD4F4B" w:rsidRPr="002F4360" w:rsidRDefault="00AD4F4B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Планды иштеп чыгуудагы негиз</w:t>
            </w:r>
          </w:p>
        </w:tc>
        <w:tc>
          <w:tcPr>
            <w:tcW w:w="7694" w:type="dxa"/>
          </w:tcPr>
          <w:p w:rsidR="00AD4F4B" w:rsidRDefault="002F4360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="00AD4F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Азыркы шарттарда колле</w:t>
            </w:r>
            <w:r w:rsidR="007E1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AD4F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ждин  орто кесиптик билим берүү документтеринде коюлган 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милдеттерге карата  өнүгүүсү болуп жатат:</w:t>
            </w:r>
          </w:p>
          <w:p w:rsidR="00CA3826" w:rsidRDefault="009A5FC5" w:rsidP="00C931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Кыргызстандын  “Билим берүү” мыйзамына, ОшМУнун 201</w:t>
            </w:r>
            <w:r w:rsidR="00C931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C931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жылдарына карата түзүлгөн концеп</w:t>
            </w:r>
            <w:r w:rsidR="00AD1A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иясына, Кө</w:t>
            </w:r>
            <w:r w:rsidR="00C931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карандысыз аккредитациялоонун “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Жайзет</w:t>
            </w:r>
            <w:r w:rsidR="00C931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="00CA38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программасынын талаптарына, Ош шаарынын өнүктүрүү планына</w:t>
            </w:r>
          </w:p>
        </w:tc>
      </w:tr>
      <w:tr w:rsidR="00AD4F4B" w:rsidTr="007331CF">
        <w:trPr>
          <w:trHeight w:val="691"/>
        </w:trPr>
        <w:tc>
          <w:tcPr>
            <w:tcW w:w="2053" w:type="dxa"/>
          </w:tcPr>
          <w:p w:rsidR="00AD4F4B" w:rsidRPr="002F4360" w:rsidRDefault="00CA3826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Планды иштеп чыккандар</w:t>
            </w:r>
          </w:p>
        </w:tc>
        <w:tc>
          <w:tcPr>
            <w:tcW w:w="7694" w:type="dxa"/>
            <w:shd w:val="clear" w:color="auto" w:fill="BFBFBF" w:themeFill="background1" w:themeFillShade="BF"/>
          </w:tcPr>
          <w:p w:rsidR="001C1A17" w:rsidRPr="009A5FC5" w:rsidRDefault="001C1A17" w:rsidP="00EE21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Gray"/>
                <w:lang w:val="ky-KG"/>
              </w:rPr>
            </w:pPr>
          </w:p>
          <w:p w:rsidR="00AD4F4B" w:rsidRPr="009A5FC5" w:rsidRDefault="001C1A17" w:rsidP="00EE21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Gray"/>
                <w:lang w:val="ky-KG"/>
              </w:rPr>
            </w:pPr>
            <w:r w:rsidRPr="007331C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 xml:space="preserve">   </w:t>
            </w:r>
            <w:r w:rsidR="007331C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 xml:space="preserve">                       </w:t>
            </w:r>
            <w:r w:rsidR="00CA3826" w:rsidRPr="007331C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Финансы-юридикалык колле</w:t>
            </w:r>
            <w:r w:rsidR="007E131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д</w:t>
            </w:r>
            <w:r w:rsidR="00CA3826" w:rsidRPr="007331C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жи</w:t>
            </w:r>
          </w:p>
        </w:tc>
      </w:tr>
      <w:tr w:rsidR="00AD4F4B" w:rsidRPr="007031A5" w:rsidTr="00C931C1">
        <w:trPr>
          <w:trHeight w:val="1729"/>
        </w:trPr>
        <w:tc>
          <w:tcPr>
            <w:tcW w:w="2053" w:type="dxa"/>
          </w:tcPr>
          <w:p w:rsidR="002F4360" w:rsidRDefault="002F4360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F75B83" w:rsidRDefault="00F75B83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AD4F4B" w:rsidRPr="002F4360" w:rsidRDefault="00CA3826" w:rsidP="00BE58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Пландын максаттары жана милдеттери</w:t>
            </w:r>
          </w:p>
        </w:tc>
        <w:tc>
          <w:tcPr>
            <w:tcW w:w="7694" w:type="dxa"/>
          </w:tcPr>
          <w:p w:rsidR="00AD4F4B" w:rsidRDefault="00CA382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131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Максаттары: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Кыргызстандагы</w:t>
            </w:r>
            <w:r w:rsidR="00BC00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орто кесиптик окуу жайлардын арасында жогорку билимдүү б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BC00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лууга карата терең билим алууга жана ийкемдүү заманбап адистерди даярдоодогу бирден-бир колле</w:t>
            </w:r>
            <w:r w:rsidR="009A5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BC00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 болуп өнүгүүсү. </w:t>
            </w:r>
          </w:p>
          <w:p w:rsidR="00BC0056" w:rsidRDefault="00BC005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Региондун социалдык багытталуусундагы инновациалык талаптарына карата инса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ндардын сапаттуу билим алуу уку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гуна </w:t>
            </w:r>
            <w:r w:rsidR="009A5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ээ боло</w:t>
            </w:r>
            <w:r w:rsidR="00D510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9A5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рун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камсыздоо;</w:t>
            </w:r>
          </w:p>
          <w:p w:rsidR="00BC0056" w:rsidRDefault="00BC005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Региондун талабына ылайыктуу орто кесиптик билимдүү адистер менен толуктоо;</w:t>
            </w:r>
          </w:p>
          <w:p w:rsidR="00BC0056" w:rsidRDefault="00BC005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A5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Кесиптик билим берүүнүн сапатын жогорулатуу жана мекемелерде экономикалык багыттагы, юридикалык маселелерди чечүүдө,</w:t>
            </w:r>
            <w:r w:rsidR="007E1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товарды эксперттөө жана ин</w:t>
            </w:r>
            <w:r w:rsidR="0019746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формациялык маал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ыматтар менен камсыз кылуучу адистерди сапаттуу даярдоо;</w:t>
            </w:r>
          </w:p>
          <w:p w:rsidR="00197462" w:rsidRDefault="001C1A1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="0019746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Көз карандысыз аккредитациянын көрсөткүчтөрүнө ийгиликтүү жетишүүдө билим берүүнүн базалык программасын терең өздөштүрүүгө жана тереңдетилген даярдыктарды көрүүдө шарттарды түзүү.</w:t>
            </w:r>
          </w:p>
          <w:p w:rsidR="00197462" w:rsidRDefault="0019746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Өнүктүрүү программанын негизги маселелери аркылуу максатка жетишүү:</w:t>
            </w:r>
          </w:p>
          <w:p w:rsidR="00197462" w:rsidRDefault="001C1A1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алууга мукта</w:t>
            </w:r>
            <w:r w:rsidR="0019746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 болгон потенциялдуу абитуриенттер аркылуу фи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нансы-юридикалык колле</w:t>
            </w:r>
            <w:r w:rsidR="007E1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аброю</w:t>
            </w:r>
            <w:r w:rsidR="0019746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көтөрүү;</w:t>
            </w:r>
          </w:p>
          <w:p w:rsidR="00197462" w:rsidRDefault="00E948F5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6A74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оциалдык (коомдук) институттун өнүгүүсү катарында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</w:t>
            </w:r>
            <w:r w:rsidR="007E1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 модернизациялоо</w:t>
            </w:r>
            <w:r w:rsidR="006A74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6A7477" w:rsidRDefault="006A747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Бүтүрүүчүлөрдүн коомго зарылдыгын жана билим берүүнүн сапатын жогорулатууда менеджмент системасынын өнүгүшү;</w:t>
            </w:r>
          </w:p>
          <w:p w:rsidR="006A7477" w:rsidRDefault="006A747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7E1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кадрлык түзүмүн бекемдөө, адистердин, ишкерлердин жана окутуучулардын кесипкөйлүгүн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жогорулатуу;</w:t>
            </w:r>
          </w:p>
          <w:p w:rsidR="006A7477" w:rsidRDefault="006A747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Билим алууга муктаж болгондорду эске алуу менен окуу жайды сапаттуу башкаруу системасын түзүү;</w:t>
            </w:r>
          </w:p>
          <w:p w:rsidR="006A7477" w:rsidRDefault="006A747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Адистерди даярдоонун мазмуну мамлекеттик билим берүү стандартына негизделиши;</w:t>
            </w:r>
          </w:p>
          <w:p w:rsidR="006A7477" w:rsidRDefault="006A747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Окутуу-тарбияло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жараянын методикалык жактан камсыздоону күчөтүү;</w:t>
            </w:r>
          </w:p>
          <w:p w:rsidR="006A7477" w:rsidRDefault="00425CD6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 жараянын жаңы технологиялар, жаңы маалымат сервистери, электрондук окуулуктар, электрондук документтер (зачетка, саат ж.б) мене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камсыздоо жана аларды эффективдүү пайдалануу;</w:t>
            </w:r>
          </w:p>
          <w:p w:rsidR="00425CD6" w:rsidRDefault="00425CD6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AE1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окуу-тарбия жумуштарында эффективдүү пайдалануу максатында материалдык-техникалык базаны чыңдоо;</w:t>
            </w:r>
          </w:p>
          <w:p w:rsidR="00425CD6" w:rsidRDefault="001C1A17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Бүтүрүүчүлөр </w:t>
            </w:r>
            <w:r w:rsidR="00425C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байланыш түзүү максатынд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ассоциацияны  </w:t>
            </w:r>
            <w:r w:rsidR="00425C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уюштуруу;</w:t>
            </w:r>
          </w:p>
          <w:p w:rsidR="00425CD6" w:rsidRDefault="00425CD6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 экономикасына даяр болгондой адистерди чыгарууда кесиптик билим берүү</w:t>
            </w:r>
            <w:r w:rsidR="00093F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нүн түзүлүшүн жана мазмунун өзгө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ртүп туруу;</w:t>
            </w:r>
          </w:p>
          <w:p w:rsidR="00425CD6" w:rsidRDefault="00425CD6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берүүчүлөр,</w:t>
            </w:r>
            <w:r w:rsidR="001C1A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кызыктар тараптар (стейкхолдер</w:t>
            </w:r>
            <w:r w:rsidR="005778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)  ата- энелер  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менен </w:t>
            </w:r>
            <w:r w:rsidR="005778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тыгыз байланыштарды түзүү системасын иш </w:t>
            </w:r>
            <w:r w:rsidR="00093F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жүзүнө ашыруу;</w:t>
            </w:r>
          </w:p>
          <w:p w:rsidR="00093FD2" w:rsidRDefault="00093FD2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AE1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жде ички-сырткы мобилдүүлүктү окутуучулар, студенттер арасында күчөтүү;</w:t>
            </w:r>
          </w:p>
          <w:p w:rsidR="00093FD2" w:rsidRPr="00197462" w:rsidRDefault="00093FD2" w:rsidP="00EE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AE1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кызматчыларынын , студенттеринин эс алуусуна жана эмгектенүүсүнө шарттарды жаратуу</w:t>
            </w:r>
          </w:p>
        </w:tc>
      </w:tr>
      <w:tr w:rsidR="00AD4F4B" w:rsidTr="005C5E4E">
        <w:trPr>
          <w:trHeight w:val="942"/>
        </w:trPr>
        <w:tc>
          <w:tcPr>
            <w:tcW w:w="2053" w:type="dxa"/>
          </w:tcPr>
          <w:p w:rsidR="00E86045" w:rsidRDefault="008C514A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>План</w:t>
            </w:r>
          </w:p>
          <w:p w:rsidR="00AD4F4B" w:rsidRPr="002F4360" w:rsidRDefault="000859F6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ды</w:t>
            </w:r>
            <w:r w:rsidR="006B4F75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н</w:t>
            </w: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аткарылуу мөөнөтү</w:t>
            </w:r>
          </w:p>
        </w:tc>
        <w:tc>
          <w:tcPr>
            <w:tcW w:w="7694" w:type="dxa"/>
            <w:shd w:val="clear" w:color="auto" w:fill="BFBFBF" w:themeFill="background1" w:themeFillShade="BF"/>
          </w:tcPr>
          <w:p w:rsidR="002F4360" w:rsidRDefault="002F4360" w:rsidP="005C5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AD4F4B" w:rsidRDefault="000859F6" w:rsidP="005C5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C5E4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y-KG"/>
              </w:rPr>
              <w:t>201</w:t>
            </w:r>
            <w:r w:rsidR="005C5E4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y-KG"/>
              </w:rPr>
              <w:t>9</w:t>
            </w:r>
            <w:r w:rsidRPr="005C5E4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y-KG"/>
              </w:rPr>
              <w:t>-20</w:t>
            </w:r>
            <w:r w:rsidR="005C5E4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y-KG"/>
              </w:rPr>
              <w:t xml:space="preserve">24 </w:t>
            </w:r>
            <w:r w:rsidRPr="005C5E4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y-KG"/>
              </w:rPr>
              <w:t>жылдары</w:t>
            </w:r>
          </w:p>
          <w:p w:rsidR="002F4360" w:rsidRPr="002F4360" w:rsidRDefault="002F4360" w:rsidP="005C5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AD4F4B" w:rsidRPr="004E1CD5" w:rsidTr="00C931C1">
        <w:trPr>
          <w:trHeight w:val="1812"/>
        </w:trPr>
        <w:tc>
          <w:tcPr>
            <w:tcW w:w="2053" w:type="dxa"/>
          </w:tcPr>
          <w:p w:rsidR="002F4360" w:rsidRDefault="002F4360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2F4360" w:rsidRDefault="002F4360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2F4360" w:rsidRDefault="002F4360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AD4F4B" w:rsidRPr="002F4360" w:rsidRDefault="000859F6" w:rsidP="005C5E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2F4360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Негизги иш чаралардын тизмеси</w:t>
            </w:r>
          </w:p>
        </w:tc>
        <w:tc>
          <w:tcPr>
            <w:tcW w:w="7694" w:type="dxa"/>
          </w:tcPr>
          <w:p w:rsidR="00797C08" w:rsidRDefault="000859F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иш аракеттердин күчөтүлүшү</w:t>
            </w:r>
            <w:r w:rsidR="00797C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; </w:t>
            </w:r>
            <w:r w:rsidR="00F75B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797C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Жашоо шартына жараша багытталган туура келген инновациалык социалдык талаптардын орун алуусун</w:t>
            </w:r>
            <w:r w:rsidR="00F937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797C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жооп бергендей сапаттуу билим алуу мүмүкүнчүлүктөргө ээ болуу;</w:t>
            </w:r>
          </w:p>
          <w:p w:rsidR="00797C08" w:rsidRDefault="00797C0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Жогорку квалификациялуу кадрларды даярдоо;</w:t>
            </w:r>
          </w:p>
          <w:p w:rsidR="00797C08" w:rsidRPr="008C3458" w:rsidRDefault="00797C0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Коомго керектүү бүтүрүүчүлөрдү даярдоодо сапаттуу билим берүү системасынын өсүүсү;</w:t>
            </w:r>
          </w:p>
          <w:p w:rsidR="004E1CD5" w:rsidRPr="004E1CD5" w:rsidRDefault="004E1C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Материалдык-техникалык базасын  модернизациялоо.</w:t>
            </w:r>
          </w:p>
          <w:p w:rsidR="00797C08" w:rsidRDefault="00797C0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D4F4B" w:rsidRPr="004E1CD5" w:rsidRDefault="00AD4F4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1CD5" w:rsidRDefault="004E1CD5" w:rsidP="00EE2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CD5" w:rsidRDefault="004E1CD5" w:rsidP="00EE2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CD5" w:rsidRDefault="004E1CD5" w:rsidP="00EE2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2100"/>
        <w:gridCol w:w="7501"/>
      </w:tblGrid>
      <w:tr w:rsidR="004E1CD5" w:rsidRPr="007031A5" w:rsidTr="004E1CD5">
        <w:trPr>
          <w:trHeight w:val="1131"/>
        </w:trPr>
        <w:tc>
          <w:tcPr>
            <w:tcW w:w="2100" w:type="dxa"/>
          </w:tcPr>
          <w:p w:rsidR="004E1CD5" w:rsidRPr="006B4F75" w:rsidRDefault="004E1CD5" w:rsidP="0079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6B4F75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Негизги иш-чараны аткаруучулар жана жардамчылар</w:t>
            </w:r>
          </w:p>
        </w:tc>
        <w:tc>
          <w:tcPr>
            <w:tcW w:w="7501" w:type="dxa"/>
          </w:tcPr>
          <w:p w:rsidR="004E1CD5" w:rsidRPr="004E1CD5" w:rsidRDefault="004E1C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Финансы-юридикалык колле</w:t>
            </w:r>
            <w:r w:rsidR="00D731E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педагогикалык жамааты жана бардык кызматчылар, студенттер, иш берүүчүлөр</w:t>
            </w:r>
            <w:r w:rsidR="00D731E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(мекемелер</w:t>
            </w:r>
            <w:r w:rsidR="00E948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), социалдык өнөктөштөр</w:t>
            </w:r>
            <w:r w:rsidR="007343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4E1CD5" w:rsidRPr="007031A5" w:rsidTr="004E1CD5">
        <w:trPr>
          <w:trHeight w:val="1131"/>
        </w:trPr>
        <w:tc>
          <w:tcPr>
            <w:tcW w:w="2100" w:type="dxa"/>
          </w:tcPr>
          <w:p w:rsidR="004E1CD5" w:rsidRPr="006B4F75" w:rsidRDefault="004E1CD5" w:rsidP="0079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6B4F75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Күтүлүүчү акыркы натыйжалар жана көрсөткүчтөр</w:t>
            </w:r>
          </w:p>
        </w:tc>
        <w:tc>
          <w:tcPr>
            <w:tcW w:w="7501" w:type="dxa"/>
          </w:tcPr>
          <w:p w:rsidR="004E1CD5" w:rsidRDefault="00C4044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Пландагы  комплекстүү өнүгүүдөгү максатка карай колле</w:t>
            </w:r>
            <w:r w:rsidR="00D731E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туруктуу өнүгүүсүнө жетишүү.</w:t>
            </w:r>
          </w:p>
          <w:p w:rsidR="00C4044C" w:rsidRPr="004E1CD5" w:rsidRDefault="00C4044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 билим берүү стандартынын талабына ылайык орт</w:t>
            </w:r>
            <w:r w:rsidR="00E63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 билимдүү адистер менен коомдун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муктаждыгын канааттандыруу</w:t>
            </w:r>
          </w:p>
        </w:tc>
      </w:tr>
      <w:tr w:rsidR="004E1CD5" w:rsidRPr="007031A5" w:rsidTr="004E1CD5">
        <w:trPr>
          <w:trHeight w:val="1131"/>
        </w:trPr>
        <w:tc>
          <w:tcPr>
            <w:tcW w:w="2100" w:type="dxa"/>
          </w:tcPr>
          <w:p w:rsidR="004E1CD5" w:rsidRPr="006B4F75" w:rsidRDefault="00C4044C" w:rsidP="0079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6B4F75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Планды аткарууда көзөмөлдөө системасын уюштуруу</w:t>
            </w:r>
          </w:p>
        </w:tc>
        <w:tc>
          <w:tcPr>
            <w:tcW w:w="7501" w:type="dxa"/>
          </w:tcPr>
          <w:p w:rsidR="004E1CD5" w:rsidRPr="004E1CD5" w:rsidRDefault="00C4044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Программанын иш жүзүнө ашырылышын коллеждин педагогикалык кеңеши көзөмөлдөйт. Пландын этап-этап менен аткарылышынын жыйынтыгы</w:t>
            </w:r>
            <w:r w:rsidR="00E63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Педагогикалык жана Методикалык кеңештерде ошондой эле колле</w:t>
            </w:r>
            <w:r w:rsidR="00D731E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кеңешинде каралат</w:t>
            </w:r>
          </w:p>
        </w:tc>
      </w:tr>
    </w:tbl>
    <w:p w:rsidR="00CA76F3" w:rsidRDefault="00CA76F3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76F3" w:rsidRDefault="00D46C09" w:rsidP="0089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="00895B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2A6994" w:rsidRPr="00E63B25">
        <w:rPr>
          <w:rFonts w:ascii="Times New Roman" w:hAnsi="Times New Roman" w:cs="Times New Roman"/>
          <w:b/>
          <w:sz w:val="28"/>
          <w:szCs w:val="28"/>
          <w:lang w:val="ky-KG"/>
        </w:rPr>
        <w:t>III</w:t>
      </w:r>
      <w:r w:rsidR="001516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2A6994" w:rsidRPr="0051549E">
        <w:rPr>
          <w:rFonts w:ascii="Times New Roman" w:hAnsi="Times New Roman" w:cs="Times New Roman"/>
          <w:b/>
          <w:sz w:val="28"/>
          <w:szCs w:val="28"/>
          <w:lang w:val="ky-KG"/>
        </w:rPr>
        <w:t>Негизги бөлүк</w:t>
      </w:r>
    </w:p>
    <w:p w:rsidR="002A6994" w:rsidRPr="0015166F" w:rsidRDefault="00F75B83" w:rsidP="00895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A6994" w:rsidRPr="0015166F">
        <w:rPr>
          <w:rFonts w:ascii="Times New Roman" w:hAnsi="Times New Roman" w:cs="Times New Roman"/>
          <w:b/>
          <w:sz w:val="28"/>
          <w:szCs w:val="28"/>
          <w:lang w:val="ky-KG"/>
        </w:rPr>
        <w:t>3.1</w:t>
      </w:r>
      <w:r w:rsidR="002A6994"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. </w:t>
      </w:r>
      <w:r w:rsidR="00CA76F3"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</w:t>
      </w:r>
      <w:r w:rsidR="00804DF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          </w:t>
      </w:r>
      <w:r w:rsidR="002A6994"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>Проблемалуу жагдайларга анализ.</w:t>
      </w:r>
    </w:p>
    <w:p w:rsidR="00AA0210" w:rsidRDefault="002A6994" w:rsidP="00895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t>3.1.1</w:t>
      </w:r>
      <w:r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>.</w:t>
      </w:r>
      <w:r w:rsid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</w:t>
      </w:r>
      <w:r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Финансы-юридикалык колледжин</w:t>
      </w:r>
      <w:r w:rsidR="00CA76F3"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ин мамлекеттик билим </w:t>
      </w:r>
      <w:r w:rsid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          </w:t>
      </w:r>
      <w:r w:rsidR="00AA0210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</w:t>
      </w:r>
    </w:p>
    <w:p w:rsidR="002A6994" w:rsidRPr="0015166F" w:rsidRDefault="00CA76F3" w:rsidP="00895BCF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>берүүчүлүк</w:t>
      </w:r>
      <w:r w:rsidR="00E63B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1C0C" w:rsidRPr="0015166F">
        <w:rPr>
          <w:rFonts w:ascii="Times New Roman" w:hAnsi="Times New Roman" w:cs="Times New Roman"/>
          <w:b/>
          <w:i/>
          <w:sz w:val="28"/>
          <w:szCs w:val="28"/>
          <w:lang w:val="ky-KG"/>
        </w:rPr>
        <w:t>мекемеси катарында мүнөздөлүшү.</w:t>
      </w:r>
    </w:p>
    <w:p w:rsidR="00CA76F3" w:rsidRDefault="00CA76F3" w:rsidP="00895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FD46F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AA0210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ждин МББМ – мамлекеттик орто МББМ билим берүү мекеме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>си Ош шаарынын Шакиров көчөсүнүн 271</w:t>
      </w:r>
      <w:r w:rsidR="00771C0C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а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 xml:space="preserve"> жайгашкан, </w:t>
      </w:r>
      <w:r w:rsidR="00E63B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BE09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6- жылы негизделген.</w:t>
      </w:r>
    </w:p>
    <w:p w:rsidR="002A6994" w:rsidRDefault="00E63B25" w:rsidP="00FD4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AA0210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 xml:space="preserve">ждин лицензиясы 05.06.2015 жылдагы №7/82 токтомдун негизинде, ал эми сертификат 19.06.2015 жылдагы №811/1токтомунда берилген.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 xml:space="preserve"> Колле</w:t>
      </w:r>
      <w:r w:rsidR="00CA76F3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ж толук кандуу иштегенге мүмүкүнчүлүк алган жана 20</w:t>
      </w:r>
      <w:r w:rsidR="00DF649A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-жылга чейин аттестация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>дан өткөн. Регистрация номери №</w:t>
      </w:r>
      <w:r w:rsidR="00771C0C" w:rsidRPr="00771C0C">
        <w:rPr>
          <w:rFonts w:ascii="Times New Roman" w:hAnsi="Times New Roman" w:cs="Times New Roman"/>
          <w:sz w:val="28"/>
          <w:szCs w:val="28"/>
          <w:lang w:val="ky-KG"/>
        </w:rPr>
        <w:t>SC150000771</w:t>
      </w:r>
      <w:r w:rsidR="00771C0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F649A" w:rsidRPr="00D637DA" w:rsidRDefault="00D637DA" w:rsidP="00FD4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Колледж 2017-жылы 13-майда к</w:t>
      </w:r>
      <w:r w:rsidR="00DF649A">
        <w:rPr>
          <w:rFonts w:ascii="Times New Roman" w:hAnsi="Times New Roman" w:cs="Times New Roman"/>
          <w:sz w:val="28"/>
          <w:szCs w:val="28"/>
          <w:lang w:val="ky-KG"/>
        </w:rPr>
        <w:t>өз карандысыз аккредитациялоодон ийгиликтүү өтүп</w:t>
      </w:r>
      <w:r w:rsidR="00B027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F649A">
        <w:rPr>
          <w:rFonts w:ascii="Times New Roman" w:hAnsi="Times New Roman" w:cs="Times New Roman"/>
          <w:sz w:val="28"/>
          <w:szCs w:val="28"/>
          <w:lang w:val="ky-KG"/>
        </w:rPr>
        <w:t xml:space="preserve"> 2022-жылдын 25.05</w:t>
      </w:r>
      <w:r w:rsidR="00B027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F649A">
        <w:rPr>
          <w:rFonts w:ascii="Times New Roman" w:hAnsi="Times New Roman" w:cs="Times New Roman"/>
          <w:sz w:val="28"/>
          <w:szCs w:val="28"/>
          <w:lang w:val="ky-KG"/>
        </w:rPr>
        <w:t xml:space="preserve"> күнүнө чейин толук кандуу иштегенге мүмкүнчүлүк алган. Сертификат </w:t>
      </w:r>
      <w:r w:rsidR="00DF649A" w:rsidRPr="00D637DA">
        <w:rPr>
          <w:rFonts w:ascii="Times New Roman" w:hAnsi="Times New Roman" w:cs="Times New Roman"/>
          <w:sz w:val="28"/>
          <w:szCs w:val="28"/>
          <w:lang w:val="ky-KG"/>
        </w:rPr>
        <w:t>VK</w:t>
      </w:r>
      <w:r w:rsidR="003D5BBD" w:rsidRPr="00D637DA">
        <w:rPr>
          <w:rFonts w:ascii="Times New Roman" w:hAnsi="Times New Roman" w:cs="Times New Roman"/>
          <w:sz w:val="28"/>
          <w:szCs w:val="28"/>
          <w:lang w:val="ky-KG"/>
        </w:rPr>
        <w:t xml:space="preserve"> № </w:t>
      </w:r>
      <w:r w:rsidR="00DF649A" w:rsidRPr="00D637DA">
        <w:rPr>
          <w:rFonts w:ascii="Times New Roman" w:hAnsi="Times New Roman" w:cs="Times New Roman"/>
          <w:sz w:val="28"/>
          <w:szCs w:val="28"/>
          <w:lang w:val="ky-KG"/>
        </w:rPr>
        <w:t>170000159</w:t>
      </w:r>
    </w:p>
    <w:p w:rsidR="002A6994" w:rsidRPr="0051549E" w:rsidRDefault="00E63B25" w:rsidP="00FD4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 xml:space="preserve">Колледж Кыргыз Республикасынын конституциясына, “Билим берүү”мыйзамына жана башка мыйзам ченемдүү актыларга, орто кесиптик билим берүү мекемелеринин билим берүүдөгү типтүү жоболоруна, нормативдик актыларга жана ОшМУнун уставына негиздеп иш аракетин жүргүзөт. </w:t>
      </w:r>
      <w:r w:rsidR="00CA76F3">
        <w:rPr>
          <w:rFonts w:ascii="Times New Roman" w:hAnsi="Times New Roman" w:cs="Times New Roman"/>
          <w:sz w:val="28"/>
          <w:szCs w:val="28"/>
          <w:lang w:val="ky-KG"/>
        </w:rPr>
        <w:t xml:space="preserve">Окуу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>жай</w:t>
      </w:r>
      <w:r w:rsidR="00CA76F3">
        <w:rPr>
          <w:rFonts w:ascii="Times New Roman" w:hAnsi="Times New Roman" w:cs="Times New Roman"/>
          <w:sz w:val="28"/>
          <w:szCs w:val="28"/>
          <w:lang w:val="ky-KG"/>
        </w:rPr>
        <w:t xml:space="preserve">дын </w:t>
      </w:r>
      <w:r w:rsidR="002A6994">
        <w:rPr>
          <w:rFonts w:ascii="Times New Roman" w:hAnsi="Times New Roman" w:cs="Times New Roman"/>
          <w:sz w:val="28"/>
          <w:szCs w:val="28"/>
          <w:lang w:val="ky-KG"/>
        </w:rPr>
        <w:t xml:space="preserve"> структурасы ректоратка сунуш берүү аркылуу аныкталат.</w:t>
      </w:r>
    </w:p>
    <w:p w:rsidR="009C57EC" w:rsidRDefault="009C57EC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C57EC" w:rsidRDefault="009C57EC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C57EC" w:rsidRPr="00D46C09" w:rsidRDefault="009C57EC" w:rsidP="00E967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Колле</w:t>
      </w:r>
      <w:r w:rsidR="00A46068">
        <w:rPr>
          <w:rFonts w:ascii="Times New Roman" w:hAnsi="Times New Roman" w:cs="Times New Roman"/>
          <w:b/>
          <w:i/>
          <w:sz w:val="28"/>
          <w:szCs w:val="28"/>
          <w:lang w:val="ky-KG"/>
        </w:rPr>
        <w:t>д</w:t>
      </w:r>
      <w:r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ждин негизги стратегиялык багыттарынын</w:t>
      </w:r>
    </w:p>
    <w:p w:rsidR="009C57EC" w:rsidRPr="00D46C09" w:rsidRDefault="009C57EC" w:rsidP="00E967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өнүгүүсү</w:t>
      </w:r>
    </w:p>
    <w:p w:rsidR="009C57EC" w:rsidRDefault="009C57EC" w:rsidP="00E9676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C57EC">
        <w:rPr>
          <w:rFonts w:ascii="Times New Roman" w:hAnsi="Times New Roman" w:cs="Times New Roman"/>
          <w:sz w:val="28"/>
          <w:szCs w:val="28"/>
          <w:lang w:val="ky-KG"/>
        </w:rPr>
        <w:t>Сапаттуу билим берүүдө оңойлук, жеңилдик бере тургандай замандын талабына ылайыктуу кесипкөй  кадрларды даярдоонун структурасын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мазмунун келтирип чыгаруу;</w:t>
      </w:r>
    </w:p>
    <w:p w:rsidR="009C57EC" w:rsidRDefault="009C57EC" w:rsidP="00EE21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Стейкхолдерлердин</w:t>
      </w:r>
      <w:r w:rsidR="007307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2251A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иш берүүчүлөрдүн</w:t>
      </w:r>
      <w:r w:rsidR="00730736">
        <w:rPr>
          <w:rFonts w:ascii="Times New Roman" w:hAnsi="Times New Roman" w:cs="Times New Roman"/>
          <w:sz w:val="28"/>
          <w:szCs w:val="28"/>
          <w:lang w:val="ky-KG"/>
        </w:rPr>
        <w:t>),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катышуусу менен бүтүрүүчүлөрдүн коомго зарыл экендигине сапаттуу баалоо ме</w:t>
      </w:r>
      <w:r w:rsidR="002D774E">
        <w:rPr>
          <w:rFonts w:ascii="Times New Roman" w:hAnsi="Times New Roman" w:cs="Times New Roman"/>
          <w:sz w:val="28"/>
          <w:szCs w:val="28"/>
          <w:lang w:val="ky-KG"/>
        </w:rPr>
        <w:t>ханизмин калыптандыруу;</w:t>
      </w:r>
    </w:p>
    <w:p w:rsidR="002D774E" w:rsidRDefault="002D774E" w:rsidP="00EE21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Орто кесиптик билим берүүдө  социалдык  өнөктөштүктү өнүктүрүү; </w:t>
      </w:r>
    </w:p>
    <w:p w:rsidR="002D774E" w:rsidRDefault="002D774E" w:rsidP="00EE21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1E2395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мене</w:t>
      </w:r>
      <w:r w:rsidR="00730736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жменттик системасынын сапаттуу бо</w:t>
      </w:r>
      <w:r w:rsidR="00E63B25">
        <w:rPr>
          <w:rFonts w:ascii="Times New Roman" w:hAnsi="Times New Roman" w:cs="Times New Roman"/>
          <w:sz w:val="28"/>
          <w:szCs w:val="28"/>
          <w:lang w:val="ky-KG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>уусун өнүктүрүү жана калыптандыруу;</w:t>
      </w:r>
    </w:p>
    <w:p w:rsidR="002D774E" w:rsidRDefault="002D774E" w:rsidP="00EE21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Окутуунун заманбап технологиясын, жаңы маалыматтык сервистерди кийирүүнү, билим </w:t>
      </w:r>
      <w:r w:rsidR="007D685B">
        <w:rPr>
          <w:rFonts w:ascii="Times New Roman" w:hAnsi="Times New Roman" w:cs="Times New Roman"/>
          <w:sz w:val="28"/>
          <w:szCs w:val="28"/>
          <w:lang w:val="ky-KG"/>
        </w:rPr>
        <w:t>берүүдө акыркы муундагы электрондук ресурстарды пайдаланууну иш жүзүнө ашыруу жана эффективдүү пайдалануу;</w:t>
      </w:r>
    </w:p>
    <w:p w:rsidR="00852D09" w:rsidRDefault="007D685B" w:rsidP="00EE21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1E2395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аброюна карата түзүлгөн</w:t>
      </w:r>
      <w:r w:rsidR="00852D09">
        <w:rPr>
          <w:rFonts w:ascii="Times New Roman" w:hAnsi="Times New Roman" w:cs="Times New Roman"/>
          <w:sz w:val="28"/>
          <w:szCs w:val="28"/>
          <w:lang w:val="ky-KG"/>
        </w:rPr>
        <w:t xml:space="preserve"> пландарды жана илимий негизделген иш аракеттерди жайылтуу.  </w:t>
      </w:r>
    </w:p>
    <w:p w:rsidR="00852D09" w:rsidRDefault="00852D09" w:rsidP="00E93A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CA76F3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Бул стратегиялык багыттарды иш жүзүнө  ашырууда колле</w:t>
      </w:r>
      <w:r w:rsidR="003C13CD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жамаатына илимий-методикалык маселелерди чечүү менен биргеликте кароосу талап кылынат. Аларды иш жүзүнө ашырууда жылдык жана перспективдүү  пландар иштелип чыгат</w:t>
      </w:r>
      <w:r w:rsidR="00970C8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C57EC" w:rsidRPr="007343F4" w:rsidRDefault="00852D09" w:rsidP="00EE211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</w:pPr>
      <w:r w:rsidRPr="00852D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CA76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Pr="007343F4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Финансы-юридикалык колле</w:t>
      </w:r>
      <w:r w:rsidR="003C13CD" w:rsidRPr="007343F4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д</w:t>
      </w:r>
      <w:r w:rsidRPr="007343F4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ждин негизги адистиктери: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7343F4" w:rsidRPr="007343F4" w:rsidTr="00AC2B03">
        <w:trPr>
          <w:trHeight w:val="220"/>
        </w:trPr>
        <w:tc>
          <w:tcPr>
            <w:tcW w:w="534" w:type="dxa"/>
            <w:shd w:val="clear" w:color="auto" w:fill="BFBFBF" w:themeFill="background1" w:themeFillShade="BF"/>
          </w:tcPr>
          <w:p w:rsidR="00852D09" w:rsidRPr="007343F4" w:rsidRDefault="00852D09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lightGray"/>
                <w:lang w:val="ky-KG"/>
              </w:rPr>
            </w:pPr>
            <w:r w:rsidRPr="007343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  <w:lang w:val="ky-KG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852D09" w:rsidRPr="007343F4" w:rsidRDefault="00DD1D98" w:rsidP="00AC2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  <w:lang w:val="ky-KG"/>
              </w:rPr>
            </w:pPr>
            <w:r w:rsidRPr="007343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  <w:lang w:val="ky-KG"/>
              </w:rPr>
              <w:t>Адистиктердин шифрлери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52D09" w:rsidRPr="007343F4" w:rsidRDefault="00DD1D98" w:rsidP="00AC2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  <w:lang w:val="ky-KG"/>
              </w:rPr>
            </w:pPr>
            <w:r w:rsidRPr="007343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  <w:lang w:val="ky-KG"/>
              </w:rPr>
              <w:t>Адистиктердин аталышы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DD1D98" w:rsidP="00862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1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080108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Банк иши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B25CD8" w:rsidP="00862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080107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Салык жана салык салуу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862C58" w:rsidP="00862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080110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Экономика жана бухгалтердик эсеп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862C58" w:rsidP="00862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4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080106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Финансы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862C58" w:rsidP="00862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030503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Укук таануу</w:t>
            </w:r>
          </w:p>
        </w:tc>
      </w:tr>
      <w:tr w:rsidR="007343F4" w:rsidRPr="007343F4" w:rsidTr="00DD1D98">
        <w:tc>
          <w:tcPr>
            <w:tcW w:w="534" w:type="dxa"/>
          </w:tcPr>
          <w:p w:rsidR="00852D09" w:rsidRPr="007343F4" w:rsidRDefault="00862C58" w:rsidP="00862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6</w:t>
            </w:r>
          </w:p>
        </w:tc>
        <w:tc>
          <w:tcPr>
            <w:tcW w:w="4110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080403</w:t>
            </w:r>
          </w:p>
        </w:tc>
        <w:tc>
          <w:tcPr>
            <w:tcW w:w="4678" w:type="dxa"/>
          </w:tcPr>
          <w:p w:rsidR="00852D09" w:rsidRPr="007343F4" w:rsidRDefault="001A3501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Товар таануу жана керектелүүчү товарлардын санын экспертизалоо</w:t>
            </w:r>
          </w:p>
        </w:tc>
      </w:tr>
      <w:tr w:rsidR="00862C58" w:rsidRPr="007343F4" w:rsidTr="00DD1D98">
        <w:tc>
          <w:tcPr>
            <w:tcW w:w="534" w:type="dxa"/>
          </w:tcPr>
          <w:p w:rsidR="00862C58" w:rsidRPr="007343F4" w:rsidRDefault="00862C58" w:rsidP="00862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7</w:t>
            </w:r>
          </w:p>
        </w:tc>
        <w:tc>
          <w:tcPr>
            <w:tcW w:w="4110" w:type="dxa"/>
          </w:tcPr>
          <w:p w:rsidR="00862C58" w:rsidRPr="007343F4" w:rsidRDefault="00862C58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040101</w:t>
            </w:r>
          </w:p>
        </w:tc>
        <w:tc>
          <w:tcPr>
            <w:tcW w:w="4678" w:type="dxa"/>
          </w:tcPr>
          <w:p w:rsidR="00862C58" w:rsidRPr="007343F4" w:rsidRDefault="008425B0" w:rsidP="00EE2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7343F4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Социалдык иштер</w:t>
            </w:r>
          </w:p>
        </w:tc>
      </w:tr>
    </w:tbl>
    <w:p w:rsidR="00DD1D98" w:rsidRPr="007343F4" w:rsidRDefault="00DD1D98" w:rsidP="00EE211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</w:p>
    <w:p w:rsidR="00CA76F3" w:rsidRDefault="00DD1D98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</w:t>
      </w:r>
    </w:p>
    <w:p w:rsidR="00CA76F3" w:rsidRDefault="00CA76F3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A3501" w:rsidRDefault="00CA76F3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</w:t>
      </w:r>
      <w:r w:rsidR="00DD1D9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0E5C24" w:rsidRDefault="000E5C24" w:rsidP="00EE21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</w:t>
      </w:r>
    </w:p>
    <w:p w:rsidR="000E5C24" w:rsidRPr="00D46C09" w:rsidRDefault="00CA76F3" w:rsidP="00EE21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</w:t>
      </w:r>
      <w:r w:rsidR="00DD1D98"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Финансы-юридикалык колледжинин структурасы</w:t>
      </w:r>
      <w:r w:rsidR="000E5C24"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: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 (методисттер,</w:t>
      </w:r>
      <w:r w:rsidR="0060388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директордун орун басарлары);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Тарбия;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Методикалык;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Сапат;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Эл аралык байланыштар;</w:t>
      </w:r>
    </w:p>
    <w:p w:rsidR="000E5C24" w:rsidRP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C24">
        <w:rPr>
          <w:rFonts w:ascii="Times New Roman" w:hAnsi="Times New Roman" w:cs="Times New Roman"/>
          <w:sz w:val="28"/>
          <w:szCs w:val="28"/>
          <w:lang w:val="ky-KG"/>
        </w:rPr>
        <w:t>Контракттык;</w:t>
      </w:r>
    </w:p>
    <w:p w:rsidR="000E5C24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C24">
        <w:rPr>
          <w:rFonts w:ascii="Times New Roman" w:hAnsi="Times New Roman" w:cs="Times New Roman"/>
          <w:sz w:val="28"/>
          <w:szCs w:val="28"/>
          <w:lang w:val="ky-KG"/>
        </w:rPr>
        <w:t>Практика;</w:t>
      </w:r>
    </w:p>
    <w:p w:rsidR="00CA76F3" w:rsidRPr="00356341" w:rsidRDefault="000E5C24" w:rsidP="00EE21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Кафедралар.</w:t>
      </w:r>
    </w:p>
    <w:p w:rsidR="000E5C24" w:rsidRDefault="0015166F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</w:t>
      </w:r>
      <w:r w:rsidR="000E5C24" w:rsidRPr="0015166F">
        <w:rPr>
          <w:rFonts w:ascii="Times New Roman" w:hAnsi="Times New Roman" w:cs="Times New Roman"/>
          <w:b/>
          <w:sz w:val="28"/>
          <w:szCs w:val="28"/>
          <w:lang w:val="ky-KG"/>
        </w:rPr>
        <w:t>3.1.2.</w:t>
      </w:r>
      <w:r w:rsidR="000E5C24" w:rsidRPr="00CA76F3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0E5C24" w:rsidRPr="00CA76F3">
        <w:rPr>
          <w:rFonts w:ascii="Times New Roman" w:hAnsi="Times New Roman" w:cs="Times New Roman"/>
          <w:b/>
          <w:sz w:val="28"/>
          <w:szCs w:val="28"/>
          <w:lang w:val="ky-KG"/>
        </w:rPr>
        <w:t>Колле</w:t>
      </w:r>
      <w:r w:rsidR="00603882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0E5C24" w:rsidRPr="00CA76F3">
        <w:rPr>
          <w:rFonts w:ascii="Times New Roman" w:hAnsi="Times New Roman" w:cs="Times New Roman"/>
          <w:b/>
          <w:sz w:val="28"/>
          <w:szCs w:val="28"/>
          <w:lang w:val="ky-KG"/>
        </w:rPr>
        <w:t>ждин өнүгүүсүндөгү негизги проблемалар</w:t>
      </w:r>
      <w:r w:rsidR="00CE091D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CE091D" w:rsidRDefault="00CE091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Коллеждин өнүгүүсүнүн таасири бир гана ОшМУнун  өнүгүшүнө эмес, шаардын,</w:t>
      </w:r>
      <w:r w:rsidR="000D7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мамлекеттин өнүгүүсүнө да таасири бар.</w:t>
      </w:r>
    </w:p>
    <w:p w:rsidR="00CE091D" w:rsidRDefault="00CE091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Замандын талабына ылайык базар э</w:t>
      </w:r>
      <w:r w:rsidR="000D78EE">
        <w:rPr>
          <w:rFonts w:ascii="Times New Roman" w:hAnsi="Times New Roman" w:cs="Times New Roman"/>
          <w:sz w:val="28"/>
          <w:szCs w:val="28"/>
          <w:lang w:val="ky-KG"/>
        </w:rPr>
        <w:t>кономикасына карата эмгектенүүдө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билим берүүчүлүккө муктаждык күчөдү. Тең </w:t>
      </w:r>
      <w:r w:rsidR="00120AA0">
        <w:rPr>
          <w:rFonts w:ascii="Times New Roman" w:hAnsi="Times New Roman" w:cs="Times New Roman"/>
          <w:sz w:val="28"/>
          <w:szCs w:val="28"/>
          <w:lang w:val="ky-KG"/>
        </w:rPr>
        <w:t xml:space="preserve"> тайлашып иштөөдө колле</w:t>
      </w:r>
      <w:r w:rsidR="00365976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</w:t>
      </w:r>
      <w:r w:rsidR="00120AA0">
        <w:rPr>
          <w:rFonts w:ascii="Times New Roman" w:hAnsi="Times New Roman" w:cs="Times New Roman"/>
          <w:sz w:val="28"/>
          <w:szCs w:val="28"/>
          <w:lang w:val="ky-KG"/>
        </w:rPr>
        <w:t xml:space="preserve"> алдында да жогорку сапаттагы адистерди даярдоо талап кылынууда.</w:t>
      </w:r>
    </w:p>
    <w:p w:rsidR="00120AA0" w:rsidRPr="00970C88" w:rsidRDefault="00120AA0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970C8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Pr="00970C88">
        <w:rPr>
          <w:rFonts w:ascii="Times New Roman" w:hAnsi="Times New Roman" w:cs="Times New Roman"/>
          <w:b/>
          <w:i/>
          <w:sz w:val="28"/>
          <w:szCs w:val="28"/>
          <w:lang w:val="ky-KG"/>
        </w:rPr>
        <w:t>Ал үчүн төмөндөгү проблемалар белгиленди:</w:t>
      </w:r>
    </w:p>
    <w:p w:rsidR="00120AA0" w:rsidRDefault="00120AA0" w:rsidP="00EE21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0AA0">
        <w:rPr>
          <w:rFonts w:ascii="Times New Roman" w:hAnsi="Times New Roman" w:cs="Times New Roman"/>
          <w:sz w:val="28"/>
          <w:szCs w:val="28"/>
          <w:lang w:val="ky-KG"/>
        </w:rPr>
        <w:t>Билим берүүнүн сапатын жогорулатуу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анын эффективдүүлүгүн текшерүү;</w:t>
      </w:r>
    </w:p>
    <w:p w:rsidR="00120AA0" w:rsidRDefault="00120AA0" w:rsidP="00EE21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берүүдө заманбап технологиялардын жетишсиз пайдаланышы;</w:t>
      </w:r>
    </w:p>
    <w:p w:rsidR="00120AA0" w:rsidRDefault="00120AA0" w:rsidP="00EE21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берүүнүн сапатын жогорулату</w:t>
      </w:r>
      <w:r w:rsidR="00970C88">
        <w:rPr>
          <w:rFonts w:ascii="Times New Roman" w:hAnsi="Times New Roman" w:cs="Times New Roman"/>
          <w:sz w:val="28"/>
          <w:szCs w:val="28"/>
          <w:lang w:val="ky-KG"/>
        </w:rPr>
        <w:t>у</w:t>
      </w:r>
      <w:r>
        <w:rPr>
          <w:rFonts w:ascii="Times New Roman" w:hAnsi="Times New Roman" w:cs="Times New Roman"/>
          <w:sz w:val="28"/>
          <w:szCs w:val="28"/>
          <w:lang w:val="ky-KG"/>
        </w:rPr>
        <w:t>нун фактору катарында маалымат-байланыш  технологиясын эффективдүү пайдалануунун жетишсиздиги;</w:t>
      </w:r>
    </w:p>
    <w:p w:rsidR="00120AA0" w:rsidRDefault="00120AA0" w:rsidP="00EE21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 жана кошумча аянтчаларды пайдалануудагы  муктаждыктардын канааттандырбагандыгы.</w:t>
      </w:r>
    </w:p>
    <w:p w:rsidR="00970C88" w:rsidRDefault="00120AA0" w:rsidP="00EE2113">
      <w:pPr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970C88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</w:p>
    <w:p w:rsidR="00970C88" w:rsidRDefault="00970C88" w:rsidP="00EE2113">
      <w:pPr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120AA0">
        <w:rPr>
          <w:rFonts w:ascii="Times New Roman" w:hAnsi="Times New Roman" w:cs="Times New Roman"/>
          <w:sz w:val="28"/>
          <w:szCs w:val="28"/>
          <w:lang w:val="ky-KG"/>
        </w:rPr>
        <w:t>Жогоруда аталган  факторлор колле</w:t>
      </w:r>
      <w:r w:rsidR="0036597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120AA0">
        <w:rPr>
          <w:rFonts w:ascii="Times New Roman" w:hAnsi="Times New Roman" w:cs="Times New Roman"/>
          <w:sz w:val="28"/>
          <w:szCs w:val="28"/>
          <w:lang w:val="ky-KG"/>
        </w:rPr>
        <w:t>ждин андан-ары өнүгүүсүн татаалдаштырат. Ошондуктан колле</w:t>
      </w:r>
      <w:r w:rsidR="0036597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120AA0">
        <w:rPr>
          <w:rFonts w:ascii="Times New Roman" w:hAnsi="Times New Roman" w:cs="Times New Roman"/>
          <w:sz w:val="28"/>
          <w:szCs w:val="28"/>
          <w:lang w:val="ky-KG"/>
        </w:rPr>
        <w:t>ждин жети адистигинде билим берип жаткан адистердин жумушка болгон мамилеси</w:t>
      </w:r>
      <w:r w:rsidR="00950AD7">
        <w:rPr>
          <w:rFonts w:ascii="Times New Roman" w:hAnsi="Times New Roman" w:cs="Times New Roman"/>
          <w:sz w:val="28"/>
          <w:szCs w:val="28"/>
          <w:lang w:val="ky-KG"/>
        </w:rPr>
        <w:t xml:space="preserve"> так жана жоопкерчиликтүү болуусу абзел.</w:t>
      </w:r>
    </w:p>
    <w:p w:rsidR="00120AA0" w:rsidRPr="00970C88" w:rsidRDefault="00970C88" w:rsidP="00EE21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950AD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003B3"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950AD7" w:rsidRPr="00970C88">
        <w:rPr>
          <w:rFonts w:ascii="Times New Roman" w:hAnsi="Times New Roman" w:cs="Times New Roman"/>
          <w:b/>
          <w:i/>
          <w:sz w:val="28"/>
          <w:szCs w:val="28"/>
          <w:lang w:val="ky-KG"/>
        </w:rPr>
        <w:t>Азыркы учурда колле</w:t>
      </w:r>
      <w:r w:rsidR="00365976">
        <w:rPr>
          <w:rFonts w:ascii="Times New Roman" w:hAnsi="Times New Roman" w:cs="Times New Roman"/>
          <w:b/>
          <w:i/>
          <w:sz w:val="28"/>
          <w:szCs w:val="28"/>
          <w:lang w:val="ky-KG"/>
        </w:rPr>
        <w:t>д</w:t>
      </w:r>
      <w:r w:rsidR="00950AD7" w:rsidRPr="00970C8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ждин негизги милдеттери : </w:t>
      </w:r>
    </w:p>
    <w:p w:rsidR="00032B46" w:rsidRPr="008003B3" w:rsidRDefault="00970C88" w:rsidP="00EE21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03B3">
        <w:rPr>
          <w:rFonts w:ascii="Times New Roman" w:hAnsi="Times New Roman" w:cs="Times New Roman"/>
          <w:sz w:val="28"/>
          <w:szCs w:val="28"/>
          <w:lang w:val="ky-KG"/>
        </w:rPr>
        <w:lastRenderedPageBreak/>
        <w:t>Б</w:t>
      </w:r>
      <w:r w:rsidR="00525B78" w:rsidRPr="008003B3">
        <w:rPr>
          <w:rFonts w:ascii="Times New Roman" w:hAnsi="Times New Roman" w:cs="Times New Roman"/>
          <w:sz w:val="28"/>
          <w:szCs w:val="28"/>
          <w:lang w:val="ky-KG"/>
        </w:rPr>
        <w:t>илим алуучулардын коомго зарылдыгын  эске алуу менен окутуунун формасына карата билим берүү программасындагы милдеттерди иш жүзүнө ашырууда  шарттарды жаратуу</w:t>
      </w:r>
      <w:r w:rsidR="00032B46" w:rsidRPr="008003B3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032B46" w:rsidRPr="008003B3" w:rsidRDefault="008003B3" w:rsidP="00EE21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032B46" w:rsidRPr="008003B3">
        <w:rPr>
          <w:rFonts w:ascii="Times New Roman" w:hAnsi="Times New Roman" w:cs="Times New Roman"/>
          <w:sz w:val="28"/>
          <w:szCs w:val="28"/>
          <w:lang w:val="ky-KG"/>
        </w:rPr>
        <w:t>үзүлгөн шарттарга оңой-олтоң ыңгайлаша алган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потенциялдуу керектөөчүлө</w:t>
      </w:r>
      <w:r w:rsidR="00032B46" w:rsidRPr="008003B3">
        <w:rPr>
          <w:rFonts w:ascii="Times New Roman" w:hAnsi="Times New Roman" w:cs="Times New Roman"/>
          <w:sz w:val="28"/>
          <w:szCs w:val="28"/>
          <w:lang w:val="ky-KG"/>
        </w:rPr>
        <w:t xml:space="preserve">рдүн талабына маани берген мобилдүү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орто кесиптик </w:t>
      </w:r>
      <w:r w:rsidR="00032B46" w:rsidRPr="008003B3">
        <w:rPr>
          <w:rFonts w:ascii="Times New Roman" w:hAnsi="Times New Roman" w:cs="Times New Roman"/>
          <w:sz w:val="28"/>
          <w:szCs w:val="28"/>
          <w:lang w:val="ky-KG"/>
        </w:rPr>
        <w:t>окуу жайына айландыруу.</w:t>
      </w:r>
    </w:p>
    <w:p w:rsidR="00032B46" w:rsidRDefault="0015166F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="00032B46" w:rsidRPr="0015166F">
        <w:rPr>
          <w:rFonts w:ascii="Times New Roman" w:hAnsi="Times New Roman" w:cs="Times New Roman"/>
          <w:b/>
          <w:sz w:val="28"/>
          <w:szCs w:val="28"/>
          <w:lang w:val="ky-KG"/>
        </w:rPr>
        <w:t>3.1.3</w:t>
      </w: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032B4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032B46" w:rsidRPr="00970C88">
        <w:rPr>
          <w:rFonts w:ascii="Times New Roman" w:hAnsi="Times New Roman" w:cs="Times New Roman"/>
          <w:b/>
          <w:sz w:val="28"/>
          <w:szCs w:val="28"/>
          <w:lang w:val="ky-KG"/>
        </w:rPr>
        <w:t>Финансы-юридикалык  колле</w:t>
      </w:r>
      <w:r w:rsidR="001A55F8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032B46" w:rsidRPr="00970C88">
        <w:rPr>
          <w:rFonts w:ascii="Times New Roman" w:hAnsi="Times New Roman" w:cs="Times New Roman"/>
          <w:b/>
          <w:sz w:val="28"/>
          <w:szCs w:val="28"/>
          <w:lang w:val="ky-KG"/>
        </w:rPr>
        <w:t>жинин өнүгүү концепциясы.</w:t>
      </w:r>
    </w:p>
    <w:p w:rsidR="00032B46" w:rsidRDefault="00032B46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970C8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Терең билимге ээ болгон, коомдогу өзгөрүүлөргө ийкемдүү болуп оңой-олтоң ыңгайлашкан жана коомчулукка керектүү адистерди даярдоо максатында түзүлгөн ко</w:t>
      </w:r>
      <w:r w:rsidR="00E835C9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>цепция.</w:t>
      </w:r>
    </w:p>
    <w:p w:rsidR="00E835C9" w:rsidRDefault="00032B46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Коллеждин өнүгүүсүнүн стратегиясы анын  миссиясынын негизинд</w:t>
      </w:r>
      <w:r w:rsidR="000D78EE">
        <w:rPr>
          <w:rFonts w:ascii="Times New Roman" w:hAnsi="Times New Roman" w:cs="Times New Roman"/>
          <w:sz w:val="28"/>
          <w:szCs w:val="28"/>
          <w:lang w:val="ky-KG"/>
        </w:rPr>
        <w:t>е аныкталган.</w:t>
      </w:r>
    </w:p>
    <w:p w:rsidR="00E835C9" w:rsidRPr="00E835C9" w:rsidRDefault="00E835C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М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и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с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с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и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я</w:t>
      </w:r>
    </w:p>
    <w:p w:rsidR="00032B46" w:rsidRDefault="00E835C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0D78E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032B46">
        <w:rPr>
          <w:rFonts w:ascii="Times New Roman" w:hAnsi="Times New Roman" w:cs="Times New Roman"/>
          <w:sz w:val="28"/>
          <w:szCs w:val="28"/>
          <w:lang w:val="ky-KG"/>
        </w:rPr>
        <w:t>олле</w:t>
      </w:r>
      <w:r w:rsidR="00AA6CB0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032B46">
        <w:rPr>
          <w:rFonts w:ascii="Times New Roman" w:hAnsi="Times New Roman" w:cs="Times New Roman"/>
          <w:sz w:val="28"/>
          <w:szCs w:val="28"/>
          <w:lang w:val="ky-KG"/>
        </w:rPr>
        <w:t xml:space="preserve">ждин салттуу эрежелерин сактап инновациялык иш аракеттерди жүргүзүү менен </w:t>
      </w:r>
      <w:r w:rsidR="00553C6E">
        <w:rPr>
          <w:rFonts w:ascii="Times New Roman" w:hAnsi="Times New Roman" w:cs="Times New Roman"/>
          <w:sz w:val="28"/>
          <w:szCs w:val="28"/>
          <w:lang w:val="ky-KG"/>
        </w:rPr>
        <w:t xml:space="preserve">кесиптик билим берүүнүн сапатына жана коомго ийкемдүү заманбап адистерди (экономисттерди, финансисттерди , юристтерди, банк адистерин, салык жана салык салуу, </w:t>
      </w:r>
      <w:r w:rsidR="00DC0AF4" w:rsidRPr="00DC0AF4">
        <w:rPr>
          <w:rFonts w:ascii="Times New Roman" w:hAnsi="Times New Roman" w:cs="Times New Roman"/>
          <w:sz w:val="28"/>
          <w:szCs w:val="28"/>
          <w:lang w:val="ky-KG"/>
        </w:rPr>
        <w:t>социалдык иштер</w:t>
      </w:r>
      <w:r w:rsidR="00553C6E" w:rsidRPr="00DC0AF4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53C6E">
        <w:rPr>
          <w:rFonts w:ascii="Times New Roman" w:hAnsi="Times New Roman" w:cs="Times New Roman"/>
          <w:sz w:val="28"/>
          <w:szCs w:val="28"/>
          <w:lang w:val="ky-KG"/>
        </w:rPr>
        <w:t xml:space="preserve"> товар жүгүртүү жана керектелүүчү товарлардын сапатын  экспертизалоо) даярдоого кепилдик (гарант) болуу.</w:t>
      </w:r>
    </w:p>
    <w:p w:rsidR="00E835C9" w:rsidRPr="00E835C9" w:rsidRDefault="00E835C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С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т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р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а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т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е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г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и</w:t>
      </w:r>
      <w:r w:rsid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 xml:space="preserve"> </w:t>
      </w:r>
      <w:r w:rsidRPr="00B25147">
        <w:rPr>
          <w:rFonts w:ascii="Times New Roman" w:hAnsi="Times New Roman" w:cs="Times New Roman"/>
          <w:b/>
          <w:sz w:val="28"/>
          <w:szCs w:val="28"/>
          <w:highlight w:val="lightGray"/>
          <w:lang w:val="ky-KG"/>
        </w:rPr>
        <w:t>я</w:t>
      </w:r>
    </w:p>
    <w:p w:rsidR="00E835C9" w:rsidRDefault="00E835C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835C9">
        <w:rPr>
          <w:rFonts w:ascii="Times New Roman" w:hAnsi="Times New Roman" w:cs="Times New Roman"/>
          <w:sz w:val="28"/>
          <w:szCs w:val="28"/>
          <w:lang w:val="ky-KG"/>
        </w:rPr>
        <w:t xml:space="preserve">      Стратегиялык максаты – коо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мдогу социалдык 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>өнөктөштөрдүн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 xml:space="preserve">заманбап билимдерге жана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интеллектуалдык  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>көрөңгүгө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суусаган  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>инсандардын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муктаждыктарын   эске алуу менен  колле</w:t>
      </w:r>
      <w:r w:rsidR="008E5F7D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ждин  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>инновациял</w:t>
      </w:r>
      <w:r>
        <w:rPr>
          <w:rFonts w:ascii="Times New Roman" w:hAnsi="Times New Roman" w:cs="Times New Roman"/>
          <w:sz w:val="28"/>
          <w:szCs w:val="28"/>
          <w:lang w:val="ky-KG"/>
        </w:rPr>
        <w:t>ык</w:t>
      </w:r>
      <w:r w:rsidRPr="00E835C9">
        <w:rPr>
          <w:rFonts w:ascii="Times New Roman" w:hAnsi="Times New Roman" w:cs="Times New Roman"/>
          <w:sz w:val="28"/>
          <w:szCs w:val="28"/>
          <w:lang w:val="ky-KG"/>
        </w:rPr>
        <w:t xml:space="preserve"> өңүттө   туруктуу   өнүгүүсүн  камсыздоо.</w:t>
      </w:r>
    </w:p>
    <w:p w:rsidR="00DB5FDC" w:rsidRDefault="000D78E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E835C9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DB5FDC">
        <w:rPr>
          <w:rFonts w:ascii="Times New Roman" w:hAnsi="Times New Roman" w:cs="Times New Roman"/>
          <w:sz w:val="28"/>
          <w:szCs w:val="28"/>
          <w:lang w:val="ky-KG"/>
        </w:rPr>
        <w:t>лимдин дүркүрөп өсүшүнө негизделип адистерди даярдоо илимий-педагогикалык деңгээли жогору болгон билим берүү мекемелеринин адистерине байланышкан. Ошол себептүү колле</w:t>
      </w:r>
      <w:r w:rsidR="008E5F7D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DB5FDC">
        <w:rPr>
          <w:rFonts w:ascii="Times New Roman" w:hAnsi="Times New Roman" w:cs="Times New Roman"/>
          <w:sz w:val="28"/>
          <w:szCs w:val="28"/>
          <w:lang w:val="ky-KG"/>
        </w:rPr>
        <w:t>ждин кадрларынын потенциялына, инновациялык процесстерине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5FDC">
        <w:rPr>
          <w:rFonts w:ascii="Times New Roman" w:hAnsi="Times New Roman" w:cs="Times New Roman"/>
          <w:sz w:val="28"/>
          <w:szCs w:val="28"/>
          <w:lang w:val="ky-KG"/>
        </w:rPr>
        <w:t>башка окуу жайлар менен илимий байланыштарына негизделет.</w:t>
      </w:r>
    </w:p>
    <w:p w:rsidR="001B22E3" w:rsidRDefault="00DB5FD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Билим берүү процесстеринин негизи катары сапат системасын </w:t>
      </w:r>
      <w:r w:rsidR="00FC7A16">
        <w:rPr>
          <w:rFonts w:ascii="Times New Roman" w:hAnsi="Times New Roman" w:cs="Times New Roman"/>
          <w:sz w:val="28"/>
          <w:szCs w:val="28"/>
          <w:lang w:val="ky-KG"/>
        </w:rPr>
        <w:t>иштеп чыгуу жана өнүктүрүү. Колле</w:t>
      </w:r>
      <w:r w:rsidR="008E5F7D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FC7A16">
        <w:rPr>
          <w:rFonts w:ascii="Times New Roman" w:hAnsi="Times New Roman" w:cs="Times New Roman"/>
          <w:sz w:val="28"/>
          <w:szCs w:val="28"/>
          <w:lang w:val="ky-KG"/>
        </w:rPr>
        <w:t>ждин өзүн-өзү</w:t>
      </w:r>
      <w:r w:rsidR="00E835C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17C58">
        <w:rPr>
          <w:rFonts w:ascii="Times New Roman" w:hAnsi="Times New Roman" w:cs="Times New Roman"/>
          <w:sz w:val="28"/>
          <w:szCs w:val="28"/>
          <w:lang w:val="ky-KG"/>
        </w:rPr>
        <w:t>аттестациялоо</w:t>
      </w:r>
      <w:r w:rsidR="00FC7A16">
        <w:rPr>
          <w:rFonts w:ascii="Times New Roman" w:hAnsi="Times New Roman" w:cs="Times New Roman"/>
          <w:sz w:val="28"/>
          <w:szCs w:val="28"/>
          <w:lang w:val="ky-KG"/>
        </w:rPr>
        <w:t>, сапаттык көрсөткүчтөрдү жогорулатуу, окуу процессине  мониторингди жүргүзүп туруу, башкарууда чечимдерди кабыл алууда  билимдердин сапатын аныктоодо ыңгайлуулуктар</w:t>
      </w:r>
      <w:r w:rsidR="00E835C9">
        <w:rPr>
          <w:rFonts w:ascii="Times New Roman" w:hAnsi="Times New Roman" w:cs="Times New Roman"/>
          <w:sz w:val="28"/>
          <w:szCs w:val="28"/>
          <w:lang w:val="ky-KG"/>
        </w:rPr>
        <w:t xml:space="preserve">ды түзөт. Башкаруу </w:t>
      </w:r>
      <w:r w:rsidR="00FC7A16">
        <w:rPr>
          <w:rFonts w:ascii="Times New Roman" w:hAnsi="Times New Roman" w:cs="Times New Roman"/>
          <w:sz w:val="28"/>
          <w:szCs w:val="28"/>
          <w:lang w:val="ky-KG"/>
        </w:rPr>
        <w:t xml:space="preserve">системасын түзүүнүн  </w:t>
      </w:r>
      <w:r w:rsidR="00FC7A1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жыйынтыгында </w:t>
      </w:r>
      <w:r w:rsidR="00770427">
        <w:rPr>
          <w:rFonts w:ascii="Times New Roman" w:hAnsi="Times New Roman" w:cs="Times New Roman"/>
          <w:sz w:val="28"/>
          <w:szCs w:val="28"/>
          <w:lang w:val="ky-KG"/>
        </w:rPr>
        <w:t>жана окуу процессин уюштурууда сунуштарын берүүдө  иш берүүчүлөр менен колле</w:t>
      </w:r>
      <w:r w:rsidR="008E5F7D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70427">
        <w:rPr>
          <w:rFonts w:ascii="Times New Roman" w:hAnsi="Times New Roman" w:cs="Times New Roman"/>
          <w:sz w:val="28"/>
          <w:szCs w:val="28"/>
          <w:lang w:val="ky-KG"/>
        </w:rPr>
        <w:t>ждин</w:t>
      </w:r>
      <w:r w:rsidR="00E835C9">
        <w:rPr>
          <w:rFonts w:ascii="Times New Roman" w:hAnsi="Times New Roman" w:cs="Times New Roman"/>
          <w:sz w:val="28"/>
          <w:szCs w:val="28"/>
          <w:lang w:val="ky-KG"/>
        </w:rPr>
        <w:t xml:space="preserve"> өз ара байланыштарын  күчөтүү эсептелет</w:t>
      </w:r>
      <w:r w:rsidR="0077042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B22E3" w:rsidRDefault="001B22E3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Окуу процессин уюштурууда сунуштарын убак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убак кабыл алууда иш берүүчүлөр менен колле</w:t>
      </w:r>
      <w:r w:rsidR="008E5F7D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байланышын күчөтүүчү башкаруу системасын түзүү.</w:t>
      </w:r>
    </w:p>
    <w:p w:rsidR="00DB5FDC" w:rsidRDefault="00E835C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 Сапат</w:t>
      </w:r>
      <w:r>
        <w:rPr>
          <w:rFonts w:ascii="Times New Roman" w:hAnsi="Times New Roman" w:cs="Times New Roman"/>
          <w:sz w:val="28"/>
          <w:szCs w:val="28"/>
          <w:lang w:val="ky-KG"/>
        </w:rPr>
        <w:t>туу орто билимдүү кызматкерди даяр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доодо жана окууга  </w:t>
      </w:r>
      <w:r w:rsidR="0077042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>карата кызыгуусун арттыру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>уда негизги фактор катарында сту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>денттердин практикага чыккандыгы иш аракеттери эсептелет. Ошондуктан бул ми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>лдеттерди иш жүзүнө ашырууда дая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рдалып жаткан адистиктерге карата тиешелүү мекемелер (укук </w:t>
      </w:r>
      <w:r w:rsidR="0077042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>коргоочу, сот, банк, салык салуу ж.б) менен биргеликте окуу процессине жа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>на практикага сүңгүп кире алыш</w:t>
      </w:r>
      <w:r w:rsidR="000C02F9">
        <w:rPr>
          <w:rFonts w:ascii="Times New Roman" w:hAnsi="Times New Roman" w:cs="Times New Roman"/>
          <w:sz w:val="28"/>
          <w:szCs w:val="28"/>
          <w:lang w:val="ky-KG"/>
        </w:rPr>
        <w:t xml:space="preserve">а тургандай </w:t>
      </w:r>
      <w:r w:rsidR="00023D96">
        <w:rPr>
          <w:rFonts w:ascii="Times New Roman" w:hAnsi="Times New Roman" w:cs="Times New Roman"/>
          <w:sz w:val="28"/>
          <w:szCs w:val="28"/>
          <w:lang w:val="ky-KG"/>
        </w:rPr>
        <w:t>байланышты күчөтүү зарыл.</w:t>
      </w:r>
    </w:p>
    <w:p w:rsidR="00023D96" w:rsidRDefault="00023D96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Колле</w:t>
      </w:r>
      <w:r w:rsidR="00C21A40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аброю бүтүрүүчүлөрдүн ишке кабыл алган мекемелеринин берген баасына, окутуучу-профессордук жамааттын илимий-методикалык деңгээлине жана кызматкерлер менен студенттердин активдүүлүгүнө көз каранды. Жогоруда аталган шарттардын баары жеке инсандын өсүүсүнө багытталат.</w:t>
      </w:r>
    </w:p>
    <w:p w:rsidR="00023D96" w:rsidRDefault="00023D96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Билим берүүдөгү жетишкендиктер салттуу билим берүүдөн айырмаланып, конкреттүү кесиптик иш аракеттерге карата гана адистерди даярдаб</w:t>
      </w:r>
      <w:r w:rsidR="00D17C58">
        <w:rPr>
          <w:rFonts w:ascii="Times New Roman" w:hAnsi="Times New Roman" w:cs="Times New Roman"/>
          <w:sz w:val="28"/>
          <w:szCs w:val="28"/>
          <w:lang w:val="ky-KG"/>
        </w:rPr>
        <w:t>астан  жаңы билим</w:t>
      </w:r>
      <w:r w:rsidR="000D78EE">
        <w:rPr>
          <w:rFonts w:ascii="Times New Roman" w:hAnsi="Times New Roman" w:cs="Times New Roman"/>
          <w:sz w:val="28"/>
          <w:szCs w:val="28"/>
          <w:lang w:val="ky-KG"/>
        </w:rPr>
        <w:t>дер</w:t>
      </w:r>
      <w:r w:rsidR="00D17C58">
        <w:rPr>
          <w:rFonts w:ascii="Times New Roman" w:hAnsi="Times New Roman" w:cs="Times New Roman"/>
          <w:sz w:val="28"/>
          <w:szCs w:val="28"/>
          <w:lang w:val="ky-KG"/>
        </w:rPr>
        <w:t>ди алууга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 xml:space="preserve"> ар дайым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даяр, конфу</w:t>
      </w:r>
      <w:r w:rsidR="00325F65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кционалдык билгичтиктерге ээ болгон, </w:t>
      </w:r>
      <w:r w:rsidR="005B0366">
        <w:rPr>
          <w:rFonts w:ascii="Times New Roman" w:hAnsi="Times New Roman" w:cs="Times New Roman"/>
          <w:sz w:val="28"/>
          <w:szCs w:val="28"/>
          <w:lang w:val="ky-KG"/>
        </w:rPr>
        <w:t>мобилдүү жана коомдун талабына, базар экономикасында  эмгектенүүгө даяр адистерди калыптандыруу менен мүнөздөлөт.</w:t>
      </w:r>
    </w:p>
    <w:p w:rsidR="005B0366" w:rsidRPr="00325F65" w:rsidRDefault="0074666C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t>3.2.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325F65">
        <w:rPr>
          <w:rFonts w:ascii="Times New Roman" w:hAnsi="Times New Roman" w:cs="Times New Roman"/>
          <w:b/>
          <w:sz w:val="28"/>
          <w:szCs w:val="28"/>
          <w:lang w:val="ky-KG"/>
        </w:rPr>
        <w:t>Жеке инсанга багытталган компетенттүү мамилени жайылтуудагы колле</w:t>
      </w:r>
      <w:r w:rsidR="00757A5F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Pr="00325F65">
        <w:rPr>
          <w:rFonts w:ascii="Times New Roman" w:hAnsi="Times New Roman" w:cs="Times New Roman"/>
          <w:b/>
          <w:sz w:val="28"/>
          <w:szCs w:val="28"/>
          <w:lang w:val="ky-KG"/>
        </w:rPr>
        <w:t>жди өнүктүрүүдөгү  негизги  багыттар жана этаптар .</w:t>
      </w:r>
    </w:p>
    <w:p w:rsidR="00E70EA5" w:rsidRDefault="0074666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Колле</w:t>
      </w:r>
      <w:r w:rsidR="00757A5F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ждин өнүгүүсүнүн </w:t>
      </w:r>
      <w:r w:rsidR="00E70EA5">
        <w:rPr>
          <w:rFonts w:ascii="Times New Roman" w:hAnsi="Times New Roman" w:cs="Times New Roman"/>
          <w:sz w:val="28"/>
          <w:szCs w:val="28"/>
          <w:lang w:val="ky-KG"/>
        </w:rPr>
        <w:t xml:space="preserve"> ко</w:t>
      </w:r>
      <w:r w:rsidR="00033A51">
        <w:rPr>
          <w:rFonts w:ascii="Times New Roman" w:hAnsi="Times New Roman" w:cs="Times New Roman"/>
          <w:sz w:val="28"/>
          <w:szCs w:val="28"/>
          <w:lang w:val="ky-KG"/>
        </w:rPr>
        <w:t>нцепциясына жана анын иштөөсүнө негизделген</w:t>
      </w:r>
      <w:r w:rsidR="00E70EA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70EA5" w:rsidRDefault="00E70EA5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Колле</w:t>
      </w:r>
      <w:r w:rsidR="00757A5F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иш аракеттери анын өнүгүү концепциясына негизделген шарттарга  анализ берүү менен өнүгүү багыттары аныкталган .</w:t>
      </w:r>
    </w:p>
    <w:p w:rsidR="00E70EA5" w:rsidRPr="006F17E3" w:rsidRDefault="00E70EA5" w:rsidP="00EE2113">
      <w:pPr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Pr="006F17E3">
        <w:rPr>
          <w:rFonts w:ascii="Times New Roman" w:hAnsi="Times New Roman" w:cs="Times New Roman"/>
          <w:b/>
          <w:i/>
          <w:sz w:val="28"/>
          <w:szCs w:val="28"/>
          <w:lang w:val="ky-KG"/>
        </w:rPr>
        <w:t>Колле</w:t>
      </w:r>
      <w:r w:rsidR="00757A5F">
        <w:rPr>
          <w:rFonts w:ascii="Times New Roman" w:hAnsi="Times New Roman" w:cs="Times New Roman"/>
          <w:b/>
          <w:i/>
          <w:sz w:val="28"/>
          <w:szCs w:val="28"/>
          <w:lang w:val="ky-KG"/>
        </w:rPr>
        <w:t>д</w:t>
      </w:r>
      <w:r w:rsidRPr="006F17E3">
        <w:rPr>
          <w:rFonts w:ascii="Times New Roman" w:hAnsi="Times New Roman" w:cs="Times New Roman"/>
          <w:b/>
          <w:i/>
          <w:sz w:val="28"/>
          <w:szCs w:val="28"/>
          <w:lang w:val="ky-KG"/>
        </w:rPr>
        <w:t>ждин негизги багыттары</w:t>
      </w:r>
      <w:r w:rsidRPr="006F17E3">
        <w:rPr>
          <w:rFonts w:ascii="Times New Roman" w:hAnsi="Times New Roman" w:cs="Times New Roman"/>
          <w:i/>
          <w:sz w:val="28"/>
          <w:szCs w:val="28"/>
          <w:lang w:val="ky-KG"/>
        </w:rPr>
        <w:t xml:space="preserve"> :</w:t>
      </w:r>
    </w:p>
    <w:p w:rsidR="00E70EA5" w:rsidRDefault="00E70EA5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70EA5">
        <w:rPr>
          <w:rFonts w:ascii="Times New Roman" w:hAnsi="Times New Roman" w:cs="Times New Roman"/>
          <w:sz w:val="28"/>
          <w:szCs w:val="28"/>
          <w:lang w:val="ky-KG"/>
        </w:rPr>
        <w:t>Адистерди даярдоодогу программалардын мазмунун өркүндөтүү;</w:t>
      </w:r>
    </w:p>
    <w:p w:rsidR="00E70EA5" w:rsidRDefault="00E70EA5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Бүтүрүүчүлөрдүн коомго зарылдыгына  жана билим берүүнүн  сапатына баа берүү  системасын өнүктүрүү; </w:t>
      </w:r>
    </w:p>
    <w:p w:rsidR="00E70EA5" w:rsidRDefault="00E70EA5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Колле</w:t>
      </w:r>
      <w:r w:rsidR="00757A5F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кызматкерлеринин профессионалдык педагогикалык  маданияттуулугун  калыптандыруу жана жогорку квалификациялуу кадрларды өстүрүү;</w:t>
      </w:r>
    </w:p>
    <w:p w:rsidR="0075729B" w:rsidRDefault="0057271B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Базар экономикасынын муктаждыктарына </w:t>
      </w:r>
      <w:r w:rsidR="0075729B">
        <w:rPr>
          <w:rFonts w:ascii="Times New Roman" w:hAnsi="Times New Roman" w:cs="Times New Roman"/>
          <w:sz w:val="28"/>
          <w:szCs w:val="28"/>
          <w:lang w:val="ky-KG"/>
        </w:rPr>
        <w:t>тиешелүү кесиптик билим берүүнүн структурасын жана мазмунун карап чыгуу;</w:t>
      </w:r>
    </w:p>
    <w:p w:rsidR="0075729B" w:rsidRDefault="0075729B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AC687A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материалдык- техникалык базасын  чыңдоо;</w:t>
      </w:r>
    </w:p>
    <w:p w:rsidR="0075729B" w:rsidRDefault="0075729B" w:rsidP="00EE21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AC687A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иш аракеттеринин бардык багыттарын маалыматташтырууну күчөтүү.</w:t>
      </w:r>
    </w:p>
    <w:p w:rsidR="00AC687A" w:rsidRDefault="00AC687A" w:rsidP="00AC687A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729B" w:rsidRDefault="0075729B" w:rsidP="00EE21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Pr="006F17E3">
        <w:rPr>
          <w:rFonts w:ascii="Times New Roman" w:hAnsi="Times New Roman" w:cs="Times New Roman"/>
          <w:b/>
          <w:i/>
          <w:sz w:val="28"/>
          <w:szCs w:val="28"/>
          <w:lang w:val="ky-KG"/>
        </w:rPr>
        <w:t>Этаптары:</w:t>
      </w:r>
    </w:p>
    <w:p w:rsidR="00DA2A19" w:rsidRPr="006F17E3" w:rsidRDefault="00DA2A19" w:rsidP="00EE21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75729B" w:rsidRDefault="0075729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149F">
        <w:rPr>
          <w:rFonts w:ascii="Times New Roman" w:hAnsi="Times New Roman" w:cs="Times New Roman"/>
          <w:b/>
          <w:i/>
          <w:sz w:val="28"/>
          <w:szCs w:val="28"/>
          <w:lang w:val="ky-KG"/>
        </w:rPr>
        <w:t>1-этап:</w:t>
      </w:r>
      <w:r w:rsidRPr="00E1149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y-KG"/>
        </w:rPr>
        <w:t>Уюштуруучулук, маани-маңыздуу иштер (201</w:t>
      </w:r>
      <w:r w:rsidR="00186DE8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186DE8">
        <w:rPr>
          <w:rFonts w:ascii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sz w:val="28"/>
          <w:szCs w:val="28"/>
          <w:lang w:val="ky-KG"/>
        </w:rPr>
        <w:t>ж.ж.)</w:t>
      </w:r>
    </w:p>
    <w:p w:rsidR="0075729B" w:rsidRDefault="0075729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E1149F">
        <w:rPr>
          <w:rFonts w:ascii="Times New Roman" w:hAnsi="Times New Roman" w:cs="Times New Roman"/>
          <w:b/>
          <w:i/>
          <w:sz w:val="28"/>
          <w:szCs w:val="28"/>
          <w:lang w:val="ky-KG"/>
        </w:rPr>
        <w:t>Максаты</w:t>
      </w:r>
      <w:r w:rsidRPr="00E1149F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Жеке инсанга багытталган компетенттүү мамиле жасоого карата келечекке адисттерди даярдоонун методикасын пай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>далануу ыкмаларын калыптандыруу</w:t>
      </w:r>
      <w:r w:rsidR="0092083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5729B" w:rsidRDefault="0075729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149F">
        <w:rPr>
          <w:rFonts w:ascii="Times New Roman" w:hAnsi="Times New Roman" w:cs="Times New Roman"/>
          <w:b/>
          <w:i/>
          <w:sz w:val="28"/>
          <w:szCs w:val="28"/>
          <w:lang w:val="ky-KG"/>
        </w:rPr>
        <w:t>2-этап: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Иш чаралардын мазмундуулугу (20</w:t>
      </w:r>
      <w:r w:rsidR="00186DE8">
        <w:rPr>
          <w:rFonts w:ascii="Times New Roman" w:hAnsi="Times New Roman" w:cs="Times New Roman"/>
          <w:sz w:val="28"/>
          <w:szCs w:val="28"/>
          <w:lang w:val="ky-KG"/>
        </w:rPr>
        <w:t>21</w:t>
      </w:r>
      <w:r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186DE8">
        <w:rPr>
          <w:rFonts w:ascii="Times New Roman" w:hAnsi="Times New Roman" w:cs="Times New Roman"/>
          <w:sz w:val="28"/>
          <w:szCs w:val="28"/>
          <w:lang w:val="ky-KG"/>
        </w:rPr>
        <w:t>22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ж.ж.) </w:t>
      </w:r>
    </w:p>
    <w:p w:rsidR="002C4650" w:rsidRDefault="0075729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C4650" w:rsidRPr="00186DE8">
        <w:rPr>
          <w:rFonts w:ascii="Times New Roman" w:hAnsi="Times New Roman" w:cs="Times New Roman"/>
          <w:b/>
          <w:i/>
          <w:sz w:val="28"/>
          <w:szCs w:val="28"/>
          <w:lang w:val="ky-KG"/>
        </w:rPr>
        <w:t>М</w:t>
      </w:r>
      <w:r w:rsidRPr="00186DE8">
        <w:rPr>
          <w:rFonts w:ascii="Times New Roman" w:hAnsi="Times New Roman" w:cs="Times New Roman"/>
          <w:b/>
          <w:i/>
          <w:sz w:val="28"/>
          <w:szCs w:val="28"/>
          <w:lang w:val="ky-KG"/>
        </w:rPr>
        <w:t>аксаты</w:t>
      </w:r>
      <w:r w:rsidR="002C4650" w:rsidRPr="00186DE8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 xml:space="preserve"> Колле</w:t>
      </w:r>
      <w:r w:rsidR="0092083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>ждеги жаңы муундагы жогорку эффективдүү педагогикалык  технологиялардын  каражаттарын өздө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2C4650">
        <w:rPr>
          <w:rFonts w:ascii="Times New Roman" w:hAnsi="Times New Roman" w:cs="Times New Roman"/>
          <w:sz w:val="28"/>
          <w:szCs w:val="28"/>
          <w:lang w:val="ky-KG"/>
        </w:rPr>
        <w:t>түрүүгө карата студенттерди кесипке даярдоодогу компетенттүү мамилени күчөтүү</w:t>
      </w:r>
      <w:r w:rsidR="0092083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4650" w:rsidRDefault="002C4650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3054">
        <w:rPr>
          <w:rFonts w:ascii="Times New Roman" w:hAnsi="Times New Roman" w:cs="Times New Roman"/>
          <w:b/>
          <w:i/>
          <w:sz w:val="28"/>
          <w:szCs w:val="28"/>
          <w:lang w:val="ky-KG"/>
        </w:rPr>
        <w:t>3-этап: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>Рефлексивдүү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>баалоо</w:t>
      </w:r>
      <w:r w:rsidR="006F17E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(20</w:t>
      </w:r>
      <w:r w:rsidR="00E64648">
        <w:rPr>
          <w:rFonts w:ascii="Times New Roman" w:hAnsi="Times New Roman" w:cs="Times New Roman"/>
          <w:sz w:val="28"/>
          <w:szCs w:val="28"/>
          <w:lang w:val="ky-KG"/>
        </w:rPr>
        <w:t>23</w:t>
      </w:r>
      <w:r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E64648">
        <w:rPr>
          <w:rFonts w:ascii="Times New Roman" w:hAnsi="Times New Roman" w:cs="Times New Roman"/>
          <w:sz w:val="28"/>
          <w:szCs w:val="28"/>
          <w:lang w:val="ky-KG"/>
        </w:rPr>
        <w:t>24</w:t>
      </w:r>
      <w:r>
        <w:rPr>
          <w:rFonts w:ascii="Times New Roman" w:hAnsi="Times New Roman" w:cs="Times New Roman"/>
          <w:sz w:val="28"/>
          <w:szCs w:val="28"/>
          <w:lang w:val="ky-KG"/>
        </w:rPr>
        <w:t>ж.ж.)</w:t>
      </w:r>
    </w:p>
    <w:p w:rsidR="002C4650" w:rsidRDefault="002C4650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305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A83054">
        <w:rPr>
          <w:rFonts w:ascii="Times New Roman" w:hAnsi="Times New Roman" w:cs="Times New Roman"/>
          <w:b/>
          <w:i/>
          <w:sz w:val="28"/>
          <w:szCs w:val="28"/>
          <w:lang w:val="ky-KG"/>
        </w:rPr>
        <w:t>Максаты</w:t>
      </w:r>
      <w:r w:rsidRPr="00A83054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Жеке инсанга багытталган компетенттүү мамиленин негизинде иштеген педагогикалык жамааттын иш тажрыйбаларын  жалпылоо.</w:t>
      </w:r>
    </w:p>
    <w:p w:rsidR="00DA2A19" w:rsidRDefault="00DA2A1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2A19" w:rsidRDefault="00DA2A1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650" w:rsidRPr="00E22ADE" w:rsidRDefault="002C4650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3.3.</w:t>
      </w:r>
      <w:r w:rsidRPr="00E22AD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Колле</w:t>
      </w:r>
      <w:r w:rsidR="0091706B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Pr="00E22ADE">
        <w:rPr>
          <w:rFonts w:ascii="Times New Roman" w:hAnsi="Times New Roman" w:cs="Times New Roman"/>
          <w:b/>
          <w:sz w:val="28"/>
          <w:szCs w:val="28"/>
          <w:lang w:val="ky-KG"/>
        </w:rPr>
        <w:t>жди өнүктүрүү планы</w:t>
      </w:r>
      <w:r w:rsidR="006F17E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ндагы максаттар, милдеттер жана </w:t>
      </w:r>
      <w:r w:rsidRPr="00E22ADE">
        <w:rPr>
          <w:rFonts w:ascii="Times New Roman" w:hAnsi="Times New Roman" w:cs="Times New Roman"/>
          <w:b/>
          <w:sz w:val="28"/>
          <w:szCs w:val="28"/>
          <w:lang w:val="ky-KG"/>
        </w:rPr>
        <w:t>структурасы</w:t>
      </w:r>
    </w:p>
    <w:p w:rsidR="003777CF" w:rsidRDefault="00E22AD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2C4650" w:rsidRPr="00D46C09">
        <w:rPr>
          <w:rFonts w:ascii="Times New Roman" w:hAnsi="Times New Roman" w:cs="Times New Roman"/>
          <w:b/>
          <w:sz w:val="28"/>
          <w:szCs w:val="28"/>
          <w:lang w:val="ky-KG"/>
        </w:rPr>
        <w:t>3.3.1.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="002C4650" w:rsidRPr="00D46C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Программанын максаты жана </w:t>
      </w:r>
      <w:r w:rsidR="003777CF" w:rsidRPr="00D46C09">
        <w:rPr>
          <w:rFonts w:ascii="Times New Roman" w:hAnsi="Times New Roman" w:cs="Times New Roman"/>
          <w:b/>
          <w:sz w:val="28"/>
          <w:szCs w:val="28"/>
          <w:lang w:val="ky-KG"/>
        </w:rPr>
        <w:t>милдеттери</w:t>
      </w:r>
    </w:p>
    <w:p w:rsidR="0018466C" w:rsidRDefault="003777CF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1706B">
        <w:rPr>
          <w:rFonts w:ascii="Times New Roman" w:hAnsi="Times New Roman" w:cs="Times New Roman"/>
          <w:b/>
          <w:i/>
          <w:sz w:val="28"/>
          <w:szCs w:val="28"/>
          <w:lang w:val="ky-KG"/>
        </w:rPr>
        <w:t>Пландын максаттары: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17C58"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FA256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D17C58">
        <w:rPr>
          <w:rFonts w:ascii="Times New Roman" w:hAnsi="Times New Roman" w:cs="Times New Roman"/>
          <w:sz w:val="28"/>
          <w:szCs w:val="28"/>
          <w:lang w:val="ky-KG"/>
        </w:rPr>
        <w:t>ждин өнүгүүсү  к</w:t>
      </w:r>
      <w:r>
        <w:rPr>
          <w:rFonts w:ascii="Times New Roman" w:hAnsi="Times New Roman" w:cs="Times New Roman"/>
          <w:sz w:val="28"/>
          <w:szCs w:val="28"/>
          <w:lang w:val="ky-KG"/>
        </w:rPr>
        <w:t>ыргызстандын түштүк регионун терең орто билимдүү адистер менен камсыздоодогу бирден-бир илимий-билим берүүчү комплекс катарында. Региондун орто</w:t>
      </w:r>
      <w:r w:rsidR="00824F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билимдүү адистерге (экономист, банк кызматкерлери, салык,  </w:t>
      </w:r>
      <w:r w:rsidR="0040773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y-KG"/>
        </w:rPr>
        <w:t>социалдык иштер</w:t>
      </w:r>
      <w:r>
        <w:rPr>
          <w:rFonts w:ascii="Times New Roman" w:hAnsi="Times New Roman" w:cs="Times New Roman"/>
          <w:sz w:val="28"/>
          <w:szCs w:val="28"/>
          <w:lang w:val="ky-KG"/>
        </w:rPr>
        <w:t>, финансист, юрист) муктаждыгын эске алуу</w:t>
      </w:r>
      <w:r w:rsidR="001E40DB">
        <w:rPr>
          <w:rFonts w:ascii="Times New Roman" w:hAnsi="Times New Roman" w:cs="Times New Roman"/>
          <w:sz w:val="28"/>
          <w:szCs w:val="28"/>
          <w:lang w:val="ky-KG"/>
        </w:rPr>
        <w:t xml:space="preserve">.                                                                          </w:t>
      </w:r>
      <w:r w:rsidR="0018466C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EA1520" w:rsidRDefault="001E40DB" w:rsidP="001846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Аккредитациянын көрсөткүчтөрүнө жетише алгандай орто</w:t>
      </w:r>
      <w:r w:rsidR="00824F15">
        <w:rPr>
          <w:rFonts w:ascii="Times New Roman" w:hAnsi="Times New Roman" w:cs="Times New Roman"/>
          <w:sz w:val="28"/>
          <w:szCs w:val="28"/>
          <w:lang w:val="ky-KG"/>
        </w:rPr>
        <w:t xml:space="preserve"> кесиптик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окуу жайларынын билим берүү программасын иш жүзүнө ашырууда </w:t>
      </w:r>
      <w:r w:rsidR="00EA1520">
        <w:rPr>
          <w:rFonts w:ascii="Times New Roman" w:hAnsi="Times New Roman" w:cs="Times New Roman"/>
          <w:sz w:val="28"/>
          <w:szCs w:val="28"/>
          <w:lang w:val="ky-KG"/>
        </w:rPr>
        <w:t>шарттарды түзүү.</w:t>
      </w:r>
    </w:p>
    <w:p w:rsidR="00E22ADE" w:rsidRPr="003D303C" w:rsidRDefault="00EA1520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8158E9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Жогорудагы максаттарга жетүү үчүн иш аракеттердин бардык багыттарына карата колле</w:t>
      </w:r>
      <w:r w:rsidR="00743A70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жамаатына бир нече милдеттер коюлат.</w:t>
      </w:r>
    </w:p>
    <w:p w:rsidR="00EA1520" w:rsidRPr="00D46C09" w:rsidRDefault="00E22ADE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E22AD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      </w:t>
      </w:r>
      <w:r w:rsidR="00EA1520" w:rsidRPr="00E22AD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EA1520" w:rsidRPr="00D46C09">
        <w:rPr>
          <w:rFonts w:ascii="Times New Roman" w:hAnsi="Times New Roman" w:cs="Times New Roman"/>
          <w:b/>
          <w:i/>
          <w:sz w:val="28"/>
          <w:szCs w:val="28"/>
          <w:lang w:val="ky-KG"/>
        </w:rPr>
        <w:t>Өнүгүү программасынын негизги милдеттери:</w:t>
      </w:r>
    </w:p>
    <w:p w:rsidR="00EA1520" w:rsidRDefault="00EA1520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A1520">
        <w:rPr>
          <w:rFonts w:ascii="Times New Roman" w:hAnsi="Times New Roman" w:cs="Times New Roman"/>
          <w:sz w:val="28"/>
          <w:szCs w:val="28"/>
          <w:lang w:val="ky-KG"/>
        </w:rPr>
        <w:t>Финансы-юридикалык колле</w:t>
      </w:r>
      <w:r w:rsidR="00C0281A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EA1520">
        <w:rPr>
          <w:rFonts w:ascii="Times New Roman" w:hAnsi="Times New Roman" w:cs="Times New Roman"/>
          <w:sz w:val="28"/>
          <w:szCs w:val="28"/>
          <w:lang w:val="ky-KG"/>
        </w:rPr>
        <w:t>ждин аброюн абитуриенттер үчүн жана орто билимдүү адистерге, орто билимдүү адистердин ишмердүүлүгүнө муктаж болгондорго карата күчөтүү;</w:t>
      </w:r>
    </w:p>
    <w:p w:rsidR="00E06C4B" w:rsidRDefault="00EA1520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Орто кесиптик билим берүүнү модернизациялоо </w:t>
      </w:r>
      <w:r w:rsidR="00E06C4B">
        <w:rPr>
          <w:rFonts w:ascii="Times New Roman" w:hAnsi="Times New Roman" w:cs="Times New Roman"/>
          <w:sz w:val="28"/>
          <w:szCs w:val="28"/>
          <w:lang w:val="ky-KG"/>
        </w:rPr>
        <w:t>социалдык институттун өнүгүүсү катарында кароо;</w:t>
      </w:r>
    </w:p>
    <w:p w:rsidR="008854A7" w:rsidRDefault="00E06C4B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Бүтүрүүчүлөрдүн коомго зарыл болгондой даярдоодо билим берүүнүн сапатын аныктоо, баалоо систе</w:t>
      </w:r>
      <w:r w:rsidR="008854A7">
        <w:rPr>
          <w:rFonts w:ascii="Times New Roman" w:hAnsi="Times New Roman" w:cs="Times New Roman"/>
          <w:sz w:val="28"/>
          <w:szCs w:val="28"/>
          <w:lang w:val="ky-KG"/>
        </w:rPr>
        <w:t xml:space="preserve">масын өнүктүрүү; </w:t>
      </w:r>
    </w:p>
    <w:p w:rsidR="008854A7" w:rsidRDefault="008854A7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Билимдүүлөргө муктаждыгын канааттандырууну эске алуунун негизинде окуу жайдын сапаттуу башкаруу системасын түзүү;</w:t>
      </w:r>
    </w:p>
    <w:p w:rsidR="008854A7" w:rsidRDefault="008854A7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стандарттын талабына ылайык адистерди даярдоонун мазмунун  өркүндөтүү ; </w:t>
      </w:r>
    </w:p>
    <w:p w:rsidR="00EA1520" w:rsidRDefault="00934C97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</w:t>
      </w:r>
      <w:r w:rsidR="008854A7">
        <w:rPr>
          <w:rFonts w:ascii="Times New Roman" w:hAnsi="Times New Roman" w:cs="Times New Roman"/>
          <w:sz w:val="28"/>
          <w:szCs w:val="28"/>
          <w:lang w:val="ky-KG"/>
        </w:rPr>
        <w:t>-тарбиялоо</w:t>
      </w:r>
      <w:r w:rsidR="00EA1520" w:rsidRPr="00EA152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54A7">
        <w:rPr>
          <w:rFonts w:ascii="Times New Roman" w:hAnsi="Times New Roman" w:cs="Times New Roman"/>
          <w:sz w:val="28"/>
          <w:szCs w:val="28"/>
          <w:lang w:val="ky-KG"/>
        </w:rPr>
        <w:t xml:space="preserve"> жараянын методикалык жактан камсыздоон</w:t>
      </w:r>
      <w:r w:rsidR="00E22ADE">
        <w:rPr>
          <w:rFonts w:ascii="Times New Roman" w:hAnsi="Times New Roman" w:cs="Times New Roman"/>
          <w:sz w:val="28"/>
          <w:szCs w:val="28"/>
          <w:lang w:val="ky-KG"/>
        </w:rPr>
        <w:t>у ө</w:t>
      </w:r>
      <w:r w:rsidR="008854A7">
        <w:rPr>
          <w:rFonts w:ascii="Times New Roman" w:hAnsi="Times New Roman" w:cs="Times New Roman"/>
          <w:sz w:val="28"/>
          <w:szCs w:val="28"/>
          <w:lang w:val="ky-KG"/>
        </w:rPr>
        <w:t>ркүндөтүү;</w:t>
      </w: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P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854A7" w:rsidRDefault="008854A7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Жаңы муундагы электрондук билим берүү ресурстарын, жаңы маалымат сервистерди, окутуунун технологиясын, системасын киргизүү жана аларды ыктуу пайдалануу; </w:t>
      </w:r>
    </w:p>
    <w:p w:rsidR="008854A7" w:rsidRDefault="00715FE3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Окуу-тарбиялоо жараянында эффективдүү иш жүзүнө ашырууда билим берүү мекеменин – колле</w:t>
      </w:r>
      <w:r w:rsidR="00934C97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материалдык – техникалык базаны чыңдоо жана жаңы түр берүү</w:t>
      </w:r>
      <w:r w:rsidR="00005BF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05BF6" w:rsidRDefault="00005BF6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Эмгек рыногунун муктаждыгына тиешелүү кесиптик билим берүүнүн структурасын жана мазмунун көрсөтүү;</w:t>
      </w: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13283" w:rsidRPr="00913283" w:rsidRDefault="00913283" w:rsidP="0091328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4A67" w:rsidRPr="00914C24" w:rsidRDefault="00005BF6" w:rsidP="00EE21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Колле</w:t>
      </w:r>
      <w:r w:rsidR="00914C24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 шаардагы, областагы окуу жайлар менен эл аралык жана дүйнөлүк маалымат мейкиндигине кирүүгө карата интеграциялоо.</w:t>
      </w:r>
    </w:p>
    <w:p w:rsidR="000F23FB" w:rsidRDefault="000F23FB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951293">
        <w:rPr>
          <w:rFonts w:ascii="Times New Roman" w:hAnsi="Times New Roman" w:cs="Times New Roman"/>
          <w:b/>
          <w:sz w:val="28"/>
          <w:szCs w:val="28"/>
          <w:lang w:val="ky-KG"/>
        </w:rPr>
        <w:t>3.3.2.</w:t>
      </w:r>
      <w:r w:rsidRPr="00951293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951293">
        <w:rPr>
          <w:rFonts w:ascii="Times New Roman" w:hAnsi="Times New Roman" w:cs="Times New Roman"/>
          <w:b/>
          <w:sz w:val="28"/>
          <w:szCs w:val="28"/>
          <w:lang w:val="ky-KG"/>
        </w:rPr>
        <w:t>Колле</w:t>
      </w:r>
      <w:r w:rsidR="00914C24" w:rsidRPr="00951293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Pr="0095129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ждин программасынын түзүлүшү жана өнүгүүсүнүн </w:t>
      </w:r>
      <w:r w:rsidR="0095129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951293">
        <w:rPr>
          <w:rFonts w:ascii="Times New Roman" w:hAnsi="Times New Roman" w:cs="Times New Roman"/>
          <w:b/>
          <w:sz w:val="28"/>
          <w:szCs w:val="28"/>
          <w:lang w:val="ky-KG"/>
        </w:rPr>
        <w:t>принциптери</w:t>
      </w:r>
      <w:r w:rsidRPr="000F23FB">
        <w:rPr>
          <w:rFonts w:ascii="Times New Roman" w:hAnsi="Times New Roman" w:cs="Times New Roman"/>
          <w:b/>
          <w:i/>
          <w:sz w:val="28"/>
          <w:szCs w:val="28"/>
          <w:lang w:val="ky-KG"/>
        </w:rPr>
        <w:t>.</w:t>
      </w:r>
    </w:p>
    <w:p w:rsidR="000F23FB" w:rsidRDefault="000F23FB" w:rsidP="00EE2113">
      <w:pPr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951293">
        <w:rPr>
          <w:rFonts w:ascii="Times New Roman" w:hAnsi="Times New Roman" w:cs="Times New Roman"/>
          <w:b/>
          <w:i/>
          <w:sz w:val="28"/>
          <w:szCs w:val="28"/>
          <w:lang w:val="ky-KG"/>
        </w:rPr>
        <w:t>Өнүгүүнүн негизги принциптери</w:t>
      </w:r>
      <w:r w:rsidRPr="000F23FB">
        <w:rPr>
          <w:rFonts w:ascii="Times New Roman" w:hAnsi="Times New Roman" w:cs="Times New Roman"/>
          <w:i/>
          <w:sz w:val="28"/>
          <w:szCs w:val="28"/>
          <w:lang w:val="ky-KG"/>
        </w:rPr>
        <w:t>:</w:t>
      </w:r>
    </w:p>
    <w:p w:rsidR="000F23FB" w:rsidRDefault="000F23FB" w:rsidP="00EE2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F23FB">
        <w:rPr>
          <w:rFonts w:ascii="Times New Roman" w:hAnsi="Times New Roman" w:cs="Times New Roman"/>
          <w:sz w:val="28"/>
          <w:szCs w:val="28"/>
          <w:lang w:val="ky-KG"/>
        </w:rPr>
        <w:t>Билим берүүнүн вариативдүүлүгү – тышкы чөйрөнүн өзгөрүүлөрүн эске алуу менен терең билим берүү программасын түзүү жана өнүктүрүү, колле</w:t>
      </w:r>
      <w:r w:rsidR="00A34B7D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0F23FB">
        <w:rPr>
          <w:rFonts w:ascii="Times New Roman" w:hAnsi="Times New Roman" w:cs="Times New Roman"/>
          <w:sz w:val="28"/>
          <w:szCs w:val="28"/>
          <w:lang w:val="ky-KG"/>
        </w:rPr>
        <w:t>жди бүтүргөндөн кийин эмгек рыногунда өзүн реализация кылууда кеңири мүмкүнчүлүктөргө ээ боло тургандай билим берүү программасынын ийкемдүүлүгү;</w:t>
      </w:r>
    </w:p>
    <w:p w:rsidR="000F23FB" w:rsidRDefault="00351BA7" w:rsidP="00EE2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берүүнүн үзгүлтүксүз – мектеп менен кантип мамилелешүүдө болсо ЖОЖдор менен дагы</w:t>
      </w:r>
      <w:r w:rsidR="008F4A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ошондой байланышта болуу, кадрлардын квалификациясынын деңгээлин жогорулатуу системасын ийкемдүү түзүү;</w:t>
      </w:r>
    </w:p>
    <w:p w:rsidR="00351BA7" w:rsidRDefault="00351BA7" w:rsidP="00EE2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Адистерди кайрадан кесиптик даярдоодон өткөрүү;</w:t>
      </w:r>
    </w:p>
    <w:p w:rsidR="00351BA7" w:rsidRDefault="00351BA7" w:rsidP="00EE2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Окутуунун жаңы технологиясынын элементтерин окуу жараянына активдүү киргизүү;</w:t>
      </w:r>
    </w:p>
    <w:p w:rsidR="00351BA7" w:rsidRDefault="00351BA7" w:rsidP="00EE2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Эффективдүүлүгү – окутуунун жана тарбиялоонун уюштурууга, мазмунуна карата адистерди даярдоодо коюлуучу талаптардын биримдигин камсыздоочу билим берүү программасынын системалуулугу.</w:t>
      </w:r>
    </w:p>
    <w:p w:rsidR="00351BA7" w:rsidRDefault="00071F28" w:rsidP="00EE211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</w:t>
      </w:r>
      <w:r w:rsidR="00351BA7" w:rsidRPr="00D46C09">
        <w:rPr>
          <w:rFonts w:ascii="Times New Roman" w:hAnsi="Times New Roman" w:cs="Times New Roman"/>
          <w:b/>
          <w:sz w:val="28"/>
          <w:szCs w:val="28"/>
          <w:lang w:val="ky-KG"/>
        </w:rPr>
        <w:t>3.4.</w:t>
      </w:r>
      <w:r w:rsidR="00351BA7" w:rsidRPr="00351B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51B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51BA7" w:rsidRPr="00351BA7">
        <w:rPr>
          <w:rFonts w:ascii="Times New Roman" w:hAnsi="Times New Roman" w:cs="Times New Roman"/>
          <w:b/>
          <w:sz w:val="28"/>
          <w:szCs w:val="28"/>
          <w:lang w:val="ky-KG"/>
        </w:rPr>
        <w:t>Колле</w:t>
      </w:r>
      <w:r w:rsidR="00896F3E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351BA7" w:rsidRPr="00351BA7">
        <w:rPr>
          <w:rFonts w:ascii="Times New Roman" w:hAnsi="Times New Roman" w:cs="Times New Roman"/>
          <w:b/>
          <w:sz w:val="28"/>
          <w:szCs w:val="28"/>
          <w:lang w:val="ky-KG"/>
        </w:rPr>
        <w:t>ждин өнүгүү планындагы иш чаралар</w:t>
      </w:r>
    </w:p>
    <w:p w:rsidR="00351BA7" w:rsidRPr="00E328CA" w:rsidRDefault="00351BA7" w:rsidP="00EE21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3.4.1.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Программанын негизинде адистерди даядоону өнүктүрүүнүн методдору.</w:t>
      </w:r>
    </w:p>
    <w:p w:rsidR="00351BA7" w:rsidRPr="00896F3E" w:rsidRDefault="00351BA7" w:rsidP="00EE21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896F3E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Милдеттери:</w:t>
      </w:r>
    </w:p>
    <w:p w:rsidR="00F51FD3" w:rsidRDefault="00351BA7" w:rsidP="00EE2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1FD3">
        <w:rPr>
          <w:rFonts w:ascii="Times New Roman" w:hAnsi="Times New Roman" w:cs="Times New Roman"/>
          <w:sz w:val="28"/>
          <w:szCs w:val="28"/>
          <w:lang w:val="ky-KG"/>
        </w:rPr>
        <w:t xml:space="preserve">Экономикалык жана социалдык чөйрөнүн перспективдүү өнүгүүсүндө квалификациялуу эмгек рыногуна </w:t>
      </w:r>
      <w:r w:rsidR="00F51FD3" w:rsidRPr="00F51FD3">
        <w:rPr>
          <w:rFonts w:ascii="Times New Roman" w:hAnsi="Times New Roman" w:cs="Times New Roman"/>
          <w:sz w:val="28"/>
          <w:szCs w:val="28"/>
          <w:lang w:val="ky-KG"/>
        </w:rPr>
        <w:t>муктаждыкты эске алуу менен инсандын талабына ылайык кесиптик билим берүү</w:t>
      </w:r>
      <w:r w:rsidR="00F51F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51FD3" w:rsidRPr="00F51FD3">
        <w:rPr>
          <w:rFonts w:ascii="Times New Roman" w:hAnsi="Times New Roman" w:cs="Times New Roman"/>
          <w:sz w:val="28"/>
          <w:szCs w:val="28"/>
          <w:lang w:val="ky-KG"/>
        </w:rPr>
        <w:t>программасын өркүндөтүү;</w:t>
      </w:r>
    </w:p>
    <w:p w:rsidR="00F51FD3" w:rsidRDefault="00F51FD3" w:rsidP="00EE2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Личностун чыгармачыл активдүүлүгүн күчөтүү максатында окутуу-тарбиялоо жараянын өркүндөтүү;</w:t>
      </w:r>
    </w:p>
    <w:p w:rsidR="00F51FD3" w:rsidRDefault="00F51FD3" w:rsidP="00EE2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Көп маданияттуу коомдогу шарттарда билим алуучулардын личностун калыптандырууну камсыздоодо тарбиялоонун инновациялык  моделин пайдалануу;</w:t>
      </w:r>
    </w:p>
    <w:p w:rsidR="00F51FD3" w:rsidRDefault="00F51FD3" w:rsidP="00EE2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Окутуунун педагогикалык технологиясын сапаттуу пайдалану</w:t>
      </w:r>
      <w:r w:rsidR="003B538A">
        <w:rPr>
          <w:rFonts w:ascii="Times New Roman" w:hAnsi="Times New Roman" w:cs="Times New Roman"/>
          <w:sz w:val="28"/>
          <w:szCs w:val="28"/>
          <w:lang w:val="ky-KG"/>
        </w:rPr>
        <w:t>уга мониторинг ж</w:t>
      </w:r>
      <w:r>
        <w:rPr>
          <w:rFonts w:ascii="Times New Roman" w:hAnsi="Times New Roman" w:cs="Times New Roman"/>
          <w:sz w:val="28"/>
          <w:szCs w:val="28"/>
          <w:lang w:val="ky-KG"/>
        </w:rPr>
        <w:t>үргүзүү;</w:t>
      </w:r>
    </w:p>
    <w:p w:rsidR="00F51FD3" w:rsidRDefault="00F51FD3" w:rsidP="00EE2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 жараянында бирдиктүү маалымат мейкиндигин өнүктүрүү.</w:t>
      </w:r>
    </w:p>
    <w:p w:rsidR="00DA57F7" w:rsidRDefault="00DA57F7" w:rsidP="00DA57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7548"/>
        <w:gridCol w:w="1525"/>
      </w:tblGrid>
      <w:tr w:rsidR="00F51FD3" w:rsidTr="00F417B2">
        <w:tc>
          <w:tcPr>
            <w:tcW w:w="498" w:type="dxa"/>
          </w:tcPr>
          <w:p w:rsidR="00F51FD3" w:rsidRPr="00F417B2" w:rsidRDefault="00F51FD3" w:rsidP="0035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417B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7548" w:type="dxa"/>
          </w:tcPr>
          <w:p w:rsidR="00F51FD3" w:rsidRPr="00F417B2" w:rsidRDefault="00C14AEE" w:rsidP="0035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</w:t>
            </w:r>
            <w:r w:rsidR="00F51FD3" w:rsidRPr="00F417B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 чаралардын жана бөлүмдөрдүн аталышы</w:t>
            </w:r>
          </w:p>
        </w:tc>
        <w:tc>
          <w:tcPr>
            <w:tcW w:w="1525" w:type="dxa"/>
          </w:tcPr>
          <w:p w:rsidR="00F51FD3" w:rsidRPr="00F417B2" w:rsidRDefault="00F417B2" w:rsidP="0035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417B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</w:tr>
      <w:tr w:rsidR="00F51FD3" w:rsidTr="00352716">
        <w:tc>
          <w:tcPr>
            <w:tcW w:w="9571" w:type="dxa"/>
            <w:gridSpan w:val="3"/>
            <w:shd w:val="clear" w:color="auto" w:fill="BFBFBF" w:themeFill="background1" w:themeFillShade="BF"/>
          </w:tcPr>
          <w:p w:rsidR="00F51FD3" w:rsidRPr="00352716" w:rsidRDefault="0010289D" w:rsidP="00EE21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35271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 xml:space="preserve">                </w:t>
            </w:r>
            <w:r w:rsidR="00F417B2" w:rsidRPr="0035271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Билим берүү кызматтарынын чөйрөсүн изилдөө</w:t>
            </w:r>
          </w:p>
        </w:tc>
      </w:tr>
      <w:tr w:rsidR="00F51FD3" w:rsidTr="00F417B2">
        <w:tc>
          <w:tcPr>
            <w:tcW w:w="498" w:type="dxa"/>
          </w:tcPr>
          <w:p w:rsidR="00F51FD3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548" w:type="dxa"/>
          </w:tcPr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кызматтарга адистердин муктаждыгын алдын- ала айтуу механизмдерин иштеп чыгуу: окутуу процессинин сапатын өркүндөтүү, бүтүрүүчү студенттердин билим деңгээлин жогорулатуу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51FD3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берүүчүлөрдү адистик компетенцияларга  жана мамилешүү көндүмдөргө карата сунуш берүү мүмкүнчүлөктөрүн изилдөөнү жүргүзүү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Бүтүрүүчүлөрдү жумушка орнотуу максатында туруктуу эки тараптуу макулдуктар аркылуу колледж менен мекемелердин ортосунда келишимдерди түзүү</w:t>
            </w: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417B2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C367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аброюн жогорулатууга багытталган жаңы технологияларды пайдалануу</w:t>
            </w:r>
          </w:p>
        </w:tc>
        <w:tc>
          <w:tcPr>
            <w:tcW w:w="1525" w:type="dxa"/>
          </w:tcPr>
          <w:p w:rsidR="00F51FD3" w:rsidRDefault="00F417B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C367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C367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Default="00B6356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3568" w:rsidRPr="00B63568" w:rsidRDefault="00CD56E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B635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 дайыма</w:t>
            </w:r>
          </w:p>
        </w:tc>
      </w:tr>
      <w:tr w:rsidR="0061693A" w:rsidTr="0061693A">
        <w:trPr>
          <w:trHeight w:val="28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693A" w:rsidRPr="0061693A" w:rsidRDefault="0061693A" w:rsidP="00616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1693A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Кесиптик билим берүүнү өнүктүрүү</w:t>
            </w:r>
          </w:p>
        </w:tc>
      </w:tr>
      <w:tr w:rsidR="0061693A" w:rsidTr="0061693A">
        <w:trPr>
          <w:trHeight w:val="4255"/>
        </w:trPr>
        <w:tc>
          <w:tcPr>
            <w:tcW w:w="498" w:type="dxa"/>
            <w:tcBorders>
              <w:top w:val="single" w:sz="4" w:space="0" w:color="auto"/>
            </w:tcBorders>
          </w:tcPr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</w:tcBorders>
          </w:tcPr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1725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6735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1725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ждеги төмөндөгү адистиктер боюнча окутуунун күндүзгү формасын өркүндөтүү</w:t>
            </w:r>
            <w:r w:rsidRPr="001725BF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:</w:t>
            </w: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Банк иши ( шифр:</w:t>
            </w:r>
            <w:r w:rsidR="001F41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080108)</w:t>
            </w: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Салык жана салык салуу (шифр:</w:t>
            </w:r>
            <w:r w:rsidR="001F41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080107)</w:t>
            </w: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Финансы (шифр:</w:t>
            </w:r>
            <w:r w:rsidR="001F41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080106)</w:t>
            </w: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Экономика жана Бухгалтердик эсеп (шифр:080110)</w:t>
            </w: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Товар таануу жана керектелүүчү товарларды экспертизалоо (шифр:</w:t>
            </w:r>
            <w:r w:rsidR="001F41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080304)</w:t>
            </w:r>
          </w:p>
          <w:p w:rsidR="0061693A" w:rsidRDefault="0061693A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Укук таануу (шифр:</w:t>
            </w:r>
            <w:r w:rsidR="001F41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030503)</w:t>
            </w:r>
          </w:p>
          <w:p w:rsidR="001F41A0" w:rsidRDefault="001F41A0" w:rsidP="00EE211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Социалдык иштер (шифр: 040101)</w:t>
            </w:r>
          </w:p>
          <w:p w:rsidR="0061693A" w:rsidRDefault="0061693A" w:rsidP="008A1B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darkGray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Сапаттуу билим берүү менеджментинин системасын калыптандыр</w:t>
            </w:r>
            <w:r w:rsidR="008A1B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1693A" w:rsidRDefault="0061693A" w:rsidP="000C0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2019-2024</w:t>
            </w: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1693A" w:rsidRDefault="0061693A" w:rsidP="000C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</w:tc>
      </w:tr>
    </w:tbl>
    <w:p w:rsidR="00F51FD3" w:rsidRDefault="00F51FD3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643D5" w:rsidRDefault="002643D5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643D5" w:rsidRDefault="002643D5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41"/>
        <w:gridCol w:w="1525"/>
      </w:tblGrid>
      <w:tr w:rsidR="002643D5" w:rsidTr="002643D5">
        <w:trPr>
          <w:trHeight w:val="42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43D5" w:rsidRPr="002643D5" w:rsidRDefault="002643D5" w:rsidP="0026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643D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lastRenderedPageBreak/>
              <w:t>Нормативдик – методикалык материалдарды өнүктүрүү жана системалоо</w:t>
            </w:r>
          </w:p>
        </w:tc>
      </w:tr>
      <w:tr w:rsidR="002643D5" w:rsidTr="001F2312">
        <w:trPr>
          <w:trHeight w:val="636"/>
        </w:trPr>
        <w:tc>
          <w:tcPr>
            <w:tcW w:w="534" w:type="dxa"/>
            <w:tcBorders>
              <w:top w:val="single" w:sz="4" w:space="0" w:color="auto"/>
            </w:tcBorders>
          </w:tcPr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D39A1" w:rsidRDefault="004D39A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D39A1" w:rsidRDefault="004D39A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D39A1" w:rsidRDefault="004D39A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Пайдаланып жаткан нормативдик документтерди жаңыдан иш жүзүнө кирген документтерге, мыйзамдарга карата өзгөртүү, киргизүү жана кайрадан иштеп чыгуу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Pr="00642F6D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4D39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бүткүл иш кагаздарын  (ЖББД, ОМК, силлабус,</w:t>
            </w:r>
            <w:r w:rsidR="004D39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чаралар ж.б.) адистиктердин өзгөчөлүгүндөгү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компетенциялардын орун алышына карата күтүлүүчү натыйжаларды көрсөтүү менен иштеп чыгуу</w:t>
            </w:r>
          </w:p>
          <w:p w:rsidR="004D39A1" w:rsidRDefault="004D39A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D39A1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4D39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</w:t>
            </w:r>
            <w:r w:rsidR="004D39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негизги нормативдик жана методикалык материалдарын сайтка киргизүү менен иретке келтирүү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Жыйынтыктоочу аттестациялоодо жана окутуу жараянында пайдалануучу, текшерүүчү материалдарды иштеп чыгуу жумуштарын улантуу</w:t>
            </w:r>
          </w:p>
          <w:p w:rsidR="004D39A1" w:rsidRDefault="004D39A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Электрондук документациялар аркылуу жүргүзүлгөн окутуу жараянына мониторинг жүргүзүү </w:t>
            </w:r>
          </w:p>
          <w:p w:rsidR="002643D5" w:rsidRPr="0015166F" w:rsidRDefault="002643D5" w:rsidP="00EE21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:rsidR="002643D5" w:rsidRDefault="001F231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 убагында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7147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47AA" w:rsidRDefault="007147A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47AA" w:rsidRDefault="007147A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7147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147AA" w:rsidRDefault="007147A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3D5" w:rsidRDefault="002643D5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7147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7147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</w:tr>
      <w:tr w:rsidR="00B51415" w:rsidTr="0081601A">
        <w:tc>
          <w:tcPr>
            <w:tcW w:w="9571" w:type="dxa"/>
            <w:gridSpan w:val="4"/>
            <w:shd w:val="clear" w:color="auto" w:fill="BFBFBF" w:themeFill="background1" w:themeFillShade="BF"/>
          </w:tcPr>
          <w:p w:rsidR="00B51415" w:rsidRPr="0081601A" w:rsidRDefault="00B51415" w:rsidP="008160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81601A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Билим берүү чөйрөсүн  эффективдүү калыптандыруу</w:t>
            </w:r>
          </w:p>
        </w:tc>
      </w:tr>
      <w:tr w:rsidR="00B51415" w:rsidRPr="00B51415" w:rsidTr="0010289D">
        <w:tc>
          <w:tcPr>
            <w:tcW w:w="534" w:type="dxa"/>
          </w:tcPr>
          <w:p w:rsidR="00B51415" w:rsidRDefault="00B5141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343A36" w:rsidRDefault="00343A3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435F" w:rsidRDefault="00343A3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512" w:type="dxa"/>
            <w:gridSpan w:val="2"/>
          </w:tcPr>
          <w:p w:rsidR="004302DC" w:rsidRDefault="00B5141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 өзүн-өзү башкаруу системасын өркүндөтүү</w:t>
            </w: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B5141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ОшМУда, шаарда жана </w:t>
            </w:r>
            <w:r w:rsidR="00D17C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 жерлерде</w:t>
            </w:r>
            <w:r w:rsidR="00E32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уюштурулган чыгармачылык жана спорттук мелдештерге катышуу</w:t>
            </w: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Бардык жетишкен ийгиликтерин, билим алуу</w:t>
            </w:r>
            <w:r w:rsidR="00D17C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дагы жогорку жетишкендиктерин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көрсөтүүчү жеке студенттердин портфолиосун түздүрүүгө жетишүү</w:t>
            </w: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студенттин даярдыгын жана жөндөмдүүлүгүн эске алуу менен алардын өз алдынча иштерин уюштуруу жана пландаштыруу</w:t>
            </w: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мобилдүүлүгүн күчөтүү</w:t>
            </w:r>
          </w:p>
          <w:p w:rsidR="00343A36" w:rsidRDefault="00343A3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43A36" w:rsidRPr="00B51415" w:rsidRDefault="007031A5" w:rsidP="00343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Англис </w:t>
            </w:r>
            <w:r w:rsidR="00343A36" w:rsidRPr="00343A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тилдүү моделдик тайпаны түзүү жана ага кар</w:t>
            </w:r>
            <w:r w:rsidR="00343A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 иш чараларды түзүү, аткаруу</w:t>
            </w:r>
          </w:p>
        </w:tc>
        <w:tc>
          <w:tcPr>
            <w:tcW w:w="1525" w:type="dxa"/>
          </w:tcPr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B51415" w:rsidRDefault="00B5141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A47DE" w:rsidRDefault="009A47DE" w:rsidP="009A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28CA" w:rsidRDefault="00E328C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302DC" w:rsidRDefault="004302D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A47DE" w:rsidRDefault="009A47DE" w:rsidP="009A4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E328CA" w:rsidRDefault="00E328CA" w:rsidP="00D77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D77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D77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B2CD3" w:rsidRDefault="00BB2CD3" w:rsidP="00BB2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2019-2020</w:t>
            </w:r>
          </w:p>
          <w:p w:rsidR="00343A36" w:rsidRDefault="00343A36" w:rsidP="00BB2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43A36" w:rsidRDefault="00343A36" w:rsidP="007031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43A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</w:t>
            </w:r>
            <w:r w:rsidR="00703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343A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-202</w:t>
            </w:r>
            <w:r w:rsidR="00703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343A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-жж</w:t>
            </w:r>
            <w:r w:rsidR="00703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bookmarkStart w:id="0" w:name="_GoBack"/>
            <w:bookmarkEnd w:id="0"/>
          </w:p>
        </w:tc>
      </w:tr>
    </w:tbl>
    <w:p w:rsidR="0010289D" w:rsidRDefault="0010289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6435F" w:rsidRDefault="00A6435F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23FB" w:rsidRDefault="00E328CA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3.4.2.</w:t>
      </w:r>
      <w:r w:rsidRPr="00E328CA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Бүтүрүүчүлөрдүн коомчулукка зарылдыгын кароо менен билим берүүнүн сапатын баалоо системасын өнүктүрүү</w:t>
      </w:r>
    </w:p>
    <w:p w:rsidR="00E328CA" w:rsidRPr="00ED0589" w:rsidRDefault="00E328CA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ED0589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Милдеттер:</w:t>
      </w:r>
    </w:p>
    <w:p w:rsidR="00E328CA" w:rsidRDefault="00A97706" w:rsidP="00EE21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Кесипти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E328CA" w:rsidRPr="006B257A">
        <w:rPr>
          <w:rFonts w:ascii="Times New Roman" w:hAnsi="Times New Roman" w:cs="Times New Roman"/>
          <w:sz w:val="28"/>
          <w:szCs w:val="28"/>
          <w:lang w:val="ky-KG"/>
        </w:rPr>
        <w:t xml:space="preserve">оциалдык жана профессионалдык 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 xml:space="preserve">жактан </w:t>
      </w:r>
      <w:r w:rsidR="00E328CA" w:rsidRPr="006B257A">
        <w:rPr>
          <w:rFonts w:ascii="Times New Roman" w:hAnsi="Times New Roman" w:cs="Times New Roman"/>
          <w:sz w:val="28"/>
          <w:szCs w:val="28"/>
          <w:lang w:val="ky-KG"/>
        </w:rPr>
        <w:t>өркүндөтүүгө дүйнөлүк стандар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>тка туура келгендей</w:t>
      </w:r>
      <w:r w:rsidR="00E328CA" w:rsidRPr="006B257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257A" w:rsidRPr="006B257A">
        <w:rPr>
          <w:rFonts w:ascii="Times New Roman" w:hAnsi="Times New Roman" w:cs="Times New Roman"/>
          <w:sz w:val="28"/>
          <w:szCs w:val="28"/>
          <w:lang w:val="ky-KG"/>
        </w:rPr>
        <w:t>эффективдүү иштөө жөндөмдүүлүккө жана өз кесибин эркин а</w:t>
      </w:r>
      <w:r w:rsidR="003C09C4">
        <w:rPr>
          <w:rFonts w:ascii="Times New Roman" w:hAnsi="Times New Roman" w:cs="Times New Roman"/>
          <w:sz w:val="28"/>
          <w:szCs w:val="28"/>
          <w:lang w:val="ky-KG"/>
        </w:rPr>
        <w:t>лып кете алган</w:t>
      </w:r>
      <w:r w:rsidR="006B257A" w:rsidRPr="006B257A">
        <w:rPr>
          <w:rFonts w:ascii="Times New Roman" w:hAnsi="Times New Roman" w:cs="Times New Roman"/>
          <w:sz w:val="28"/>
          <w:szCs w:val="28"/>
          <w:lang w:val="ky-KG"/>
        </w:rPr>
        <w:t>, эмгек рыногунда  конкуренцияга туруштук бер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>е алган, өз профилинин жогорку деңгээлине</w:t>
      </w:r>
      <w:r w:rsidR="006B257A" w:rsidRPr="006B257A">
        <w:rPr>
          <w:rFonts w:ascii="Times New Roman" w:hAnsi="Times New Roman" w:cs="Times New Roman"/>
          <w:sz w:val="28"/>
          <w:szCs w:val="28"/>
          <w:lang w:val="ky-KG"/>
        </w:rPr>
        <w:t xml:space="preserve"> тиешелүү квалификациялуу жана компетенттүү адистерди даярдоо;</w:t>
      </w:r>
    </w:p>
    <w:p w:rsidR="006B257A" w:rsidRDefault="006B257A" w:rsidP="00EE21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берүүнүн күтүлүүчү натыйжалары</w:t>
      </w:r>
      <w:r w:rsidR="00A97706">
        <w:rPr>
          <w:rFonts w:ascii="Times New Roman" w:hAnsi="Times New Roman" w:cs="Times New Roman"/>
          <w:sz w:val="28"/>
          <w:szCs w:val="28"/>
          <w:lang w:val="ky-KG"/>
        </w:rPr>
        <w:t>на көз карандысыз баа берүү сис</w:t>
      </w:r>
      <w:r>
        <w:rPr>
          <w:rFonts w:ascii="Times New Roman" w:hAnsi="Times New Roman" w:cs="Times New Roman"/>
          <w:sz w:val="28"/>
          <w:szCs w:val="28"/>
          <w:lang w:val="ky-KG"/>
        </w:rPr>
        <w:t>темасын өркүндөтүүчү шарттарды жаратуу;</w:t>
      </w:r>
    </w:p>
    <w:p w:rsidR="006B257A" w:rsidRDefault="006B257A" w:rsidP="00EE21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Сапат менеджмент системасын өркүндөтүү;</w:t>
      </w:r>
    </w:p>
    <w:p w:rsidR="006B257A" w:rsidRDefault="006B257A" w:rsidP="00EE21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Уюштурулган башкаруу системасын оптималдаштыруу ;</w:t>
      </w:r>
    </w:p>
    <w:p w:rsidR="006B257A" w:rsidRDefault="006B257A" w:rsidP="00EE21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Бүтүрүүчүлөрдү көз карандысыз сертификациялоо  системасын өнүктүрүү.</w:t>
      </w:r>
    </w:p>
    <w:p w:rsidR="007946CB" w:rsidRPr="007946CB" w:rsidRDefault="007946CB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946CB" w:rsidTr="00C21859">
        <w:tc>
          <w:tcPr>
            <w:tcW w:w="534" w:type="dxa"/>
            <w:shd w:val="clear" w:color="auto" w:fill="BFBFBF" w:themeFill="background1" w:themeFillShade="BF"/>
          </w:tcPr>
          <w:p w:rsidR="007946CB" w:rsidRPr="00C21859" w:rsidRDefault="007946CB" w:rsidP="00C218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C2185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№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7946CB" w:rsidRPr="00C21859" w:rsidRDefault="007946CB" w:rsidP="00C218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C2185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Бөлүмдөрдүн жана иш чаралардын аталышы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7946CB" w:rsidRPr="00C21859" w:rsidRDefault="007946CB" w:rsidP="00C218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C2185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Аткаруу мөөнөтү</w:t>
            </w:r>
          </w:p>
        </w:tc>
      </w:tr>
      <w:tr w:rsidR="007946CB" w:rsidTr="00324D0A">
        <w:trPr>
          <w:trHeight w:val="6918"/>
        </w:trPr>
        <w:tc>
          <w:tcPr>
            <w:tcW w:w="534" w:type="dxa"/>
          </w:tcPr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3B4C13" w:rsidRDefault="003B4C1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B4C13" w:rsidRDefault="003B4C1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B4C13" w:rsidRDefault="003B4C1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B4C13" w:rsidRDefault="003B4C1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512" w:type="dxa"/>
          </w:tcPr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Кызматтык инструкцияларды жана иштеп жаткан жоболорду, ички эмгектенүүдөгү көрсөтмөлөрдү эрежелерди актуалдаштыруу</w:t>
            </w: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Бирдиктүү билим берүү мейкиндигине интеграцияланган маалымат-методикалык иш</w:t>
            </w:r>
            <w:r w:rsidR="00A977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аракеттеринде ОшМУнун локалдык түзүмүнө кошулууга аракеттенүү</w:t>
            </w: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Адистиктерди көз карандысыз аккредитациялоодон өткөрүүгө шарттарды түзүү жана өткөрүү</w:t>
            </w: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CD1D7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бүтүрүүчүлөрүн сапаттуу дая</w:t>
            </w:r>
            <w:r w:rsidR="00A76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далышына канааттангандыгы тууралуу иш берүүчүлөргө мониторинг жүргүзүү</w:t>
            </w: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Аудиториядан сырткаркы жана окуу иштеринин мазмунуна жана уюштурулушуна карата студенттердин канааттануусуна карата мониторинг жүргүзүү</w:t>
            </w:r>
          </w:p>
          <w:p w:rsidR="00E21C1B" w:rsidRDefault="00E21C1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1C1B" w:rsidRDefault="00E21C1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Экономикалык багыттагы адистер үчүн </w:t>
            </w:r>
            <w:r w:rsidR="00D97A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Кыргызстандагы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колледждердин Ассоциациясын түзүү</w:t>
            </w:r>
            <w:r w:rsidR="00D97A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гө жетишүү</w:t>
            </w:r>
          </w:p>
        </w:tc>
        <w:tc>
          <w:tcPr>
            <w:tcW w:w="1525" w:type="dxa"/>
          </w:tcPr>
          <w:p w:rsidR="00D91999" w:rsidRDefault="00C86A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  <w:p w:rsidR="00D91999" w:rsidRDefault="00D91999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1999" w:rsidRDefault="00D91999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E21C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53ED" w:rsidRDefault="005253E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E21C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1999" w:rsidRDefault="00D91999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8737B" w:rsidRDefault="00E8737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946CB" w:rsidRDefault="007946C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1C1B" w:rsidRDefault="00E21C1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2019, февраль</w:t>
            </w:r>
          </w:p>
        </w:tc>
      </w:tr>
    </w:tbl>
    <w:p w:rsidR="005311FB" w:rsidRDefault="005311FB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508BC" w:rsidRDefault="00D9199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3.4.3.</w:t>
      </w:r>
      <w:r w:rsidRPr="00D91999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Жогорку квалификациялуу кадрлар менен колле</w:t>
      </w:r>
      <w:r w:rsidR="00F6412F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Pr="00D46C09">
        <w:rPr>
          <w:rFonts w:ascii="Times New Roman" w:hAnsi="Times New Roman" w:cs="Times New Roman"/>
          <w:b/>
          <w:sz w:val="28"/>
          <w:szCs w:val="28"/>
          <w:lang w:val="ky-KG"/>
        </w:rPr>
        <w:t>жди толуктоо жана алардын кесиптик – педагогикалык маданияттуулугун              калыптандыруу</w:t>
      </w:r>
      <w:r w:rsidR="00A977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</w:t>
      </w:r>
    </w:p>
    <w:p w:rsidR="00D91999" w:rsidRPr="005311FB" w:rsidRDefault="00D91999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311FB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Милдеттери:</w:t>
      </w:r>
    </w:p>
    <w:p w:rsidR="00D91999" w:rsidRDefault="00D91999" w:rsidP="00EE21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1999">
        <w:rPr>
          <w:rFonts w:ascii="Times New Roman" w:hAnsi="Times New Roman" w:cs="Times New Roman"/>
          <w:sz w:val="28"/>
          <w:szCs w:val="28"/>
          <w:lang w:val="ky-KG"/>
        </w:rPr>
        <w:t>Кадрдык саясаттын негизги жоболорун (тандап алуу</w:t>
      </w:r>
      <w:r w:rsidR="00D508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91999">
        <w:rPr>
          <w:rFonts w:ascii="Times New Roman" w:hAnsi="Times New Roman" w:cs="Times New Roman"/>
          <w:sz w:val="28"/>
          <w:szCs w:val="28"/>
          <w:lang w:val="ky-KG"/>
        </w:rPr>
        <w:t>системасын түзүү, кадрлардын билимдерин жогорулатуу, мотивациянын системасын түзүү) өркүндөтүү;</w:t>
      </w:r>
    </w:p>
    <w:p w:rsidR="00D91999" w:rsidRDefault="00D91999" w:rsidP="00EE21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Педагогикалык кызматкерлерди аттестациялоо</w:t>
      </w:r>
      <w:r w:rsidR="006D1607">
        <w:rPr>
          <w:rFonts w:ascii="Times New Roman" w:hAnsi="Times New Roman" w:cs="Times New Roman"/>
          <w:sz w:val="28"/>
          <w:szCs w:val="28"/>
          <w:lang w:val="ky-KG"/>
        </w:rPr>
        <w:t xml:space="preserve"> системасын андан – ары өнүктүрүү;</w:t>
      </w:r>
    </w:p>
    <w:p w:rsidR="006D1607" w:rsidRDefault="006D1607" w:rsidP="00EE21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Кызыкчылыгы жогору болгон билим алуучуларды колдоо системасын калыптандыруу.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6D1607" w:rsidTr="001838CD">
        <w:tc>
          <w:tcPr>
            <w:tcW w:w="534" w:type="dxa"/>
            <w:shd w:val="clear" w:color="auto" w:fill="BFBFBF" w:themeFill="background1" w:themeFillShade="BF"/>
          </w:tcPr>
          <w:p w:rsidR="006D1607" w:rsidRPr="001838CD" w:rsidRDefault="006D1607" w:rsidP="001838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1838C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№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6D1607" w:rsidRPr="001838CD" w:rsidRDefault="006D1607" w:rsidP="001838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1838C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Бөлүмдүн жана иш чаранын аталышы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6D1607" w:rsidRPr="001838CD" w:rsidRDefault="006D1607" w:rsidP="001838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1838C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Аткаруу мөөнөтү</w:t>
            </w:r>
          </w:p>
        </w:tc>
      </w:tr>
      <w:tr w:rsidR="006D1607" w:rsidTr="006D1607">
        <w:tc>
          <w:tcPr>
            <w:tcW w:w="534" w:type="dxa"/>
          </w:tcPr>
          <w:p w:rsidR="004A1363" w:rsidRDefault="006D160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4A1363" w:rsidRP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D1607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22736E" w:rsidRDefault="0022736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2736E" w:rsidRDefault="0022736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2736E" w:rsidRPr="004A1363" w:rsidRDefault="0022736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7371" w:type="dxa"/>
          </w:tcPr>
          <w:p w:rsidR="006D1607" w:rsidRDefault="006D160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Аттестациянын, бүтүрүүчүлөрдүн мамалекеттик жана квалификациялык жумуштарын коргоонун ж.б. жыйынтыгы менен колле</w:t>
            </w:r>
            <w:r w:rsidR="00EA1B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педагогикалык структура башчыларына тиешелүү чараларды көрүү</w:t>
            </w: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D1607" w:rsidRDefault="006D160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Педагогикалык квалификацияны жогорулатуу иштерин колле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ичинде түзүү</w:t>
            </w: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D1607" w:rsidRDefault="006D160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Инновациялык  педагогикалык тажрыйбалардын  базасын калыптандыруу</w:t>
            </w: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6D160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ждеги жетекчилерди жана педагогикалык кадрларды аттестациялоо боюнча жаңы нормативдик материалдарды </w:t>
            </w:r>
            <w:r w:rsidR="004A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штеп чыгуу (</w:t>
            </w:r>
            <w:r w:rsidR="004A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аттестациялоонун жобосу, аттестацияны өткөрүүнүн формасы жана процедурасы) </w:t>
            </w:r>
          </w:p>
          <w:p w:rsidR="006D1607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Педагогикалык кызматкерлерди аттестациялоонун жадыбалын түзүү</w:t>
            </w: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435F" w:rsidRDefault="00A6435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Педагогикалык жамааттын мобилдүүлүгүн иш жүзүнө ашыруу</w:t>
            </w:r>
          </w:p>
          <w:p w:rsidR="00A6435F" w:rsidRDefault="00A6435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берүүнүн Мамалекеттик стандартынын талабына ылайык адистерди</w:t>
            </w:r>
            <w:r w:rsidR="00D508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билимдерин жогорулатуу</w:t>
            </w:r>
          </w:p>
          <w:p w:rsidR="0022736E" w:rsidRDefault="0022736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66" w:type="dxa"/>
          </w:tcPr>
          <w:p w:rsidR="006D1607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9-202</w:t>
            </w:r>
            <w:r w:rsidR="00C0587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31ADE" w:rsidRDefault="00831AD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831A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A1B43" w:rsidRDefault="00EA1B4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435F" w:rsidRDefault="00A6435F" w:rsidP="00A64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2019-2024</w:t>
            </w:r>
          </w:p>
          <w:p w:rsidR="00A6435F" w:rsidRDefault="00A6435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435F" w:rsidRDefault="00A6435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1363" w:rsidRDefault="004A136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</w:tc>
      </w:tr>
    </w:tbl>
    <w:p w:rsidR="006D1607" w:rsidRDefault="006D160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3A30" w:rsidRDefault="00D03A30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03A30" w:rsidRDefault="00D03A30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A1363" w:rsidRPr="004A1363" w:rsidRDefault="004A1363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715E42">
        <w:rPr>
          <w:rFonts w:ascii="Times New Roman" w:hAnsi="Times New Roman" w:cs="Times New Roman"/>
          <w:b/>
          <w:sz w:val="28"/>
          <w:szCs w:val="28"/>
          <w:lang w:val="ky-KG"/>
        </w:rPr>
        <w:t>.4.4</w:t>
      </w:r>
      <w:r w:rsidR="009E178B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715E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A13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Базар экономикасынын талабына ылайык адистерди тарбиялоодо </w:t>
      </w:r>
      <w:r w:rsidR="001516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4A1363">
        <w:rPr>
          <w:rFonts w:ascii="Times New Roman" w:hAnsi="Times New Roman" w:cs="Times New Roman"/>
          <w:b/>
          <w:sz w:val="28"/>
          <w:szCs w:val="28"/>
          <w:lang w:val="ky-KG"/>
        </w:rPr>
        <w:t>окутуунун мазмунун структурасын келтирип чыгаруу.</w:t>
      </w:r>
    </w:p>
    <w:p w:rsidR="004A1363" w:rsidRPr="00715E42" w:rsidRDefault="004A1363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715E42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Милдеттери:</w:t>
      </w:r>
    </w:p>
    <w:p w:rsidR="004A1363" w:rsidRDefault="004A1363" w:rsidP="00EE21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A1363">
        <w:rPr>
          <w:rFonts w:ascii="Times New Roman" w:hAnsi="Times New Roman" w:cs="Times New Roman"/>
          <w:sz w:val="28"/>
          <w:szCs w:val="28"/>
          <w:lang w:val="ky-KG"/>
        </w:rPr>
        <w:t>Орто кесиптик билим берүү системасынын программасын кайрадан карап чыгуу;</w:t>
      </w:r>
    </w:p>
    <w:p w:rsidR="00BF76E5" w:rsidRDefault="004A1363" w:rsidP="00EE21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Рынокту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>к мамиленин талабын орундаткандай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билим берүү кызматын </w:t>
      </w:r>
      <w:r w:rsidR="00BF76E5">
        <w:rPr>
          <w:rFonts w:ascii="Times New Roman" w:hAnsi="Times New Roman" w:cs="Times New Roman"/>
          <w:sz w:val="28"/>
          <w:szCs w:val="28"/>
          <w:lang w:val="ky-KG"/>
        </w:rPr>
        <w:t>орундуу пайдалангандан студенттердин муктаждыгын максималдуу жана оперативдүү канааттандыруу;</w:t>
      </w:r>
    </w:p>
    <w:p w:rsidR="00BF76E5" w:rsidRDefault="00BF76E5" w:rsidP="00EE21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Суб</w:t>
      </w:r>
      <w:r w:rsidRPr="00BF76E5">
        <w:rPr>
          <w:rFonts w:ascii="Times New Roman" w:hAnsi="Times New Roman" w:cs="Times New Roman"/>
          <w:sz w:val="28"/>
          <w:szCs w:val="28"/>
          <w:lang w:val="ky-KG"/>
        </w:rPr>
        <w:t>ъ</w:t>
      </w:r>
      <w:r w:rsidR="00DA23D8">
        <w:rPr>
          <w:rFonts w:ascii="Times New Roman" w:hAnsi="Times New Roman" w:cs="Times New Roman"/>
          <w:sz w:val="28"/>
          <w:szCs w:val="28"/>
          <w:lang w:val="ky-KG"/>
        </w:rPr>
        <w:t xml:space="preserve">ектилер </w:t>
      </w:r>
      <w:r>
        <w:rPr>
          <w:rFonts w:ascii="Times New Roman" w:hAnsi="Times New Roman" w:cs="Times New Roman"/>
          <w:sz w:val="28"/>
          <w:szCs w:val="28"/>
          <w:lang w:val="ky-KG"/>
        </w:rPr>
        <w:t>менен өз ара байланыштын түрдүү формаларын жана социалдык өнөктөштөр менен мамиленин жолго коюлушун өнүктүрүү;</w:t>
      </w:r>
    </w:p>
    <w:p w:rsidR="00BF76E5" w:rsidRDefault="00BF76E5" w:rsidP="00EE21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Эмгектик рыноктун талабына ылайык окутууну ыңгайлаштыруу;</w:t>
      </w:r>
    </w:p>
    <w:p w:rsidR="00BF76E5" w:rsidRDefault="004A1363" w:rsidP="00EE21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  <w:lang w:val="ky-KG"/>
        </w:rPr>
        <w:t>Колледж менен башка билим берүү мекемелердин, ишканалардын (банк,</w:t>
      </w:r>
      <w:r w:rsidR="008E57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  <w:lang w:val="ky-KG"/>
        </w:rPr>
        <w:t xml:space="preserve">фирмалар, салык салуу, укук коргоо, </w:t>
      </w:r>
      <w:r w:rsidR="001A623E" w:rsidRPr="001A623E">
        <w:rPr>
          <w:rFonts w:ascii="Times New Roman" w:hAnsi="Times New Roman" w:cs="Times New Roman"/>
          <w:sz w:val="28"/>
          <w:szCs w:val="28"/>
          <w:lang w:val="ky-KG"/>
        </w:rPr>
        <w:t>соцфонд</w:t>
      </w:r>
      <w:r w:rsidR="00BF76E5">
        <w:rPr>
          <w:rFonts w:ascii="Times New Roman" w:hAnsi="Times New Roman" w:cs="Times New Roman"/>
          <w:sz w:val="28"/>
          <w:szCs w:val="28"/>
          <w:lang w:val="ky-KG"/>
        </w:rPr>
        <w:t xml:space="preserve"> ж.б.) өз ара байланыштарын стимулдаштыруу жана стратегиялык  максаттарга жетүүдө инновациялык өнүктүрүү.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BF76E5" w:rsidTr="0049152D">
        <w:tc>
          <w:tcPr>
            <w:tcW w:w="534" w:type="dxa"/>
            <w:shd w:val="clear" w:color="auto" w:fill="BFBFBF" w:themeFill="background1" w:themeFillShade="BF"/>
          </w:tcPr>
          <w:p w:rsidR="00BF76E5" w:rsidRPr="0049152D" w:rsidRDefault="00BF76E5" w:rsidP="0049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49152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№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BF76E5" w:rsidRPr="0049152D" w:rsidRDefault="00BF76E5" w:rsidP="0049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49152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Бөлүмдүн жана иш чаралардын  аталышы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BF76E5" w:rsidRPr="0049152D" w:rsidRDefault="00BF76E5" w:rsidP="0049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</w:pPr>
            <w:r w:rsidRPr="0049152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Аткаруу мөөнөтү</w:t>
            </w:r>
          </w:p>
        </w:tc>
      </w:tr>
      <w:tr w:rsidR="00BF76E5" w:rsidTr="00BF76E5">
        <w:tc>
          <w:tcPr>
            <w:tcW w:w="534" w:type="dxa"/>
          </w:tcPr>
          <w:p w:rsidR="00BF76E5" w:rsidRDefault="00BF76E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1F57DA" w:rsidRDefault="001F57D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P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229" w:type="dxa"/>
          </w:tcPr>
          <w:p w:rsidR="00BF76E5" w:rsidRDefault="00BF76E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Эмгек рыногуна (керектүү) зарыл болгон билим берүү кызматтарынын тизмесин аныктоо</w:t>
            </w: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F76E5" w:rsidRDefault="00BF76E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Бүтүрүүчү студенттерди мамлекеттик </w:t>
            </w:r>
            <w:r w:rsidR="00D17C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аттестациялоодо иш берүүчүлөрдү катыштыруу аркылуу сапаттуу адистердин даярдалышын контролдоо</w:t>
            </w: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Эмгек рыногунун муктаждыгына </w:t>
            </w:r>
            <w:r w:rsidR="008922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карата колледждин материалдык –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техникалык базасын чыңдоо</w:t>
            </w: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Орто кесиптик билим берүү менен жогорку билим берүүнү интеграциялоонун аткарылышын сактоо</w:t>
            </w: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Ишке орноштуруу боюнча уюштурулган ваканциялар ярмаркаларына карата колледж менен туруктуу эки тараптуу  байланыштарды күчөтүү</w:t>
            </w:r>
          </w:p>
          <w:p w:rsidR="001F57DA" w:rsidRDefault="001F57D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1F57D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Ассоциацияга кирген кыргызстандагы колледждер менен тажрыйба алмашууну жүргүзүү</w:t>
            </w:r>
          </w:p>
        </w:tc>
        <w:tc>
          <w:tcPr>
            <w:tcW w:w="1808" w:type="dxa"/>
          </w:tcPr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D17C14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289B" w:rsidRDefault="0081289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D17C1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1F57DA" w:rsidRP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F76E5" w:rsidRPr="001F57DA" w:rsidRDefault="001F57DA" w:rsidP="001F57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дайыма</w:t>
            </w:r>
          </w:p>
        </w:tc>
      </w:tr>
    </w:tbl>
    <w:p w:rsidR="00D17C14" w:rsidRPr="00D17C14" w:rsidRDefault="00D17C14" w:rsidP="001E60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17C14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3.4.5. Коллеждин материалдык – техникалык базасын чыңдоо</w:t>
      </w:r>
    </w:p>
    <w:p w:rsidR="00D17C14" w:rsidRPr="007D0E1B" w:rsidRDefault="00D17C14" w:rsidP="001E608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7D0E1B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Милдеттери:</w:t>
      </w:r>
    </w:p>
    <w:p w:rsidR="00D17C14" w:rsidRDefault="00CC2B89" w:rsidP="001E608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Заманбап инвертиризациялоону</w:t>
      </w:r>
      <w:r w:rsidR="00D17C14" w:rsidRPr="00D17C14">
        <w:rPr>
          <w:rFonts w:ascii="Times New Roman" w:hAnsi="Times New Roman" w:cs="Times New Roman"/>
          <w:sz w:val="28"/>
          <w:szCs w:val="28"/>
          <w:lang w:val="ky-KG"/>
        </w:rPr>
        <w:t>, жабдыктар ж.б. менен камсыз болуу;</w:t>
      </w:r>
    </w:p>
    <w:p w:rsidR="00D17C14" w:rsidRDefault="00CC2B89" w:rsidP="001E608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Библиотекалык фондду жаңылоо</w:t>
      </w:r>
      <w:r w:rsidR="00D17C14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2E59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17C14" w:rsidRDefault="00D17C14" w:rsidP="001E608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Окутуунун техникалык каражаттарына ээ болуу;</w:t>
      </w:r>
    </w:p>
    <w:p w:rsidR="00D17C14" w:rsidRDefault="00D17C14" w:rsidP="001E608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</w:t>
      </w:r>
      <w:r w:rsidR="00AF77A9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жде программалык камсыздоодо жана компьютердик </w:t>
      </w:r>
      <w:r w:rsidR="001E6088">
        <w:rPr>
          <w:rFonts w:ascii="Times New Roman" w:hAnsi="Times New Roman" w:cs="Times New Roman"/>
          <w:sz w:val="28"/>
          <w:szCs w:val="28"/>
          <w:lang w:val="ky-KG"/>
        </w:rPr>
        <w:t>жабдыктарга ээ болуу;</w:t>
      </w:r>
    </w:p>
    <w:p w:rsidR="001E6088" w:rsidRDefault="001E6088" w:rsidP="001E608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Заманбап спорт комплексин курууну сунуштап, ишке ашыруу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"/>
        <w:gridCol w:w="7298"/>
        <w:gridCol w:w="1800"/>
      </w:tblGrid>
      <w:tr w:rsidR="0026599C" w:rsidTr="00AF77A9">
        <w:tc>
          <w:tcPr>
            <w:tcW w:w="392" w:type="dxa"/>
            <w:shd w:val="clear" w:color="auto" w:fill="BFBFBF" w:themeFill="background1" w:themeFillShade="BF"/>
          </w:tcPr>
          <w:p w:rsidR="0026599C" w:rsidRPr="0026599C" w:rsidRDefault="0026599C" w:rsidP="00AF7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26599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26599C" w:rsidRPr="0026599C" w:rsidRDefault="0026599C" w:rsidP="00AF7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F77A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Разделдердин жана иш чаралардын аталышы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26599C" w:rsidRPr="0026599C" w:rsidRDefault="0026599C" w:rsidP="00AF7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26599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Аткаруу мөөнөтү</w:t>
            </w:r>
          </w:p>
        </w:tc>
      </w:tr>
      <w:tr w:rsidR="0026599C" w:rsidTr="0026599C">
        <w:tc>
          <w:tcPr>
            <w:tcW w:w="392" w:type="dxa"/>
          </w:tcPr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D662B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291567" w:rsidRDefault="0029156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599C" w:rsidRDefault="003D662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61723" w:rsidRDefault="0096172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Pr="003D662B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371" w:type="dxa"/>
          </w:tcPr>
          <w:p w:rsidR="0026599C" w:rsidRDefault="0026599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0932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– техникалык базасын аудиттен өткөрүүгө шарт түзүп берүү</w:t>
            </w: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599C" w:rsidRDefault="0026599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Сапат менеджмент системасынын талабына ылайык билим берүү процессинде пайдалануучу материалдык ресурстарды башкаруу технологиясын түзүү</w:t>
            </w: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599C" w:rsidRDefault="001801E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A7297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 з</w:t>
            </w:r>
            <w:r w:rsidR="002659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аманбап окуу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-өндүрүштүк, компьютердик</w:t>
            </w:r>
            <w:r w:rsidR="002659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жабдыктар жана программалар менен камсыздоодо иш берүүчүлөрдү ушул жумуштун чеке белинде бириктирүү</w:t>
            </w: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599C" w:rsidRDefault="001801E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Окуу-өндүрүштүк к</w:t>
            </w:r>
            <w:r w:rsidR="002659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ааналарды учурдук ремонттон өткөрүп туруу</w:t>
            </w: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599C" w:rsidRDefault="0026599C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Библиотеканын иш аракеттерин</w:t>
            </w:r>
            <w:r w:rsidR="00673F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компьютерлештирүү жумуштарын улантууга көмөктөшүү:</w:t>
            </w:r>
          </w:p>
          <w:p w:rsidR="00673FC4" w:rsidRDefault="00DC227A" w:rsidP="00B72D0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Библиотеканын фон</w:t>
            </w:r>
            <w:r w:rsidR="002915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673FC4" w:rsidRPr="00A427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ун эсепке алууда </w:t>
            </w:r>
            <w:r w:rsidR="00A42718" w:rsidRPr="00A4271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электрондук базаны өркүндөтүү;</w:t>
            </w:r>
          </w:p>
          <w:p w:rsidR="00A42718" w:rsidRDefault="00A42718" w:rsidP="00B72D0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аралык жана жыйынтыктоо аттестациялоо материалдарын топ</w:t>
            </w:r>
            <w:r w:rsidR="0029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 электрондук базаны жаңылоо</w:t>
            </w:r>
            <w:r w:rsidR="00142B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42BA5" w:rsidRDefault="00142BA5" w:rsidP="00B72D0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Окуу-методикалык адабияттардын электрондук базасына окутуучулардын жана студенттердин үзгүлтүксүз кирип туруусун  камсыздоодо;</w:t>
            </w:r>
          </w:p>
          <w:p w:rsidR="00142BA5" w:rsidRDefault="00142BA5" w:rsidP="00B72D0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Библиотекадагы “Робот сканер”, техникалык каражаттарын колле</w:t>
            </w:r>
            <w:r w:rsidR="00FA14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жде орундуу пайдаланууда;</w:t>
            </w:r>
          </w:p>
          <w:p w:rsidR="00142BA5" w:rsidRDefault="00142BA5" w:rsidP="00B72D0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ОшМунун </w:t>
            </w:r>
            <w:r w:rsidR="003D6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 факультеттерде жайгашкан китеп фонддун пайдалануу боюнча келишимди түзүү жана аны иш жүзүнө ашырууда</w:t>
            </w:r>
            <w:r w:rsidR="00B72D0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B72D0E" w:rsidRPr="00B72D0E" w:rsidRDefault="00B72D0E" w:rsidP="00B72D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2D0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Заманбап спорт комплексин курууну сунуштап, ишке ашыруу</w:t>
            </w:r>
          </w:p>
          <w:p w:rsidR="00B72D0E" w:rsidRPr="00A42718" w:rsidRDefault="00B72D0E" w:rsidP="00B72D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08" w:type="dxa"/>
          </w:tcPr>
          <w:p w:rsidR="0026599C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291567" w:rsidRDefault="0029156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9320B" w:rsidRDefault="0009320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0FE8" w:rsidRDefault="00E20FE8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61723" w:rsidRDefault="0096172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72D0E" w:rsidRDefault="00B72D0E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2020-2023</w:t>
            </w:r>
          </w:p>
        </w:tc>
      </w:tr>
    </w:tbl>
    <w:p w:rsidR="00032B46" w:rsidRDefault="0066194E" w:rsidP="008268D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</w:t>
      </w:r>
      <w:r w:rsidR="00032B4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0E5C24" w:rsidRPr="0023503D" w:rsidRDefault="0015166F" w:rsidP="00EE211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3.4.6.</w:t>
      </w:r>
      <w:r w:rsidR="0023503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3503D" w:rsidRPr="0023503D">
        <w:rPr>
          <w:rFonts w:ascii="Times New Roman" w:hAnsi="Times New Roman" w:cs="Times New Roman"/>
          <w:b/>
          <w:sz w:val="28"/>
          <w:szCs w:val="28"/>
          <w:lang w:val="ky-KG"/>
        </w:rPr>
        <w:t>Колле</w:t>
      </w:r>
      <w:r w:rsidR="00DB2ADE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23503D" w:rsidRPr="0023503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ждин бардык иш аракеттеринин багыттарын </w:t>
      </w:r>
      <w:r w:rsidR="0023503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="0023503D" w:rsidRPr="0023503D">
        <w:rPr>
          <w:rFonts w:ascii="Times New Roman" w:hAnsi="Times New Roman" w:cs="Times New Roman"/>
          <w:b/>
          <w:sz w:val="28"/>
          <w:szCs w:val="28"/>
          <w:lang w:val="ky-KG"/>
        </w:rPr>
        <w:t>камсыздоочу маалыматтарды өркүндөтүү</w:t>
      </w:r>
    </w:p>
    <w:p w:rsidR="0023503D" w:rsidRPr="00DB2ADE" w:rsidRDefault="0023503D" w:rsidP="00EE21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B2ADE">
        <w:rPr>
          <w:rFonts w:ascii="Times New Roman" w:hAnsi="Times New Roman" w:cs="Times New Roman"/>
          <w:b/>
          <w:i/>
          <w:sz w:val="28"/>
          <w:szCs w:val="28"/>
          <w:lang w:val="ky-KG"/>
        </w:rPr>
        <w:t>Милдеттери:</w:t>
      </w:r>
    </w:p>
    <w:p w:rsidR="0023503D" w:rsidRDefault="0023503D" w:rsidP="00EE21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503D">
        <w:rPr>
          <w:rFonts w:ascii="Times New Roman" w:hAnsi="Times New Roman" w:cs="Times New Roman"/>
          <w:sz w:val="28"/>
          <w:szCs w:val="28"/>
          <w:lang w:val="ky-KG"/>
        </w:rPr>
        <w:t>Лицензияланган программалык камсыздоону пайдаланууга өтүү;</w:t>
      </w:r>
    </w:p>
    <w:p w:rsidR="0023503D" w:rsidRDefault="0023503D" w:rsidP="00EE21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берүүдөгү электрондук маалымат ресурстарын башкаруунун комплекстүү системасын түзүү;</w:t>
      </w:r>
    </w:p>
    <w:p w:rsidR="0023503D" w:rsidRDefault="00291567" w:rsidP="00EE21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Окуу-өндүрүштүк</w:t>
      </w:r>
      <w:r w:rsidR="0023503D">
        <w:rPr>
          <w:rFonts w:ascii="Times New Roman" w:hAnsi="Times New Roman" w:cs="Times New Roman"/>
          <w:sz w:val="28"/>
          <w:szCs w:val="28"/>
          <w:lang w:val="ky-KG"/>
        </w:rPr>
        <w:t>, компьютердик жабдыктар жана программалык камсыздоону заманбап жабдуу;</w:t>
      </w:r>
    </w:p>
    <w:p w:rsidR="0023503D" w:rsidRDefault="0023503D" w:rsidP="00EE21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 жараянындагы маалымат базаны кеңейтүү.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"/>
        <w:gridCol w:w="7437"/>
        <w:gridCol w:w="1661"/>
      </w:tblGrid>
      <w:tr w:rsidR="0023503D" w:rsidTr="00DB2ADE">
        <w:tc>
          <w:tcPr>
            <w:tcW w:w="392" w:type="dxa"/>
            <w:shd w:val="clear" w:color="auto" w:fill="BFBFBF" w:themeFill="background1" w:themeFillShade="BF"/>
          </w:tcPr>
          <w:p w:rsidR="0023503D" w:rsidRPr="00D46C09" w:rsidRDefault="0023503D" w:rsidP="00DB2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D46C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23503D" w:rsidRPr="00D46C09" w:rsidRDefault="0023503D" w:rsidP="00DB2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DB2AD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  <w:lang w:val="ky-KG"/>
              </w:rPr>
              <w:t>Раздельдердин жана иш чаралардын аталышы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23503D" w:rsidRPr="00D46C09" w:rsidRDefault="0023503D" w:rsidP="00DB2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D46C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Аткаруу мөөнөтү</w:t>
            </w:r>
          </w:p>
        </w:tc>
      </w:tr>
      <w:tr w:rsidR="0023503D" w:rsidTr="0023503D">
        <w:tc>
          <w:tcPr>
            <w:tcW w:w="392" w:type="dxa"/>
          </w:tcPr>
          <w:p w:rsidR="0023503D" w:rsidRDefault="0023503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513" w:type="dxa"/>
          </w:tcPr>
          <w:p w:rsidR="0023503D" w:rsidRDefault="0023503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Бирдиктүү билим берүү </w:t>
            </w:r>
            <w:r w:rsidR="00E354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мейкиндигине андан ары интеграциялоону эске алуу менен колле</w:t>
            </w:r>
            <w:r w:rsidR="00C979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354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ждин маалымат- методикалык иш аракеттерин локалдык компьютерди</w:t>
            </w:r>
            <w:r w:rsidR="00180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 тутумга кирүү байланышын күчөтүү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5439" w:rsidRDefault="00E35439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Окуу иштерин жана </w:t>
            </w:r>
            <w:r w:rsidR="00180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башкарууну белгилүү базасын толуктоо аркылуу</w:t>
            </w:r>
            <w:r w:rsidR="002915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маалыматташтырууну камсыздоо 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5439" w:rsidRDefault="001801E1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C979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жде</w:t>
            </w:r>
            <w:r w:rsidR="00E354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ачык электрондук мониторинг жүргүзүү системасын өнүктүрүү, электрондук документтер айкалышын 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көзөмөлдөө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Колле</w:t>
            </w:r>
            <w:r w:rsidR="00C979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ждеги отчеттук иштердин ачыктыгын камсыздоо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 боюнча даярдалган ОПОП торду кабыл алууда ар түрдүү маалымат булактарга студенттердин эркин кирүүсүнө реалдуу шарттарды түзүү</w:t>
            </w:r>
          </w:p>
        </w:tc>
        <w:tc>
          <w:tcPr>
            <w:tcW w:w="1666" w:type="dxa"/>
          </w:tcPr>
          <w:p w:rsidR="0023503D" w:rsidRDefault="0023503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C979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E962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E962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E962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291567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0C36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 дайыма</w:t>
            </w:r>
          </w:p>
          <w:p w:rsidR="00521BA4" w:rsidRDefault="00521BA4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C36FD" w:rsidRDefault="000C36FD" w:rsidP="00E96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E962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E962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</w:tr>
    </w:tbl>
    <w:p w:rsidR="0023503D" w:rsidRPr="0023503D" w:rsidRDefault="0023503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3503D" w:rsidRPr="000C36FD" w:rsidRDefault="000C36FD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C36FD">
        <w:rPr>
          <w:rFonts w:ascii="Times New Roman" w:hAnsi="Times New Roman" w:cs="Times New Roman"/>
          <w:b/>
          <w:sz w:val="28"/>
          <w:szCs w:val="28"/>
          <w:lang w:val="ky-KG"/>
        </w:rPr>
        <w:t>3.5. Пландын  максаттуу көрсөткүчтөрүнүн иш жүзүнө ашырылышы жана күтүлүүчү натыйжалар</w:t>
      </w:r>
    </w:p>
    <w:p w:rsidR="000C36FD" w:rsidRDefault="000C36FD" w:rsidP="000657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0C36FD">
        <w:rPr>
          <w:rFonts w:ascii="Times New Roman" w:hAnsi="Times New Roman" w:cs="Times New Roman"/>
          <w:b/>
          <w:i/>
          <w:sz w:val="28"/>
          <w:szCs w:val="28"/>
          <w:lang w:val="ky-KG"/>
        </w:rPr>
        <w:t>Фина</w:t>
      </w:r>
      <w:r w:rsidR="007136DE">
        <w:rPr>
          <w:rFonts w:ascii="Times New Roman" w:hAnsi="Times New Roman" w:cs="Times New Roman"/>
          <w:b/>
          <w:i/>
          <w:sz w:val="28"/>
          <w:szCs w:val="28"/>
          <w:lang w:val="ky-KG"/>
        </w:rPr>
        <w:t>н</w:t>
      </w:r>
      <w:r w:rsidRPr="000C36FD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сы-юридикалык колледжинин өнүктүрүү                </w:t>
      </w:r>
      <w:r w:rsidR="006D6EFB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                  планын иш жүзүнө ашырууда</w:t>
      </w:r>
      <w:r w:rsidRPr="000C36FD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камсыздоо мүмкүнчүлүктөр:</w:t>
      </w:r>
    </w:p>
    <w:p w:rsidR="000C36FD" w:rsidRDefault="000C36FD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96382">
        <w:rPr>
          <w:rFonts w:ascii="Times New Roman" w:hAnsi="Times New Roman" w:cs="Times New Roman"/>
          <w:sz w:val="28"/>
          <w:szCs w:val="28"/>
          <w:lang w:val="ky-KG"/>
        </w:rPr>
        <w:t xml:space="preserve">Бүтүрүүчүлөрдүн эмгек рыногуна кесиби боюнча </w:t>
      </w:r>
      <w:r w:rsidR="006F21E3">
        <w:rPr>
          <w:rFonts w:ascii="Times New Roman" w:hAnsi="Times New Roman" w:cs="Times New Roman"/>
          <w:sz w:val="28"/>
          <w:szCs w:val="28"/>
          <w:lang w:val="ky-KG"/>
        </w:rPr>
        <w:t>мобилдүү жана тең тайм</w:t>
      </w:r>
      <w:r w:rsidR="00296382" w:rsidRPr="00296382">
        <w:rPr>
          <w:rFonts w:ascii="Times New Roman" w:hAnsi="Times New Roman" w:cs="Times New Roman"/>
          <w:sz w:val="28"/>
          <w:szCs w:val="28"/>
          <w:lang w:val="ky-KG"/>
        </w:rPr>
        <w:t>ашууга даяр бол</w:t>
      </w:r>
      <w:r w:rsidR="006D6EFB">
        <w:rPr>
          <w:rFonts w:ascii="Times New Roman" w:hAnsi="Times New Roman" w:cs="Times New Roman"/>
          <w:sz w:val="28"/>
          <w:szCs w:val="28"/>
          <w:lang w:val="ky-KG"/>
        </w:rPr>
        <w:t>гон адистерди чыгарууда</w:t>
      </w:r>
      <w:r w:rsidR="00296382" w:rsidRPr="00296382">
        <w:rPr>
          <w:rFonts w:ascii="Times New Roman" w:hAnsi="Times New Roman" w:cs="Times New Roman"/>
          <w:sz w:val="28"/>
          <w:szCs w:val="28"/>
          <w:lang w:val="ky-KG"/>
        </w:rPr>
        <w:t xml:space="preserve"> орто кесиптик </w:t>
      </w:r>
      <w:r w:rsidR="006D6EFB">
        <w:rPr>
          <w:rFonts w:ascii="Times New Roman" w:hAnsi="Times New Roman" w:cs="Times New Roman"/>
          <w:sz w:val="28"/>
          <w:szCs w:val="28"/>
          <w:lang w:val="ky-KG"/>
        </w:rPr>
        <w:t xml:space="preserve">сапаттуу </w:t>
      </w:r>
      <w:r w:rsidR="00296382" w:rsidRPr="00296382">
        <w:rPr>
          <w:rFonts w:ascii="Times New Roman" w:hAnsi="Times New Roman" w:cs="Times New Roman"/>
          <w:sz w:val="28"/>
          <w:szCs w:val="28"/>
          <w:lang w:val="ky-KG"/>
        </w:rPr>
        <w:t>билим берүүгө жетишүү;</w:t>
      </w:r>
    </w:p>
    <w:p w:rsidR="00296382" w:rsidRDefault="00296382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Практикага багытталышын жана сапаттуулугун сактоо менен үзгүлтүксүз билим берүү системасында орто кесиптик билим берүүнүн көп деңгээлдүүлүгүн калыптандыруу;</w:t>
      </w:r>
    </w:p>
    <w:p w:rsidR="00296382" w:rsidRDefault="00296382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Ар түрдүү профилдеги адистерди даярдоонун көлөмүндө эмгек рыногунун муктаждыгына карата личностун билим берүү менен кесиптик кызыкчылыктар</w:t>
      </w:r>
      <w:r w:rsidR="009049D4">
        <w:rPr>
          <w:rFonts w:ascii="Times New Roman" w:hAnsi="Times New Roman" w:cs="Times New Roman"/>
          <w:sz w:val="28"/>
          <w:szCs w:val="28"/>
          <w:lang w:val="ky-KG"/>
        </w:rPr>
        <w:t>дын ортосундагы байланышты тург</w:t>
      </w:r>
      <w:r>
        <w:rPr>
          <w:rFonts w:ascii="Times New Roman" w:hAnsi="Times New Roman" w:cs="Times New Roman"/>
          <w:sz w:val="28"/>
          <w:szCs w:val="28"/>
          <w:lang w:val="ky-KG"/>
        </w:rPr>
        <w:t>узу</w:t>
      </w:r>
      <w:r w:rsidR="009049D4">
        <w:rPr>
          <w:rFonts w:ascii="Times New Roman" w:hAnsi="Times New Roman" w:cs="Times New Roman"/>
          <w:sz w:val="28"/>
          <w:szCs w:val="28"/>
          <w:lang w:val="ky-KG"/>
        </w:rPr>
        <w:t>у</w:t>
      </w:r>
      <w:r>
        <w:rPr>
          <w:rFonts w:ascii="Times New Roman" w:hAnsi="Times New Roman" w:cs="Times New Roman"/>
          <w:sz w:val="28"/>
          <w:szCs w:val="28"/>
          <w:lang w:val="ky-KG"/>
        </w:rPr>
        <w:t>га жетишүү;</w:t>
      </w:r>
    </w:p>
    <w:p w:rsidR="00296382" w:rsidRDefault="00296382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Коомчулуктун муктаждыгын канааттандыруучу билим берүүнүн ар түрдүү </w:t>
      </w:r>
      <w:r w:rsidR="006D6EFB">
        <w:rPr>
          <w:rFonts w:ascii="Times New Roman" w:hAnsi="Times New Roman" w:cs="Times New Roman"/>
          <w:sz w:val="28"/>
          <w:szCs w:val="28"/>
          <w:lang w:val="ky-KG"/>
        </w:rPr>
        <w:t xml:space="preserve">профилде </w:t>
      </w:r>
      <w:r>
        <w:rPr>
          <w:rFonts w:ascii="Times New Roman" w:hAnsi="Times New Roman" w:cs="Times New Roman"/>
          <w:sz w:val="28"/>
          <w:szCs w:val="28"/>
          <w:lang w:val="ky-KG"/>
        </w:rPr>
        <w:t>даярдоодо орто кесиптик билим берүүнүн жеңилдигин жогорулатуу;</w:t>
      </w:r>
    </w:p>
    <w:p w:rsidR="00296382" w:rsidRDefault="00296382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Кесиптик билим берүү системасы менен иш берүүчүлөрдүн байланышын </w:t>
      </w:r>
      <w:r w:rsidR="00154F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бекемдөө, социалдык өнөктөштөр менен кызматташууну эффективдүү жогорулатуу;</w:t>
      </w:r>
      <w:r w:rsidR="0074302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96382" w:rsidRDefault="00296382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Орто кесиптик билим берүү ү</w:t>
      </w:r>
      <w:r w:rsidR="00291567">
        <w:rPr>
          <w:rFonts w:ascii="Times New Roman" w:hAnsi="Times New Roman" w:cs="Times New Roman"/>
          <w:sz w:val="28"/>
          <w:szCs w:val="28"/>
          <w:lang w:val="ky-KG"/>
        </w:rPr>
        <w:t>чүн кесиптик даярдыктан өткөрүү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дө окутуучулардын, структура жетекчилеринин </w:t>
      </w:r>
      <w:r w:rsidR="00265516">
        <w:rPr>
          <w:rFonts w:ascii="Times New Roman" w:hAnsi="Times New Roman" w:cs="Times New Roman"/>
          <w:sz w:val="28"/>
          <w:szCs w:val="28"/>
          <w:lang w:val="ky-KG"/>
        </w:rPr>
        <w:t>билим деңгээлин жогорулатуу жана окутуучу – профессордук курамды жаңылоо;</w:t>
      </w:r>
    </w:p>
    <w:p w:rsidR="00265516" w:rsidRDefault="00265516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Жаңы муундагы мамлекеттик стандарттын талабына ылайык окутуунун каражаттарын, жаңы типтеги окуу, окуу – методикалык жана  методикалык адабияттарды түзүү, билим берүү процессине телекоммуникациялык система</w:t>
      </w:r>
      <w:r w:rsidR="00291567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>ы, маалымат системасын жана технологиясын пайдаланууну өркүндөтүү;</w:t>
      </w:r>
    </w:p>
    <w:p w:rsidR="00265516" w:rsidRDefault="00265516" w:rsidP="00EE21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Коллежде пайда келтирүүчү проектилерди жазууга</w:t>
      </w:r>
      <w:r w:rsidR="006D6EFB">
        <w:rPr>
          <w:rFonts w:ascii="Times New Roman" w:hAnsi="Times New Roman" w:cs="Times New Roman"/>
          <w:sz w:val="28"/>
          <w:szCs w:val="28"/>
          <w:lang w:val="ky-KG"/>
        </w:rPr>
        <w:t>, гранттарды утууга карата иштик</w:t>
      </w:r>
      <w:r>
        <w:rPr>
          <w:rFonts w:ascii="Times New Roman" w:hAnsi="Times New Roman" w:cs="Times New Roman"/>
          <w:sz w:val="28"/>
          <w:szCs w:val="28"/>
          <w:lang w:val="ky-KG"/>
        </w:rPr>
        <w:t>түү</w:t>
      </w:r>
      <w:r w:rsidR="001C60C3">
        <w:rPr>
          <w:rFonts w:ascii="Times New Roman" w:hAnsi="Times New Roman" w:cs="Times New Roman"/>
          <w:sz w:val="28"/>
          <w:szCs w:val="28"/>
          <w:lang w:val="ky-KG"/>
        </w:rPr>
        <w:t>, кесипкөй ати</w:t>
      </w:r>
      <w:r w:rsidR="009049D4">
        <w:rPr>
          <w:rFonts w:ascii="Times New Roman" w:hAnsi="Times New Roman" w:cs="Times New Roman"/>
          <w:sz w:val="28"/>
          <w:szCs w:val="28"/>
          <w:lang w:val="ky-KG"/>
        </w:rPr>
        <w:t>стердин группасын түзүү.</w:t>
      </w:r>
    </w:p>
    <w:p w:rsidR="001C60C3" w:rsidRPr="0017496D" w:rsidRDefault="001C60C3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496D">
        <w:rPr>
          <w:rFonts w:ascii="Times New Roman" w:hAnsi="Times New Roman" w:cs="Times New Roman"/>
          <w:b/>
          <w:sz w:val="28"/>
          <w:szCs w:val="28"/>
          <w:lang w:val="ky-KG"/>
        </w:rPr>
        <w:t>Мамлекеттик билим берүү стандартынын талабына ылайык жогорку эффективдүү педагогикалык технологиялардын каражаттары аркылуу келечектеги</w:t>
      </w:r>
      <w:r w:rsidR="00D7510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7496D">
        <w:rPr>
          <w:rFonts w:ascii="Times New Roman" w:hAnsi="Times New Roman" w:cs="Times New Roman"/>
          <w:b/>
          <w:sz w:val="28"/>
          <w:szCs w:val="28"/>
          <w:lang w:val="ky-KG"/>
        </w:rPr>
        <w:t>адистерге негизги компетенциялардын сиңдирүүлүсү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735"/>
        <w:gridCol w:w="3557"/>
        <w:gridCol w:w="1795"/>
      </w:tblGrid>
      <w:tr w:rsidR="001C60C3" w:rsidTr="00801AC1">
        <w:tc>
          <w:tcPr>
            <w:tcW w:w="484" w:type="dxa"/>
            <w:shd w:val="clear" w:color="auto" w:fill="BFBFBF" w:themeFill="background1" w:themeFillShade="BF"/>
          </w:tcPr>
          <w:p w:rsidR="001C60C3" w:rsidRPr="00336B95" w:rsidRDefault="001C60C3" w:rsidP="00454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3735" w:type="dxa"/>
            <w:shd w:val="clear" w:color="auto" w:fill="BFBFBF" w:themeFill="background1" w:themeFillShade="BF"/>
          </w:tcPr>
          <w:p w:rsidR="001C60C3" w:rsidRPr="00336B95" w:rsidRDefault="001C60C3" w:rsidP="00454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Негизги натыйжалар</w:t>
            </w:r>
          </w:p>
        </w:tc>
        <w:tc>
          <w:tcPr>
            <w:tcW w:w="3557" w:type="dxa"/>
            <w:shd w:val="clear" w:color="auto" w:fill="BFBFBF" w:themeFill="background1" w:themeFillShade="BF"/>
          </w:tcPr>
          <w:p w:rsidR="001C60C3" w:rsidRPr="00336B95" w:rsidRDefault="001C60C3" w:rsidP="00454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Көрсөткүчтөр (сапаттык сандык)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1C60C3" w:rsidRPr="00336B95" w:rsidRDefault="001C60C3" w:rsidP="00454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мөөнөтү</w:t>
            </w:r>
          </w:p>
        </w:tc>
      </w:tr>
      <w:tr w:rsidR="001C60C3" w:rsidTr="001C60C3">
        <w:tc>
          <w:tcPr>
            <w:tcW w:w="484" w:type="dxa"/>
          </w:tcPr>
          <w:p w:rsidR="005B2882" w:rsidRDefault="001C60C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5B2882" w:rsidRP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P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C60C3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P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735" w:type="dxa"/>
          </w:tcPr>
          <w:p w:rsidR="001C60C3" w:rsidRDefault="001C60C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Нормативдик документтерге тиешелүү акыркы муундагы орто кесиптик стандартты иш жүзүнө ашыруу</w:t>
            </w: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Келечектеги адистерди даярдоодо жеке инсанга багытталган компетенттүү мамилени иш жүзүнө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ашыруу;</w:t>
            </w:r>
          </w:p>
          <w:p w:rsidR="005B2882" w:rsidRDefault="00FF501B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Окутуу–</w:t>
            </w:r>
            <w:r w:rsidR="005B28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тарбиялоо процессине келечектеги адистерди даярдоодогу компетенциялардын моделин киргизүү жана түзүү</w:t>
            </w: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чыгармачылык, социалдык жана илим изилдөө жөндөмдүүлүктөрүн өнүктүрүү</w:t>
            </w:r>
          </w:p>
        </w:tc>
        <w:tc>
          <w:tcPr>
            <w:tcW w:w="3557" w:type="dxa"/>
          </w:tcPr>
          <w:p w:rsidR="001C60C3" w:rsidRDefault="001C60C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Орто кесиптик мамлекеттик стандарттын жаңы түзүмүн эске алуу менен окутуу тарбиялоо процессин методикалык жактан толук камсыздоо.</w:t>
            </w: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C60C3" w:rsidRDefault="001C60C3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</w:t>
            </w:r>
            <w:r w:rsidR="00D751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 кесипке даярдоодогу сапатты ж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огорулатуу (аралык жана жыйынтык мамлекеттик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атестациялоонун жыйынтыгы 60% дан 75%га чейинки өндүрүш</w:t>
            </w:r>
            <w:r w:rsidR="005B28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тү (кесиптик) практика) </w:t>
            </w: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Жүргүзүлгөн мониторинг – 20% дан 45% га чейинки жалпы санына  студенттердин изилдөөчүлүк, социалдык жана чыгармачылык жөндөмдүүлүктөрүнө санын көбөйтүү</w:t>
            </w:r>
          </w:p>
        </w:tc>
        <w:tc>
          <w:tcPr>
            <w:tcW w:w="1795" w:type="dxa"/>
          </w:tcPr>
          <w:p w:rsidR="001C60C3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201</w:t>
            </w:r>
            <w:r w:rsidR="000D49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0D49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435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435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7614F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0A96" w:rsidRDefault="00DC0A96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2882" w:rsidRDefault="005B288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435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435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</w:tc>
      </w:tr>
    </w:tbl>
    <w:p w:rsidR="005B2882" w:rsidRDefault="005B2882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2882" w:rsidRPr="0017496D" w:rsidRDefault="005B2882" w:rsidP="00F36DE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496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Базар экономикасынын жана мамлекеттик укук  шарттарында студенттердин </w:t>
      </w:r>
      <w:r w:rsidR="00336B95" w:rsidRPr="0017496D">
        <w:rPr>
          <w:rFonts w:ascii="Times New Roman" w:hAnsi="Times New Roman" w:cs="Times New Roman"/>
          <w:b/>
          <w:sz w:val="28"/>
          <w:szCs w:val="28"/>
          <w:lang w:val="ky-KG"/>
        </w:rPr>
        <w:t>жарандык аң сезиминин келечектеги адис катарында инсандык жана профессионалдык деңгээлге жетишүүсү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627"/>
        <w:gridCol w:w="3623"/>
        <w:gridCol w:w="1789"/>
      </w:tblGrid>
      <w:tr w:rsidR="00336B95" w:rsidTr="00801AC1">
        <w:tc>
          <w:tcPr>
            <w:tcW w:w="534" w:type="dxa"/>
            <w:shd w:val="clear" w:color="auto" w:fill="BFBFBF" w:themeFill="background1" w:themeFillShade="BF"/>
          </w:tcPr>
          <w:p w:rsidR="00336B95" w:rsidRPr="00336B95" w:rsidRDefault="00336B95" w:rsidP="007424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36B95" w:rsidRDefault="00336B95" w:rsidP="0074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Негизги натыйжалар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36B95" w:rsidRDefault="00336B95" w:rsidP="0074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Көрсөткүчтөр (сапаттык сандык)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336B95" w:rsidRDefault="00336B95" w:rsidP="0074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мөөнөтү</w:t>
            </w:r>
          </w:p>
        </w:tc>
      </w:tr>
      <w:tr w:rsidR="00336B95" w:rsidTr="00336B95">
        <w:tc>
          <w:tcPr>
            <w:tcW w:w="534" w:type="dxa"/>
          </w:tcPr>
          <w:p w:rsidR="00D7510D" w:rsidRDefault="00336B95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D7510D" w:rsidRP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8108F" w:rsidRDefault="0028108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D7510D" w:rsidRP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P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8108F" w:rsidRDefault="0028108F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36B95" w:rsidRP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685" w:type="dxa"/>
          </w:tcPr>
          <w:p w:rsidR="00336B95" w:rsidRDefault="006D6EFB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 кесипке багыттоону</w:t>
            </w:r>
            <w:r w:rsidR="00336B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өнүктүрүүдөгү оң тенденцияларды көбөйтүү</w:t>
            </w:r>
          </w:p>
          <w:p w:rsidR="0028108F" w:rsidRDefault="0028108F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Студенттик коллективди руханий – адептүүлүккө тарбиялоо жана социалдаштыруу</w:t>
            </w:r>
          </w:p>
          <w:p w:rsidR="00A636A9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8108F" w:rsidRDefault="0028108F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чыгармачылык, иштиктүүлүк, жаратуучулук активдүүлүгүн өнүктүрүү</w:t>
            </w:r>
          </w:p>
          <w:p w:rsidR="00A636A9" w:rsidRPr="00336B95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336B95" w:rsidRDefault="00336B95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Өндүрүштүк (кесиптик) практиканы сапаттык көрсөткүчүн 75%</w:t>
            </w:r>
            <w:r w:rsidR="007677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га жогорулатуу </w:t>
            </w:r>
          </w:p>
          <w:p w:rsidR="0028108F" w:rsidRDefault="0028108F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36B95" w:rsidRDefault="00A636A9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Соц</w:t>
            </w:r>
            <w:r w:rsidR="00336B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иалдык маанилүү проектилерге тартуу жана иштеп чыгууга студенттердин санын 15%дан 50%га  чейин жогорулатуу </w:t>
            </w:r>
          </w:p>
          <w:p w:rsidR="0028108F" w:rsidRDefault="0028108F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36B95" w:rsidRPr="00336B95" w:rsidRDefault="006D6EFB" w:rsidP="00767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Регионалдык, шаардык, областык</w:t>
            </w:r>
            <w:r w:rsidR="00336B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ОшМУда уюштурулган фестивалдарга</w:t>
            </w:r>
            <w:r w:rsidR="00A636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,конкурстарга студенттердин 25%нан 60%га чейин катыштыруу</w:t>
            </w:r>
          </w:p>
        </w:tc>
        <w:tc>
          <w:tcPr>
            <w:tcW w:w="1808" w:type="dxa"/>
          </w:tcPr>
          <w:p w:rsidR="00336B95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8108F" w:rsidRDefault="0028108F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8108F" w:rsidRDefault="0028108F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36A9" w:rsidRPr="00A636A9" w:rsidRDefault="00A636A9" w:rsidP="0076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D761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</w:tc>
      </w:tr>
    </w:tbl>
    <w:p w:rsidR="00336B95" w:rsidRDefault="00336B95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636A9" w:rsidRDefault="00D7510D" w:rsidP="00B0503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Тарбиялоо-</w:t>
      </w:r>
      <w:r w:rsidR="00A636A9" w:rsidRPr="00A636A9">
        <w:rPr>
          <w:rFonts w:ascii="Times New Roman" w:hAnsi="Times New Roman" w:cs="Times New Roman"/>
          <w:b/>
          <w:sz w:val="28"/>
          <w:szCs w:val="28"/>
          <w:lang w:val="ky-KG"/>
        </w:rPr>
        <w:t>билим берүү процессин жогорку квалификациялуу педагогикалык кадрлар менен камсыздоо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808"/>
      </w:tblGrid>
      <w:tr w:rsidR="00F95016" w:rsidTr="00801AC1">
        <w:tc>
          <w:tcPr>
            <w:tcW w:w="534" w:type="dxa"/>
            <w:shd w:val="clear" w:color="auto" w:fill="BFBFBF" w:themeFill="background1" w:themeFillShade="BF"/>
          </w:tcPr>
          <w:p w:rsidR="00F95016" w:rsidRPr="00F95016" w:rsidRDefault="00F95016" w:rsidP="002B19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950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95016" w:rsidRPr="00F95016" w:rsidRDefault="00F95016" w:rsidP="002B19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950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Негизги натыйжалар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95016" w:rsidRDefault="00F95016" w:rsidP="002B1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Көрсөткүчтөр (сапаттык сандык)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F95016" w:rsidRDefault="00F95016" w:rsidP="002B1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B95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мөөнөтү</w:t>
            </w:r>
          </w:p>
        </w:tc>
      </w:tr>
      <w:tr w:rsidR="00F95016" w:rsidTr="00F95016">
        <w:tc>
          <w:tcPr>
            <w:tcW w:w="534" w:type="dxa"/>
          </w:tcPr>
          <w:p w:rsidR="00F95016" w:rsidRDefault="00F95016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2387A" w:rsidRDefault="0022387A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7510D" w:rsidRPr="00F95016" w:rsidRDefault="00D7510D" w:rsidP="00EE2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685" w:type="dxa"/>
          </w:tcPr>
          <w:p w:rsid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Илимий – практикалык конференцияларга, илимий иштердин конкурстарына</w:t>
            </w:r>
          </w:p>
          <w:p w:rsidR="00F95016" w:rsidRDefault="00D7510D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F95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оллеждин окутуучу-профессордук жамаатынын катышуусунун  жыйынтыгы жана активдүүлүгүнүн өсүшү</w:t>
            </w:r>
          </w:p>
          <w:p w:rsidR="0022387A" w:rsidRDefault="0022387A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P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Педагогикалык кызматкерлердин кесибин жогорулат</w:t>
            </w:r>
            <w:r w:rsidR="00B767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 боюнча жаңы формаларын 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нүктүрүү (ОшМУдагы иш аракеттерге карап)</w:t>
            </w:r>
          </w:p>
        </w:tc>
        <w:tc>
          <w:tcPr>
            <w:tcW w:w="3544" w:type="dxa"/>
          </w:tcPr>
          <w:p w:rsidR="00F95016" w:rsidRDefault="006D6EFB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Белгилүү багыттар б</w:t>
            </w:r>
            <w:r w:rsidR="00F95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оюнча уюштурулган иш чараларга катышуучулардын санын 10%дан 30%га чейин</w:t>
            </w:r>
          </w:p>
          <w:p w:rsidR="00F95016" w:rsidRDefault="00D7510D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F95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огорулатуу</w:t>
            </w:r>
          </w:p>
          <w:p w:rsid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2387A" w:rsidRDefault="0022387A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Pr="00F95016" w:rsidRDefault="00F95016" w:rsidP="0022387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мекемелеринин жок дегенде коллективдин эки мүчөсүн жылда стажировкадан өтүп келүүсү</w:t>
            </w:r>
          </w:p>
        </w:tc>
        <w:tc>
          <w:tcPr>
            <w:tcW w:w="1808" w:type="dxa"/>
          </w:tcPr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A840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A840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 w:rsidR="00B767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ж.ж.</w:t>
            </w: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95016" w:rsidRPr="00F95016" w:rsidRDefault="00F95016" w:rsidP="0022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 w:rsidR="00A840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-20</w:t>
            </w:r>
            <w:r w:rsidR="00A840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  <w:r w:rsidR="00B767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ж.ж</w:t>
            </w:r>
          </w:p>
        </w:tc>
      </w:tr>
    </w:tbl>
    <w:p w:rsidR="00A636A9" w:rsidRDefault="00A636A9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F1613" w:rsidRDefault="0015166F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</w:t>
      </w:r>
      <w:r w:rsidR="00071F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3.6. </w:t>
      </w:r>
      <w:r w:rsidR="005F1613" w:rsidRPr="005F1613">
        <w:rPr>
          <w:rFonts w:ascii="Times New Roman" w:hAnsi="Times New Roman" w:cs="Times New Roman"/>
          <w:b/>
          <w:sz w:val="28"/>
          <w:szCs w:val="28"/>
          <w:lang w:val="ky-KG"/>
        </w:rPr>
        <w:t>Документтин өзгөртүлүшү</w:t>
      </w:r>
    </w:p>
    <w:p w:rsidR="005F1613" w:rsidRDefault="005F1613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5F1613">
        <w:rPr>
          <w:rFonts w:ascii="Times New Roman" w:hAnsi="Times New Roman" w:cs="Times New Roman"/>
          <w:b/>
          <w:i/>
          <w:sz w:val="28"/>
          <w:szCs w:val="28"/>
          <w:lang w:val="ky-KG"/>
        </w:rPr>
        <w:t>Колле</w:t>
      </w:r>
      <w:r w:rsidR="002F3CC8">
        <w:rPr>
          <w:rFonts w:ascii="Times New Roman" w:hAnsi="Times New Roman" w:cs="Times New Roman"/>
          <w:b/>
          <w:i/>
          <w:sz w:val="28"/>
          <w:szCs w:val="28"/>
          <w:lang w:val="ky-KG"/>
        </w:rPr>
        <w:t>д</w:t>
      </w:r>
      <w:r w:rsidRPr="005F1613">
        <w:rPr>
          <w:rFonts w:ascii="Times New Roman" w:hAnsi="Times New Roman" w:cs="Times New Roman"/>
          <w:b/>
          <w:i/>
          <w:sz w:val="28"/>
          <w:szCs w:val="28"/>
          <w:lang w:val="ky-KG"/>
        </w:rPr>
        <w:t>ждин перспективдүү планынын өзгөртүлүшүнө негиз болуп төмөндөгүлөр эсептелет:</w:t>
      </w:r>
    </w:p>
    <w:p w:rsidR="003152BE" w:rsidRDefault="003152BE" w:rsidP="00EE21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Түзүлгөн мамилелер боюнча көзөмөлдөөчү жаңы нормативдик документтерди кабыл алганда;</w:t>
      </w:r>
    </w:p>
    <w:p w:rsidR="005F1613" w:rsidRPr="003152BE" w:rsidRDefault="005F1613" w:rsidP="00EE21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Документтин текстинде аныкталган техникалык катаалдарды (</w:t>
      </w:r>
      <w:r w:rsidR="006D6EFB">
        <w:rPr>
          <w:rFonts w:ascii="Times New Roman" w:hAnsi="Times New Roman" w:cs="Times New Roman"/>
          <w:sz w:val="28"/>
          <w:szCs w:val="28"/>
          <w:lang w:val="ky-KG"/>
        </w:rPr>
        <w:t xml:space="preserve">мукабалоодон жараксыз болгон учурда </w:t>
      </w:r>
      <w:r>
        <w:rPr>
          <w:rFonts w:ascii="Times New Roman" w:hAnsi="Times New Roman" w:cs="Times New Roman"/>
          <w:sz w:val="28"/>
          <w:szCs w:val="28"/>
          <w:lang w:val="ky-KG"/>
        </w:rPr>
        <w:t>басмадан кеткен каталар ж.у.с.) жоюу</w:t>
      </w:r>
      <w:r w:rsidR="003152BE">
        <w:rPr>
          <w:rFonts w:ascii="Times New Roman" w:hAnsi="Times New Roman" w:cs="Times New Roman"/>
          <w:sz w:val="28"/>
          <w:szCs w:val="28"/>
          <w:lang w:val="ky-KG"/>
        </w:rPr>
        <w:t xml:space="preserve"> зарылдыгында: д</w:t>
      </w:r>
      <w:r w:rsidR="005766CC" w:rsidRPr="003152BE">
        <w:rPr>
          <w:rFonts w:ascii="Times New Roman" w:hAnsi="Times New Roman" w:cs="Times New Roman"/>
          <w:sz w:val="28"/>
          <w:szCs w:val="28"/>
          <w:lang w:val="ky-KG"/>
        </w:rPr>
        <w:t>окументт</w:t>
      </w:r>
      <w:r w:rsidR="00630FC0" w:rsidRPr="003152BE">
        <w:rPr>
          <w:rFonts w:ascii="Times New Roman" w:hAnsi="Times New Roman" w:cs="Times New Roman"/>
          <w:sz w:val="28"/>
          <w:szCs w:val="28"/>
          <w:lang w:val="ky-KG"/>
        </w:rPr>
        <w:t>и өзгөртүүгө зарыл болгон башка</w:t>
      </w:r>
      <w:r w:rsidR="005766CC" w:rsidRPr="003152BE">
        <w:rPr>
          <w:rFonts w:ascii="Times New Roman" w:hAnsi="Times New Roman" w:cs="Times New Roman"/>
          <w:sz w:val="28"/>
          <w:szCs w:val="28"/>
          <w:lang w:val="ky-KG"/>
        </w:rPr>
        <w:t xml:space="preserve"> негиздүү иш аракеттерде.</w:t>
      </w:r>
    </w:p>
    <w:p w:rsidR="005766CC" w:rsidRPr="005766CC" w:rsidRDefault="00071F28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3.7. </w:t>
      </w:r>
      <w:r w:rsidR="005766CC" w:rsidRPr="005766CC">
        <w:rPr>
          <w:rFonts w:ascii="Times New Roman" w:hAnsi="Times New Roman" w:cs="Times New Roman"/>
          <w:b/>
          <w:sz w:val="28"/>
          <w:szCs w:val="28"/>
          <w:lang w:val="ky-KG"/>
        </w:rPr>
        <w:t>Аткарылышын көзөмөлдөө</w:t>
      </w:r>
    </w:p>
    <w:p w:rsidR="005F1613" w:rsidRDefault="005766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t>3.7.1.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Финансы-юридикалык колле</w:t>
      </w:r>
      <w:r w:rsidR="00C07832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жинин бул жобосунун атка</w:t>
      </w:r>
      <w:r w:rsidR="00F45A8B">
        <w:rPr>
          <w:rFonts w:ascii="Times New Roman" w:hAnsi="Times New Roman" w:cs="Times New Roman"/>
          <w:sz w:val="28"/>
          <w:szCs w:val="28"/>
          <w:lang w:val="ky-KG"/>
        </w:rPr>
        <w:t>рылышын көзөмөлдөө түзгөн адиске жүктөлөт. Түзүү</w:t>
      </w:r>
      <w:r w:rsidR="00630FC0">
        <w:rPr>
          <w:rFonts w:ascii="Times New Roman" w:hAnsi="Times New Roman" w:cs="Times New Roman"/>
          <w:sz w:val="28"/>
          <w:szCs w:val="28"/>
          <w:lang w:val="ky-KG"/>
        </w:rPr>
        <w:t>чү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жылына бир жолу жобонун актуалдуулугун текшерет. Документтин актуалдуулугу бир нече текшерүүдөн кийин “Белг</w:t>
      </w:r>
      <w:r w:rsidR="00C07832">
        <w:rPr>
          <w:rFonts w:ascii="Times New Roman" w:hAnsi="Times New Roman" w:cs="Times New Roman"/>
          <w:sz w:val="28"/>
          <w:szCs w:val="28"/>
          <w:lang w:val="ky-KG"/>
        </w:rPr>
        <w:t xml:space="preserve">илөө барагына/Лист регистрации”,  </w:t>
      </w:r>
      <w:r>
        <w:rPr>
          <w:rFonts w:ascii="Times New Roman" w:hAnsi="Times New Roman" w:cs="Times New Roman"/>
          <w:sz w:val="28"/>
          <w:szCs w:val="28"/>
          <w:lang w:val="ky-KG"/>
        </w:rPr>
        <w:t>“Өзгөртүү талап кылынбайт” деген жазууну фамилиясын, датасын көрсөтүү менен калтырат.</w:t>
      </w:r>
    </w:p>
    <w:p w:rsidR="005766CC" w:rsidRDefault="005766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166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3.7.2.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Эгерде өзгөртүү талап кылынса “Белгилөө барагына/Лист регистрации” мезгил-мезгили менен текшерүүдөн келип чыккан өзгөрүүлөрдү ким текшерген, качан текшерген, кайсы бөлүмгө өзгөртүү киргизүү керек экендигин жазып коет.</w:t>
      </w:r>
    </w:p>
    <w:p w:rsidR="00751EBD" w:rsidRDefault="00751EBD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70917" w:rsidRDefault="0027091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70917" w:rsidRDefault="00270917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66CC" w:rsidRDefault="005766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Коллеждин перспективдүү </w:t>
      </w:r>
    </w:p>
    <w:p w:rsidR="005766CC" w:rsidRDefault="005766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планын түзгөн; ФЮКтун</w:t>
      </w:r>
    </w:p>
    <w:p w:rsidR="005766CC" w:rsidRDefault="005766CC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директору, доцент:                                                       </w:t>
      </w:r>
      <w:r w:rsidR="00B70F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Акматова Т.</w:t>
      </w:r>
    </w:p>
    <w:p w:rsidR="009F0DFE" w:rsidRDefault="00071F28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</w:t>
      </w:r>
    </w:p>
    <w:p w:rsidR="00C07832" w:rsidRDefault="009F0DFE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</w:t>
      </w: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07832" w:rsidRDefault="00C07832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1EBD" w:rsidRPr="004277E0" w:rsidRDefault="009F0DFE" w:rsidP="00EE211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</w:t>
      </w:r>
      <w:r w:rsidR="00071F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gramStart"/>
      <w:r w:rsidR="00751EBD" w:rsidRPr="00642F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71F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1EB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1EBD" w:rsidRPr="00642F6D">
        <w:rPr>
          <w:rFonts w:ascii="Times New Roman" w:hAnsi="Times New Roman" w:cs="Times New Roman"/>
          <w:b/>
          <w:sz w:val="32"/>
          <w:szCs w:val="32"/>
          <w:lang w:val="ky-KG"/>
        </w:rPr>
        <w:t>Таанышуу</w:t>
      </w:r>
      <w:proofErr w:type="gramEnd"/>
      <w:r w:rsidR="00751EBD" w:rsidRPr="00642F6D">
        <w:rPr>
          <w:rFonts w:ascii="Times New Roman" w:hAnsi="Times New Roman" w:cs="Times New Roman"/>
          <w:b/>
          <w:sz w:val="32"/>
          <w:szCs w:val="32"/>
          <w:lang w:val="ky-KG"/>
        </w:rPr>
        <w:t xml:space="preserve"> баракчасы</w:t>
      </w:r>
    </w:p>
    <w:p w:rsidR="00751EBD" w:rsidRPr="00642F6D" w:rsidRDefault="00751EBD" w:rsidP="00EE211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4277E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277E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4277E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4277E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ab/>
        <w:t>Сапат менеджмент системасы.</w:t>
      </w:r>
    </w:p>
    <w:p w:rsidR="00751EBD" w:rsidRPr="004277E0" w:rsidRDefault="00751EBD" w:rsidP="00C078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Коллеждин 201</w:t>
      </w:r>
      <w:r w:rsidR="00580D09">
        <w:rPr>
          <w:rFonts w:ascii="Times New Roman" w:hAnsi="Times New Roman" w:cs="Times New Roman"/>
          <w:b/>
          <w:i/>
          <w:sz w:val="28"/>
          <w:szCs w:val="28"/>
          <w:lang w:val="ky-KG"/>
        </w:rPr>
        <w:t>9</w:t>
      </w:r>
      <w:r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-</w:t>
      </w:r>
      <w:r w:rsidR="004277E0"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20</w:t>
      </w:r>
      <w:r w:rsidR="00580D09">
        <w:rPr>
          <w:rFonts w:ascii="Times New Roman" w:hAnsi="Times New Roman" w:cs="Times New Roman"/>
          <w:b/>
          <w:i/>
          <w:sz w:val="28"/>
          <w:szCs w:val="28"/>
          <w:lang w:val="ky-KG"/>
        </w:rPr>
        <w:t>24</w:t>
      </w:r>
      <w:r w:rsidR="004277E0"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жылдардагы өнүгүүсүнүн пер</w:t>
      </w:r>
      <w:r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спект</w:t>
      </w:r>
      <w:r w:rsidR="004277E0"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ивдүү</w:t>
      </w:r>
      <w:r w:rsidR="004277E0" w:rsidRPr="004277E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</w:t>
      </w:r>
      <w:r w:rsidR="004277E0" w:rsidRPr="00642F6D">
        <w:rPr>
          <w:rFonts w:ascii="Times New Roman" w:hAnsi="Times New Roman" w:cs="Times New Roman"/>
          <w:b/>
          <w:i/>
          <w:sz w:val="28"/>
          <w:szCs w:val="28"/>
          <w:lang w:val="ky-KG"/>
        </w:rPr>
        <w:t>Планы</w:t>
      </w:r>
    </w:p>
    <w:p w:rsidR="004277E0" w:rsidRDefault="004277E0" w:rsidP="00EE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“Колле</w:t>
      </w:r>
      <w:r w:rsidR="00580D09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ждин 201</w:t>
      </w:r>
      <w:r w:rsidR="00580D09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-20</w:t>
      </w:r>
      <w:r w:rsidR="00580D09">
        <w:rPr>
          <w:rFonts w:ascii="Times New Roman" w:hAnsi="Times New Roman" w:cs="Times New Roman"/>
          <w:sz w:val="28"/>
          <w:szCs w:val="28"/>
          <w:lang w:val="ky-KG"/>
        </w:rPr>
        <w:t>24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жылдардагы өнүгүүсүнүн перспективдүү планы” жөнүндөгү документ менен тааныштым</w:t>
      </w:r>
      <w:r w:rsidR="00580D0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1984"/>
        <w:gridCol w:w="2828"/>
        <w:gridCol w:w="823"/>
      </w:tblGrid>
      <w:tr w:rsidR="004277E0" w:rsidTr="00801AC1">
        <w:tc>
          <w:tcPr>
            <w:tcW w:w="3119" w:type="dxa"/>
            <w:shd w:val="clear" w:color="auto" w:fill="BFBFBF" w:themeFill="background1" w:themeFillShade="BF"/>
          </w:tcPr>
          <w:p w:rsidR="004277E0" w:rsidRPr="00580D09" w:rsidRDefault="004277E0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Ким таанышты </w:t>
            </w:r>
            <w:r w:rsidR="009F0DFE"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</w:t>
            </w: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(Аты- жөнү, кызматы)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42F6D" w:rsidRPr="00580D09" w:rsidRDefault="00642F6D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4277E0" w:rsidRPr="00580D09" w:rsidRDefault="004277E0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Колу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277E0" w:rsidRPr="00580D09" w:rsidRDefault="004277E0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Таанышкан күнү, датасы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4277E0" w:rsidRPr="00580D09" w:rsidRDefault="004277E0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Ким тааныштырды (Ф.А.Ж. кызматы)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42F6D" w:rsidRPr="00580D09" w:rsidRDefault="00642F6D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4277E0" w:rsidRPr="00580D09" w:rsidRDefault="004277E0" w:rsidP="00580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80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Колу</w:t>
            </w: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277E0" w:rsidTr="009F0DFE">
        <w:tc>
          <w:tcPr>
            <w:tcW w:w="3119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4277E0" w:rsidRDefault="004277E0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614F5" w:rsidTr="009F0DFE">
        <w:tc>
          <w:tcPr>
            <w:tcW w:w="3119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28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23" w:type="dxa"/>
          </w:tcPr>
          <w:p w:rsidR="007614F5" w:rsidRDefault="007614F5" w:rsidP="00EE2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4277E0" w:rsidRDefault="004277E0" w:rsidP="00EE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</w:t>
      </w:r>
    </w:p>
    <w:p w:rsidR="004342FE" w:rsidRDefault="004342FE" w:rsidP="00EE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Pr="004342FE" w:rsidRDefault="004342FE" w:rsidP="00EE211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0E4B40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EE211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EE211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EE211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EE211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EE211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42FE" w:rsidRDefault="004342FE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614F5" w:rsidRPr="007614F5" w:rsidRDefault="007614F5" w:rsidP="007614F5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7614F5" w:rsidRPr="007614F5" w:rsidSect="004F0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F" w:rsidRDefault="004E5F9F" w:rsidP="008C3458">
      <w:pPr>
        <w:spacing w:after="0" w:line="240" w:lineRule="auto"/>
      </w:pPr>
      <w:r>
        <w:separator/>
      </w:r>
    </w:p>
  </w:endnote>
  <w:endnote w:type="continuationSeparator" w:id="0">
    <w:p w:rsidR="004E5F9F" w:rsidRDefault="004E5F9F" w:rsidP="008C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4" w:rsidRDefault="007343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58"/>
      <w:docPartObj>
        <w:docPartGallery w:val="Page Numbers (Bottom of Page)"/>
        <w:docPartUnique/>
      </w:docPartObj>
    </w:sdtPr>
    <w:sdtEndPr/>
    <w:sdtContent>
      <w:p w:rsidR="007343F4" w:rsidRDefault="007343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A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343F4" w:rsidRDefault="007343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4" w:rsidRDefault="007343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F" w:rsidRDefault="004E5F9F" w:rsidP="008C3458">
      <w:pPr>
        <w:spacing w:after="0" w:line="240" w:lineRule="auto"/>
      </w:pPr>
      <w:r>
        <w:separator/>
      </w:r>
    </w:p>
  </w:footnote>
  <w:footnote w:type="continuationSeparator" w:id="0">
    <w:p w:rsidR="004E5F9F" w:rsidRDefault="004E5F9F" w:rsidP="008C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4" w:rsidRDefault="007343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4" w:rsidRDefault="007343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4" w:rsidRDefault="007343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065"/>
    <w:multiLevelType w:val="hybridMultilevel"/>
    <w:tmpl w:val="07EC6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E53FF"/>
    <w:multiLevelType w:val="hybridMultilevel"/>
    <w:tmpl w:val="31CA84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7E60BD"/>
    <w:multiLevelType w:val="hybridMultilevel"/>
    <w:tmpl w:val="F8A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0153"/>
    <w:multiLevelType w:val="hybridMultilevel"/>
    <w:tmpl w:val="F3E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274"/>
    <w:multiLevelType w:val="hybridMultilevel"/>
    <w:tmpl w:val="1B9C8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14AC5"/>
    <w:multiLevelType w:val="hybridMultilevel"/>
    <w:tmpl w:val="42B0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578E"/>
    <w:multiLevelType w:val="hybridMultilevel"/>
    <w:tmpl w:val="5D503D98"/>
    <w:lvl w:ilvl="0" w:tplc="3FE8FD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CCF6B22"/>
    <w:multiLevelType w:val="hybridMultilevel"/>
    <w:tmpl w:val="A8A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51CD"/>
    <w:multiLevelType w:val="hybridMultilevel"/>
    <w:tmpl w:val="B81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AEB"/>
    <w:multiLevelType w:val="hybridMultilevel"/>
    <w:tmpl w:val="5494407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C933F82"/>
    <w:multiLevelType w:val="hybridMultilevel"/>
    <w:tmpl w:val="63DA3D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A551F37"/>
    <w:multiLevelType w:val="hybridMultilevel"/>
    <w:tmpl w:val="6E90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1B6F"/>
    <w:multiLevelType w:val="hybridMultilevel"/>
    <w:tmpl w:val="53B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0FD3"/>
    <w:multiLevelType w:val="hybridMultilevel"/>
    <w:tmpl w:val="F07C72C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6FFD"/>
    <w:multiLevelType w:val="hybridMultilevel"/>
    <w:tmpl w:val="2C10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148B"/>
    <w:multiLevelType w:val="hybridMultilevel"/>
    <w:tmpl w:val="7B6AF1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41E37AF"/>
    <w:multiLevelType w:val="hybridMultilevel"/>
    <w:tmpl w:val="C3623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6C69C7"/>
    <w:multiLevelType w:val="hybridMultilevel"/>
    <w:tmpl w:val="6DD4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4364"/>
    <w:multiLevelType w:val="hybridMultilevel"/>
    <w:tmpl w:val="6F1E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B53EA"/>
    <w:multiLevelType w:val="hybridMultilevel"/>
    <w:tmpl w:val="FAFA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34C91"/>
    <w:multiLevelType w:val="hybridMultilevel"/>
    <w:tmpl w:val="3190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00F1"/>
    <w:multiLevelType w:val="hybridMultilevel"/>
    <w:tmpl w:val="82F4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A0DFE"/>
    <w:multiLevelType w:val="hybridMultilevel"/>
    <w:tmpl w:val="D33E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E25B8"/>
    <w:multiLevelType w:val="hybridMultilevel"/>
    <w:tmpl w:val="8E6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10"/>
  </w:num>
  <w:num w:numId="6">
    <w:abstractNumId w:val="18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23"/>
  </w:num>
  <w:num w:numId="18">
    <w:abstractNumId w:val="19"/>
  </w:num>
  <w:num w:numId="19">
    <w:abstractNumId w:val="17"/>
  </w:num>
  <w:num w:numId="20">
    <w:abstractNumId w:val="21"/>
  </w:num>
  <w:num w:numId="21">
    <w:abstractNumId w:val="0"/>
  </w:num>
  <w:num w:numId="22">
    <w:abstractNumId w:val="1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E58"/>
    <w:rsid w:val="00005BF6"/>
    <w:rsid w:val="00007F34"/>
    <w:rsid w:val="000164DE"/>
    <w:rsid w:val="00023D96"/>
    <w:rsid w:val="00023F1D"/>
    <w:rsid w:val="000260C3"/>
    <w:rsid w:val="00026200"/>
    <w:rsid w:val="00032B46"/>
    <w:rsid w:val="000332E3"/>
    <w:rsid w:val="00033A51"/>
    <w:rsid w:val="00036BF4"/>
    <w:rsid w:val="00037082"/>
    <w:rsid w:val="0004209B"/>
    <w:rsid w:val="00047B99"/>
    <w:rsid w:val="000519E7"/>
    <w:rsid w:val="00065764"/>
    <w:rsid w:val="000670B2"/>
    <w:rsid w:val="00071F28"/>
    <w:rsid w:val="000738D6"/>
    <w:rsid w:val="000859F6"/>
    <w:rsid w:val="0009320B"/>
    <w:rsid w:val="00093534"/>
    <w:rsid w:val="00093FD2"/>
    <w:rsid w:val="000C02F9"/>
    <w:rsid w:val="000C05E8"/>
    <w:rsid w:val="000C36FD"/>
    <w:rsid w:val="000C5EB4"/>
    <w:rsid w:val="000D2F84"/>
    <w:rsid w:val="000D49CB"/>
    <w:rsid w:val="000D78EE"/>
    <w:rsid w:val="000D7BF4"/>
    <w:rsid w:val="000E4B40"/>
    <w:rsid w:val="000E5AC1"/>
    <w:rsid w:val="000E5C24"/>
    <w:rsid w:val="000F23FB"/>
    <w:rsid w:val="000F7F88"/>
    <w:rsid w:val="0010289D"/>
    <w:rsid w:val="001033DB"/>
    <w:rsid w:val="00120AA0"/>
    <w:rsid w:val="0012251A"/>
    <w:rsid w:val="00124581"/>
    <w:rsid w:val="001318BA"/>
    <w:rsid w:val="00142BA5"/>
    <w:rsid w:val="0014370D"/>
    <w:rsid w:val="0015166F"/>
    <w:rsid w:val="00153510"/>
    <w:rsid w:val="00154FB5"/>
    <w:rsid w:val="00165C98"/>
    <w:rsid w:val="001725BF"/>
    <w:rsid w:val="0017496D"/>
    <w:rsid w:val="00176BFE"/>
    <w:rsid w:val="001801E1"/>
    <w:rsid w:val="001807A5"/>
    <w:rsid w:val="001838CD"/>
    <w:rsid w:val="0018466C"/>
    <w:rsid w:val="00186DE8"/>
    <w:rsid w:val="00197462"/>
    <w:rsid w:val="001A3501"/>
    <w:rsid w:val="001A55F8"/>
    <w:rsid w:val="001A623E"/>
    <w:rsid w:val="001A7476"/>
    <w:rsid w:val="001B22E3"/>
    <w:rsid w:val="001B2A59"/>
    <w:rsid w:val="001C1A17"/>
    <w:rsid w:val="001C60C3"/>
    <w:rsid w:val="001D64B9"/>
    <w:rsid w:val="001E2395"/>
    <w:rsid w:val="001E40DB"/>
    <w:rsid w:val="001E6088"/>
    <w:rsid w:val="001F2312"/>
    <w:rsid w:val="001F41A0"/>
    <w:rsid w:val="001F57DA"/>
    <w:rsid w:val="00203396"/>
    <w:rsid w:val="00204205"/>
    <w:rsid w:val="00211F82"/>
    <w:rsid w:val="00213FEC"/>
    <w:rsid w:val="0021517D"/>
    <w:rsid w:val="002210F3"/>
    <w:rsid w:val="0022387A"/>
    <w:rsid w:val="0022736E"/>
    <w:rsid w:val="0022737A"/>
    <w:rsid w:val="00227E5C"/>
    <w:rsid w:val="00230E2E"/>
    <w:rsid w:val="0023503D"/>
    <w:rsid w:val="002422EB"/>
    <w:rsid w:val="00242F5B"/>
    <w:rsid w:val="002558C4"/>
    <w:rsid w:val="00261F51"/>
    <w:rsid w:val="002643D5"/>
    <w:rsid w:val="00265516"/>
    <w:rsid w:val="0026599C"/>
    <w:rsid w:val="00270917"/>
    <w:rsid w:val="00276D51"/>
    <w:rsid w:val="0028108F"/>
    <w:rsid w:val="00282CC8"/>
    <w:rsid w:val="00291567"/>
    <w:rsid w:val="00296382"/>
    <w:rsid w:val="00297377"/>
    <w:rsid w:val="002977CE"/>
    <w:rsid w:val="002A15AA"/>
    <w:rsid w:val="002A6994"/>
    <w:rsid w:val="002B194F"/>
    <w:rsid w:val="002B63B3"/>
    <w:rsid w:val="002C4650"/>
    <w:rsid w:val="002D774E"/>
    <w:rsid w:val="002E59C4"/>
    <w:rsid w:val="002E6CF6"/>
    <w:rsid w:val="002F19B4"/>
    <w:rsid w:val="002F2EFC"/>
    <w:rsid w:val="002F35A1"/>
    <w:rsid w:val="002F3CC8"/>
    <w:rsid w:val="002F3D12"/>
    <w:rsid w:val="002F4360"/>
    <w:rsid w:val="002F6928"/>
    <w:rsid w:val="00304CEE"/>
    <w:rsid w:val="00307BCA"/>
    <w:rsid w:val="00313533"/>
    <w:rsid w:val="00313BB7"/>
    <w:rsid w:val="003152BE"/>
    <w:rsid w:val="00321A57"/>
    <w:rsid w:val="0032321B"/>
    <w:rsid w:val="00324D0A"/>
    <w:rsid w:val="00325F65"/>
    <w:rsid w:val="00326B2E"/>
    <w:rsid w:val="00336B95"/>
    <w:rsid w:val="00343A36"/>
    <w:rsid w:val="00345FFA"/>
    <w:rsid w:val="00347861"/>
    <w:rsid w:val="00351BA7"/>
    <w:rsid w:val="00352716"/>
    <w:rsid w:val="00356341"/>
    <w:rsid w:val="003568CE"/>
    <w:rsid w:val="00365976"/>
    <w:rsid w:val="00374F76"/>
    <w:rsid w:val="003750C0"/>
    <w:rsid w:val="003777CF"/>
    <w:rsid w:val="00380964"/>
    <w:rsid w:val="003972F0"/>
    <w:rsid w:val="003B4C13"/>
    <w:rsid w:val="003B538A"/>
    <w:rsid w:val="003C0083"/>
    <w:rsid w:val="003C09C4"/>
    <w:rsid w:val="003C13CD"/>
    <w:rsid w:val="003D303C"/>
    <w:rsid w:val="003D5BBD"/>
    <w:rsid w:val="003D662B"/>
    <w:rsid w:val="003E5F34"/>
    <w:rsid w:val="00407731"/>
    <w:rsid w:val="00425CD6"/>
    <w:rsid w:val="004277E0"/>
    <w:rsid w:val="004302DC"/>
    <w:rsid w:val="004342FE"/>
    <w:rsid w:val="004356D9"/>
    <w:rsid w:val="00441443"/>
    <w:rsid w:val="00444803"/>
    <w:rsid w:val="00446C1C"/>
    <w:rsid w:val="004505F3"/>
    <w:rsid w:val="0045448C"/>
    <w:rsid w:val="0045531A"/>
    <w:rsid w:val="00473721"/>
    <w:rsid w:val="0047726A"/>
    <w:rsid w:val="00477AA3"/>
    <w:rsid w:val="004902E7"/>
    <w:rsid w:val="0049152D"/>
    <w:rsid w:val="0049368A"/>
    <w:rsid w:val="004A1363"/>
    <w:rsid w:val="004B19DD"/>
    <w:rsid w:val="004C60D1"/>
    <w:rsid w:val="004D39A1"/>
    <w:rsid w:val="004D45C5"/>
    <w:rsid w:val="004D7023"/>
    <w:rsid w:val="004E1CD5"/>
    <w:rsid w:val="004E294C"/>
    <w:rsid w:val="004E5F9F"/>
    <w:rsid w:val="004F0EEC"/>
    <w:rsid w:val="004F1AC9"/>
    <w:rsid w:val="004F1F6F"/>
    <w:rsid w:val="004F5EA7"/>
    <w:rsid w:val="00506AD2"/>
    <w:rsid w:val="00512002"/>
    <w:rsid w:val="00513F8F"/>
    <w:rsid w:val="0051549E"/>
    <w:rsid w:val="00521ACC"/>
    <w:rsid w:val="00521BA4"/>
    <w:rsid w:val="005253ED"/>
    <w:rsid w:val="005255A6"/>
    <w:rsid w:val="00525B78"/>
    <w:rsid w:val="005311FB"/>
    <w:rsid w:val="005368D7"/>
    <w:rsid w:val="00541184"/>
    <w:rsid w:val="00544D8D"/>
    <w:rsid w:val="00547E21"/>
    <w:rsid w:val="00553C6E"/>
    <w:rsid w:val="00571A27"/>
    <w:rsid w:val="0057271B"/>
    <w:rsid w:val="005766CC"/>
    <w:rsid w:val="005778D7"/>
    <w:rsid w:val="00577B03"/>
    <w:rsid w:val="00580D09"/>
    <w:rsid w:val="005B0366"/>
    <w:rsid w:val="005B177F"/>
    <w:rsid w:val="005B1AFF"/>
    <w:rsid w:val="005B2882"/>
    <w:rsid w:val="005B5E58"/>
    <w:rsid w:val="005C5E4E"/>
    <w:rsid w:val="005D5372"/>
    <w:rsid w:val="005E2A1E"/>
    <w:rsid w:val="005F1613"/>
    <w:rsid w:val="005F3A74"/>
    <w:rsid w:val="005F6F2E"/>
    <w:rsid w:val="005F78A5"/>
    <w:rsid w:val="00603882"/>
    <w:rsid w:val="00607197"/>
    <w:rsid w:val="00611DF5"/>
    <w:rsid w:val="00612666"/>
    <w:rsid w:val="0061693A"/>
    <w:rsid w:val="006178D4"/>
    <w:rsid w:val="006229D8"/>
    <w:rsid w:val="006239EF"/>
    <w:rsid w:val="00630FC0"/>
    <w:rsid w:val="00642F6D"/>
    <w:rsid w:val="006441B8"/>
    <w:rsid w:val="0064518B"/>
    <w:rsid w:val="00645E07"/>
    <w:rsid w:val="00657D41"/>
    <w:rsid w:val="0066194E"/>
    <w:rsid w:val="00662513"/>
    <w:rsid w:val="00673536"/>
    <w:rsid w:val="00673FC4"/>
    <w:rsid w:val="00677818"/>
    <w:rsid w:val="006912FA"/>
    <w:rsid w:val="006A7477"/>
    <w:rsid w:val="006B257A"/>
    <w:rsid w:val="006B4F75"/>
    <w:rsid w:val="006B7E4C"/>
    <w:rsid w:val="006C39A5"/>
    <w:rsid w:val="006D1607"/>
    <w:rsid w:val="006D5054"/>
    <w:rsid w:val="006D5404"/>
    <w:rsid w:val="006D5890"/>
    <w:rsid w:val="006D6EFB"/>
    <w:rsid w:val="006D7443"/>
    <w:rsid w:val="006D79AE"/>
    <w:rsid w:val="006E080A"/>
    <w:rsid w:val="006E0AA0"/>
    <w:rsid w:val="006F17E3"/>
    <w:rsid w:val="006F21E3"/>
    <w:rsid w:val="006F2F59"/>
    <w:rsid w:val="006F4B75"/>
    <w:rsid w:val="006F61D7"/>
    <w:rsid w:val="007031A5"/>
    <w:rsid w:val="007136DE"/>
    <w:rsid w:val="007147AA"/>
    <w:rsid w:val="00715E42"/>
    <w:rsid w:val="00715FE3"/>
    <w:rsid w:val="00726C1D"/>
    <w:rsid w:val="00730736"/>
    <w:rsid w:val="007331CF"/>
    <w:rsid w:val="007343F4"/>
    <w:rsid w:val="00736431"/>
    <w:rsid w:val="00742455"/>
    <w:rsid w:val="007426CB"/>
    <w:rsid w:val="00743024"/>
    <w:rsid w:val="00743A70"/>
    <w:rsid w:val="0074666C"/>
    <w:rsid w:val="00751EBD"/>
    <w:rsid w:val="0075711D"/>
    <w:rsid w:val="0075729B"/>
    <w:rsid w:val="00757A5F"/>
    <w:rsid w:val="007614F5"/>
    <w:rsid w:val="00764C23"/>
    <w:rsid w:val="007672BE"/>
    <w:rsid w:val="00767745"/>
    <w:rsid w:val="00770427"/>
    <w:rsid w:val="00771C0C"/>
    <w:rsid w:val="00772231"/>
    <w:rsid w:val="00774E70"/>
    <w:rsid w:val="00776E62"/>
    <w:rsid w:val="00780CC1"/>
    <w:rsid w:val="00793DF6"/>
    <w:rsid w:val="007946CB"/>
    <w:rsid w:val="00797C08"/>
    <w:rsid w:val="007A1BF0"/>
    <w:rsid w:val="007A513E"/>
    <w:rsid w:val="007B0AE2"/>
    <w:rsid w:val="007B0FFC"/>
    <w:rsid w:val="007D0E1B"/>
    <w:rsid w:val="007D5C58"/>
    <w:rsid w:val="007D685B"/>
    <w:rsid w:val="007E1319"/>
    <w:rsid w:val="007E27A6"/>
    <w:rsid w:val="007E3879"/>
    <w:rsid w:val="007F32AD"/>
    <w:rsid w:val="008003B3"/>
    <w:rsid w:val="00801AC1"/>
    <w:rsid w:val="00804DFF"/>
    <w:rsid w:val="0081289B"/>
    <w:rsid w:val="008158E9"/>
    <w:rsid w:val="0081601A"/>
    <w:rsid w:val="00824F15"/>
    <w:rsid w:val="008268D4"/>
    <w:rsid w:val="00830809"/>
    <w:rsid w:val="00831ADE"/>
    <w:rsid w:val="008323C7"/>
    <w:rsid w:val="008425B0"/>
    <w:rsid w:val="00852D09"/>
    <w:rsid w:val="008546EC"/>
    <w:rsid w:val="00862C58"/>
    <w:rsid w:val="00880CAA"/>
    <w:rsid w:val="008854A7"/>
    <w:rsid w:val="00891648"/>
    <w:rsid w:val="008922B3"/>
    <w:rsid w:val="00895BCF"/>
    <w:rsid w:val="00896F3E"/>
    <w:rsid w:val="008A1BD7"/>
    <w:rsid w:val="008B5433"/>
    <w:rsid w:val="008C267B"/>
    <w:rsid w:val="008C3458"/>
    <w:rsid w:val="008C514A"/>
    <w:rsid w:val="008C6ED4"/>
    <w:rsid w:val="008E0056"/>
    <w:rsid w:val="008E572E"/>
    <w:rsid w:val="008E5F7D"/>
    <w:rsid w:val="008F3AF0"/>
    <w:rsid w:val="008F4A67"/>
    <w:rsid w:val="008F6F22"/>
    <w:rsid w:val="009049D4"/>
    <w:rsid w:val="00913283"/>
    <w:rsid w:val="00914C24"/>
    <w:rsid w:val="009152C6"/>
    <w:rsid w:val="0091706B"/>
    <w:rsid w:val="00920836"/>
    <w:rsid w:val="00934C97"/>
    <w:rsid w:val="00936184"/>
    <w:rsid w:val="00950AD7"/>
    <w:rsid w:val="00950D03"/>
    <w:rsid w:val="00951293"/>
    <w:rsid w:val="00956ED4"/>
    <w:rsid w:val="009614B1"/>
    <w:rsid w:val="00961723"/>
    <w:rsid w:val="00970C88"/>
    <w:rsid w:val="009741B9"/>
    <w:rsid w:val="009822FB"/>
    <w:rsid w:val="00991AB2"/>
    <w:rsid w:val="00997747"/>
    <w:rsid w:val="009A47DE"/>
    <w:rsid w:val="009A5FC5"/>
    <w:rsid w:val="009C57EC"/>
    <w:rsid w:val="009C639D"/>
    <w:rsid w:val="009D4F46"/>
    <w:rsid w:val="009E178B"/>
    <w:rsid w:val="009F0DFE"/>
    <w:rsid w:val="00A00521"/>
    <w:rsid w:val="00A01871"/>
    <w:rsid w:val="00A06DD7"/>
    <w:rsid w:val="00A120E5"/>
    <w:rsid w:val="00A15408"/>
    <w:rsid w:val="00A2451B"/>
    <w:rsid w:val="00A24B15"/>
    <w:rsid w:val="00A32429"/>
    <w:rsid w:val="00A33B7F"/>
    <w:rsid w:val="00A34B7D"/>
    <w:rsid w:val="00A401D0"/>
    <w:rsid w:val="00A412A1"/>
    <w:rsid w:val="00A42718"/>
    <w:rsid w:val="00A43501"/>
    <w:rsid w:val="00A46068"/>
    <w:rsid w:val="00A57EC0"/>
    <w:rsid w:val="00A636A9"/>
    <w:rsid w:val="00A6435F"/>
    <w:rsid w:val="00A71E86"/>
    <w:rsid w:val="00A72975"/>
    <w:rsid w:val="00A7319C"/>
    <w:rsid w:val="00A739FF"/>
    <w:rsid w:val="00A76529"/>
    <w:rsid w:val="00A76EC0"/>
    <w:rsid w:val="00A80409"/>
    <w:rsid w:val="00A83054"/>
    <w:rsid w:val="00A84099"/>
    <w:rsid w:val="00A97706"/>
    <w:rsid w:val="00AA0210"/>
    <w:rsid w:val="00AA6CB0"/>
    <w:rsid w:val="00AA70E7"/>
    <w:rsid w:val="00AB3D12"/>
    <w:rsid w:val="00AC2B03"/>
    <w:rsid w:val="00AC687A"/>
    <w:rsid w:val="00AD1A2A"/>
    <w:rsid w:val="00AD2317"/>
    <w:rsid w:val="00AD4F4B"/>
    <w:rsid w:val="00AD6FA3"/>
    <w:rsid w:val="00AE15D5"/>
    <w:rsid w:val="00AE18ED"/>
    <w:rsid w:val="00AE39B7"/>
    <w:rsid w:val="00AE3CF7"/>
    <w:rsid w:val="00AF77A9"/>
    <w:rsid w:val="00B02757"/>
    <w:rsid w:val="00B0503D"/>
    <w:rsid w:val="00B0656B"/>
    <w:rsid w:val="00B1316F"/>
    <w:rsid w:val="00B25147"/>
    <w:rsid w:val="00B25CD8"/>
    <w:rsid w:val="00B438F5"/>
    <w:rsid w:val="00B51415"/>
    <w:rsid w:val="00B63568"/>
    <w:rsid w:val="00B70025"/>
    <w:rsid w:val="00B70F8C"/>
    <w:rsid w:val="00B72D0E"/>
    <w:rsid w:val="00B767E5"/>
    <w:rsid w:val="00BA7F59"/>
    <w:rsid w:val="00BB2CD3"/>
    <w:rsid w:val="00BC0056"/>
    <w:rsid w:val="00BC60E2"/>
    <w:rsid w:val="00BE0988"/>
    <w:rsid w:val="00BE4E5B"/>
    <w:rsid w:val="00BE5883"/>
    <w:rsid w:val="00BF76E5"/>
    <w:rsid w:val="00C0281A"/>
    <w:rsid w:val="00C02A3E"/>
    <w:rsid w:val="00C05879"/>
    <w:rsid w:val="00C072B1"/>
    <w:rsid w:val="00C07832"/>
    <w:rsid w:val="00C14AEE"/>
    <w:rsid w:val="00C21481"/>
    <w:rsid w:val="00C21859"/>
    <w:rsid w:val="00C21A40"/>
    <w:rsid w:val="00C24954"/>
    <w:rsid w:val="00C30238"/>
    <w:rsid w:val="00C3122C"/>
    <w:rsid w:val="00C367D8"/>
    <w:rsid w:val="00C3723C"/>
    <w:rsid w:val="00C4044C"/>
    <w:rsid w:val="00C57B2A"/>
    <w:rsid w:val="00C63B81"/>
    <w:rsid w:val="00C85CC1"/>
    <w:rsid w:val="00C86A2B"/>
    <w:rsid w:val="00C931C1"/>
    <w:rsid w:val="00C96553"/>
    <w:rsid w:val="00C9699A"/>
    <w:rsid w:val="00C979A7"/>
    <w:rsid w:val="00CA3826"/>
    <w:rsid w:val="00CA76F3"/>
    <w:rsid w:val="00CC2AFD"/>
    <w:rsid w:val="00CC2B89"/>
    <w:rsid w:val="00CD1D73"/>
    <w:rsid w:val="00CD56E1"/>
    <w:rsid w:val="00CE091D"/>
    <w:rsid w:val="00CE1303"/>
    <w:rsid w:val="00CF7A5F"/>
    <w:rsid w:val="00D03A30"/>
    <w:rsid w:val="00D17C14"/>
    <w:rsid w:val="00D17C58"/>
    <w:rsid w:val="00D27340"/>
    <w:rsid w:val="00D33784"/>
    <w:rsid w:val="00D46C09"/>
    <w:rsid w:val="00D508BC"/>
    <w:rsid w:val="00D50E8F"/>
    <w:rsid w:val="00D510A3"/>
    <w:rsid w:val="00D60586"/>
    <w:rsid w:val="00D6346D"/>
    <w:rsid w:val="00D637DA"/>
    <w:rsid w:val="00D731EA"/>
    <w:rsid w:val="00D7510D"/>
    <w:rsid w:val="00D761E9"/>
    <w:rsid w:val="00D77165"/>
    <w:rsid w:val="00D8190D"/>
    <w:rsid w:val="00D844E6"/>
    <w:rsid w:val="00D91999"/>
    <w:rsid w:val="00D97A3B"/>
    <w:rsid w:val="00D97C23"/>
    <w:rsid w:val="00DA23D8"/>
    <w:rsid w:val="00DA2A19"/>
    <w:rsid w:val="00DA57F7"/>
    <w:rsid w:val="00DB02B4"/>
    <w:rsid w:val="00DB2ADE"/>
    <w:rsid w:val="00DB5FDC"/>
    <w:rsid w:val="00DC0A96"/>
    <w:rsid w:val="00DC0AF4"/>
    <w:rsid w:val="00DC227A"/>
    <w:rsid w:val="00DC362A"/>
    <w:rsid w:val="00DD1D98"/>
    <w:rsid w:val="00DF649A"/>
    <w:rsid w:val="00DF66AF"/>
    <w:rsid w:val="00E060CA"/>
    <w:rsid w:val="00E06C4B"/>
    <w:rsid w:val="00E1149F"/>
    <w:rsid w:val="00E15BEE"/>
    <w:rsid w:val="00E20FE8"/>
    <w:rsid w:val="00E21C1B"/>
    <w:rsid w:val="00E22ADE"/>
    <w:rsid w:val="00E24BF8"/>
    <w:rsid w:val="00E31222"/>
    <w:rsid w:val="00E328CA"/>
    <w:rsid w:val="00E35439"/>
    <w:rsid w:val="00E420A5"/>
    <w:rsid w:val="00E63B25"/>
    <w:rsid w:val="00E63C0D"/>
    <w:rsid w:val="00E64648"/>
    <w:rsid w:val="00E70AEB"/>
    <w:rsid w:val="00E70EA5"/>
    <w:rsid w:val="00E72BA7"/>
    <w:rsid w:val="00E7540F"/>
    <w:rsid w:val="00E75487"/>
    <w:rsid w:val="00E7592E"/>
    <w:rsid w:val="00E835C9"/>
    <w:rsid w:val="00E86045"/>
    <w:rsid w:val="00E8737B"/>
    <w:rsid w:val="00E93AFE"/>
    <w:rsid w:val="00E948F5"/>
    <w:rsid w:val="00E96260"/>
    <w:rsid w:val="00E96767"/>
    <w:rsid w:val="00EA1520"/>
    <w:rsid w:val="00EA1B43"/>
    <w:rsid w:val="00EA475B"/>
    <w:rsid w:val="00EB19E6"/>
    <w:rsid w:val="00EB1C98"/>
    <w:rsid w:val="00EC1466"/>
    <w:rsid w:val="00EC4BD0"/>
    <w:rsid w:val="00ED0589"/>
    <w:rsid w:val="00ED21F7"/>
    <w:rsid w:val="00ED2260"/>
    <w:rsid w:val="00ED4D15"/>
    <w:rsid w:val="00EE2113"/>
    <w:rsid w:val="00F03B06"/>
    <w:rsid w:val="00F10A54"/>
    <w:rsid w:val="00F10F7C"/>
    <w:rsid w:val="00F2581E"/>
    <w:rsid w:val="00F35D59"/>
    <w:rsid w:val="00F36DE7"/>
    <w:rsid w:val="00F417B2"/>
    <w:rsid w:val="00F44F85"/>
    <w:rsid w:val="00F45A8B"/>
    <w:rsid w:val="00F51FD3"/>
    <w:rsid w:val="00F523EE"/>
    <w:rsid w:val="00F6412F"/>
    <w:rsid w:val="00F72814"/>
    <w:rsid w:val="00F75B83"/>
    <w:rsid w:val="00F85729"/>
    <w:rsid w:val="00F85AB3"/>
    <w:rsid w:val="00F937EF"/>
    <w:rsid w:val="00F95016"/>
    <w:rsid w:val="00F96819"/>
    <w:rsid w:val="00FA14C8"/>
    <w:rsid w:val="00FA2566"/>
    <w:rsid w:val="00FA3F84"/>
    <w:rsid w:val="00FC7A16"/>
    <w:rsid w:val="00FD46F7"/>
    <w:rsid w:val="00FD512C"/>
    <w:rsid w:val="00FF3893"/>
    <w:rsid w:val="00FF453F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C1"/>
    <w:pPr>
      <w:ind w:left="720"/>
      <w:contextualSpacing/>
    </w:pPr>
  </w:style>
  <w:style w:type="table" w:styleId="a4">
    <w:name w:val="Table Grid"/>
    <w:basedOn w:val="a1"/>
    <w:uiPriority w:val="59"/>
    <w:rsid w:val="00AD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458"/>
  </w:style>
  <w:style w:type="paragraph" w:styleId="a9">
    <w:name w:val="footer"/>
    <w:basedOn w:val="a"/>
    <w:link w:val="aa"/>
    <w:uiPriority w:val="99"/>
    <w:unhideWhenUsed/>
    <w:rsid w:val="008C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5D80-6D36-4CC8-986A-D4651299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32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93</cp:lastModifiedBy>
  <cp:revision>377</cp:revision>
  <cp:lastPrinted>2019-09-07T04:07:00Z</cp:lastPrinted>
  <dcterms:created xsi:type="dcterms:W3CDTF">2016-11-29T12:43:00Z</dcterms:created>
  <dcterms:modified xsi:type="dcterms:W3CDTF">2021-09-23T03:44:00Z</dcterms:modified>
</cp:coreProperties>
</file>