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AA7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10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МИНИСТЕРСТВО ОБРАЗОВАНИЯ И НАУКИ </w:t>
      </w:r>
    </w:p>
    <w:p w14:paraId="13B742F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КЫРГЫЗСКОЙ РЕСПУБЛИКИ</w:t>
      </w:r>
    </w:p>
    <w:p w14:paraId="7891C0B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Ошский Государственный Университет</w:t>
      </w:r>
    </w:p>
    <w:p w14:paraId="0A9C3B41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Медицинский факультет</w:t>
      </w:r>
    </w:p>
    <w:p w14:paraId="2699D46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Кафедра общей, клинической биохимии и патофизиологии</w:t>
      </w:r>
    </w:p>
    <w:p w14:paraId="7676383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56F2F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</w:rPr>
      </w:pPr>
      <w:r w:rsidRPr="00710651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         «Утверждено»-                                                                                          «Утверждено»</w:t>
      </w:r>
      <w:r w:rsidRPr="00710651">
        <w:rPr>
          <w:rFonts w:ascii="Times New Roman" w:eastAsia="Calibri" w:hAnsi="Times New Roman" w:cs="Times New Roman"/>
          <w:bCs/>
          <w:iCs/>
          <w:color w:val="000000"/>
        </w:rPr>
        <w:t xml:space="preserve"> -</w:t>
      </w:r>
    </w:p>
    <w:p w14:paraId="12B4B47F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</w:rPr>
      </w:pPr>
      <w:r w:rsidRPr="00710651">
        <w:rPr>
          <w:rFonts w:ascii="Times New Roman" w:eastAsia="Calibri" w:hAnsi="Times New Roman" w:cs="Times New Roman"/>
          <w:bCs/>
          <w:iCs/>
          <w:color w:val="000000"/>
        </w:rPr>
        <w:t xml:space="preserve"> на заседании  кафедры  ОКБП                                                                      Председатель УМС  </w:t>
      </w:r>
    </w:p>
    <w:p w14:paraId="397D24C9" w14:textId="78CFB863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</w:rPr>
      </w:pP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 Прот.№___от_____202</w:t>
      </w:r>
      <w:r w:rsidR="004550A7">
        <w:rPr>
          <w:rFonts w:ascii="Times New Roman" w:eastAsia="Calibri" w:hAnsi="Times New Roman" w:cs="Times New Roman"/>
          <w:bCs/>
          <w:iCs/>
          <w:color w:val="000000"/>
          <w:lang w:val="ky-KG"/>
        </w:rPr>
        <w:t>2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 г.</w:t>
      </w:r>
      <w:r w:rsidRPr="00710651">
        <w:rPr>
          <w:rFonts w:ascii="Times New Roman" w:eastAsia="Calibri" w:hAnsi="Times New Roman" w:cs="Times New Roman"/>
          <w:bCs/>
          <w:iCs/>
          <w:color w:val="000000"/>
        </w:rPr>
        <w:t xml:space="preserve">                                                                         ст.</w:t>
      </w:r>
      <w:r w:rsidR="004550A7">
        <w:rPr>
          <w:rFonts w:ascii="Times New Roman" w:eastAsia="Calibri" w:hAnsi="Times New Roman" w:cs="Times New Roman"/>
          <w:bCs/>
          <w:iCs/>
          <w:color w:val="000000"/>
        </w:rPr>
        <w:t xml:space="preserve"> </w:t>
      </w:r>
      <w:r w:rsidRPr="00710651">
        <w:rPr>
          <w:rFonts w:ascii="Times New Roman" w:eastAsia="Calibri" w:hAnsi="Times New Roman" w:cs="Times New Roman"/>
          <w:bCs/>
          <w:iCs/>
          <w:color w:val="000000"/>
        </w:rPr>
        <w:t>преп.</w:t>
      </w:r>
      <w:r w:rsidR="004550A7">
        <w:rPr>
          <w:rFonts w:ascii="Times New Roman" w:eastAsia="Calibri" w:hAnsi="Times New Roman" w:cs="Times New Roman"/>
          <w:bCs/>
          <w:iCs/>
          <w:color w:val="000000"/>
        </w:rPr>
        <w:t xml:space="preserve"> </w:t>
      </w:r>
      <w:r w:rsidRPr="00710651">
        <w:rPr>
          <w:rFonts w:ascii="Times New Roman" w:eastAsia="Calibri" w:hAnsi="Times New Roman" w:cs="Times New Roman"/>
          <w:bCs/>
          <w:iCs/>
          <w:color w:val="000000"/>
        </w:rPr>
        <w:t xml:space="preserve">_________Турсунбаева А.Т.                                </w:t>
      </w:r>
    </w:p>
    <w:p w14:paraId="10F8F2C9" w14:textId="41F62612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</w:rPr>
      </w:pPr>
      <w:r w:rsidRPr="00710651">
        <w:rPr>
          <w:rFonts w:ascii="Times New Roman" w:eastAsia="Calibri" w:hAnsi="Times New Roman" w:cs="Times New Roman"/>
          <w:bCs/>
          <w:iCs/>
          <w:color w:val="000000"/>
        </w:rPr>
        <w:t>Зав.</w:t>
      </w:r>
      <w:r w:rsidR="004550A7">
        <w:rPr>
          <w:rFonts w:ascii="Times New Roman" w:eastAsia="Calibri" w:hAnsi="Times New Roman" w:cs="Times New Roman"/>
          <w:bCs/>
          <w:iCs/>
          <w:color w:val="000000"/>
        </w:rPr>
        <w:t xml:space="preserve"> </w:t>
      </w:r>
      <w:r w:rsidRPr="00710651">
        <w:rPr>
          <w:rFonts w:ascii="Times New Roman" w:eastAsia="Calibri" w:hAnsi="Times New Roman" w:cs="Times New Roman"/>
          <w:bCs/>
          <w:iCs/>
          <w:color w:val="000000"/>
        </w:rPr>
        <w:t>ка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ф., </w:t>
      </w:r>
      <w:r w:rsidR="004550A7">
        <w:rPr>
          <w:rFonts w:ascii="Times New Roman" w:eastAsia="Calibri" w:hAnsi="Times New Roman" w:cs="Times New Roman"/>
          <w:bCs/>
          <w:iCs/>
          <w:color w:val="000000"/>
          <w:lang w:val="ky-KG"/>
        </w:rPr>
        <w:t>доцент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>________ М</w:t>
      </w:r>
      <w:r w:rsidR="004550A7">
        <w:rPr>
          <w:rFonts w:ascii="Times New Roman" w:eastAsia="Calibri" w:hAnsi="Times New Roman" w:cs="Times New Roman"/>
          <w:bCs/>
          <w:iCs/>
          <w:color w:val="000000"/>
          <w:lang w:val="ky-KG"/>
        </w:rPr>
        <w:t>олдалиев Ж.Т.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     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>“____”__________ 202</w:t>
      </w:r>
      <w:r w:rsidR="004550A7">
        <w:rPr>
          <w:rFonts w:ascii="Times New Roman" w:eastAsia="Calibri" w:hAnsi="Times New Roman" w:cs="Times New Roman"/>
          <w:bCs/>
          <w:iCs/>
          <w:color w:val="000000"/>
          <w:lang w:val="ky-KG"/>
        </w:rPr>
        <w:t>2</w:t>
      </w:r>
      <w:r w:rsidRPr="00710651">
        <w:rPr>
          <w:rFonts w:ascii="Times New Roman" w:eastAsia="Calibri" w:hAnsi="Times New Roman" w:cs="Times New Roman"/>
          <w:bCs/>
          <w:iCs/>
          <w:color w:val="000000"/>
          <w:lang w:val="ky-KG"/>
        </w:rPr>
        <w:t xml:space="preserve"> г.</w:t>
      </w:r>
    </w:p>
    <w:p w14:paraId="3986D29A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10651">
        <w:rPr>
          <w:rFonts w:ascii="Times New Roman" w:eastAsia="Calibri" w:hAnsi="Times New Roman" w:cs="Times New Roman"/>
          <w:color w:val="000000"/>
        </w:rPr>
        <w:t xml:space="preserve">                                               </w:t>
      </w:r>
    </w:p>
    <w:p w14:paraId="044A1FA9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</w:rPr>
      </w:pPr>
    </w:p>
    <w:p w14:paraId="2AAD555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AF8DE5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E3793D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ED3FA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070E3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9192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0646A8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  <w:r w:rsidRPr="00710651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ПРОГРАММА ОБУЧЕНИЯ СТУДЕНТОВ</w:t>
      </w:r>
    </w:p>
    <w:p w14:paraId="56D166EF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  <w:r w:rsidRPr="00710651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(</w:t>
      </w:r>
      <w:r w:rsidRPr="00710651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en-US"/>
        </w:rPr>
        <w:t>Syllabus</w:t>
      </w:r>
      <w:r w:rsidRPr="00710651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)</w:t>
      </w:r>
    </w:p>
    <w:p w14:paraId="3A66B8BD" w14:textId="77777777" w:rsidR="00710651" w:rsidRPr="00710651" w:rsidRDefault="00710651" w:rsidP="0071065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дисциплине: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Биолог</w:t>
      </w:r>
      <w:r w:rsidRPr="007106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ическая биохимия»</w:t>
      </w:r>
    </w:p>
    <w:p w14:paraId="11CA034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14:paraId="0DED763F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 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для  студентов, обучающихся  по   направлению:  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________</w:t>
      </w:r>
      <w:r w:rsidRPr="0071065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56000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</w:t>
      </w:r>
      <w:r w:rsidRPr="0071065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ФАРМАЦИЯ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_________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               </w:t>
      </w:r>
      <w:r w:rsidRPr="0071065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</w:t>
      </w:r>
    </w:p>
    <w:p w14:paraId="69DDF71F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(шифр и наименование  направления)   </w:t>
      </w:r>
    </w:p>
    <w:p w14:paraId="035E4ED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5404054B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Форма обучения: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вечерняя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</w:t>
      </w:r>
    </w:p>
    <w:p w14:paraId="394BF101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31697647" w14:textId="2B9B5BC1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Всего  кредитов</w:t>
      </w:r>
      <w:proofErr w:type="gramEnd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–  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 курс –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  семестр – 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</w:p>
    <w:p w14:paraId="35EB3D23" w14:textId="1ED1A55A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Общая трудоемкость - 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150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час., </w:t>
      </w:r>
      <w:proofErr w:type="gramStart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 т.ч.</w:t>
      </w:r>
      <w:proofErr w:type="gramEnd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14:paraId="1C953C29" w14:textId="45491898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аудиторных – 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>7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5 </w:t>
      </w:r>
      <w:proofErr w:type="gramStart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  (</w:t>
      </w:r>
      <w:proofErr w:type="gramEnd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екций – </w:t>
      </w:r>
      <w:r w:rsidR="004550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ky-KG"/>
        </w:rPr>
        <w:t>36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ч, </w:t>
      </w:r>
      <w:proofErr w:type="spellStart"/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практич</w:t>
      </w:r>
      <w:proofErr w:type="spellEnd"/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– </w:t>
      </w:r>
      <w:r w:rsidR="004550A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ky-KG"/>
        </w:rPr>
        <w:t>45</w:t>
      </w:r>
      <w:r w:rsidRPr="0071065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ч);</w:t>
      </w:r>
    </w:p>
    <w:p w14:paraId="2431BF92" w14:textId="73E26805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СРС   </w:t>
      </w:r>
      <w:proofErr w:type="gramStart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 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>7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</w:t>
      </w:r>
      <w:proofErr w:type="gramEnd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час.</w:t>
      </w:r>
    </w:p>
    <w:p w14:paraId="238F133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Количество рубежных контролей (РК) – 2, экзамен –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семестр</w:t>
      </w:r>
    </w:p>
    <w:p w14:paraId="42E1E4C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ab/>
      </w:r>
    </w:p>
    <w:p w14:paraId="6F12630F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14:paraId="2F6F1C3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5499C42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</w:t>
      </w:r>
    </w:p>
    <w:p w14:paraId="2A067D55" w14:textId="0E504569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Дата: 202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-</w:t>
      </w:r>
      <w:proofErr w:type="gramStart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202</w:t>
      </w:r>
      <w:r w:rsidR="004550A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</w:t>
      </w:r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учебный</w:t>
      </w:r>
      <w:proofErr w:type="gramEnd"/>
      <w:r w:rsidRPr="0071065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год</w:t>
      </w:r>
    </w:p>
    <w:p w14:paraId="56030111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14:paraId="4C4CC53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38359E6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7C099DD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17F9409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502E86BD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23F3E3D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767D4FB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4067A972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63DC5A65" w14:textId="2682D59A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</w:pPr>
      <w:r w:rsidRPr="00710651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ОШ – 202</w:t>
      </w:r>
      <w:r w:rsidR="004550A7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2</w:t>
      </w:r>
    </w:p>
    <w:p w14:paraId="1784C8AF" w14:textId="77777777" w:rsidR="00710651" w:rsidRPr="00E505DD" w:rsidRDefault="003E3BF6" w:rsidP="0071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E4">
        <w:rPr>
          <w:rFonts w:ascii="Times New Roman" w:hAnsi="Times New Roman" w:cs="Times New Roman"/>
          <w:color w:val="FFFFFF"/>
          <w:sz w:val="24"/>
          <w:szCs w:val="24"/>
        </w:rPr>
        <w:lastRenderedPageBreak/>
        <w:t xml:space="preserve">БУС </w:t>
      </w:r>
      <w:r w:rsidR="00710651" w:rsidRPr="00E505D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10651" w:rsidRPr="00E505D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710651" w:rsidRPr="00E505DD">
        <w:rPr>
          <w:rFonts w:ascii="Times New Roman" w:hAnsi="Times New Roman" w:cs="Times New Roman"/>
          <w:b/>
          <w:sz w:val="24"/>
          <w:szCs w:val="24"/>
        </w:rPr>
        <w:t>преподавател</w:t>
      </w:r>
      <w:proofErr w:type="spellEnd"/>
      <w:r w:rsidR="00710651" w:rsidRPr="00E505D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ях кафедры по дисциплине </w:t>
      </w:r>
    </w:p>
    <w:p w14:paraId="5C139BF1" w14:textId="77777777" w:rsidR="00710651" w:rsidRPr="00E505DD" w:rsidRDefault="00710651" w:rsidP="0071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505DD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r w:rsidRPr="00E505DD">
        <w:rPr>
          <w:rFonts w:ascii="Times New Roman" w:hAnsi="Times New Roman" w:cs="Times New Roman"/>
          <w:b/>
          <w:sz w:val="24"/>
          <w:szCs w:val="24"/>
          <w:lang w:val="ky-KG"/>
        </w:rPr>
        <w:t>ио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логической </w:t>
      </w:r>
      <w:r w:rsidRPr="00E505DD">
        <w:rPr>
          <w:rFonts w:ascii="Times New Roman" w:hAnsi="Times New Roman" w:cs="Times New Roman"/>
          <w:b/>
          <w:sz w:val="24"/>
          <w:szCs w:val="24"/>
          <w:lang w:val="ky-KG"/>
        </w:rPr>
        <w:t>химии”</w:t>
      </w:r>
      <w:r w:rsidRPr="00E505DD">
        <w:rPr>
          <w:rFonts w:ascii="Times New Roman" w:hAnsi="Times New Roman" w:cs="Times New Roman"/>
          <w:b/>
          <w:sz w:val="24"/>
          <w:szCs w:val="24"/>
        </w:rPr>
        <w:t>:</w:t>
      </w:r>
    </w:p>
    <w:p w14:paraId="7752597E" w14:textId="77777777" w:rsidR="00710651" w:rsidRPr="00E505DD" w:rsidRDefault="00710651" w:rsidP="00710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843"/>
        <w:gridCol w:w="709"/>
        <w:gridCol w:w="850"/>
        <w:gridCol w:w="850"/>
        <w:gridCol w:w="850"/>
        <w:gridCol w:w="851"/>
        <w:gridCol w:w="851"/>
        <w:gridCol w:w="850"/>
      </w:tblGrid>
      <w:tr w:rsidR="00710651" w:rsidRPr="00E505DD" w14:paraId="0E5046A4" w14:textId="77777777" w:rsidTr="004550A7">
        <w:tc>
          <w:tcPr>
            <w:tcW w:w="534" w:type="dxa"/>
            <w:vMerge w:val="restart"/>
          </w:tcPr>
          <w:p w14:paraId="2D403B06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№</w:t>
            </w: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</w:tcPr>
          <w:p w14:paraId="14251F96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Ф.И.О. преподавателя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97F20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BCEF354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№ каб</w:t>
            </w:r>
          </w:p>
        </w:tc>
        <w:tc>
          <w:tcPr>
            <w:tcW w:w="5102" w:type="dxa"/>
            <w:gridSpan w:val="6"/>
          </w:tcPr>
          <w:p w14:paraId="1D598501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Режим  пребывания на  кафедре</w:t>
            </w:r>
          </w:p>
        </w:tc>
      </w:tr>
      <w:tr w:rsidR="00710651" w:rsidRPr="00E505DD" w14:paraId="0A292223" w14:textId="77777777" w:rsidTr="004550A7">
        <w:tc>
          <w:tcPr>
            <w:tcW w:w="534" w:type="dxa"/>
            <w:vMerge/>
          </w:tcPr>
          <w:p w14:paraId="38B2BBCC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3BDB601E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34506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A7BE720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5E7857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3B608C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Вт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F3A483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Ср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FB24A2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Чт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B93C09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40EF4C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Сб </w:t>
            </w:r>
          </w:p>
        </w:tc>
      </w:tr>
      <w:tr w:rsidR="00710651" w:rsidRPr="00E505DD" w14:paraId="50D383D9" w14:textId="77777777" w:rsidTr="004550A7">
        <w:tc>
          <w:tcPr>
            <w:tcW w:w="534" w:type="dxa"/>
          </w:tcPr>
          <w:p w14:paraId="670F3EED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2E34701B" w14:textId="77777777" w:rsidR="00710651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М</w:t>
            </w:r>
            <w:r w:rsidR="00455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олдалиев Ж.Т.</w:t>
            </w: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.</w:t>
            </w:r>
          </w:p>
          <w:p w14:paraId="00313256" w14:textId="77777777" w:rsidR="004550A7" w:rsidRDefault="004550A7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  <w:p w14:paraId="031A68DD" w14:textId="7B2FF0A5" w:rsidR="004550A7" w:rsidRDefault="004550A7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hyperlink r:id="rId7" w:history="1">
              <w:r w:rsidRPr="000A6C8D">
                <w:rPr>
                  <w:rStyle w:val="af3"/>
                  <w:rFonts w:ascii="Times New Roman" w:hAnsi="Times New Roman"/>
                  <w:i/>
                  <w:iCs/>
                  <w:sz w:val="24"/>
                  <w:szCs w:val="24"/>
                  <w:lang w:val="ky-KG"/>
                </w:rPr>
                <w:t>https://clck.ru/RraGx</w:t>
              </w:r>
            </w:hyperlink>
          </w:p>
          <w:p w14:paraId="4BC37D42" w14:textId="011E017E" w:rsidR="004550A7" w:rsidRDefault="004550A7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шилтемени басыңыз</w:t>
            </w:r>
          </w:p>
          <w:p w14:paraId="4EEDFC5D" w14:textId="27358887" w:rsidR="004550A7" w:rsidRPr="00E505DD" w:rsidRDefault="004550A7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F755B4" w14:textId="5A0334C8" w:rsidR="00710651" w:rsidRPr="00E505DD" w:rsidRDefault="004550A7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Б.и.к., доцент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9F8CAC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CE45165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E1337EE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2556DB1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25DFD0A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AC12507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1EB64075" w14:textId="77777777" w:rsidR="00710651" w:rsidRPr="00E505DD" w:rsidRDefault="00710651" w:rsidP="007106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</w:tr>
      <w:tr w:rsidR="004550A7" w:rsidRPr="00E505DD" w14:paraId="3E4C8CD9" w14:textId="77777777" w:rsidTr="004550A7">
        <w:tc>
          <w:tcPr>
            <w:tcW w:w="534" w:type="dxa"/>
          </w:tcPr>
          <w:p w14:paraId="5D75F046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108FA279" w14:textId="5E2E8573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Матаипова А.К.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158A4CA" w14:textId="75F81E40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Старший преподаватель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B6D95C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204в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1BD818E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1FE40D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7C9ACB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F4B2FF2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27B145B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6C8BECC" w14:textId="77777777" w:rsidR="004550A7" w:rsidRPr="00E505DD" w:rsidRDefault="004550A7" w:rsidP="004550A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50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08:00-17:30</w:t>
            </w:r>
          </w:p>
        </w:tc>
      </w:tr>
    </w:tbl>
    <w:p w14:paraId="19C43A86" w14:textId="77777777" w:rsidR="00710651" w:rsidRPr="00E505DD" w:rsidRDefault="00710651" w:rsidP="0071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5EA6B" w14:textId="77777777" w:rsidR="007265B7" w:rsidRPr="00015022" w:rsidRDefault="007265B7" w:rsidP="00440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EC624" w14:textId="77777777" w:rsidR="007265B7" w:rsidRDefault="007265B7" w:rsidP="0001502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1.Цели и задачи дисциплины: </w:t>
      </w:r>
    </w:p>
    <w:p w14:paraId="0A04208F" w14:textId="77777777" w:rsidR="00015022" w:rsidRPr="00AE3BE4" w:rsidRDefault="00015022" w:rsidP="000150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современных достижений биохимической науки, сформировать у студентов систематические знания о химическом составе и превращении веществ в организме;  обеспечить  теоретической и практической базой, для последующего изучения дисциплин по специальности «Фармация».</w:t>
      </w:r>
    </w:p>
    <w:p w14:paraId="5B61BA61" w14:textId="77777777" w:rsidR="00015022" w:rsidRPr="00AE3BE4" w:rsidRDefault="00015022" w:rsidP="00015022">
      <w:pPr>
        <w:shd w:val="solid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F38106D" w14:textId="77777777" w:rsidR="00015022" w:rsidRPr="00AE3BE4" w:rsidRDefault="00015022" w:rsidP="00015022">
      <w:pPr>
        <w:shd w:val="solid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усвоение знаний по вопросам организации основных </w:t>
      </w:r>
      <w:proofErr w:type="spellStart"/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биомакромолекул</w:t>
      </w:r>
      <w:proofErr w:type="spellEnd"/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клетки, молекулярных основ обмена веществ и энергии, функциональной биохимии отдельных специализированных тканей и органов, механизмов их регуляции в целом.</w:t>
      </w:r>
    </w:p>
    <w:p w14:paraId="34DB02BC" w14:textId="77777777" w:rsidR="00015022" w:rsidRPr="00AE3BE4" w:rsidRDefault="00015022" w:rsidP="000150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выработать у студентов способность использовать знания, умения и навыки, полученные на курсе биохимии, для эффективного формирования профессиональных способностей фармацевта, оценки информативности результатов биохимических анализов и успешного участия в учебно-исследовательской работе. </w:t>
      </w:r>
    </w:p>
    <w:p w14:paraId="5104B7AB" w14:textId="77777777" w:rsidR="00015022" w:rsidRDefault="00015022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06FF00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7181B5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9ED5F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42F94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200FA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C6A36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368F8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EB348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0AC0B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513FF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D18AB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83BB3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72B3B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22ACE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11FC3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C8794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A2FD3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9A39E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6C8E1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52978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04B03F" w14:textId="77777777" w:rsidR="00710651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A1796" w14:textId="77777777" w:rsidR="00710651" w:rsidRPr="00AE3BE4" w:rsidRDefault="00710651" w:rsidP="0001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79FE6" w14:textId="77777777" w:rsidR="00710651" w:rsidRPr="00D22F1A" w:rsidRDefault="00710651" w:rsidP="007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D22F1A">
        <w:rPr>
          <w:rFonts w:ascii="Times New Roman" w:eastAsia="Times New Roman" w:hAnsi="Times New Roman" w:cs="Times New Roman"/>
          <w:b/>
          <w:sz w:val="25"/>
          <w:szCs w:val="25"/>
        </w:rPr>
        <w:t>2. Результаты  обучения (РО)  и  компетенции  студента, формируемые  в   процессе   изучения  дисциплины</w:t>
      </w:r>
      <w:r w:rsidRPr="00D22F1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Биолог</w:t>
      </w:r>
      <w:r w:rsidRPr="00D22F1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ическая химия». </w:t>
      </w:r>
    </w:p>
    <w:p w14:paraId="2BDDFC32" w14:textId="77777777" w:rsidR="00710651" w:rsidRPr="00D22F1A" w:rsidRDefault="00710651" w:rsidP="007106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22F1A">
        <w:rPr>
          <w:rFonts w:ascii="Times New Roman" w:eastAsia="Times New Roman" w:hAnsi="Times New Roman" w:cs="Times New Roman"/>
          <w:sz w:val="25"/>
          <w:szCs w:val="25"/>
        </w:rPr>
        <w:t xml:space="preserve">В  процессе  освоения  дисциплины   студент  достигнет  следующих  </w:t>
      </w:r>
      <w:r w:rsidRPr="00D22F1A">
        <w:rPr>
          <w:rFonts w:ascii="Times New Roman" w:eastAsia="Times New Roman" w:hAnsi="Times New Roman" w:cs="Times New Roman"/>
          <w:b/>
          <w:sz w:val="25"/>
          <w:szCs w:val="25"/>
        </w:rPr>
        <w:t xml:space="preserve">результатов обучения  (РО)  </w:t>
      </w:r>
      <w:r w:rsidRPr="00D22F1A">
        <w:rPr>
          <w:rFonts w:ascii="Times New Roman" w:eastAsia="Times New Roman" w:hAnsi="Times New Roman" w:cs="Times New Roman"/>
          <w:sz w:val="25"/>
          <w:szCs w:val="25"/>
        </w:rPr>
        <w:t xml:space="preserve">и будет  обладать соответствующими   </w:t>
      </w:r>
      <w:r w:rsidRPr="00D22F1A">
        <w:rPr>
          <w:rFonts w:ascii="Times New Roman" w:eastAsia="Times New Roman" w:hAnsi="Times New Roman" w:cs="Times New Roman"/>
          <w:b/>
          <w:sz w:val="25"/>
          <w:szCs w:val="25"/>
        </w:rPr>
        <w:t xml:space="preserve">  компетенциями: </w:t>
      </w: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4502"/>
      </w:tblGrid>
      <w:tr w:rsidR="00710651" w:rsidRPr="00E505DD" w14:paraId="250D9BB6" w14:textId="77777777" w:rsidTr="00710651">
        <w:tc>
          <w:tcPr>
            <w:tcW w:w="2836" w:type="dxa"/>
            <w:shd w:val="clear" w:color="auto" w:fill="auto"/>
          </w:tcPr>
          <w:p w14:paraId="7E20C222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 xml:space="preserve">Код  РО ОП </w:t>
            </w:r>
          </w:p>
        </w:tc>
        <w:tc>
          <w:tcPr>
            <w:tcW w:w="2693" w:type="dxa"/>
            <w:shd w:val="clear" w:color="auto" w:fill="auto"/>
          </w:tcPr>
          <w:p w14:paraId="49C4867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 xml:space="preserve">  Компетенции ОП</w:t>
            </w:r>
          </w:p>
        </w:tc>
        <w:tc>
          <w:tcPr>
            <w:tcW w:w="4502" w:type="dxa"/>
            <w:shd w:val="clear" w:color="auto" w:fill="auto"/>
          </w:tcPr>
          <w:p w14:paraId="1368583B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 xml:space="preserve">                        Формулировка РО</w:t>
            </w:r>
            <w:r w:rsidRPr="00E505DD">
              <w:rPr>
                <w:rFonts w:ascii="Times New Roman" w:eastAsia="Calibri" w:hAnsi="Times New Roman" w:cs="Times New Roman"/>
                <w:b/>
                <w:iCs/>
                <w:vertAlign w:val="subscript"/>
              </w:rPr>
              <w:t>Д</w:t>
            </w:r>
          </w:p>
        </w:tc>
      </w:tr>
      <w:tr w:rsidR="00710651" w:rsidRPr="00E505DD" w14:paraId="1CCA8CFA" w14:textId="77777777" w:rsidTr="00710651">
        <w:trPr>
          <w:trHeight w:val="5262"/>
        </w:trPr>
        <w:tc>
          <w:tcPr>
            <w:tcW w:w="2836" w:type="dxa"/>
            <w:shd w:val="clear" w:color="auto" w:fill="auto"/>
          </w:tcPr>
          <w:p w14:paraId="161B6B8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14:paraId="34F844A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>РО-1</w:t>
            </w:r>
          </w:p>
          <w:p w14:paraId="336D8545" w14:textId="77777777" w:rsidR="00710651" w:rsidRPr="00E505DD" w:rsidRDefault="00710651" w:rsidP="007106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 xml:space="preserve">Владеет теоретическими основами </w:t>
            </w:r>
            <w:r w:rsidRPr="00E505DD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</w:rPr>
              <w:t>биохимических знаний, в соответствии современными</w:t>
            </w:r>
            <w:r w:rsidRPr="00E505DD">
              <w:rPr>
                <w:rFonts w:ascii="Times New Roman" w:eastAsia="Calibri" w:hAnsi="Times New Roman" w:cs="Times New Roman"/>
                <w:iCs/>
              </w:rPr>
              <w:t xml:space="preserve"> требованиями </w:t>
            </w:r>
            <w:r w:rsidRPr="00E505DD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</w:rPr>
              <w:t xml:space="preserve"> условий образовательного процесса;  практическими </w:t>
            </w:r>
            <w:r w:rsidRPr="00E505DD">
              <w:rPr>
                <w:rFonts w:ascii="Times New Roman" w:eastAsia="Calibri" w:hAnsi="Times New Roman" w:cs="Times New Roman"/>
                <w:iCs/>
              </w:rPr>
              <w:t>навыками биохимического и клинического мышления при обсуждении и решении практических профессиональных задач врачебной деятельности.</w:t>
            </w:r>
          </w:p>
        </w:tc>
        <w:tc>
          <w:tcPr>
            <w:tcW w:w="2693" w:type="dxa"/>
            <w:shd w:val="clear" w:color="auto" w:fill="auto"/>
          </w:tcPr>
          <w:p w14:paraId="0B9E651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14:paraId="5697C4BE" w14:textId="77777777" w:rsidR="00710651" w:rsidRPr="00E505DD" w:rsidRDefault="00710651" w:rsidP="00710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i/>
              </w:rPr>
              <w:t xml:space="preserve">ОК-1 </w:t>
            </w:r>
            <w:r w:rsidRPr="00E505DD">
              <w:rPr>
                <w:rFonts w:ascii="Times New Roman" w:eastAsia="Times New Roman" w:hAnsi="Times New Roman" w:cs="Times New Roman"/>
              </w:rPr>
              <w:t>способен анализировать социально-значимые проблемы процессы, использовать на практике методы гуманитарных, естественнонаучных, медико-биологических и фармацевтических наук в различных видах профессиональной и социальной деятельности;</w:t>
            </w:r>
          </w:p>
          <w:p w14:paraId="17639421" w14:textId="77777777" w:rsidR="00710651" w:rsidRPr="00E505DD" w:rsidRDefault="00710651" w:rsidP="00710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366711" w14:textId="77777777" w:rsidR="00710651" w:rsidRPr="00D22F1A" w:rsidRDefault="00710651" w:rsidP="00710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5DD">
              <w:rPr>
                <w:rFonts w:ascii="Times New Roman" w:eastAsia="Times New Roman" w:hAnsi="Times New Roman" w:cs="Times New Roman"/>
                <w:b/>
              </w:rPr>
              <w:t xml:space="preserve">СЛК-2 </w:t>
            </w:r>
            <w:r w:rsidRPr="00E505DD">
              <w:rPr>
                <w:rFonts w:ascii="Times New Roman" w:eastAsia="Times New Roman" w:hAnsi="Times New Roman" w:cs="Times New Roman"/>
              </w:rPr>
              <w:t>- способен выявлять естественнонаучную сущность проблем, возникающих в ходе профе</w:t>
            </w:r>
            <w:r>
              <w:rPr>
                <w:rFonts w:ascii="Times New Roman" w:eastAsia="Times New Roman" w:hAnsi="Times New Roman" w:cs="Times New Roman"/>
              </w:rPr>
              <w:t>ссиональной деятельности врача;</w:t>
            </w:r>
          </w:p>
        </w:tc>
        <w:tc>
          <w:tcPr>
            <w:tcW w:w="4502" w:type="dxa"/>
            <w:shd w:val="clear" w:color="auto" w:fill="auto"/>
          </w:tcPr>
          <w:p w14:paraId="5C1CD00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14:paraId="5865F9C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proofErr w:type="spellStart"/>
            <w:r w:rsidRPr="00E505DD">
              <w:rPr>
                <w:rFonts w:ascii="Times New Roman" w:eastAsia="Calibri" w:hAnsi="Times New Roman" w:cs="Times New Roman"/>
                <w:b/>
                <w:iCs/>
              </w:rPr>
              <w:t>РОд</w:t>
            </w:r>
            <w:proofErr w:type="spellEnd"/>
            <w:r w:rsidRPr="00E505DD">
              <w:rPr>
                <w:rFonts w:ascii="Times New Roman" w:eastAsia="Calibri" w:hAnsi="Times New Roman" w:cs="Times New Roman"/>
                <w:b/>
                <w:iCs/>
              </w:rPr>
              <w:t xml:space="preserve"> -1</w:t>
            </w:r>
          </w:p>
          <w:p w14:paraId="5B2D3C6F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14:paraId="71745E0A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>-место и роль биохимии в теоретической и клинической медицине и интеграцию с другими дисциплинами;</w:t>
            </w:r>
          </w:p>
          <w:p w14:paraId="18489F2B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>- биохимические процессы функционирования биологически важных молекул  белков, пептидов, аминокислот, ферментов, витаминов, нуклеиновых кислот, гормонов в организме;</w:t>
            </w:r>
          </w:p>
          <w:p w14:paraId="350F001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>-з</w:t>
            </w:r>
            <w:r w:rsidRPr="00E505DD"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  <w:t xml:space="preserve">начение биохимических методов исследования </w:t>
            </w:r>
            <w:r w:rsidRPr="00E505DD">
              <w:rPr>
                <w:rFonts w:ascii="Times New Roman" w:eastAsia="+mn-ea" w:hAnsi="Times New Roman" w:cs="Times New Roman"/>
                <w:iCs/>
              </w:rPr>
              <w:t>содержания  компонентов углеводного, липидного, белкового обмена в биологических жидкостях организма</w:t>
            </w:r>
            <w:r w:rsidRPr="00E505DD"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  <w:t>.</w:t>
            </w:r>
          </w:p>
          <w:p w14:paraId="1B82AF5F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>Умеет:</w:t>
            </w:r>
          </w:p>
          <w:p w14:paraId="7F8E9A8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>-</w:t>
            </w:r>
            <w:r w:rsidRPr="00E505DD">
              <w:rPr>
                <w:rFonts w:ascii="Times New Roman" w:eastAsia="Times New Roman" w:hAnsi="Times New Roman" w:cs="Times New Roman"/>
              </w:rPr>
              <w:t xml:space="preserve"> способен анализировать социально-значимые проблемы и процессы в живом </w:t>
            </w:r>
            <w:proofErr w:type="gramStart"/>
            <w:r w:rsidRPr="00E505DD">
              <w:rPr>
                <w:rFonts w:ascii="Times New Roman" w:eastAsia="Times New Roman" w:hAnsi="Times New Roman" w:cs="Times New Roman"/>
              </w:rPr>
              <w:t>организме,  выявлять</w:t>
            </w:r>
            <w:proofErr w:type="gramEnd"/>
            <w:r w:rsidRPr="00E505DD">
              <w:rPr>
                <w:rFonts w:ascii="Times New Roman" w:eastAsia="Times New Roman" w:hAnsi="Times New Roman" w:cs="Times New Roman"/>
              </w:rPr>
              <w:t xml:space="preserve"> естественнонаучную сущность проблем</w:t>
            </w:r>
            <w:r w:rsidRPr="00E505DD">
              <w:rPr>
                <w:rFonts w:ascii="Times New Roman" w:eastAsia="Calibri" w:hAnsi="Times New Roman" w:cs="Times New Roman"/>
                <w:iCs/>
              </w:rPr>
              <w:t xml:space="preserve"> и делать обоснованные выводы.</w:t>
            </w:r>
          </w:p>
        </w:tc>
      </w:tr>
      <w:tr w:rsidR="00710651" w:rsidRPr="00E505DD" w14:paraId="2AE0E8D2" w14:textId="77777777" w:rsidTr="00710651">
        <w:trPr>
          <w:trHeight w:val="565"/>
        </w:trPr>
        <w:tc>
          <w:tcPr>
            <w:tcW w:w="2836" w:type="dxa"/>
            <w:shd w:val="clear" w:color="auto" w:fill="auto"/>
          </w:tcPr>
          <w:p w14:paraId="218F103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i/>
              </w:rPr>
              <w:t>РО-5</w:t>
            </w:r>
            <w:r w:rsidRPr="00E505DD">
              <w:rPr>
                <w:rFonts w:ascii="Times New Roman" w:eastAsia="Times New Roman" w:hAnsi="Times New Roman" w:cs="Times New Roman"/>
                <w:bCs/>
              </w:rPr>
              <w:t xml:space="preserve"> Умеет применять фундаментальные знания и основы </w:t>
            </w: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</w:rPr>
              <w:t>физикального</w:t>
            </w:r>
            <w:proofErr w:type="spellEnd"/>
            <w:r w:rsidRPr="00E505DD">
              <w:rPr>
                <w:rFonts w:ascii="Times New Roman" w:eastAsia="Times New Roman" w:hAnsi="Times New Roman" w:cs="Times New Roman"/>
                <w:bCs/>
              </w:rPr>
              <w:t xml:space="preserve"> и биохимического обследования, с последующим планированием основных лабораторных и инструментальных методов исследования.</w:t>
            </w:r>
          </w:p>
        </w:tc>
        <w:tc>
          <w:tcPr>
            <w:tcW w:w="2693" w:type="dxa"/>
            <w:shd w:val="clear" w:color="auto" w:fill="auto"/>
          </w:tcPr>
          <w:p w14:paraId="086CD237" w14:textId="77777777" w:rsidR="00710651" w:rsidRPr="00E505DD" w:rsidRDefault="00710651" w:rsidP="00710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lang w:val="ky-KG"/>
              </w:rPr>
              <w:t>ПК-24</w:t>
            </w:r>
            <w:r w:rsidRPr="00E505DD">
              <w:rPr>
                <w:rFonts w:ascii="Times New Roman" w:eastAsia="Times New Roman" w:hAnsi="Times New Roman" w:cs="Times New Roman"/>
                <w:lang w:val="ky-KG"/>
              </w:rPr>
              <w:t xml:space="preserve"> - </w:t>
            </w:r>
            <w:r w:rsidRPr="00E505DD">
              <w:rPr>
                <w:rFonts w:ascii="Times New Roman" w:eastAsia="Times New Roman" w:hAnsi="Times New Roman" w:cs="Times New Roman"/>
              </w:rPr>
              <w:t>способен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  <w:p w14:paraId="51C9341D" w14:textId="77777777" w:rsidR="00710651" w:rsidRPr="00E505DD" w:rsidRDefault="00710651" w:rsidP="00710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505DD">
              <w:rPr>
                <w:rFonts w:ascii="Times New Roman" w:eastAsia="Times New Roman" w:hAnsi="Times New Roman" w:cs="Times New Roman"/>
                <w:b/>
              </w:rPr>
              <w:t>ПК–59</w:t>
            </w:r>
            <w:r w:rsidRPr="00E505DD">
              <w:rPr>
                <w:rFonts w:ascii="Times New Roman" w:eastAsia="Times New Roman" w:hAnsi="Times New Roman" w:cs="Times New Roman"/>
              </w:rPr>
              <w:t xml:space="preserve"> - 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объектах.</w:t>
            </w:r>
          </w:p>
        </w:tc>
        <w:tc>
          <w:tcPr>
            <w:tcW w:w="4502" w:type="dxa"/>
            <w:shd w:val="clear" w:color="auto" w:fill="auto"/>
          </w:tcPr>
          <w:p w14:paraId="2EE115DA" w14:textId="77777777" w:rsidR="00710651" w:rsidRPr="00E505DD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i/>
              </w:rPr>
              <w:t>РОд-2</w:t>
            </w:r>
          </w:p>
          <w:p w14:paraId="0C101375" w14:textId="77777777" w:rsidR="00710651" w:rsidRPr="00E505DD" w:rsidRDefault="00710651" w:rsidP="00710651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E505DD">
              <w:rPr>
                <w:rFonts w:ascii="Times New Roman" w:eastAsia="Times New Roman" w:hAnsi="Times New Roman" w:cs="Times New Roman"/>
                <w:b/>
              </w:rPr>
              <w:t>Знает</w:t>
            </w:r>
            <w:r w:rsidRPr="00E505DD">
              <w:rPr>
                <w:rFonts w:ascii="Times New Roman" w:eastAsia="Times New Roman" w:hAnsi="Times New Roman" w:cs="Times New Roman"/>
              </w:rPr>
              <w:t xml:space="preserve">  и умеет анализировать результаты экспериментального исследования для объяснения физиологических функций в норме и патологии.</w:t>
            </w:r>
          </w:p>
          <w:p w14:paraId="5FC7190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Times New Roman" w:hAnsi="Times New Roman" w:cs="Times New Roman"/>
                <w:b/>
              </w:rPr>
              <w:t>Умеет</w:t>
            </w:r>
          </w:p>
          <w:p w14:paraId="74177A0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 xml:space="preserve"> -</w:t>
            </w:r>
            <w:r w:rsidRPr="00E505DD">
              <w:rPr>
                <w:rFonts w:ascii="Times New Roman" w:eastAsia="+mn-ea" w:hAnsi="Times New Roman" w:cs="Times New Roman"/>
                <w:iCs/>
              </w:rPr>
              <w:t>самостоятельно выполнять лабораторные работы, представлять достоверные результаты биохимических исследований в виде графиков и таблиц и провести математическую обработку результатов и</w:t>
            </w:r>
            <w:r w:rsidRPr="00E505DD">
              <w:rPr>
                <w:rFonts w:ascii="Times New Roman" w:eastAsia="Calibri" w:hAnsi="Times New Roman" w:cs="Times New Roman"/>
                <w:iCs/>
              </w:rPr>
              <w:t xml:space="preserve"> расчеты; </w:t>
            </w:r>
          </w:p>
          <w:p w14:paraId="43B24F7D" w14:textId="77777777" w:rsidR="00710651" w:rsidRPr="00E505DD" w:rsidRDefault="00710651" w:rsidP="0071065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b/>
                <w:iCs/>
              </w:rPr>
              <w:t>Владеет:</w:t>
            </w:r>
            <w:r w:rsidRPr="00E505DD">
              <w:rPr>
                <w:rFonts w:ascii="Times New Roman" w:eastAsia="Calibri" w:hAnsi="Times New Roman" w:cs="Times New Roman"/>
                <w:b/>
                <w:iCs/>
              </w:rPr>
              <w:tab/>
            </w:r>
          </w:p>
          <w:p w14:paraId="2AA0578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 xml:space="preserve">-химической и биохимической терминологией при обсуждении теоретических вопросов; </w:t>
            </w:r>
          </w:p>
          <w:p w14:paraId="644AF68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505DD">
              <w:rPr>
                <w:rFonts w:ascii="Times New Roman" w:eastAsia="Calibri" w:hAnsi="Times New Roman" w:cs="Times New Roman"/>
                <w:iCs/>
              </w:rPr>
              <w:t>- безопасной работы в биохимической лаборатории и умение обращаться химической посудой, реактивами, аппаратурой, биологическими жидкостями,</w:t>
            </w:r>
            <w:r w:rsidRPr="00E505DD">
              <w:rPr>
                <w:rFonts w:ascii="Times New Roman" w:eastAsia="Times New Roman" w:hAnsi="Times New Roman" w:cs="Times New Roman"/>
              </w:rPr>
              <w:t xml:space="preserve"> лекарственными средствами растительного и животного происхождения.</w:t>
            </w:r>
          </w:p>
        </w:tc>
      </w:tr>
    </w:tbl>
    <w:p w14:paraId="11508E38" w14:textId="77777777" w:rsidR="00710651" w:rsidRPr="00E505DD" w:rsidRDefault="00710651" w:rsidP="007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CAA39" w14:textId="77777777" w:rsidR="00710651" w:rsidRDefault="00710651" w:rsidP="00710651">
      <w:pPr>
        <w:pStyle w:val="aa"/>
        <w:spacing w:before="0" w:beforeAutospacing="0" w:after="0" w:afterAutospacing="0"/>
        <w:rPr>
          <w:b/>
          <w:bCs/>
        </w:rPr>
      </w:pPr>
    </w:p>
    <w:p w14:paraId="15CB292C" w14:textId="77777777" w:rsidR="00710651" w:rsidRDefault="00710651" w:rsidP="00710651">
      <w:pPr>
        <w:pStyle w:val="aa"/>
        <w:spacing w:before="0" w:beforeAutospacing="0" w:after="0" w:afterAutospacing="0"/>
        <w:rPr>
          <w:b/>
          <w:bCs/>
        </w:rPr>
      </w:pPr>
    </w:p>
    <w:p w14:paraId="2DF73602" w14:textId="77777777" w:rsidR="00710651" w:rsidRDefault="00710651" w:rsidP="00710651">
      <w:pPr>
        <w:pStyle w:val="aa"/>
        <w:spacing w:before="0" w:beforeAutospacing="0" w:after="0" w:afterAutospacing="0"/>
        <w:rPr>
          <w:b/>
          <w:bCs/>
        </w:rPr>
      </w:pPr>
    </w:p>
    <w:p w14:paraId="7FDFA6F7" w14:textId="77777777" w:rsidR="00710651" w:rsidRDefault="00710651" w:rsidP="00710651">
      <w:pPr>
        <w:pStyle w:val="aa"/>
        <w:spacing w:before="0" w:beforeAutospacing="0" w:after="0" w:afterAutospacing="0"/>
        <w:rPr>
          <w:b/>
          <w:bCs/>
        </w:rPr>
      </w:pPr>
    </w:p>
    <w:p w14:paraId="4215536E" w14:textId="77777777" w:rsidR="00710651" w:rsidRPr="00D22F1A" w:rsidRDefault="00710651" w:rsidP="00710651">
      <w:pPr>
        <w:pStyle w:val="aa"/>
        <w:spacing w:before="0" w:beforeAutospacing="0" w:after="0" w:afterAutospacing="0"/>
        <w:rPr>
          <w:b/>
          <w:bCs/>
          <w:sz w:val="25"/>
          <w:szCs w:val="25"/>
        </w:rPr>
      </w:pPr>
      <w:r w:rsidRPr="00D22F1A">
        <w:rPr>
          <w:b/>
          <w:bCs/>
          <w:sz w:val="25"/>
          <w:szCs w:val="25"/>
        </w:rPr>
        <w:t>Конечные результаты обучения</w:t>
      </w:r>
    </w:p>
    <w:p w14:paraId="472E8CFC" w14:textId="77777777" w:rsidR="00710651" w:rsidRPr="00D22F1A" w:rsidRDefault="00710651" w:rsidP="00710651">
      <w:pPr>
        <w:pStyle w:val="aa"/>
        <w:spacing w:before="0" w:beforeAutospacing="0" w:after="0" w:afterAutospacing="0"/>
        <w:jc w:val="center"/>
        <w:rPr>
          <w:sz w:val="25"/>
          <w:szCs w:val="25"/>
        </w:rPr>
      </w:pPr>
    </w:p>
    <w:p w14:paraId="5FE37A35" w14:textId="77777777" w:rsidR="00710651" w:rsidRPr="00D22F1A" w:rsidRDefault="00710651" w:rsidP="00710651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5"/>
          <w:szCs w:val="25"/>
        </w:rPr>
      </w:pPr>
      <w:r w:rsidRPr="00D22F1A">
        <w:rPr>
          <w:rFonts w:ascii="Times New Roman" w:hAnsi="Times New Roman" w:cs="Times New Roman"/>
          <w:b/>
          <w:sz w:val="25"/>
          <w:szCs w:val="25"/>
        </w:rPr>
        <w:t>В результате изучения биохимии студент должен знать:</w:t>
      </w:r>
    </w:p>
    <w:p w14:paraId="34D43B37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Основные пути метаболизма углеводов в организме.</w:t>
      </w:r>
    </w:p>
    <w:p w14:paraId="4CF07F67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Основные пути метаболизма липидов в организме.</w:t>
      </w:r>
    </w:p>
    <w:p w14:paraId="415464C4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Основные пути метаболизма белков в организме.</w:t>
      </w:r>
    </w:p>
    <w:p w14:paraId="5DAA7E94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Взаимосвязь обмена веществ. Роль витаминов, гормонов и нервной системы в  регуляции этого   процесса;</w:t>
      </w:r>
    </w:p>
    <w:p w14:paraId="70C6E9A0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Цель и задачи клинической биохимии. Принципы биохимической диагностики  заболеваний;</w:t>
      </w:r>
    </w:p>
    <w:p w14:paraId="19FD949D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Клиническая биохимия крови. Биохимические показатели крови в норме и патологии.</w:t>
      </w:r>
    </w:p>
    <w:p w14:paraId="303B1DAF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Клиническая биохимия печени и почек. Методы оценки функционального состояния печени и почек.</w:t>
      </w:r>
    </w:p>
    <w:p w14:paraId="66EE8376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Клиническая биохимия костно-мышечной системы. Методы оценки функционального состояния костно-мышечной системы.</w:t>
      </w:r>
    </w:p>
    <w:p w14:paraId="67362B3E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Клиническая биохимия соединительной и нервной ткани. Методы оценки функционального состояния соединительной и нервной ткани.</w:t>
      </w:r>
    </w:p>
    <w:p w14:paraId="2425E083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5C22C626" w14:textId="77777777" w:rsidR="00710651" w:rsidRPr="00D22F1A" w:rsidRDefault="00710651" w:rsidP="007106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22F1A">
        <w:rPr>
          <w:rFonts w:ascii="Times New Roman" w:hAnsi="Times New Roman" w:cs="Times New Roman"/>
          <w:b/>
          <w:sz w:val="25"/>
          <w:szCs w:val="25"/>
        </w:rPr>
        <w:t>Студент должен уметь:</w:t>
      </w:r>
    </w:p>
    <w:p w14:paraId="3D18815D" w14:textId="77777777" w:rsidR="00710651" w:rsidRPr="00D22F1A" w:rsidRDefault="00710651" w:rsidP="007106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 xml:space="preserve">Самостоятельно работать с научной, учебно-методической и справочной литературой. </w:t>
      </w:r>
    </w:p>
    <w:p w14:paraId="7027934A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 xml:space="preserve">Работать с приборами при выполнении биохимических исследований: </w:t>
      </w:r>
      <w:proofErr w:type="spellStart"/>
      <w:r w:rsidRPr="00D22F1A">
        <w:rPr>
          <w:rFonts w:ascii="Times New Roman" w:hAnsi="Times New Roman" w:cs="Times New Roman"/>
          <w:sz w:val="25"/>
          <w:szCs w:val="25"/>
        </w:rPr>
        <w:t>фотоэлектроколориметре</w:t>
      </w:r>
      <w:proofErr w:type="spellEnd"/>
      <w:r w:rsidRPr="00D22F1A">
        <w:rPr>
          <w:rFonts w:ascii="Times New Roman" w:hAnsi="Times New Roman" w:cs="Times New Roman"/>
          <w:sz w:val="25"/>
          <w:szCs w:val="25"/>
        </w:rPr>
        <w:t xml:space="preserve">, спектрофотометре, рН-метре. </w:t>
      </w:r>
    </w:p>
    <w:p w14:paraId="394A7B2A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Определять активность ферментов в биологических жидкостях с диагностической целью.</w:t>
      </w:r>
    </w:p>
    <w:p w14:paraId="7963C8B4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 xml:space="preserve">Определять общего количества белка и белковых фракции в сыворотке крови с диагностической целью. </w:t>
      </w:r>
    </w:p>
    <w:p w14:paraId="0417A86A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Определять содержания некоторых компонентов белкового, углеводного и липидного обменов в крови (мочевина, мочевая кислота, билирубин, глюкоза, общие липиды, фосфолипиды, холестерин, бета-липопротеиды).</w:t>
      </w:r>
    </w:p>
    <w:p w14:paraId="1AA4AA46" w14:textId="77777777" w:rsidR="00710651" w:rsidRPr="00D22F1A" w:rsidRDefault="00710651" w:rsidP="00710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t>В соответствии с поставленной задачей, зная информативность различных биохимических показателей, подобрать примерный набор биохимических определений для анализа крови и  мочи при некоторых патологических состояниях (сахарный диабет, патология печени, почек, сердца и др.).</w:t>
      </w:r>
    </w:p>
    <w:p w14:paraId="3A250903" w14:textId="77777777" w:rsidR="00710651" w:rsidRPr="00D22F1A" w:rsidRDefault="00710651" w:rsidP="00710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9D779CD" w14:textId="77777777" w:rsidR="00710651" w:rsidRPr="00D22F1A" w:rsidRDefault="00710651" w:rsidP="007106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F1A">
        <w:rPr>
          <w:rFonts w:ascii="Times New Roman" w:hAnsi="Times New Roman" w:cs="Times New Roman"/>
          <w:b/>
          <w:bCs/>
          <w:sz w:val="25"/>
          <w:szCs w:val="25"/>
          <w:lang w:val="ky-KG"/>
        </w:rPr>
        <w:t>студент должен в</w:t>
      </w:r>
      <w:proofErr w:type="spellStart"/>
      <w:r w:rsidRPr="00D22F1A">
        <w:rPr>
          <w:rFonts w:ascii="Times New Roman" w:hAnsi="Times New Roman" w:cs="Times New Roman"/>
          <w:b/>
          <w:bCs/>
          <w:sz w:val="25"/>
          <w:szCs w:val="25"/>
        </w:rPr>
        <w:t>ладеть</w:t>
      </w:r>
      <w:proofErr w:type="spellEnd"/>
      <w:r w:rsidRPr="00D22F1A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A6892C7" w14:textId="77777777" w:rsidR="00710651" w:rsidRPr="00D22F1A" w:rsidRDefault="00710651" w:rsidP="00710651">
      <w:pPr>
        <w:pStyle w:val="aa"/>
        <w:spacing w:before="0" w:beforeAutospacing="0" w:after="0" w:afterAutospacing="0"/>
        <w:ind w:left="360" w:hanging="360"/>
        <w:jc w:val="both"/>
        <w:rPr>
          <w:sz w:val="25"/>
          <w:szCs w:val="25"/>
        </w:rPr>
      </w:pPr>
      <w:r w:rsidRPr="00D22F1A">
        <w:rPr>
          <w:sz w:val="25"/>
          <w:szCs w:val="25"/>
        </w:rPr>
        <w:sym w:font="Symbol" w:char="F0B7"/>
      </w:r>
      <w:r w:rsidRPr="00D22F1A">
        <w:rPr>
          <w:sz w:val="25"/>
          <w:szCs w:val="25"/>
        </w:rPr>
        <w:t>  Методикой проведения базовых биохимических исследований по определению основных метаболитов в биологических жидкостях организма и интерпретировать полученными результатами.</w:t>
      </w:r>
    </w:p>
    <w:p w14:paraId="38D3A5F3" w14:textId="77777777" w:rsidR="00710651" w:rsidRPr="00D22F1A" w:rsidRDefault="00710651" w:rsidP="007106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F1A">
        <w:rPr>
          <w:rFonts w:ascii="Times New Roman" w:hAnsi="Times New Roman" w:cs="Times New Roman"/>
          <w:b/>
          <w:bCs/>
          <w:sz w:val="25"/>
          <w:szCs w:val="25"/>
          <w:lang w:val="ky-KG"/>
        </w:rPr>
        <w:t>студент должен в</w:t>
      </w:r>
      <w:proofErr w:type="spellStart"/>
      <w:r w:rsidRPr="00D22F1A">
        <w:rPr>
          <w:rFonts w:ascii="Times New Roman" w:hAnsi="Times New Roman" w:cs="Times New Roman"/>
          <w:b/>
          <w:bCs/>
          <w:sz w:val="25"/>
          <w:szCs w:val="25"/>
        </w:rPr>
        <w:t>ладеть</w:t>
      </w:r>
      <w:proofErr w:type="spellEnd"/>
      <w:r w:rsidRPr="00D22F1A">
        <w:rPr>
          <w:rFonts w:ascii="Times New Roman" w:hAnsi="Times New Roman" w:cs="Times New Roman"/>
          <w:b/>
          <w:bCs/>
          <w:sz w:val="25"/>
          <w:szCs w:val="25"/>
        </w:rPr>
        <w:t xml:space="preserve"> в том числе коммуникативными навыками:</w:t>
      </w:r>
    </w:p>
    <w:p w14:paraId="2A9223F6" w14:textId="77777777" w:rsidR="00710651" w:rsidRPr="00D22F1A" w:rsidRDefault="00710651" w:rsidP="00710651">
      <w:pPr>
        <w:pStyle w:val="aa"/>
        <w:spacing w:before="0" w:beforeAutospacing="0" w:after="0" w:afterAutospacing="0"/>
        <w:ind w:left="360" w:hanging="360"/>
        <w:jc w:val="both"/>
        <w:rPr>
          <w:sz w:val="25"/>
          <w:szCs w:val="25"/>
        </w:rPr>
      </w:pPr>
      <w:r w:rsidRPr="00D22F1A">
        <w:rPr>
          <w:sz w:val="25"/>
          <w:szCs w:val="25"/>
        </w:rPr>
        <w:sym w:font="Symbol" w:char="F0B7"/>
      </w:r>
      <w:r w:rsidRPr="00D22F1A">
        <w:rPr>
          <w:sz w:val="25"/>
          <w:szCs w:val="25"/>
        </w:rPr>
        <w:t>  Умение отстаивать свою точку зрения при проведении дискуссий.</w:t>
      </w:r>
    </w:p>
    <w:p w14:paraId="437A4F30" w14:textId="77777777" w:rsidR="00710651" w:rsidRPr="00D22F1A" w:rsidRDefault="00710651" w:rsidP="00710651">
      <w:pPr>
        <w:pStyle w:val="aa"/>
        <w:spacing w:before="0" w:beforeAutospacing="0" w:after="0" w:afterAutospacing="0"/>
        <w:ind w:left="360" w:hanging="360"/>
        <w:jc w:val="both"/>
        <w:rPr>
          <w:sz w:val="25"/>
          <w:szCs w:val="25"/>
        </w:rPr>
      </w:pPr>
      <w:r w:rsidRPr="00D22F1A">
        <w:rPr>
          <w:sz w:val="25"/>
          <w:szCs w:val="25"/>
        </w:rPr>
        <w:sym w:font="Symbol" w:char="F0B7"/>
      </w:r>
      <w:r w:rsidRPr="00D22F1A">
        <w:rPr>
          <w:sz w:val="25"/>
          <w:szCs w:val="25"/>
        </w:rPr>
        <w:t>  Умение слушать товарищей и правильно реагировать на критику.</w:t>
      </w:r>
    </w:p>
    <w:p w14:paraId="463CAE77" w14:textId="77777777" w:rsidR="00710651" w:rsidRPr="00D22F1A" w:rsidRDefault="00710651" w:rsidP="0071065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22F1A">
        <w:rPr>
          <w:rFonts w:ascii="Times New Roman" w:hAnsi="Times New Roman" w:cs="Times New Roman"/>
          <w:sz w:val="25"/>
          <w:szCs w:val="25"/>
        </w:rPr>
        <w:sym w:font="Symbol" w:char="F0B7"/>
      </w:r>
      <w:r w:rsidRPr="00D22F1A">
        <w:rPr>
          <w:rFonts w:ascii="Times New Roman" w:hAnsi="Times New Roman" w:cs="Times New Roman"/>
          <w:sz w:val="25"/>
          <w:szCs w:val="25"/>
        </w:rPr>
        <w:t> Уважительные личностные и межличностные этнические и религиозные взаимоотношения в группе.</w:t>
      </w:r>
    </w:p>
    <w:p w14:paraId="20FDF6C1" w14:textId="77777777" w:rsidR="00710651" w:rsidRPr="00D22F1A" w:rsidRDefault="00710651" w:rsidP="00710651">
      <w:pPr>
        <w:pStyle w:val="aa"/>
        <w:spacing w:before="0" w:beforeAutospacing="0" w:after="0" w:afterAutospacing="0"/>
        <w:jc w:val="both"/>
        <w:rPr>
          <w:rFonts w:eastAsia="Calibri"/>
          <w:b/>
          <w:color w:val="000000"/>
          <w:sz w:val="25"/>
          <w:szCs w:val="25"/>
        </w:rPr>
      </w:pPr>
    </w:p>
    <w:p w14:paraId="49F016B1" w14:textId="77777777" w:rsidR="00710651" w:rsidRPr="00D22F1A" w:rsidRDefault="00710651" w:rsidP="00710651">
      <w:pPr>
        <w:pStyle w:val="aa"/>
        <w:spacing w:before="0" w:beforeAutospacing="0" w:after="0" w:afterAutospacing="0"/>
        <w:jc w:val="both"/>
        <w:rPr>
          <w:b/>
          <w:bCs/>
          <w:sz w:val="25"/>
          <w:szCs w:val="25"/>
        </w:rPr>
      </w:pPr>
      <w:r w:rsidRPr="00D22F1A">
        <w:rPr>
          <w:b/>
          <w:bCs/>
          <w:sz w:val="25"/>
          <w:szCs w:val="25"/>
        </w:rPr>
        <w:t xml:space="preserve">3. </w:t>
      </w:r>
      <w:proofErr w:type="spellStart"/>
      <w:r w:rsidRPr="00D22F1A">
        <w:rPr>
          <w:b/>
          <w:bCs/>
          <w:sz w:val="25"/>
          <w:szCs w:val="25"/>
        </w:rPr>
        <w:t>Пререквизиты</w:t>
      </w:r>
      <w:proofErr w:type="spellEnd"/>
      <w:r w:rsidRPr="00D22F1A">
        <w:rPr>
          <w:sz w:val="25"/>
          <w:szCs w:val="25"/>
        </w:rPr>
        <w:t xml:space="preserve"> – Общая биохимия, общая и биоорганическая химия, анатомия, гистология, нормальная физиология, медицинская биология и биофизика.</w:t>
      </w:r>
      <w:r w:rsidRPr="00D22F1A">
        <w:rPr>
          <w:b/>
          <w:bCs/>
          <w:sz w:val="25"/>
          <w:szCs w:val="25"/>
        </w:rPr>
        <w:t xml:space="preserve">   </w:t>
      </w:r>
    </w:p>
    <w:p w14:paraId="1AA35035" w14:textId="77777777" w:rsidR="00710651" w:rsidRPr="00D22F1A" w:rsidRDefault="00710651" w:rsidP="00710651">
      <w:pPr>
        <w:pStyle w:val="aa"/>
        <w:spacing w:before="0" w:beforeAutospacing="0" w:after="0" w:afterAutospacing="0"/>
        <w:jc w:val="both"/>
        <w:rPr>
          <w:b/>
          <w:bCs/>
          <w:sz w:val="25"/>
          <w:szCs w:val="25"/>
        </w:rPr>
      </w:pPr>
    </w:p>
    <w:p w14:paraId="0648B4CF" w14:textId="77777777" w:rsidR="00710651" w:rsidRPr="00D22F1A" w:rsidRDefault="00710651" w:rsidP="00710651">
      <w:pPr>
        <w:pStyle w:val="aa"/>
        <w:spacing w:before="0" w:beforeAutospacing="0" w:after="0" w:afterAutospacing="0"/>
        <w:jc w:val="both"/>
        <w:rPr>
          <w:sz w:val="25"/>
          <w:szCs w:val="25"/>
        </w:rPr>
      </w:pPr>
      <w:r w:rsidRPr="00D22F1A">
        <w:rPr>
          <w:b/>
          <w:bCs/>
          <w:sz w:val="25"/>
          <w:szCs w:val="25"/>
        </w:rPr>
        <w:lastRenderedPageBreak/>
        <w:t xml:space="preserve">4. </w:t>
      </w:r>
      <w:proofErr w:type="spellStart"/>
      <w:r w:rsidRPr="00D22F1A">
        <w:rPr>
          <w:b/>
          <w:bCs/>
          <w:sz w:val="25"/>
          <w:szCs w:val="25"/>
        </w:rPr>
        <w:t>Постреквизиты</w:t>
      </w:r>
      <w:proofErr w:type="spellEnd"/>
      <w:r w:rsidRPr="00D22F1A">
        <w:rPr>
          <w:b/>
          <w:bCs/>
          <w:sz w:val="25"/>
          <w:szCs w:val="25"/>
        </w:rPr>
        <w:t xml:space="preserve"> </w:t>
      </w:r>
      <w:r w:rsidRPr="00D22F1A">
        <w:rPr>
          <w:sz w:val="25"/>
          <w:szCs w:val="25"/>
        </w:rPr>
        <w:t>– патологическая физиология, фармакология, патологическая анатомия, общая гигиена, гигиена питания и все клинические дисциплины.</w:t>
      </w:r>
    </w:p>
    <w:p w14:paraId="2E4D1B7A" w14:textId="77777777" w:rsidR="00710651" w:rsidRPr="00D22F1A" w:rsidRDefault="00710651" w:rsidP="0071065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14:paraId="5F23EC96" w14:textId="77777777" w:rsidR="00710651" w:rsidRPr="00D22F1A" w:rsidRDefault="00710651" w:rsidP="007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22F1A">
        <w:rPr>
          <w:rFonts w:ascii="Times New Roman" w:eastAsia="Times New Roman" w:hAnsi="Times New Roman" w:cs="Times New Roman"/>
          <w:b/>
          <w:bCs/>
          <w:sz w:val="25"/>
          <w:szCs w:val="25"/>
        </w:rPr>
        <w:t>5. Технологическая карта   дисциплины «Био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логическая </w:t>
      </w:r>
      <w:r w:rsidRPr="00D22F1A">
        <w:rPr>
          <w:rFonts w:ascii="Times New Roman" w:eastAsia="Times New Roman" w:hAnsi="Times New Roman" w:cs="Times New Roman"/>
          <w:b/>
          <w:bCs/>
          <w:sz w:val="25"/>
          <w:szCs w:val="25"/>
        </w:rPr>
        <w:t>химия»</w:t>
      </w:r>
    </w:p>
    <w:p w14:paraId="00382B76" w14:textId="77777777" w:rsidR="00710651" w:rsidRPr="00E505DD" w:rsidRDefault="00710651" w:rsidP="00710651">
      <w:pPr>
        <w:pStyle w:val="31"/>
        <w:tabs>
          <w:tab w:val="left" w:pos="3861"/>
        </w:tabs>
        <w:spacing w:after="0" w:line="240" w:lineRule="auto"/>
        <w:ind w:hanging="18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5DD"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9881" w:type="dxa"/>
        <w:tblInd w:w="-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19"/>
        <w:gridCol w:w="117"/>
        <w:gridCol w:w="107"/>
        <w:gridCol w:w="138"/>
        <w:gridCol w:w="139"/>
        <w:gridCol w:w="433"/>
        <w:gridCol w:w="172"/>
        <w:gridCol w:w="454"/>
        <w:gridCol w:w="605"/>
        <w:gridCol w:w="605"/>
        <w:gridCol w:w="454"/>
        <w:gridCol w:w="757"/>
        <w:gridCol w:w="605"/>
        <w:gridCol w:w="605"/>
        <w:gridCol w:w="454"/>
        <w:gridCol w:w="454"/>
        <w:gridCol w:w="908"/>
        <w:gridCol w:w="606"/>
        <w:gridCol w:w="605"/>
        <w:gridCol w:w="907"/>
      </w:tblGrid>
      <w:tr w:rsidR="00710651" w:rsidRPr="00E505DD" w14:paraId="7F47C310" w14:textId="77777777" w:rsidTr="00710651">
        <w:trPr>
          <w:trHeight w:hRule="exact" w:val="416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5E7EFB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DE4DD0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0006D0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B63BFDB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CC424F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BCA69C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F49AA1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810607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752BDE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C4D2C7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14:paraId="17B0161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6A88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Модуль 1 (30б)   </w:t>
            </w:r>
          </w:p>
        </w:tc>
        <w:tc>
          <w:tcPr>
            <w:tcW w:w="4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42D3E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 (30 б.)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C7048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Итог. </w:t>
            </w:r>
          </w:p>
          <w:p w14:paraId="3904915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контр.              </w:t>
            </w:r>
          </w:p>
        </w:tc>
      </w:tr>
      <w:tr w:rsidR="00710651" w:rsidRPr="00E505DD" w14:paraId="7B4CB872" w14:textId="77777777" w:rsidTr="00710651">
        <w:trPr>
          <w:trHeight w:hRule="exact" w:val="1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F13399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F945A2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5341F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176D1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C1C215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F839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7D0C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25B5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6A65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D7547B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РК1</w:t>
            </w:r>
          </w:p>
        </w:tc>
        <w:tc>
          <w:tcPr>
            <w:tcW w:w="166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0D17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0B9D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55CD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728979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0651" w:rsidRPr="00E505DD" w14:paraId="2486F826" w14:textId="77777777" w:rsidTr="00710651">
        <w:trPr>
          <w:trHeight w:hRule="exact" w:val="67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4CF4E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85B6B8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638E35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5F75B35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797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37523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Лаб-прак</w:t>
            </w:r>
            <w:proofErr w:type="spellEnd"/>
          </w:p>
          <w:p w14:paraId="53596BA8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F2E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  <w:p w14:paraId="690A972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A4F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743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Лаб-прак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14F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B022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45E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625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Лаб-пр</w:t>
            </w:r>
            <w:proofErr w:type="spellEnd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ак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AE7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F54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BF5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Лаб-пр</w:t>
            </w:r>
            <w:proofErr w:type="spellEnd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ак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36EC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DF59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РК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14:paraId="1363F3F5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C92BDC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0651" w:rsidRPr="00E505DD" w14:paraId="1CCDBC69" w14:textId="77777777" w:rsidTr="00710651">
        <w:trPr>
          <w:trHeight w:hRule="exact" w:val="44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EA8BA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балл</w:t>
            </w:r>
          </w:p>
          <w:p w14:paraId="08FCEC0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9F67D69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3614F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CE155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FEB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7BE1E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975D9F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EF87C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60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4B16C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B49B0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ACBFE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4BB32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24A0A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1D6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DAF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13296B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0651" w:rsidRPr="00E505DD" w14:paraId="6C4228AE" w14:textId="77777777" w:rsidTr="00710651">
        <w:trPr>
          <w:trHeight w:hRule="exact" w:val="385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1C34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6CC73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13б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4709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F127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5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742405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3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 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967D8E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12 б</w:t>
            </w:r>
          </w:p>
          <w:p w14:paraId="055B6AB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5FF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</w:t>
            </w:r>
          </w:p>
          <w:p w14:paraId="51E0C93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793A01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DD4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  <w:r w:rsidRPr="00E5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б </w:t>
            </w:r>
          </w:p>
        </w:tc>
      </w:tr>
      <w:tr w:rsidR="00710651" w:rsidRPr="00E505DD" w14:paraId="2CBC47AE" w14:textId="77777777" w:rsidTr="00710651">
        <w:trPr>
          <w:trHeight w:hRule="exact" w:val="472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F9725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2AB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Темы 1-4  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0113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5-</w:t>
            </w: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30D0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425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Темы </w:t>
            </w: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9-12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4B2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E5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Темы 13-17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D72C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8255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E169AFA" w14:textId="77777777" w:rsidR="00710651" w:rsidRPr="00E505DD" w:rsidRDefault="00710651" w:rsidP="00710651">
      <w:pPr>
        <w:pStyle w:val="af1"/>
        <w:spacing w:after="0"/>
        <w:ind w:left="0"/>
        <w:rPr>
          <w:sz w:val="20"/>
          <w:szCs w:val="20"/>
        </w:rPr>
      </w:pPr>
    </w:p>
    <w:p w14:paraId="54444E92" w14:textId="77777777" w:rsidR="00710651" w:rsidRPr="00E505DD" w:rsidRDefault="00710651" w:rsidP="00710651">
      <w:pPr>
        <w:pStyle w:val="af1"/>
        <w:spacing w:after="0"/>
        <w:ind w:left="0"/>
        <w:rPr>
          <w:b w:val="0"/>
        </w:rPr>
      </w:pPr>
      <w:r w:rsidRPr="00E505DD">
        <w:rPr>
          <w:b w:val="0"/>
        </w:rPr>
        <w:t xml:space="preserve">     </w:t>
      </w:r>
    </w:p>
    <w:p w14:paraId="5B872A81" w14:textId="77777777" w:rsidR="00710651" w:rsidRPr="00710651" w:rsidRDefault="00710651" w:rsidP="00710651">
      <w:pPr>
        <w:pStyle w:val="af1"/>
        <w:spacing w:after="0"/>
        <w:ind w:left="0"/>
        <w:rPr>
          <w:i/>
        </w:rPr>
      </w:pPr>
      <w:r w:rsidRPr="00710651">
        <w:t xml:space="preserve">6. КАРТА НАКОПЛЕНИЯ БАЛЛОВ - </w:t>
      </w:r>
      <w:r w:rsidRPr="00710651">
        <w:rPr>
          <w:i/>
        </w:rPr>
        <w:t>индивидуальный кумулятивный индекс студента</w:t>
      </w:r>
    </w:p>
    <w:p w14:paraId="6B766D2E" w14:textId="77777777" w:rsidR="00710651" w:rsidRPr="00710651" w:rsidRDefault="00710651" w:rsidP="00710651">
      <w:pPr>
        <w:pStyle w:val="af1"/>
        <w:spacing w:after="0"/>
        <w:ind w:left="0"/>
        <w:rPr>
          <w:i/>
        </w:rPr>
      </w:pPr>
    </w:p>
    <w:tbl>
      <w:tblPr>
        <w:tblW w:w="10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955"/>
        <w:gridCol w:w="693"/>
        <w:gridCol w:w="603"/>
        <w:gridCol w:w="603"/>
        <w:gridCol w:w="579"/>
        <w:gridCol w:w="580"/>
        <w:gridCol w:w="579"/>
        <w:gridCol w:w="579"/>
        <w:gridCol w:w="549"/>
        <w:gridCol w:w="7"/>
        <w:gridCol w:w="440"/>
        <w:gridCol w:w="708"/>
        <w:gridCol w:w="709"/>
        <w:gridCol w:w="1276"/>
      </w:tblGrid>
      <w:tr w:rsidR="00710651" w:rsidRPr="00E505DD" w14:paraId="54BE523B" w14:textId="77777777" w:rsidTr="00710651">
        <w:trPr>
          <w:trHeight w:val="530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47612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2667D6B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E63575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характер проведения контроля знаний</w:t>
            </w: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D3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Модуль1/Модуль2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A3F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1" w:rsidRPr="00E505DD" w14:paraId="47F8A7F0" w14:textId="77777777" w:rsidTr="00710651">
        <w:trPr>
          <w:trHeight w:val="727"/>
        </w:trPr>
        <w:tc>
          <w:tcPr>
            <w:tcW w:w="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782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4388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31A56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Лекция-5б</w:t>
            </w:r>
          </w:p>
        </w:tc>
        <w:tc>
          <w:tcPr>
            <w:tcW w:w="45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2B7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-13бал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23C75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  <w:p w14:paraId="44A382BD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=7б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FDB6B9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=5б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FBB856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710651" w:rsidRPr="00E505DD" w14:paraId="7E0571CD" w14:textId="77777777" w:rsidTr="00710651">
        <w:trPr>
          <w:trHeight w:val="466"/>
        </w:trPr>
        <w:tc>
          <w:tcPr>
            <w:tcW w:w="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F89E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9B24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</w:tc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9F2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8B1566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C0C46B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D3C18F5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9651E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2D1287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B433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1F505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5A7AB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21A4A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B6780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278AD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651" w:rsidRPr="00E505DD" w14:paraId="09716C1E" w14:textId="77777777" w:rsidTr="00710651">
        <w:trPr>
          <w:trHeight w:val="36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EBCBA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F1454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FA71D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EDBA1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08E9B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FBA1E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7FB64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815A1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6A5EC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C2CF22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91393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4C17F2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3F5E3B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0EC392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1" w:rsidRPr="00E505DD" w14:paraId="5F7C644E" w14:textId="77777777" w:rsidTr="00710651">
        <w:trPr>
          <w:trHeight w:val="542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4D779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F1BAA4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Контр. Раб. Ситуационные задачи (СРСП)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91F6C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B5EC6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3B8576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7BC96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E9229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E1F0D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E097E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31780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D673F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2BB94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6EA31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73973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7247B612" w14:textId="77777777" w:rsidTr="00710651">
        <w:trPr>
          <w:trHeight w:val="535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20E9F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BB81B8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6C280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48EA5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51E15D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3FB8FB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A822F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5236E5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10CEE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DD3F7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D98FA0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67D89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EC450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20541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40б</w:t>
            </w:r>
          </w:p>
        </w:tc>
      </w:tr>
      <w:tr w:rsidR="00710651" w:rsidRPr="00E505DD" w14:paraId="7C72EB16" w14:textId="77777777" w:rsidTr="00710651">
        <w:trPr>
          <w:trHeight w:val="885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20D31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4DF6D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034A6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4A4962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EDE0A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D085BD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FA7956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1B601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41493D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A373B7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9B030E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D1062F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2E6E13D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5BA26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0C9BDE20" w14:textId="77777777" w:rsidTr="00710651">
        <w:trPr>
          <w:trHeight w:val="515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B1B3BC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49202B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63E88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DCC495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6E68DC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B9ACDE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E299E89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B3B81A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2AA781D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CED2FE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8127AD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DBE3AD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BA36CB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D4E68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499F9040" w14:textId="77777777" w:rsidTr="00710651">
        <w:trPr>
          <w:trHeight w:val="1134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A51D6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651571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лекций и </w:t>
            </w:r>
            <w:proofErr w:type="spellStart"/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F4458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1D003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9E67FF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085AA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8AC1A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337105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83886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1400F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7552F4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FC2AF6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0914C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6F0856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7338CBC8" w14:textId="77777777" w:rsidTr="00710651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6DCC4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41ADC2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илюстрац</w:t>
            </w:r>
            <w:proofErr w:type="spellEnd"/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. схемы, реферат, презентация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B3C4A3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8BA742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9C8D8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EE6C3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BAD465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73130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AE334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6F24A7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1F93FE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7D4C2A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DFDFBF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9758DC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2216B44F" w14:textId="77777777" w:rsidTr="00710651">
        <w:trPr>
          <w:trHeight w:val="392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EEAC05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4A191A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B1D9C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FB9CC1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B95136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6D47D4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69673C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AA2CC2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83DEA7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016DC7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DD6594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8EA307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11093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9BCD11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40б</w:t>
            </w:r>
          </w:p>
        </w:tc>
      </w:tr>
      <w:tr w:rsidR="00710651" w:rsidRPr="00E505DD" w14:paraId="5D46D875" w14:textId="77777777" w:rsidTr="00710651">
        <w:trPr>
          <w:trHeight w:val="399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0FF7D7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A3D556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показатель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3C231B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45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1B74CA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13балл</w:t>
            </w:r>
          </w:p>
          <w:p w14:paraId="1D5C22C8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F0B60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544EF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BEA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651" w:rsidRPr="00E505DD" w14:paraId="35374CB1" w14:textId="77777777" w:rsidTr="00710651">
        <w:trPr>
          <w:trHeight w:val="434"/>
        </w:trPr>
        <w:tc>
          <w:tcPr>
            <w:tcW w:w="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EAE270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FDA5AD" w14:textId="77777777" w:rsidR="00710651" w:rsidRPr="00E505DD" w:rsidRDefault="00710651" w:rsidP="00710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1модуль+2 модуль</w:t>
            </w:r>
          </w:p>
        </w:tc>
        <w:tc>
          <w:tcPr>
            <w:tcW w:w="6629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A029" w14:textId="77777777" w:rsidR="00710651" w:rsidRPr="00E505DD" w:rsidRDefault="00710651" w:rsidP="00710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C38" w14:textId="77777777" w:rsidR="00710651" w:rsidRPr="00E505DD" w:rsidRDefault="00710651" w:rsidP="00710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DD">
              <w:rPr>
                <w:rFonts w:ascii="Times New Roman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14:paraId="2585EECE" w14:textId="77777777" w:rsidR="00710651" w:rsidRPr="00E505DD" w:rsidRDefault="00710651" w:rsidP="007106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2719C6" w14:textId="77777777" w:rsidR="00710651" w:rsidRDefault="00710651" w:rsidP="007106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14789A" w14:textId="77777777" w:rsidR="00710651" w:rsidRDefault="00710651" w:rsidP="007106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638435" w14:textId="77777777" w:rsidR="00710651" w:rsidRDefault="00710651" w:rsidP="007106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D3E469" w14:textId="77777777" w:rsidR="00710651" w:rsidRDefault="00710651" w:rsidP="007106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EE4D10" w14:textId="77777777" w:rsidR="00015022" w:rsidRDefault="00015022" w:rsidP="000150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F2C2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10651">
        <w:rPr>
          <w:rFonts w:ascii="Times New Roman" w:eastAsia="Calibri" w:hAnsi="Times New Roman" w:cs="Times New Roman"/>
          <w:b/>
          <w:bCs/>
          <w:color w:val="000000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</w:rPr>
        <w:t>Программа дисциплины «Биологич</w:t>
      </w:r>
      <w:r w:rsidRPr="00710651">
        <w:rPr>
          <w:rFonts w:ascii="Times New Roman" w:eastAsia="Calibri" w:hAnsi="Times New Roman" w:cs="Times New Roman"/>
          <w:b/>
          <w:bCs/>
          <w:color w:val="000000"/>
        </w:rPr>
        <w:t>еская химия»</w:t>
      </w:r>
    </w:p>
    <w:p w14:paraId="5A1D25F0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lang w:val="ky-KG"/>
        </w:rPr>
        <w:t xml:space="preserve">    </w:t>
      </w:r>
    </w:p>
    <w:p w14:paraId="2B453F41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1. </w:t>
      </w:r>
      <w:r w:rsidRPr="00710651">
        <w:rPr>
          <w:rFonts w:ascii="Times New Roman" w:eastAsia="Times New Roman" w:hAnsi="Times New Roman" w:cs="Times New Roman"/>
          <w:b/>
          <w:bCs/>
        </w:rPr>
        <w:t>Введение в обмен веществ. Биохимия и обмен</w:t>
      </w: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 углеводов. </w:t>
      </w:r>
    </w:p>
    <w:p w14:paraId="1A987D01" w14:textId="77777777" w:rsidR="00710651" w:rsidRPr="00710651" w:rsidRDefault="00710651" w:rsidP="007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lang w:val="ky-KG"/>
        </w:rPr>
        <w:t xml:space="preserve">Понятие об углеводах. Классификация, строение и биологическая роль углеводов. Переваривание и всасывание углеводов в желудочно-кишечном тракте. Механизм синтеза и распада гликогена. Роль УДФ- глюкозы и аденилатциклазной системы. Метаболизм глюкозы в организме. Гликолиз. Глюконеогенез. Связь гликолиза с глюконеогенезом. Механизм обходных реакций глюконеогенеза и биологическая роль. Обмен фруктозы и галактозы и их механизм включения в гликолиз. Фруктозурия и галактоземия. Аэробный метаболизм пирувата. Пируватдегидрогеназный комплекс, характеристика и биологическая роль. Цикл трикарбоновых кислот. Биологическое окисление. Пентозофосфатный путь окисления углеводов. Связь его с гликолизом и роль конечных продуктов. Регуляция и нарушение углеводного обмена. Сахарный диабет и гликогенозы. </w:t>
      </w:r>
    </w:p>
    <w:p w14:paraId="6700416A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>Раздел 2. Метаболизм липидов</w:t>
      </w:r>
      <w:r w:rsidRPr="00710651">
        <w:rPr>
          <w:rFonts w:ascii="Times New Roman" w:eastAsia="Times New Roman" w:hAnsi="Times New Roman" w:cs="Times New Roman"/>
          <w:b/>
          <w:bCs/>
        </w:rPr>
        <w:t xml:space="preserve"> в организме</w:t>
      </w:r>
    </w:p>
    <w:p w14:paraId="0FDA663D" w14:textId="77777777" w:rsidR="00710651" w:rsidRPr="00710651" w:rsidRDefault="00710651" w:rsidP="007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lang w:val="ky-KG"/>
        </w:rPr>
        <w:t>Классификация, строение и биологическая роль липидов в организме. Переваривание и всасывание липидов в желудочно-кишечном тракте (ЖКТ). Строение и роль желчных кислот. Внутриклеточный липолиз. ß- окисление высших жирных кислот, энергетический баланс. Метаболизм кетоновых тел и биологическая роль. Биосинтез липидов – высших жирных кислот, триглицеридов, фосфолипидов и холестерина. Регуляция и нарушение липидного обмена. Методы диагностики нарушений обмена липидов.</w:t>
      </w:r>
    </w:p>
    <w:p w14:paraId="4890E6C2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3. Метаболизм </w:t>
      </w:r>
      <w:r w:rsidRPr="00710651">
        <w:rPr>
          <w:rFonts w:ascii="Times New Roman" w:eastAsia="Times New Roman" w:hAnsi="Times New Roman" w:cs="Times New Roman"/>
          <w:b/>
          <w:lang w:val="ky-KG"/>
        </w:rPr>
        <w:t xml:space="preserve">простых белков и аминокислот. </w:t>
      </w:r>
    </w:p>
    <w:p w14:paraId="79F18DF2" w14:textId="77777777" w:rsidR="00710651" w:rsidRPr="00710651" w:rsidRDefault="00710651" w:rsidP="007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>Биологическая ценность белков в организме. Содержание белков в органах и тканях.  Переваривание и всасывание белков в ЖКТ. Роль протеолитических ферментов. Метаболизм аминокислот микрофлорой кишечника (гниение белков).  Роль ферментов ФАФСи УДФГК в обезвреживании токсических соединений. Общие пути обмена аминокислот в организме. Дезаминирование и трансаминирование аминокислот. Клиническое значение ферментов трансаминаз АлАТ и АсАТ. Декарбоксилирование аминокислот. Биогенные амины и их механизм действия и распад. Пути обезвреживания аммиака в организме. Орнитиновый цикл мочевинообразования. Синтез аспарагина и глутамина. Обмен отдельных аминокислот. Обмен глицина, серина, серосодержащих аминокислот цистеина и метионина. Обмен креатина и креатинфосфата. Специфические пути обмена аминокислот фенилаланина, тирозина и триптофана. Фенилкетонурия, диагностика и симптомы. Азотистый баланс, его изменения. Изменения белкового состава организма. Физиологическая аминоацидурия и креатинурия. Патология обмена белков и методы диагностики</w:t>
      </w:r>
      <w:r w:rsidRPr="00710651">
        <w:rPr>
          <w:rFonts w:ascii="Times New Roman" w:eastAsia="Times New Roman" w:hAnsi="Times New Roman" w:cs="Times New Roman"/>
        </w:rPr>
        <w:t>.</w:t>
      </w:r>
    </w:p>
    <w:p w14:paraId="42DF6537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</w:t>
      </w:r>
      <w:r w:rsidRPr="00710651">
        <w:rPr>
          <w:rFonts w:ascii="Times New Roman" w:eastAsia="Times New Roman" w:hAnsi="Times New Roman" w:cs="Times New Roman"/>
          <w:b/>
          <w:bCs/>
        </w:rPr>
        <w:t>4. Биохимия отдельных органов и тканей</w:t>
      </w:r>
      <w:r w:rsidRPr="00710651">
        <w:rPr>
          <w:rFonts w:ascii="Times New Roman" w:eastAsia="Times New Roman" w:hAnsi="Times New Roman" w:cs="Times New Roman"/>
          <w:b/>
          <w:lang w:val="ky-KG"/>
        </w:rPr>
        <w:t>. Биохимия крови в норме и патологии</w:t>
      </w:r>
    </w:p>
    <w:p w14:paraId="0F3AC2D4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>Предмет клинической биохимии, ее задачи, принципы и роль в медицине. Биохимия крови в норме. Биохимия крови при патологии. Особенности крови и кроветворных органов у детей. Возрастные изменения состава крови.</w:t>
      </w:r>
      <w:r w:rsidRPr="00710651">
        <w:rPr>
          <w:rFonts w:ascii="Times New Roman" w:eastAsia="Times New Roman" w:hAnsi="Times New Roman" w:cs="Times New Roman"/>
        </w:rPr>
        <w:t xml:space="preserve"> Буферные системы и кислотно-основное состояние крови в норме и патологии.</w:t>
      </w:r>
      <w:r w:rsidRPr="00710651">
        <w:rPr>
          <w:rFonts w:ascii="Times New Roman" w:eastAsia="Times New Roman" w:hAnsi="Times New Roman" w:cs="Times New Roman"/>
          <w:u w:val="single"/>
          <w:lang w:val="ky-KG"/>
        </w:rPr>
        <w:t xml:space="preserve">  </w:t>
      </w:r>
    </w:p>
    <w:p w14:paraId="5C50FC4E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5. </w:t>
      </w:r>
      <w:r w:rsidRPr="00710651">
        <w:rPr>
          <w:rFonts w:ascii="Times New Roman" w:eastAsia="Times New Roman" w:hAnsi="Times New Roman" w:cs="Times New Roman"/>
          <w:b/>
          <w:lang w:val="ky-KG"/>
        </w:rPr>
        <w:t>Биохимия печени. Обмен гемоглобина</w:t>
      </w:r>
      <w:r w:rsidRPr="00710651">
        <w:rPr>
          <w:rFonts w:ascii="Times New Roman" w:eastAsia="Times New Roman" w:hAnsi="Times New Roman" w:cs="Times New Roman"/>
          <w:b/>
        </w:rPr>
        <w:t xml:space="preserve"> и железа в норме и патологии </w:t>
      </w:r>
      <w:r w:rsidRPr="00710651">
        <w:rPr>
          <w:rFonts w:ascii="Times New Roman" w:eastAsia="Times New Roman" w:hAnsi="Times New Roman" w:cs="Times New Roman"/>
          <w:b/>
          <w:lang w:val="ky-KG"/>
        </w:rPr>
        <w:t xml:space="preserve">  </w:t>
      </w:r>
      <w:r w:rsidRPr="00710651">
        <w:rPr>
          <w:rFonts w:ascii="Times New Roman" w:eastAsia="Times New Roman" w:hAnsi="Times New Roman" w:cs="Times New Roman"/>
          <w:b/>
          <w:lang w:val="ky-KG"/>
        </w:rPr>
        <w:tab/>
      </w:r>
    </w:p>
    <w:p w14:paraId="29EC2C81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 xml:space="preserve">Биохимия печени. Особенности функциональной деятельности печени в детском возрасте. Функции печени в организме. Роль печени в обменных процессах. Механизм синтеза и распада гемоглобина. Типы гемоглобинов в периоде онтогенеза, их биологическое значение и особенности структуры.  Гемоглобинопатии у детей. </w:t>
      </w:r>
      <w:r w:rsidRPr="00710651">
        <w:rPr>
          <w:rFonts w:ascii="Times New Roman" w:eastAsia="Times New Roman" w:hAnsi="Times New Roman" w:cs="Times New Roman"/>
        </w:rPr>
        <w:t xml:space="preserve">Обмен железа в организме. Всасывание, транспорт, депонирование железа в организме. Утилизация и реутилизация железа в организме. </w:t>
      </w:r>
      <w:r w:rsidRPr="00710651">
        <w:rPr>
          <w:rFonts w:ascii="Times New Roman" w:eastAsia="Times New Roman" w:hAnsi="Times New Roman" w:cs="Times New Roman"/>
          <w:lang w:val="ky-KG"/>
        </w:rPr>
        <w:t>Метаболизм билирубина в норме и при патологии. Виды желтухи. Биохимия печени при патологии. Методы оценки функционального состояния печени (печеночные тесты).</w:t>
      </w:r>
    </w:p>
    <w:p w14:paraId="6474277A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6. </w:t>
      </w:r>
      <w:r w:rsidRPr="00710651">
        <w:rPr>
          <w:rFonts w:ascii="Times New Roman" w:eastAsia="Times New Roman" w:hAnsi="Times New Roman" w:cs="Times New Roman"/>
          <w:b/>
          <w:lang w:val="ky-KG"/>
        </w:rPr>
        <w:t xml:space="preserve">Биохимия </w:t>
      </w:r>
      <w:r w:rsidRPr="00710651">
        <w:rPr>
          <w:rFonts w:ascii="Times New Roman" w:eastAsia="Times New Roman" w:hAnsi="Times New Roman" w:cs="Times New Roman"/>
          <w:b/>
        </w:rPr>
        <w:t xml:space="preserve">мочевыделительной системы и водно-солевого обмена </w:t>
      </w:r>
      <w:r w:rsidRPr="00710651">
        <w:rPr>
          <w:rFonts w:ascii="Times New Roman" w:eastAsia="Times New Roman" w:hAnsi="Times New Roman" w:cs="Times New Roman"/>
          <w:b/>
          <w:lang w:val="ky-KG"/>
        </w:rPr>
        <w:t>в норме и патологии</w:t>
      </w:r>
    </w:p>
    <w:p w14:paraId="571B729F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>Особенности почек и мочевыводящих путей у детей и взрослых. Строение нефрона и механизм образования мочи. Составные компоненты мочи в норме и при патологии. Методы оценки функционального состояния почек. Скорость клубочковой фильтрации (СКФ), методы расчета.</w:t>
      </w:r>
      <w:r w:rsidRPr="00710651">
        <w:rPr>
          <w:rFonts w:ascii="Times New Roman" w:eastAsia="Times New Roman" w:hAnsi="Times New Roman" w:cs="Times New Roman"/>
        </w:rPr>
        <w:t xml:space="preserve"> Характеристика водно-солевого обмена организма. Роль воды и электролитов в организме. Водно-солевой обмен организма в норме и патологии.</w:t>
      </w:r>
    </w:p>
    <w:p w14:paraId="53092EE7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>Раздел 7</w:t>
      </w:r>
      <w:r w:rsidRPr="00710651">
        <w:rPr>
          <w:rFonts w:ascii="Times New Roman" w:eastAsia="Times New Roman" w:hAnsi="Times New Roman" w:cs="Times New Roman"/>
          <w:bCs/>
          <w:lang w:val="ky-KG"/>
        </w:rPr>
        <w:t xml:space="preserve">. </w:t>
      </w:r>
      <w:r w:rsidRPr="00710651">
        <w:rPr>
          <w:rFonts w:ascii="Times New Roman" w:eastAsia="Times New Roman" w:hAnsi="Times New Roman" w:cs="Times New Roman"/>
          <w:b/>
          <w:lang w:val="ky-KG"/>
        </w:rPr>
        <w:t>Биохимия мышечной ткани в норме и при патологии</w:t>
      </w:r>
    </w:p>
    <w:p w14:paraId="22593866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 xml:space="preserve">Особенности мышечной системы у детей и взрослых. Биохимический состав мышечной ткани. Белки и небелковые азотистые экстрактивные   вещества мышц. Источники энергии в мышцах. Механизм </w:t>
      </w:r>
      <w:r w:rsidRPr="00710651">
        <w:rPr>
          <w:rFonts w:ascii="Times New Roman" w:eastAsia="Times New Roman" w:hAnsi="Times New Roman" w:cs="Times New Roman"/>
          <w:lang w:val="ky-KG"/>
        </w:rPr>
        <w:lastRenderedPageBreak/>
        <w:t>мышечного сокращения. Возрастные биохимические изменения в мышцах в норме и при патологии. Мышечные дистрофии. Методы оценки функционального состояния мышц.</w:t>
      </w:r>
    </w:p>
    <w:p w14:paraId="53D56AC9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8. </w:t>
      </w:r>
      <w:r w:rsidRPr="00710651">
        <w:rPr>
          <w:rFonts w:ascii="Times New Roman" w:eastAsia="Times New Roman" w:hAnsi="Times New Roman" w:cs="Times New Roman"/>
          <w:b/>
          <w:lang w:val="ky-KG"/>
        </w:rPr>
        <w:t>Биохимия соединительной ткани в норме и патологии</w:t>
      </w:r>
    </w:p>
    <w:p w14:paraId="3D6E70AB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651">
        <w:rPr>
          <w:rFonts w:ascii="Times New Roman" w:eastAsia="Times New Roman" w:hAnsi="Times New Roman" w:cs="Times New Roman"/>
          <w:lang w:val="ky-KG"/>
        </w:rPr>
        <w:t xml:space="preserve">Соединительная ткань, химический состав и возрастные особенности строения. Белки соединительной ткани, их роль. Биохимические изменения соединительной ткани при патологии. Коллагенозы. Методы оценки функционального состояния соединительной ткани (ревматесты).  </w:t>
      </w:r>
    </w:p>
    <w:p w14:paraId="50E52D2E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Раздел </w:t>
      </w:r>
      <w:r w:rsidRPr="00710651">
        <w:rPr>
          <w:rFonts w:ascii="Times New Roman" w:eastAsia="Times New Roman" w:hAnsi="Times New Roman" w:cs="Times New Roman"/>
          <w:b/>
          <w:bCs/>
        </w:rPr>
        <w:t>9</w:t>
      </w:r>
      <w:r w:rsidRPr="00710651">
        <w:rPr>
          <w:rFonts w:ascii="Times New Roman" w:eastAsia="Times New Roman" w:hAnsi="Times New Roman" w:cs="Times New Roman"/>
          <w:b/>
          <w:bCs/>
          <w:lang w:val="ky-KG"/>
        </w:rPr>
        <w:t xml:space="preserve">. </w:t>
      </w:r>
      <w:r w:rsidRPr="00710651">
        <w:rPr>
          <w:rFonts w:ascii="Times New Roman" w:eastAsia="Times New Roman" w:hAnsi="Times New Roman" w:cs="Times New Roman"/>
          <w:b/>
        </w:rPr>
        <w:t xml:space="preserve">Биохимия костной ткани. </w:t>
      </w:r>
      <w:r w:rsidRPr="00710651">
        <w:rPr>
          <w:rFonts w:ascii="Times New Roman" w:eastAsia="Times New Roman" w:hAnsi="Times New Roman" w:cs="Times New Roman"/>
        </w:rPr>
        <w:t>Химический состав и функции костной ткани. Клетки костной ткани и их функции. Органический матрикс и белки костной ткани. Минеральные компоненты и образование костной матрицы.  Процессы минерализации и резорбции костной ткани. Костный мозг, строение и функции. Кроветворение в костном мозге и оценка функционального состояния. Регуляция метаболизма и фосфорно-кальциевого обмена в костной ткани. Болезни костной ткани и методы оценки функционального состояния костной ткани.</w:t>
      </w:r>
    </w:p>
    <w:p w14:paraId="03032E7B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710651">
        <w:rPr>
          <w:rFonts w:ascii="Times New Roman" w:eastAsia="Times New Roman" w:hAnsi="Times New Roman" w:cs="Times New Roman"/>
          <w:b/>
        </w:rPr>
        <w:t xml:space="preserve">Раздел 10. </w:t>
      </w:r>
      <w:r w:rsidRPr="00710651">
        <w:rPr>
          <w:rFonts w:ascii="Times New Roman" w:eastAsia="Times New Roman" w:hAnsi="Times New Roman" w:cs="Times New Roman"/>
          <w:b/>
          <w:lang w:val="ky-KG"/>
        </w:rPr>
        <w:t>Биохимия нервной ткани</w:t>
      </w:r>
    </w:p>
    <w:p w14:paraId="2C1AE653" w14:textId="77777777" w:rsidR="00710651" w:rsidRDefault="00710651" w:rsidP="00710651">
      <w:pPr>
        <w:framePr w:h="375" w:hRule="exact" w:hSpace="180" w:wrap="around" w:vAnchor="text" w:hAnchor="page" w:x="1195" w:y="1265"/>
        <w:widowControl w:val="0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8. Тематический план дисциплины</w:t>
      </w:r>
    </w:p>
    <w:p w14:paraId="1F02B621" w14:textId="77777777" w:rsidR="00710651" w:rsidRPr="00710651" w:rsidRDefault="00710651" w:rsidP="00710651">
      <w:pPr>
        <w:framePr w:h="375" w:hRule="exact" w:hSpace="180" w:wrap="around" w:vAnchor="text" w:hAnchor="page" w:x="1195" w:y="1265"/>
        <w:widowControl w:val="0"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4611CE6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710651">
        <w:rPr>
          <w:rFonts w:ascii="Times New Roman" w:eastAsia="Calibri" w:hAnsi="Times New Roman" w:cs="Times New Roman"/>
          <w:color w:val="000000"/>
        </w:rPr>
        <w:t xml:space="preserve">Биохимия нервной ткани. Химический состав и возрастные особенности метаболизма нервной ткани. Белки, пептиды и аминокислоты мозга и их роль. Роль глутамата и </w:t>
      </w:r>
      <w:proofErr w:type="spellStart"/>
      <w:r w:rsidRPr="00710651">
        <w:rPr>
          <w:rFonts w:ascii="Times New Roman" w:eastAsia="Calibri" w:hAnsi="Times New Roman" w:cs="Times New Roman"/>
          <w:color w:val="000000"/>
        </w:rPr>
        <w:t>аспартата</w:t>
      </w:r>
      <w:proofErr w:type="spellEnd"/>
      <w:r w:rsidRPr="00710651">
        <w:rPr>
          <w:rFonts w:ascii="Times New Roman" w:eastAsia="Calibri" w:hAnsi="Times New Roman" w:cs="Times New Roman"/>
          <w:color w:val="000000"/>
        </w:rPr>
        <w:t xml:space="preserve"> в мозге. Гематоэнцефалический барьер, особенности строения и функции. Спинномозговая жидкость, ее состав и свойства. Нарушение обменных процессов в нервной ткани при патологии. Диагностическая роль исследования СМЖ.</w:t>
      </w:r>
    </w:p>
    <w:p w14:paraId="34282B0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ky-KG"/>
        </w:rPr>
      </w:pPr>
    </w:p>
    <w:tbl>
      <w:tblPr>
        <w:tblpPr w:leftFromText="180" w:rightFromText="180" w:vertAnchor="text" w:tblpX="-244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75"/>
        <w:gridCol w:w="534"/>
        <w:gridCol w:w="5845"/>
        <w:gridCol w:w="851"/>
        <w:gridCol w:w="850"/>
        <w:gridCol w:w="992"/>
        <w:gridCol w:w="992"/>
      </w:tblGrid>
      <w:tr w:rsidR="00710651" w:rsidRPr="00710651" w14:paraId="70837B99" w14:textId="77777777" w:rsidTr="00710651">
        <w:trPr>
          <w:cantSplit/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45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 xml:space="preserve">ННедели 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28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49497B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38D768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56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2E278DF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разделов дисциплины</w:t>
            </w:r>
          </w:p>
          <w:p w14:paraId="3E7D28B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B3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1672E8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58E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Аудитор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ные</w:t>
            </w:r>
          </w:p>
          <w:p w14:paraId="7D6B3CD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занят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и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48D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39A463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0651" w:rsidRPr="00710651" w14:paraId="2264F085" w14:textId="77777777" w:rsidTr="00710651">
        <w:trPr>
          <w:cantSplit/>
          <w:trHeight w:val="7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867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034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A83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40F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3E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Лек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-</w:t>
            </w:r>
            <w:proofErr w:type="spellStart"/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64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Лабор-практ</w:t>
            </w:r>
            <w:proofErr w:type="spellEnd"/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CE3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СРС</w:t>
            </w:r>
          </w:p>
        </w:tc>
      </w:tr>
      <w:tr w:rsidR="00710651" w:rsidRPr="00710651" w14:paraId="0AE0A23F" w14:textId="77777777" w:rsidTr="00710651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E4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05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42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C9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83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58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4E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0651" w:rsidRPr="00710651" w14:paraId="02E37AFE" w14:textId="77777777" w:rsidTr="0071065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1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94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2D3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Модуль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92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9D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5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C7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0651" w:rsidRPr="00710651" w14:paraId="77B1EBAB" w14:textId="77777777" w:rsidTr="00710651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251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DE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4337" w14:textId="77777777" w:rsidR="00710651" w:rsidRPr="00710651" w:rsidRDefault="00710651" w:rsidP="0071065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Введение в обмен веществ. </w:t>
            </w: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en-US"/>
              </w:rPr>
              <w:t>Метаболизм</w:t>
            </w: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углеводов.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A3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C38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D9D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4DF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4B29C91D" w14:textId="77777777" w:rsidTr="00710651">
        <w:trPr>
          <w:trHeight w:val="3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62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05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0B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 xml:space="preserve">Механизм переваривания и всасывания углеводов в ЖКТ. </w:t>
            </w: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Синтез и распад гликогена.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5D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49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FD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DB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6387F717" w14:textId="77777777" w:rsidTr="00710651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0A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7B2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AD1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Гликолиз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1E3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6CD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35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29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30E6D4CF" w14:textId="77777777" w:rsidTr="0071065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E3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32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9A3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Глюконеогенез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DB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FCB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E2C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2E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67A0B35A" w14:textId="77777777" w:rsidTr="0071065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CEF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6AF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570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Аэробный метаболизм пирувата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Окислительное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декарбоксилирование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пирувата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48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8D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710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DC3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B0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764C7630" w14:textId="77777777" w:rsidTr="00710651">
        <w:trPr>
          <w:trHeight w:val="2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6E8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51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079F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Цикл Кребса.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4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34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710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7C9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DDB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3448E0C2" w14:textId="77777777" w:rsidTr="00710651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F3B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8A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F3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Биологическое окисление - клеточное дыхание.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1D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4D3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62A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32D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5C75A18D" w14:textId="77777777" w:rsidTr="00710651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1F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2F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09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Регуляция и нарушение  углеводного обмена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Методы диагностики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C53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AE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6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96B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77E4C9AB" w14:textId="77777777" w:rsidTr="00710651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8B7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4DF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C31E" w14:textId="77777777" w:rsidR="00710651" w:rsidRPr="00710651" w:rsidRDefault="00710651" w:rsidP="007106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Метаболизм липидов в клетках</w:t>
            </w: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86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A85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8C9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9E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43C15552" w14:textId="77777777" w:rsidTr="00710651">
        <w:trPr>
          <w:trHeight w:val="2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E0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3E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D3B" w14:textId="77777777" w:rsidR="00710651" w:rsidRPr="00710651" w:rsidRDefault="00710651" w:rsidP="007106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Механизм переваривания и всасывания липидов в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0FA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937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1F5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24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4F8E5775" w14:textId="77777777" w:rsidTr="0071065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FCF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335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DB6F" w14:textId="77777777" w:rsidR="00710651" w:rsidRPr="00710651" w:rsidRDefault="00710651" w:rsidP="007106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Β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-о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кисление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высших жирных кислот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Окисление  триглицеридов и фосфолипидов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261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0D8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D19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BC3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0F93763A" w14:textId="77777777" w:rsidTr="00710651">
        <w:trPr>
          <w:trHeight w:val="2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F64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6C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8D3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Биосинтез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ВЖК,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ТАГ и фосфолипидов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B5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6B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82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078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0BEE00C8" w14:textId="77777777" w:rsidTr="00710651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AC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3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242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Обмен кетоновых тел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Биосинтез холестерина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533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89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326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17B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21FEBD86" w14:textId="77777777" w:rsidTr="00710651">
        <w:trPr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B3B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B8F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48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Регуляция и нарушение липидного обмена. Методы диагностики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CB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CC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8D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90E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3F397520" w14:textId="77777777" w:rsidTr="00710651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70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77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B55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Модуль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2C9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47а/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01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8а/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C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14а/ч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22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23а/ч</w:t>
            </w:r>
          </w:p>
        </w:tc>
      </w:tr>
      <w:tr w:rsidR="00710651" w:rsidRPr="00710651" w14:paraId="4C0E5609" w14:textId="77777777" w:rsidTr="00710651">
        <w:trPr>
          <w:trHeight w:val="2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BC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676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4F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en-US"/>
              </w:rPr>
              <w:t>Метаболизм бе</w:t>
            </w:r>
            <w:proofErr w:type="spellStart"/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лков</w:t>
            </w:r>
            <w:proofErr w:type="spellEnd"/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 клетках.</w:t>
            </w: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 w:eastAsia="en-US"/>
              </w:rPr>
              <w:t xml:space="preserve">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Метаболизм простых белков и АМК.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6E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491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58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23D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3A5168D3" w14:textId="77777777" w:rsidTr="00710651">
        <w:trPr>
          <w:trHeight w:val="3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6A1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D0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262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Общие пути обмена АМК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E1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E15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6E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8EC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39597EBE" w14:textId="77777777" w:rsidTr="0071065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476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78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3B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 xml:space="preserve">Распад биогенных аминов.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0B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D8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D0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2C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550E1775" w14:textId="77777777" w:rsidTr="00710651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8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7D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A54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Пути  образования и обезвреживания аммиака в 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B01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D7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88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5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1FEAC6FC" w14:textId="77777777" w:rsidTr="0071065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C53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D1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D7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Обмен некоторых АМК. Обмен креатина и креатинфосфата.</w:t>
            </w: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939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14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67A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4E5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1B352743" w14:textId="77777777" w:rsidTr="00710651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7C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2CD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39D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en-US"/>
              </w:rPr>
              <w:t>Специфические пути обмена АМК.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42C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DD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283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D5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5C175DCA" w14:textId="77777777" w:rsidTr="0071065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EF5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805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276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Биохимия крови в норме и патологии.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Обмен гемоглобина и железа в организме.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515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96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B78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1D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169CAC2C" w14:textId="77777777" w:rsidTr="00710651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08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A7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B34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Биохимия печени и желчевыводящих путей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. Обмен билирубина в норме и патологии.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E6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67C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B7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7D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5A5C9901" w14:textId="77777777" w:rsidTr="0071065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BEC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A8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4B35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Биохимия почек в норме и патологии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96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93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F41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50D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55D322AA" w14:textId="77777777" w:rsidTr="00710651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A51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22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785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ВСО в н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орм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 патологи</w:t>
            </w: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309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646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E5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21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</w:tr>
      <w:tr w:rsidR="00710651" w:rsidRPr="00710651" w14:paraId="0176BA0F" w14:textId="77777777" w:rsidTr="0071065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3B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21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D4C1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мышечной ткани в норме и патологии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936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57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13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97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1966D045" w14:textId="77777777" w:rsidTr="00710651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86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F5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DBAE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соединительной ткани в норме и патологии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769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9D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A2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0E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24551D59" w14:textId="77777777" w:rsidTr="0071065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952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17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27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AE1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костной, нервной ткани в норме и патологии.</w:t>
            </w:r>
            <w:r w:rsidRPr="007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49B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49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4A6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04B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</w:t>
            </w:r>
          </w:p>
        </w:tc>
      </w:tr>
      <w:tr w:rsidR="00710651" w:rsidRPr="00710651" w14:paraId="08D4B5C4" w14:textId="77777777" w:rsidTr="0071065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C6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05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8E" w14:textId="77777777" w:rsidR="00710651" w:rsidRPr="00710651" w:rsidRDefault="00710651" w:rsidP="0071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Итого Модуль 2: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AB5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43а/ч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5D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10а/ч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B6D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13а/ч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24C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22а/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  <w:tr w:rsidR="00710651" w:rsidRPr="00710651" w14:paraId="6E5C2699" w14:textId="77777777" w:rsidTr="0071065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5C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4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B6E" w14:textId="77777777" w:rsidR="00710651" w:rsidRPr="00710651" w:rsidRDefault="00710651" w:rsidP="0071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3A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90а/ч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B01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18а/ч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67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 xml:space="preserve">   27а/ч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89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 w:eastAsia="en-US"/>
              </w:rPr>
              <w:t>45а/</w:t>
            </w: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</w:tbl>
    <w:p w14:paraId="6041B71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highlight w:val="yellow"/>
        </w:rPr>
      </w:pPr>
    </w:p>
    <w:p w14:paraId="5418C7D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highlight w:val="yellow"/>
        </w:rPr>
        <w:t>Самостоятельная работа студентов (СРС)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820"/>
        <w:gridCol w:w="709"/>
        <w:gridCol w:w="879"/>
        <w:gridCol w:w="539"/>
        <w:gridCol w:w="566"/>
        <w:gridCol w:w="709"/>
      </w:tblGrid>
      <w:tr w:rsidR="00710651" w:rsidRPr="00710651" w14:paraId="61399F6A" w14:textId="77777777" w:rsidTr="00710651">
        <w:trPr>
          <w:trHeight w:val="659"/>
        </w:trPr>
        <w:tc>
          <w:tcPr>
            <w:tcW w:w="567" w:type="dxa"/>
            <w:shd w:val="clear" w:color="auto" w:fill="auto"/>
          </w:tcPr>
          <w:p w14:paraId="55B7539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0E31C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3C977C8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1A91F2F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23652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4820" w:type="dxa"/>
            <w:shd w:val="clear" w:color="auto" w:fill="auto"/>
          </w:tcPr>
          <w:p w14:paraId="24EC0DB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14:paraId="0ED7E8A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Задания на СРС</w:t>
            </w:r>
          </w:p>
          <w:p w14:paraId="0C04EBB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D49DC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К-</w:t>
            </w:r>
          </w:p>
          <w:p w14:paraId="7EB5DF9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-во</w:t>
            </w:r>
          </w:p>
          <w:p w14:paraId="225081B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79" w:type="dxa"/>
            <w:shd w:val="clear" w:color="auto" w:fill="auto"/>
          </w:tcPr>
          <w:p w14:paraId="058C66A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Фор-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proofErr w:type="gram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-роля</w:t>
            </w:r>
          </w:p>
        </w:tc>
        <w:tc>
          <w:tcPr>
            <w:tcW w:w="539" w:type="dxa"/>
            <w:shd w:val="clear" w:color="auto" w:fill="auto"/>
          </w:tcPr>
          <w:p w14:paraId="764AD81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</w:t>
            </w:r>
          </w:p>
          <w:p w14:paraId="3051499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39801DB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</w:t>
            </w:r>
          </w:p>
          <w:p w14:paraId="0300A76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</w:p>
          <w:p w14:paraId="4B22336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1A668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</w:t>
            </w:r>
          </w:p>
          <w:p w14:paraId="61DC732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сда-чи</w:t>
            </w:r>
            <w:proofErr w:type="spellEnd"/>
            <w:proofErr w:type="gram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710651" w:rsidRPr="00710651" w14:paraId="38F6E572" w14:textId="77777777" w:rsidTr="00710651">
        <w:trPr>
          <w:trHeight w:val="255"/>
        </w:trPr>
        <w:tc>
          <w:tcPr>
            <w:tcW w:w="567" w:type="dxa"/>
            <w:shd w:val="clear" w:color="auto" w:fill="auto"/>
          </w:tcPr>
          <w:p w14:paraId="7AA58AF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2" w:type="dxa"/>
            <w:gridSpan w:val="5"/>
            <w:shd w:val="clear" w:color="auto" w:fill="auto"/>
          </w:tcPr>
          <w:p w14:paraId="3BD0D6F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5D35BE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878AFA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651" w:rsidRPr="00710651" w14:paraId="3592520F" w14:textId="77777777" w:rsidTr="00710651">
        <w:trPr>
          <w:trHeight w:val="954"/>
        </w:trPr>
        <w:tc>
          <w:tcPr>
            <w:tcW w:w="567" w:type="dxa"/>
            <w:shd w:val="clear" w:color="auto" w:fill="auto"/>
          </w:tcPr>
          <w:p w14:paraId="72CD091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3EE2F73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Обмен углеводов. Обмен фруктозы и галактозы. Спиртовое брожение</w:t>
            </w:r>
          </w:p>
        </w:tc>
        <w:tc>
          <w:tcPr>
            <w:tcW w:w="4820" w:type="dxa"/>
            <w:shd w:val="clear" w:color="auto" w:fill="auto"/>
          </w:tcPr>
          <w:p w14:paraId="24340CC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Изобразите схематически и объясните взаимосвязь обмена глюкозы, фруктозы и галактозы в организме.</w:t>
            </w:r>
          </w:p>
          <w:p w14:paraId="7BDAB61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Раскройте причины возникновения наследственных патологий, связанных с нарушением обмена фруктозы и галактозы.</w:t>
            </w:r>
          </w:p>
          <w:p w14:paraId="10883FA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Покажите схематически механизм спиртового брожения и роль продуктов.</w:t>
            </w:r>
          </w:p>
        </w:tc>
        <w:tc>
          <w:tcPr>
            <w:tcW w:w="709" w:type="dxa"/>
            <w:shd w:val="clear" w:color="auto" w:fill="auto"/>
          </w:tcPr>
          <w:p w14:paraId="55FE1B5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6CC61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37F8D54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01B962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Ил.схема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</w:tcPr>
          <w:p w14:paraId="1D5B61C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C3F24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933655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3C38DA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201D16D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1702A05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ACDAF6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CDCF3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1-я,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341E6DC8" w14:textId="77777777" w:rsidTr="00710651">
        <w:trPr>
          <w:trHeight w:val="716"/>
        </w:trPr>
        <w:tc>
          <w:tcPr>
            <w:tcW w:w="567" w:type="dxa"/>
            <w:shd w:val="clear" w:color="auto" w:fill="auto"/>
          </w:tcPr>
          <w:p w14:paraId="4962D95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3810C1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Пентозофосфатный путь окисления глюкозы в клетке.</w:t>
            </w:r>
          </w:p>
        </w:tc>
        <w:tc>
          <w:tcPr>
            <w:tcW w:w="4820" w:type="dxa"/>
            <w:shd w:val="clear" w:color="auto" w:fill="auto"/>
          </w:tcPr>
          <w:p w14:paraId="31E7A085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1. Напишите реакции пентозофосфатного пути окисления глюкозы в клетке и анализируйте его.</w:t>
            </w:r>
          </w:p>
          <w:p w14:paraId="1E05D114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32C00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15FDF5F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</w:tc>
        <w:tc>
          <w:tcPr>
            <w:tcW w:w="539" w:type="dxa"/>
            <w:shd w:val="clear" w:color="auto" w:fill="auto"/>
          </w:tcPr>
          <w:p w14:paraId="4AD185E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0BD1B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5778C2D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4ED8049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5034845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9C70BD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2-я </w:t>
            </w:r>
          </w:p>
        </w:tc>
      </w:tr>
      <w:tr w:rsidR="00710651" w:rsidRPr="00710651" w14:paraId="67314034" w14:textId="77777777" w:rsidTr="00710651">
        <w:trPr>
          <w:trHeight w:val="607"/>
        </w:trPr>
        <w:tc>
          <w:tcPr>
            <w:tcW w:w="567" w:type="dxa"/>
            <w:shd w:val="clear" w:color="auto" w:fill="auto"/>
          </w:tcPr>
          <w:p w14:paraId="0E66655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94B036B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Регуляция и нарушение углеводного обмена.</w:t>
            </w:r>
          </w:p>
        </w:tc>
        <w:tc>
          <w:tcPr>
            <w:tcW w:w="4820" w:type="dxa"/>
            <w:shd w:val="clear" w:color="auto" w:fill="auto"/>
          </w:tcPr>
          <w:p w14:paraId="1DCECB8F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Сахарный диабет и гликогенозы. </w:t>
            </w:r>
          </w:p>
          <w:p w14:paraId="2163DC75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0D2E2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07AF4F4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539" w:type="dxa"/>
            <w:shd w:val="clear" w:color="auto" w:fill="auto"/>
          </w:tcPr>
          <w:p w14:paraId="6B802A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EFDCC2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598CEC0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E477A7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3-я</w:t>
            </w:r>
          </w:p>
        </w:tc>
      </w:tr>
      <w:tr w:rsidR="00710651" w:rsidRPr="00710651" w14:paraId="0DE7B4F7" w14:textId="77777777" w:rsidTr="00710651">
        <w:trPr>
          <w:trHeight w:val="708"/>
        </w:trPr>
        <w:tc>
          <w:tcPr>
            <w:tcW w:w="567" w:type="dxa"/>
            <w:shd w:val="clear" w:color="auto" w:fill="auto"/>
          </w:tcPr>
          <w:p w14:paraId="6778EE1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552FB7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Метаболизм липидов в клетках. </w:t>
            </w:r>
          </w:p>
        </w:tc>
        <w:tc>
          <w:tcPr>
            <w:tcW w:w="4820" w:type="dxa"/>
            <w:shd w:val="clear" w:color="auto" w:fill="auto"/>
          </w:tcPr>
          <w:p w14:paraId="7B84E70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1.Посчитайте баланс энергии при β-окислении жирных кислот (на примере С10; С18; С22) в клетке.</w:t>
            </w:r>
          </w:p>
          <w:p w14:paraId="349FF49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2.Липопротеиды и их биологическая роль.</w:t>
            </w:r>
          </w:p>
        </w:tc>
        <w:tc>
          <w:tcPr>
            <w:tcW w:w="709" w:type="dxa"/>
            <w:shd w:val="clear" w:color="auto" w:fill="auto"/>
          </w:tcPr>
          <w:p w14:paraId="7777719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3C4C954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Ситуацзадача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-т</w:t>
            </w:r>
          </w:p>
        </w:tc>
        <w:tc>
          <w:tcPr>
            <w:tcW w:w="539" w:type="dxa"/>
            <w:shd w:val="clear" w:color="auto" w:fill="auto"/>
          </w:tcPr>
          <w:p w14:paraId="61088BB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1FE4655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1810722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49F7265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85D27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="00710651" w:rsidRPr="00710651" w14:paraId="3240DF56" w14:textId="77777777" w:rsidTr="00710651">
        <w:trPr>
          <w:trHeight w:val="954"/>
        </w:trPr>
        <w:tc>
          <w:tcPr>
            <w:tcW w:w="567" w:type="dxa"/>
            <w:shd w:val="clear" w:color="auto" w:fill="auto"/>
          </w:tcPr>
          <w:p w14:paraId="0D160EC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241676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Окисление и синтез  высших жирных кислот</w:t>
            </w:r>
          </w:p>
        </w:tc>
        <w:tc>
          <w:tcPr>
            <w:tcW w:w="4820" w:type="dxa"/>
            <w:shd w:val="clear" w:color="auto" w:fill="auto"/>
          </w:tcPr>
          <w:p w14:paraId="422860A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1.Производные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арахидоновой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кислоты и их биологическое значение</w:t>
            </w:r>
          </w:p>
          <w:p w14:paraId="221029F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2.Окисление жирных кислот с нечетным числом атомов С.</w:t>
            </w:r>
          </w:p>
        </w:tc>
        <w:tc>
          <w:tcPr>
            <w:tcW w:w="709" w:type="dxa"/>
            <w:shd w:val="clear" w:color="auto" w:fill="auto"/>
          </w:tcPr>
          <w:p w14:paraId="612730B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3784AE9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539" w:type="dxa"/>
            <w:shd w:val="clear" w:color="auto" w:fill="auto"/>
          </w:tcPr>
          <w:p w14:paraId="782B26C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A7BA28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6416967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973E6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</w:t>
            </w:r>
          </w:p>
        </w:tc>
      </w:tr>
      <w:tr w:rsidR="00710651" w:rsidRPr="00710651" w14:paraId="18EF1281" w14:textId="77777777" w:rsidTr="00710651">
        <w:trPr>
          <w:trHeight w:val="674"/>
        </w:trPr>
        <w:tc>
          <w:tcPr>
            <w:tcW w:w="567" w:type="dxa"/>
            <w:shd w:val="clear" w:color="auto" w:fill="auto"/>
          </w:tcPr>
          <w:p w14:paraId="7DC4C6B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1098BCB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Регуляция и нарушение липидного обмена. </w:t>
            </w:r>
          </w:p>
        </w:tc>
        <w:tc>
          <w:tcPr>
            <w:tcW w:w="4820" w:type="dxa"/>
            <w:shd w:val="clear" w:color="auto" w:fill="auto"/>
          </w:tcPr>
          <w:p w14:paraId="6644AEB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1.Анализируйте причины и покажите в иллюстративной форме биохимический механизм развития гиперлипидемии и атеросклероза. </w:t>
            </w:r>
          </w:p>
          <w:p w14:paraId="73EF25E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8EE80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5D6893A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  <w:p w14:paraId="0FF6886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shd w:val="clear" w:color="auto" w:fill="auto"/>
          </w:tcPr>
          <w:p w14:paraId="7FDC8DF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4045A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7BBD059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1D8C373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273000C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9B393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4B831AE4" w14:textId="77777777" w:rsidTr="00710651">
        <w:trPr>
          <w:trHeight w:val="674"/>
        </w:trPr>
        <w:tc>
          <w:tcPr>
            <w:tcW w:w="567" w:type="dxa"/>
            <w:shd w:val="clear" w:color="auto" w:fill="auto"/>
          </w:tcPr>
          <w:p w14:paraId="26A5ADC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3D07F5F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Пути  образования и обезвреживания аммиака </w:t>
            </w:r>
          </w:p>
        </w:tc>
        <w:tc>
          <w:tcPr>
            <w:tcW w:w="4820" w:type="dxa"/>
            <w:shd w:val="clear" w:color="auto" w:fill="auto"/>
          </w:tcPr>
          <w:p w14:paraId="7573122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Какую роль играет показатель мочевины крови и мочи в диагностической деятельности врача.     </w:t>
            </w:r>
          </w:p>
        </w:tc>
        <w:tc>
          <w:tcPr>
            <w:tcW w:w="709" w:type="dxa"/>
            <w:shd w:val="clear" w:color="auto" w:fill="auto"/>
          </w:tcPr>
          <w:p w14:paraId="5A8CB98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63B5B1E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</w:tc>
        <w:tc>
          <w:tcPr>
            <w:tcW w:w="539" w:type="dxa"/>
            <w:shd w:val="clear" w:color="auto" w:fill="auto"/>
          </w:tcPr>
          <w:p w14:paraId="4C77BB0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4F8F0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0F2FE1C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3AF66DE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1AE24CF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6AFA61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7нед</w:t>
            </w:r>
          </w:p>
        </w:tc>
      </w:tr>
      <w:tr w:rsidR="00710651" w:rsidRPr="00710651" w14:paraId="4060BD0F" w14:textId="77777777" w:rsidTr="00710651">
        <w:trPr>
          <w:trHeight w:val="363"/>
        </w:trPr>
        <w:tc>
          <w:tcPr>
            <w:tcW w:w="567" w:type="dxa"/>
            <w:shd w:val="clear" w:color="auto" w:fill="auto"/>
          </w:tcPr>
          <w:p w14:paraId="7FAB7D8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70FCC3E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Обмен отдельных аминокислот.</w:t>
            </w:r>
          </w:p>
        </w:tc>
        <w:tc>
          <w:tcPr>
            <w:tcW w:w="4820" w:type="dxa"/>
            <w:shd w:val="clear" w:color="auto" w:fill="auto"/>
          </w:tcPr>
          <w:p w14:paraId="2BF4063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1.Биогенные амины и их механизм действия и распад.</w:t>
            </w:r>
          </w:p>
          <w:p w14:paraId="4B9FB769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Патология обмена белков и методы диагностики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94C16E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07177B0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9" w:type="dxa"/>
            <w:shd w:val="clear" w:color="auto" w:fill="auto"/>
          </w:tcPr>
          <w:p w14:paraId="2AD69C1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062F308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5B66069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1763E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49BE0932" w14:textId="77777777" w:rsidTr="00710651">
        <w:trPr>
          <w:trHeight w:val="443"/>
        </w:trPr>
        <w:tc>
          <w:tcPr>
            <w:tcW w:w="567" w:type="dxa"/>
            <w:shd w:val="clear" w:color="auto" w:fill="auto"/>
          </w:tcPr>
          <w:p w14:paraId="5A41B30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57CFC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700594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    модуль 1</w:t>
            </w:r>
          </w:p>
        </w:tc>
        <w:tc>
          <w:tcPr>
            <w:tcW w:w="709" w:type="dxa"/>
            <w:shd w:val="clear" w:color="auto" w:fill="auto"/>
          </w:tcPr>
          <w:p w14:paraId="736DEDA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23а/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79" w:type="dxa"/>
            <w:shd w:val="clear" w:color="auto" w:fill="auto"/>
          </w:tcPr>
          <w:p w14:paraId="5B4413D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DB9DAA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3E06E1D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12910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9-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я</w:t>
            </w:r>
          </w:p>
          <w:p w14:paraId="4853966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54FCB243" w14:textId="77777777" w:rsidTr="00710651">
        <w:trPr>
          <w:trHeight w:val="209"/>
        </w:trPr>
        <w:tc>
          <w:tcPr>
            <w:tcW w:w="567" w:type="dxa"/>
            <w:shd w:val="clear" w:color="auto" w:fill="auto"/>
          </w:tcPr>
          <w:p w14:paraId="1A738ED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3BB97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447625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709" w:type="dxa"/>
            <w:shd w:val="clear" w:color="auto" w:fill="auto"/>
          </w:tcPr>
          <w:p w14:paraId="3193DE4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0C3E2C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5DFA59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FE1502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1CCB30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651" w:rsidRPr="00710651" w14:paraId="6B57836C" w14:textId="77777777" w:rsidTr="00710651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A07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ACD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Метаболизм сложных белков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1277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Раскройте причины возникновения наследственных и приобретенных патологий обмена белков и аминокислот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23C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D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  <w:p w14:paraId="14072D3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F1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0B6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5ABB69B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9DB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60841E51" w14:textId="77777777" w:rsidTr="007106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BAA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3CD0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Биохимия крови в норме и патологии.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D9B9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 Перечислите буферн</w:t>
            </w:r>
            <w:proofErr w:type="spellStart"/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систем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крови и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объясните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кислотно-основное равновесие.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FB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9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Реферат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911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16B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0E1677F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7C7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57D44F88" w14:textId="77777777" w:rsidTr="0071065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01C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64BD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гемоглобина и железа.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AC3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1. Нарисуйте схему синтеза и распада гемоглобина.</w:t>
            </w:r>
          </w:p>
          <w:p w14:paraId="44D54E74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2. Объясните роль и обмен железа в организме.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9C7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89C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схема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62A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9E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75BC414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54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</w:t>
            </w:r>
          </w:p>
        </w:tc>
      </w:tr>
      <w:tr w:rsidR="00710651" w:rsidRPr="00710651" w14:paraId="0D179B55" w14:textId="77777777" w:rsidTr="00710651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ECF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DAC3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печени и обмен билирубина в норме и патологии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1732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1. Объясните механизм нарушения выведения билирубина из организма.</w:t>
            </w:r>
          </w:p>
          <w:p w14:paraId="6515C762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2.  Покажите биохимические методы оценки функционального состояния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DB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7C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  <w:p w14:paraId="48A123A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E2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0E036B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2A2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3F7DF6E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5E76DD8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7DE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4AB92078" w14:textId="77777777" w:rsidTr="0071065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C22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2F3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мочевыделительной системы и ВСО в норме и патологии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847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1.Минеральные вещества и их биологическая роль в организме.</w:t>
            </w:r>
          </w:p>
          <w:p w14:paraId="261EA7E2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Регуляция водно-солевого обмена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ренин-ангиотензин-альдостеронов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систем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ой, роль гормонов в этом процессе(схема).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45A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9BC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6DD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FE8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5D2F575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7C35D7E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1C8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15-16 -я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2EBB76AE" w14:textId="77777777" w:rsidTr="0071065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6DDE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A20F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костно-мышечной системы в норме и патологии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D12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Покажите схематически метаболизм и перечислите источники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энерг</w:t>
            </w:r>
            <w:proofErr w:type="spellStart"/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мышц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 </w:t>
            </w:r>
          </w:p>
          <w:p w14:paraId="42EA9A4A" w14:textId="77777777" w:rsidR="00710651" w:rsidRPr="00710651" w:rsidRDefault="00710651" w:rsidP="007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2.  Покажите схематически механизм минерализации и резорбции костной ткани.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DF0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CB3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  <w:p w14:paraId="68CAE07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D74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DA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6A81E7D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14A8B4B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C45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5367A29A" w14:textId="77777777" w:rsidTr="0071065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BDB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DA6A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Биохимия соединительной и нервной ткани в норме и патологии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F28A" w14:textId="77777777" w:rsidR="00710651" w:rsidRPr="00710651" w:rsidRDefault="00710651" w:rsidP="007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особенности метаболизма нервной ткани</w:t>
            </w:r>
            <w:r w:rsidRPr="0071065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 </w:t>
            </w:r>
          </w:p>
          <w:p w14:paraId="4D4E96C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Объясните механизм образования и нормальные показатели СМЖ.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8FC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B66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Иллюстр</w:t>
            </w:r>
            <w:proofErr w:type="spellEnd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схема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A4C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3C9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  <w:p w14:paraId="2450565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4,5,</w:t>
            </w:r>
          </w:p>
          <w:p w14:paraId="390C8B3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876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17-я </w:t>
            </w: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42799EA4" w14:textId="77777777" w:rsidTr="0071065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CC4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B3E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02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   модуль 2</w:t>
            </w:r>
            <w:r w:rsidRPr="007106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F6B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y-KG"/>
              </w:rPr>
              <w:t>22а/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C2F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347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E42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1F4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  <w:p w14:paraId="3FB5F4B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710651" w:rsidRPr="00710651" w14:paraId="3FB554C3" w14:textId="77777777" w:rsidTr="00710651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E01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4BA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7106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          ВСЕГО:</w:t>
            </w:r>
          </w:p>
          <w:p w14:paraId="5820726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6F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236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ky-KG"/>
              </w:rPr>
              <w:t>6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ky-KG"/>
              </w:rPr>
              <w:t>а/</w:t>
            </w: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E4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77C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14б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B23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B68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18</w:t>
            </w:r>
          </w:p>
          <w:p w14:paraId="702B144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710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нед</w:t>
            </w:r>
            <w:proofErr w:type="spellEnd"/>
          </w:p>
        </w:tc>
      </w:tr>
    </w:tbl>
    <w:p w14:paraId="2A819196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AEBAD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9. Учебно-методическое и информационное обеспечение дисциплины   </w:t>
      </w:r>
    </w:p>
    <w:p w14:paraId="68F030EC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</w:p>
    <w:p w14:paraId="6191CF35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31C71FA9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1. Березов Т.Т., Коровкин Б.Ф.  Биологическая химия М.: «Медицина». 1990 г., 1998 г, 2002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г, 2016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г.</w:t>
      </w:r>
    </w:p>
    <w:p w14:paraId="3F167674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2. Кушманова О.Д. Ивченко Г.М. Руководство к лабораторным занятиям по биологической химии М.: Медицина, 1983г.</w:t>
      </w:r>
    </w:p>
    <w:p w14:paraId="5BCB14BC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18E74CE9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Дополнительная</w:t>
      </w:r>
      <w:r w:rsidRPr="0071065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  <w:r w:rsidRPr="0071065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:</w:t>
      </w:r>
    </w:p>
    <w:p w14:paraId="7C7E4D99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1. Строев Е.А. Биологическая химия. М.: ВШ, 1986г.</w:t>
      </w:r>
    </w:p>
    <w:p w14:paraId="1473E750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2. Ленинджер А. Основы биохимии. Пер с англ-М.: Мир,1985 т.1,2,3</w:t>
      </w:r>
    </w:p>
    <w:p w14:paraId="3D7D9DF0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3. Николаев А.Я.Биологическая химия М.: Высшая школа 1989г.</w:t>
      </w:r>
    </w:p>
    <w:p w14:paraId="1720CAAB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4.  Северин С.Е. Биологическая химия. М.: ГЭОТАР-МЕДИА, 2013г.</w:t>
      </w:r>
    </w:p>
    <w:p w14:paraId="600BCABA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5. Ткачук В.А. Клиническая биохимия. М.: ГЭОТАР-МЕД, 2004г.</w:t>
      </w:r>
    </w:p>
    <w:p w14:paraId="3F6D1BC9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6. Цыганенко А.Я. Клиническая биохимия. М.: ТРИАДА-Х, 2002г.</w:t>
      </w:r>
    </w:p>
    <w:p w14:paraId="57CFBC2B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Вавилова Т.П., Медведев А.Е. Биологическая химия. М.: ГЭОТАР-МЕДИА, 2014г.</w:t>
      </w:r>
    </w:p>
    <w:p w14:paraId="5772A8C4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64C15DAA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Кафедральная литература:</w:t>
      </w:r>
    </w:p>
    <w:p w14:paraId="69332343" w14:textId="77777777" w:rsidR="00710651" w:rsidRPr="00710651" w:rsidRDefault="00710651" w:rsidP="0071065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Маметова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Матаипова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Гаффарова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Х.И. Учебно-методические указания к лабораторно-практическим занятиям по общей и клинической биохимии для студентов лечебного отделения. Ош, 2017г. 57 стр.</w:t>
      </w:r>
    </w:p>
    <w:p w14:paraId="69DCBFBE" w14:textId="77777777" w:rsidR="00710651" w:rsidRPr="00710651" w:rsidRDefault="00710651" w:rsidP="0071065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Маметова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Матаипова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Гаффарова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Х.И., </w:t>
      </w:r>
      <w:proofErr w:type="spellStart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>Жаркынбаева</w:t>
      </w:r>
      <w:proofErr w:type="spellEnd"/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Р.А. «Ферменты» учебное пособие для студентов и преподавателей медицинского ВУЗа. Ош, 2017г. 64 стр.</w:t>
      </w:r>
    </w:p>
    <w:p w14:paraId="54B4C645" w14:textId="77777777" w:rsidR="00710651" w:rsidRPr="00710651" w:rsidRDefault="00710651" w:rsidP="0071065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Маметова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Матаипова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А.К.,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Гаффорова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Х.И., Юсупова А.М.,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Жаркынбаева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Р.А. Учебное пособие “Гормоны”. Ош, 2018г. 76 стр.</w:t>
      </w:r>
    </w:p>
    <w:p w14:paraId="362734A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Маметова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Матаипова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А.К.,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Гаффорова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Х.И., Юсупова А.М., 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Жаркынбаева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Р.А. Учебное пособие “Обмен сложных белков”. Ош, 2018г. 72 стр.</w:t>
      </w:r>
    </w:p>
    <w:p w14:paraId="191B1674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Интернет ресурсы:</w:t>
      </w:r>
    </w:p>
    <w:p w14:paraId="3F390D53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hyperlink r:id="rId8" w:history="1"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://</w:t>
        </w:r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.</w:t>
        </w:r>
        <w:proofErr w:type="spellStart"/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studmedlib</w:t>
        </w:r>
        <w:proofErr w:type="spellEnd"/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.</w:t>
        </w:r>
        <w:proofErr w:type="spellStart"/>
        <w:r w:rsidRPr="007106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1065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14:paraId="0AC0F0F0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2.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Biochemistry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065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default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</w:p>
    <w:p w14:paraId="26E7DB1D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Приложения к учебникам на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-дисках.</w:t>
      </w:r>
    </w:p>
    <w:p w14:paraId="27CDBCA8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4.  Компьютерная симуляция.</w:t>
      </w:r>
    </w:p>
    <w:p w14:paraId="1ACB39B2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171322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Информация об оценке</w:t>
      </w:r>
    </w:p>
    <w:p w14:paraId="6E9D45B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710651" w:rsidRPr="00710651" w14:paraId="690613C3" w14:textId="77777777" w:rsidTr="00710651">
        <w:trPr>
          <w:trHeight w:val="736"/>
          <w:jc w:val="center"/>
        </w:trPr>
        <w:tc>
          <w:tcPr>
            <w:tcW w:w="2266" w:type="dxa"/>
          </w:tcPr>
          <w:p w14:paraId="2287CDD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14:paraId="4EF00F5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6A884CF9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09FDCF4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710651" w:rsidRPr="00710651" w14:paraId="1DEF3834" w14:textId="77777777" w:rsidTr="00710651">
        <w:trPr>
          <w:trHeight w:val="315"/>
          <w:jc w:val="center"/>
        </w:trPr>
        <w:tc>
          <w:tcPr>
            <w:tcW w:w="2266" w:type="dxa"/>
          </w:tcPr>
          <w:p w14:paraId="2930FD6D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14:paraId="5777136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0E30BB0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14:paraId="7E83B622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710651" w:rsidRPr="00710651" w14:paraId="5077826B" w14:textId="77777777" w:rsidTr="00710651">
        <w:trPr>
          <w:trHeight w:val="245"/>
          <w:jc w:val="center"/>
        </w:trPr>
        <w:tc>
          <w:tcPr>
            <w:tcW w:w="2266" w:type="dxa"/>
          </w:tcPr>
          <w:p w14:paraId="7D4BF47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– 8</w:t>
            </w: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14:paraId="65EF31D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24578AB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4D71CCF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D055C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710651" w:rsidRPr="00710651" w14:paraId="45AB35DC" w14:textId="77777777" w:rsidTr="00710651">
        <w:trPr>
          <w:trHeight w:val="245"/>
          <w:jc w:val="center"/>
        </w:trPr>
        <w:tc>
          <w:tcPr>
            <w:tcW w:w="2266" w:type="dxa"/>
          </w:tcPr>
          <w:p w14:paraId="13D3158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23ED5035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622AC04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14:paraId="1D1EE7B1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651" w:rsidRPr="00710651" w14:paraId="554C52C4" w14:textId="77777777" w:rsidTr="00710651">
        <w:trPr>
          <w:trHeight w:val="245"/>
          <w:jc w:val="center"/>
        </w:trPr>
        <w:tc>
          <w:tcPr>
            <w:tcW w:w="2266" w:type="dxa"/>
          </w:tcPr>
          <w:p w14:paraId="543E1A7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6D8AA730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7B3CD9B7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14:paraId="6879364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4BBF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710651" w:rsidRPr="00710651" w14:paraId="1F6DA59B" w14:textId="77777777" w:rsidTr="00710651">
        <w:trPr>
          <w:trHeight w:val="245"/>
          <w:jc w:val="center"/>
        </w:trPr>
        <w:tc>
          <w:tcPr>
            <w:tcW w:w="2266" w:type="dxa"/>
          </w:tcPr>
          <w:p w14:paraId="6C100716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3DECC7AF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3FB5659B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14:paraId="2D07CDC4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651" w:rsidRPr="00710651" w14:paraId="60D47AB8" w14:textId="77777777" w:rsidTr="00710651">
        <w:trPr>
          <w:trHeight w:val="259"/>
          <w:jc w:val="center"/>
        </w:trPr>
        <w:tc>
          <w:tcPr>
            <w:tcW w:w="2266" w:type="dxa"/>
          </w:tcPr>
          <w:p w14:paraId="4C76F723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14:paraId="0AF3CCAA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45FF4C28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14:paraId="6E196F6C" w14:textId="77777777" w:rsidR="00710651" w:rsidRPr="00710651" w:rsidRDefault="00710651" w:rsidP="0071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14:paraId="5274C1AE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4370C12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Политика выставления оценок:</w:t>
      </w:r>
    </w:p>
    <w:p w14:paraId="2ED702E7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>Студент может получить и накопить баллы по всем видам занятий аудиторных и внеаудиторных. (</w:t>
      </w:r>
      <w:r w:rsidRPr="00710651">
        <w:rPr>
          <w:rFonts w:ascii="Times New Roman" w:eastAsia="Times New Roman" w:hAnsi="Times New Roman" w:cs="Times New Roman"/>
          <w:b/>
          <w:i/>
          <w:sz w:val="24"/>
          <w:szCs w:val="24"/>
        </w:rPr>
        <w:t>смотреть карту накопления баллов – индивидуальный кумулятивный индекс студента, пункт 6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973522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</w:p>
    <w:p w14:paraId="08DE0B55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</w:t>
      </w:r>
      <w:r w:rsidRPr="007106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065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. Политика дисциплины</w:t>
      </w:r>
      <w:r w:rsidRPr="00710651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.</w:t>
      </w:r>
      <w:r w:rsidRPr="00710651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 xml:space="preserve">   Недопустимо:     </w:t>
      </w:r>
    </w:p>
    <w:p w14:paraId="4965754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710651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а) Опоздание и уход с занятий -2б.</w:t>
      </w:r>
    </w:p>
    <w:p w14:paraId="5450DD8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710651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б) Пользование сотовыми телефонами во время занятий – 1б.</w:t>
      </w:r>
    </w:p>
    <w:p w14:paraId="3D4ED7B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710651">
        <w:rPr>
          <w:rFonts w:ascii="Times New Roman" w:eastAsia="Calibri" w:hAnsi="Times New Roman" w:cs="Times New Roman"/>
          <w:i/>
          <w:color w:val="000000"/>
          <w:sz w:val="24"/>
          <w:szCs w:val="20"/>
        </w:rPr>
        <w:t xml:space="preserve">в) Обман и плагиат – 1б.  </w:t>
      </w:r>
    </w:p>
    <w:p w14:paraId="14B5406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710651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г) Несвоевременная сдача заданий -1б.</w:t>
      </w:r>
    </w:p>
    <w:p w14:paraId="08744B25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385DB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b/>
          <w:sz w:val="24"/>
          <w:szCs w:val="24"/>
        </w:rPr>
        <w:t>13. Вопросы 1 модуля:</w:t>
      </w:r>
    </w:p>
    <w:p w14:paraId="1AE32456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1. Перечислите основные функции углеводов в организме.</w:t>
      </w:r>
    </w:p>
    <w:p w14:paraId="16F5C1CC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2. Напишите формулы основных классов углеводов.</w:t>
      </w:r>
    </w:p>
    <w:p w14:paraId="6D187EAE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Покажите на иллюстративной схеме механизм переваривания и всасывания углеводов в ЖКТ. </w:t>
      </w:r>
    </w:p>
    <w:p w14:paraId="5FC0D5AA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4. Покажите механизм реакции синтеза и распада гликогена в организме.</w:t>
      </w:r>
    </w:p>
    <w:p w14:paraId="03D1CFBA" w14:textId="77777777" w:rsidR="00710651" w:rsidRPr="00710651" w:rsidRDefault="00710651" w:rsidP="0071065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Напишите основные реакции гликолиза и объясните биохимическую роль. </w:t>
      </w:r>
    </w:p>
    <w:p w14:paraId="231AB471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6.Покажите схематически процессы глюконеогенеза и объясните биохимическую роль.</w:t>
      </w:r>
    </w:p>
    <w:p w14:paraId="52890A6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7. Напишите и анализируйте основные реакции окисления пирувата и цикла Кребса в митохондрии клетки.</w:t>
      </w:r>
    </w:p>
    <w:p w14:paraId="6E61B3FD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8. Раскройте в иллюстративной форме интегративную роль цикла Кребса.</w:t>
      </w:r>
    </w:p>
    <w:p w14:paraId="3542DA2F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Опишите процесс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биологическо</w:t>
      </w:r>
      <w:proofErr w:type="spellStart"/>
      <w:r w:rsidRPr="0071065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окислени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 клеточное дыхание.</w:t>
      </w:r>
    </w:p>
    <w:p w14:paraId="60B91EDB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10. Нарисуйте строение дыхательных ферментов и дыхательной цепи в митохондрии.</w:t>
      </w:r>
    </w:p>
    <w:p w14:paraId="38E192F9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Покажите схематически механизм регуляции углеводного обмена. </w:t>
      </w:r>
    </w:p>
    <w:p w14:paraId="40D0250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12.Перечислите основные функции липидов.</w:t>
      </w:r>
    </w:p>
    <w:p w14:paraId="0C28B3AB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13.Назовите основные классы липидов и напишите их формулы.</w:t>
      </w:r>
    </w:p>
    <w:p w14:paraId="108156DB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14. Изобразите схематически механизм переваривания и всасывания липидов в ЖКТ и энтерогепатическую циркуляцию.</w:t>
      </w:r>
    </w:p>
    <w:p w14:paraId="4CEDB7B8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15. Отметьте роль желчных кислот и ферментов при переваривании и всасывании липидов в ЖКТ.</w:t>
      </w:r>
    </w:p>
    <w:p w14:paraId="56ADF578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16. Напишите реакции β-окисления жирных кислот в клетке.</w:t>
      </w:r>
    </w:p>
    <w:p w14:paraId="6AAEDE7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17. Посчитайте баланс энергии при β-окислении жирных кислот (на примере пальмитиновой кислоты) в клетке.</w:t>
      </w:r>
    </w:p>
    <w:p w14:paraId="5198C428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18. Объясните схематически реакции биосинтеза жирных кислот в клетках организма.</w:t>
      </w:r>
    </w:p>
    <w:p w14:paraId="6CAA1F53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19. Напишите реакции биосинтеза триглицеридов и фосфолипидов в клетках организма.</w:t>
      </w:r>
    </w:p>
    <w:p w14:paraId="5580A97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20. Раскройте в иллюстративной форме биохимическую роль триглицеридов, фосфолипидов в организме.</w:t>
      </w:r>
    </w:p>
    <w:p w14:paraId="43F20CE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21. Напишите реакции биосинтеза кетоновых тел и  холестерина в организме.</w:t>
      </w:r>
    </w:p>
    <w:p w14:paraId="37E4D4A1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22. Раскройте в иллюстративной форме биохимическую роль холестерина в организме.</w:t>
      </w:r>
    </w:p>
    <w:p w14:paraId="60BDE380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23. Какую роль играет показатель холестерина и β- липопротеидов крови в диагностической деятельности врача.</w:t>
      </w:r>
    </w:p>
    <w:p w14:paraId="6FCD9C7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24. Изобразите схематически механизм переваривания и всасывания белков в ЖКТ.</w:t>
      </w:r>
    </w:p>
    <w:p w14:paraId="3DF92BF8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Напишите реакции гниения аминокислот в кишечнике.  </w:t>
      </w:r>
    </w:p>
    <w:p w14:paraId="1B18AABA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Объясните пути обмена аминокислот в клетке и роль ферментов в этом процессе </w:t>
      </w:r>
    </w:p>
    <w:p w14:paraId="1C5A6F0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Напишите реакции синтеза и распада биогенных аминов. </w:t>
      </w:r>
    </w:p>
    <w:p w14:paraId="5462F22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28. Изобразите схематически пути образования и обезвреживания аммиака в клетке.</w:t>
      </w:r>
    </w:p>
    <w:p w14:paraId="72F0B75A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Напишите реакции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орнитинового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цикла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мочевинообразования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организме. </w:t>
      </w:r>
    </w:p>
    <w:p w14:paraId="17B6FB32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30. Какую роль играет показатель мочевины крови и мочи в диагностической деятельности врача.</w:t>
      </w:r>
    </w:p>
    <w:p w14:paraId="61CF7E9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Напишите реакции обмена серосодержащих аминокислот. </w:t>
      </w:r>
    </w:p>
    <w:p w14:paraId="70391184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32.Покажите схематически и объясните этапы синтеза креатина и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креатинфосфата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организме.</w:t>
      </w:r>
    </w:p>
    <w:p w14:paraId="5861F5E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Напишите реакции и анализируйте обмен некоторых аминокислот: глицина,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серина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дикарбоновых аминокислот. </w:t>
      </w:r>
    </w:p>
    <w:p w14:paraId="41238FFC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34.Покажите схематически и объясните процессы обмена ароматических аминокислот.</w:t>
      </w:r>
    </w:p>
    <w:p w14:paraId="0C579410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Раскроите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роль фермент</w:t>
      </w:r>
      <w:proofErr w:type="spellStart"/>
      <w:r w:rsidRPr="0071065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этих процессах.</w:t>
      </w:r>
    </w:p>
    <w:p w14:paraId="16D7D14D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7085463F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b/>
          <w:sz w:val="24"/>
          <w:szCs w:val="24"/>
        </w:rPr>
        <w:t>Вопросы 2 модуля:</w:t>
      </w:r>
    </w:p>
    <w:p w14:paraId="43E4BF78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710651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Покажите </w:t>
      </w:r>
      <w:r w:rsidRPr="00710651">
        <w:rPr>
          <w:rFonts w:ascii="Times New Roman" w:eastAsia="Times New Roman" w:hAnsi="Times New Roman" w:cs="Times New Roman"/>
          <w:bCs/>
          <w:sz w:val="24"/>
          <w:szCs w:val="24"/>
        </w:rPr>
        <w:t>схематически</w:t>
      </w:r>
      <w:r w:rsidRPr="00710651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пути синтеза и распада нуклеотидов. </w:t>
      </w:r>
    </w:p>
    <w:p w14:paraId="39923DAE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2.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Раскройте причины п</w:t>
      </w:r>
      <w:r w:rsidRPr="00710651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атологии обмена нуклеотидов.</w:t>
      </w:r>
    </w:p>
    <w:p w14:paraId="3A5502F2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Назовите физико-химические и биохимические показатели крови.  </w:t>
      </w:r>
    </w:p>
    <w:p w14:paraId="6A5EC35F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4. Перечислите буферные системы крови и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объясните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их роль в  кислотно-основном  равновесии.</w:t>
      </w:r>
    </w:p>
    <w:p w14:paraId="5079FBF6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. Напишите реакции и объясните механизм синтеза гемоглобина в онтогенезе.</w:t>
      </w:r>
    </w:p>
    <w:p w14:paraId="72C3EE25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6. Объясните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железа в организме.</w:t>
      </w:r>
    </w:p>
    <w:p w14:paraId="61940337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7. Перечислите основные функции печени в организме.</w:t>
      </w:r>
    </w:p>
    <w:p w14:paraId="064C45E7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8. Покажите схематически роль печени в обмене углеводов, белков и липидов и методы оценки.</w:t>
      </w:r>
    </w:p>
    <w:p w14:paraId="37225821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9. Покажите схематически обмен билирубина и их фракции в норме. </w:t>
      </w:r>
    </w:p>
    <w:p w14:paraId="3B9BC015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10. Объясните механизм нарушения выведения билирубина из организма.</w:t>
      </w:r>
    </w:p>
    <w:p w14:paraId="6124B427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11. Перечислите показатели печеночных тестов, определяющих функциональное состояние печени.</w:t>
      </w:r>
    </w:p>
    <w:p w14:paraId="582023CB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. Объясните функции почек в организме.</w:t>
      </w:r>
    </w:p>
    <w:p w14:paraId="640A049A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13. Нарисуйте схему образования мочи в нефронах почек. </w:t>
      </w:r>
    </w:p>
    <w:p w14:paraId="6F5F6A53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14. Назовите физико-химические свойства мочи и основные компоненты мочи в норме. </w:t>
      </w:r>
    </w:p>
    <w:p w14:paraId="3A7EDEF3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15. Перечислите патологические компоненты мочи. </w:t>
      </w:r>
    </w:p>
    <w:p w14:paraId="303BE03A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16. Перечислите параметры водно–солевого обмена и механизмы их поддержания. </w:t>
      </w:r>
    </w:p>
    <w:p w14:paraId="0415E3A5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651">
        <w:rPr>
          <w:rFonts w:ascii="Times New Roman" w:eastAsia="Times New Roman" w:hAnsi="Times New Roman" w:cs="Times New Roman"/>
          <w:sz w:val="24"/>
          <w:szCs w:val="24"/>
        </w:rPr>
        <w:t>17. Объясните роль воды в организме.</w:t>
      </w:r>
    </w:p>
    <w:p w14:paraId="56CAEADC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18. Перечислите пути регуляции водно-солевого обмена.</w:t>
      </w:r>
    </w:p>
    <w:p w14:paraId="41A0E36C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19. Покажите 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схематически работу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ренин-ангиотензин-альдостероновой системы.</w:t>
      </w:r>
    </w:p>
    <w:p w14:paraId="5441767B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20. О</w:t>
      </w:r>
      <w:proofErr w:type="spellStart"/>
      <w:r w:rsidRPr="00710651">
        <w:rPr>
          <w:rFonts w:ascii="Times New Roman" w:eastAsia="Times New Roman" w:hAnsi="Times New Roman" w:cs="Times New Roman"/>
          <w:sz w:val="24"/>
          <w:szCs w:val="24"/>
        </w:rPr>
        <w:t>бъясните</w:t>
      </w:r>
      <w:proofErr w:type="spellEnd"/>
      <w:r w:rsidRPr="0071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озрастные особенности химического состава мышечной ткани. </w:t>
      </w:r>
    </w:p>
    <w:p w14:paraId="6E6B3B20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Pr="00710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. Нарисуйте строения мышечных белков, отметьте их роль.</w:t>
      </w:r>
    </w:p>
    <w:p w14:paraId="22C830CA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22. Перечислите источники энергии для мышц.  </w:t>
      </w:r>
    </w:p>
    <w:p w14:paraId="75047A17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23.  Перечислите виды соединительной ткани. </w:t>
      </w:r>
    </w:p>
    <w:p w14:paraId="47CCB3D9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24. Нарисуйте строение  </w:t>
      </w: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белков соединительной ткани. </w:t>
      </w:r>
    </w:p>
    <w:p w14:paraId="131C7077" w14:textId="77777777" w:rsidR="00710651" w:rsidRPr="00710651" w:rsidRDefault="00710651" w:rsidP="0071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Напишите формулы и перечислите функции </w:t>
      </w:r>
      <w:proofErr w:type="spellStart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протеогликанов</w:t>
      </w:r>
      <w:proofErr w:type="spellEnd"/>
      <w:r w:rsidRPr="007106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133689" w14:textId="77777777" w:rsidR="00710651" w:rsidRPr="00710651" w:rsidRDefault="00710651" w:rsidP="007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10651">
        <w:rPr>
          <w:rFonts w:ascii="Times New Roman" w:eastAsia="Times New Roman" w:hAnsi="Times New Roman" w:cs="Times New Roman"/>
          <w:sz w:val="24"/>
          <w:szCs w:val="24"/>
          <w:lang w:val="ky-KG"/>
        </w:rPr>
        <w:t>26. Объясните показатели ревматеста.</w:t>
      </w:r>
    </w:p>
    <w:p w14:paraId="0D1FED2E" w14:textId="77777777" w:rsidR="00710651" w:rsidRP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AB529" w14:textId="77777777" w:rsidR="00710651" w:rsidRDefault="00710651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4A942" w14:textId="77777777" w:rsidR="008372BF" w:rsidRDefault="008372BF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E07C4" w14:textId="77777777" w:rsidR="008372BF" w:rsidRDefault="008372BF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CCC49" w14:textId="77777777" w:rsidR="008372BF" w:rsidRDefault="008372BF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5DD71" w14:textId="77777777" w:rsidR="008372BF" w:rsidRDefault="008372BF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187C" w14:textId="77777777" w:rsidR="008372BF" w:rsidRPr="00710651" w:rsidRDefault="008372BF" w:rsidP="007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372BF" w:rsidRPr="00710651" w:rsidSect="007E2CBC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C1D8" w14:textId="77777777" w:rsidR="009F4E42" w:rsidRPr="003E3BF6" w:rsidRDefault="009F4E42" w:rsidP="003E3BF6">
      <w:pPr>
        <w:spacing w:after="0" w:line="240" w:lineRule="auto"/>
      </w:pPr>
      <w:r>
        <w:separator/>
      </w:r>
    </w:p>
  </w:endnote>
  <w:endnote w:type="continuationSeparator" w:id="0">
    <w:p w14:paraId="02739A1E" w14:textId="77777777" w:rsidR="009F4E42" w:rsidRPr="003E3BF6" w:rsidRDefault="009F4E42" w:rsidP="003E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528F" w14:textId="77777777" w:rsidR="009F4E42" w:rsidRPr="003E3BF6" w:rsidRDefault="009F4E42" w:rsidP="003E3BF6">
      <w:pPr>
        <w:spacing w:after="0" w:line="240" w:lineRule="auto"/>
      </w:pPr>
      <w:r>
        <w:separator/>
      </w:r>
    </w:p>
  </w:footnote>
  <w:footnote w:type="continuationSeparator" w:id="0">
    <w:p w14:paraId="1C618EDA" w14:textId="77777777" w:rsidR="009F4E42" w:rsidRPr="003E3BF6" w:rsidRDefault="009F4E42" w:rsidP="003E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9EFE6C"/>
    <w:lvl w:ilvl="0">
      <w:numFmt w:val="bullet"/>
      <w:lvlText w:val="*"/>
      <w:lvlJc w:val="left"/>
    </w:lvl>
  </w:abstractNum>
  <w:abstractNum w:abstractNumId="1" w15:restartNumberingAfterBreak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16097"/>
    <w:multiLevelType w:val="hybridMultilevel"/>
    <w:tmpl w:val="BB1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0A8"/>
    <w:multiLevelType w:val="hybridMultilevel"/>
    <w:tmpl w:val="5FF6B3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10A9A"/>
    <w:multiLevelType w:val="hybridMultilevel"/>
    <w:tmpl w:val="137CD7A2"/>
    <w:lvl w:ilvl="0" w:tplc="0F0EF238">
      <w:start w:val="1"/>
      <w:numFmt w:val="decimal"/>
      <w:pStyle w:val="a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0FCBA56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A98DF40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52C6CD6"/>
    <w:multiLevelType w:val="hybridMultilevel"/>
    <w:tmpl w:val="47C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4DB"/>
    <w:multiLevelType w:val="hybridMultilevel"/>
    <w:tmpl w:val="B3C0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B375C"/>
    <w:multiLevelType w:val="hybridMultilevel"/>
    <w:tmpl w:val="EEC2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1F6E"/>
    <w:multiLevelType w:val="hybridMultilevel"/>
    <w:tmpl w:val="677A0AE2"/>
    <w:lvl w:ilvl="0" w:tplc="F9BEA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171"/>
    <w:multiLevelType w:val="hybridMultilevel"/>
    <w:tmpl w:val="89922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4A7FC6"/>
    <w:multiLevelType w:val="hybridMultilevel"/>
    <w:tmpl w:val="D080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47BD9"/>
    <w:multiLevelType w:val="hybridMultilevel"/>
    <w:tmpl w:val="AF20DD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05D07"/>
    <w:multiLevelType w:val="hybridMultilevel"/>
    <w:tmpl w:val="5600B23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E7BF6"/>
    <w:multiLevelType w:val="hybridMultilevel"/>
    <w:tmpl w:val="37BE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702D7"/>
    <w:multiLevelType w:val="hybridMultilevel"/>
    <w:tmpl w:val="6080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006F"/>
    <w:multiLevelType w:val="hybridMultilevel"/>
    <w:tmpl w:val="C4F0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0215C"/>
    <w:multiLevelType w:val="hybridMultilevel"/>
    <w:tmpl w:val="624428F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464E3E"/>
    <w:multiLevelType w:val="hybridMultilevel"/>
    <w:tmpl w:val="6392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7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37F4D"/>
    <w:multiLevelType w:val="hybridMultilevel"/>
    <w:tmpl w:val="C08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A6EDE"/>
    <w:multiLevelType w:val="hybridMultilevel"/>
    <w:tmpl w:val="3BD4C04E"/>
    <w:lvl w:ilvl="0" w:tplc="87483BD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4641F33"/>
    <w:multiLevelType w:val="hybridMultilevel"/>
    <w:tmpl w:val="637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75F59"/>
    <w:multiLevelType w:val="hybridMultilevel"/>
    <w:tmpl w:val="A0EAA670"/>
    <w:lvl w:ilvl="0" w:tplc="C95EBD02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0" w15:restartNumberingAfterBreak="0">
    <w:nsid w:val="6D716204"/>
    <w:multiLevelType w:val="hybridMultilevel"/>
    <w:tmpl w:val="EEBC4C82"/>
    <w:lvl w:ilvl="0" w:tplc="49E2C4B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E762CE"/>
    <w:multiLevelType w:val="hybridMultilevel"/>
    <w:tmpl w:val="A2D43F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A32AF"/>
    <w:multiLevelType w:val="hybridMultilevel"/>
    <w:tmpl w:val="492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25B6C"/>
    <w:multiLevelType w:val="hybridMultilevel"/>
    <w:tmpl w:val="2CD2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1"/>
  </w:num>
  <w:num w:numId="6">
    <w:abstractNumId w:val="31"/>
  </w:num>
  <w:num w:numId="7">
    <w:abstractNumId w:val="15"/>
  </w:num>
  <w:num w:numId="8">
    <w:abstractNumId w:val="3"/>
  </w:num>
  <w:num w:numId="9">
    <w:abstractNumId w:val="24"/>
  </w:num>
  <w:num w:numId="10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sz w:val="22"/>
        </w:rPr>
      </w:lvl>
    </w:lvlOverride>
  </w:num>
  <w:num w:numId="11">
    <w:abstractNumId w:val="22"/>
  </w:num>
  <w:num w:numId="12">
    <w:abstractNumId w:val="23"/>
  </w:num>
  <w:num w:numId="13">
    <w:abstractNumId w:val="28"/>
  </w:num>
  <w:num w:numId="14">
    <w:abstractNumId w:val="12"/>
  </w:num>
  <w:num w:numId="15">
    <w:abstractNumId w:val="10"/>
  </w:num>
  <w:num w:numId="16">
    <w:abstractNumId w:val="26"/>
  </w:num>
  <w:num w:numId="17">
    <w:abstractNumId w:val="18"/>
  </w:num>
  <w:num w:numId="18">
    <w:abstractNumId w:val="30"/>
  </w:num>
  <w:num w:numId="19">
    <w:abstractNumId w:val="7"/>
  </w:num>
  <w:num w:numId="20">
    <w:abstractNumId w:val="29"/>
  </w:num>
  <w:num w:numId="21">
    <w:abstractNumId w:val="17"/>
  </w:num>
  <w:num w:numId="22">
    <w:abstractNumId w:val="20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27"/>
  </w:num>
  <w:num w:numId="28">
    <w:abstractNumId w:val="34"/>
  </w:num>
  <w:num w:numId="29">
    <w:abstractNumId w:val="19"/>
  </w:num>
  <w:num w:numId="30">
    <w:abstractNumId w:val="6"/>
  </w:num>
  <w:num w:numId="31">
    <w:abstractNumId w:val="9"/>
  </w:num>
  <w:num w:numId="32">
    <w:abstractNumId w:val="14"/>
  </w:num>
  <w:num w:numId="33">
    <w:abstractNumId w:val="2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F6"/>
    <w:rsid w:val="00002CFC"/>
    <w:rsid w:val="00015022"/>
    <w:rsid w:val="000166A2"/>
    <w:rsid w:val="00033975"/>
    <w:rsid w:val="00097474"/>
    <w:rsid w:val="000D7557"/>
    <w:rsid w:val="00116F75"/>
    <w:rsid w:val="00122111"/>
    <w:rsid w:val="0013656D"/>
    <w:rsid w:val="00163066"/>
    <w:rsid w:val="00194B66"/>
    <w:rsid w:val="001C074C"/>
    <w:rsid w:val="001C1D71"/>
    <w:rsid w:val="001C2F9C"/>
    <w:rsid w:val="001C782A"/>
    <w:rsid w:val="001D7138"/>
    <w:rsid w:val="001E53CE"/>
    <w:rsid w:val="001E6B9F"/>
    <w:rsid w:val="00217E7E"/>
    <w:rsid w:val="00255A32"/>
    <w:rsid w:val="002636C0"/>
    <w:rsid w:val="00320447"/>
    <w:rsid w:val="00332685"/>
    <w:rsid w:val="003C5FA5"/>
    <w:rsid w:val="003E3BF6"/>
    <w:rsid w:val="004148D7"/>
    <w:rsid w:val="00420B7C"/>
    <w:rsid w:val="00422EE7"/>
    <w:rsid w:val="00440E3B"/>
    <w:rsid w:val="00447BAB"/>
    <w:rsid w:val="004550A7"/>
    <w:rsid w:val="00455571"/>
    <w:rsid w:val="00466236"/>
    <w:rsid w:val="00472D79"/>
    <w:rsid w:val="004932AE"/>
    <w:rsid w:val="004E1E54"/>
    <w:rsid w:val="004E5D91"/>
    <w:rsid w:val="004E7EE2"/>
    <w:rsid w:val="004F02E7"/>
    <w:rsid w:val="00500FBB"/>
    <w:rsid w:val="00520784"/>
    <w:rsid w:val="0052313B"/>
    <w:rsid w:val="00576893"/>
    <w:rsid w:val="005E3976"/>
    <w:rsid w:val="00644E12"/>
    <w:rsid w:val="006502BC"/>
    <w:rsid w:val="006722BF"/>
    <w:rsid w:val="006B09DE"/>
    <w:rsid w:val="006B14D9"/>
    <w:rsid w:val="006D7511"/>
    <w:rsid w:val="006F0101"/>
    <w:rsid w:val="00710651"/>
    <w:rsid w:val="007265B7"/>
    <w:rsid w:val="00740347"/>
    <w:rsid w:val="00761E54"/>
    <w:rsid w:val="007C7E3F"/>
    <w:rsid w:val="007D0C4A"/>
    <w:rsid w:val="007D34C1"/>
    <w:rsid w:val="007D351F"/>
    <w:rsid w:val="007E2CBC"/>
    <w:rsid w:val="008372BF"/>
    <w:rsid w:val="008553C5"/>
    <w:rsid w:val="008B7FBA"/>
    <w:rsid w:val="00955C8B"/>
    <w:rsid w:val="009907D2"/>
    <w:rsid w:val="009A6236"/>
    <w:rsid w:val="009B7B42"/>
    <w:rsid w:val="009C4CF6"/>
    <w:rsid w:val="009D5C80"/>
    <w:rsid w:val="009E00DD"/>
    <w:rsid w:val="009E5933"/>
    <w:rsid w:val="009F4E42"/>
    <w:rsid w:val="00A0575F"/>
    <w:rsid w:val="00A12673"/>
    <w:rsid w:val="00A5593D"/>
    <w:rsid w:val="00AA0380"/>
    <w:rsid w:val="00AA47C4"/>
    <w:rsid w:val="00AC2A63"/>
    <w:rsid w:val="00AE3BE4"/>
    <w:rsid w:val="00B12FBF"/>
    <w:rsid w:val="00B4027D"/>
    <w:rsid w:val="00B74188"/>
    <w:rsid w:val="00B902F4"/>
    <w:rsid w:val="00BB132B"/>
    <w:rsid w:val="00BF5006"/>
    <w:rsid w:val="00C84B30"/>
    <w:rsid w:val="00CA6CB1"/>
    <w:rsid w:val="00CA770F"/>
    <w:rsid w:val="00CD3BF7"/>
    <w:rsid w:val="00CD5C55"/>
    <w:rsid w:val="00D100D9"/>
    <w:rsid w:val="00D36B2D"/>
    <w:rsid w:val="00D552D4"/>
    <w:rsid w:val="00D93DC9"/>
    <w:rsid w:val="00DB7C08"/>
    <w:rsid w:val="00DF1C69"/>
    <w:rsid w:val="00E01A6A"/>
    <w:rsid w:val="00E42019"/>
    <w:rsid w:val="00E72FF2"/>
    <w:rsid w:val="00EC207E"/>
    <w:rsid w:val="00EF34A1"/>
    <w:rsid w:val="00F1203F"/>
    <w:rsid w:val="00F46B70"/>
    <w:rsid w:val="00F67FE0"/>
    <w:rsid w:val="00F81FA5"/>
    <w:rsid w:val="00FE28BB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EF06"/>
  <w15:docId w15:val="{CEB90461-2B44-45F2-9F67-3FAF513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E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E3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E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E3B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unhideWhenUsed/>
    <w:rsid w:val="003E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E3BF6"/>
  </w:style>
  <w:style w:type="character" w:customStyle="1" w:styleId="a6">
    <w:name w:val="Основной текст Знак"/>
    <w:basedOn w:val="a1"/>
    <w:link w:val="a7"/>
    <w:locked/>
    <w:rsid w:val="003E3BF6"/>
    <w:rPr>
      <w:rFonts w:ascii="KZ Times New Roman" w:hAnsi="KZ Times New Roman"/>
      <w:sz w:val="28"/>
      <w:szCs w:val="24"/>
      <w:lang w:eastAsia="ru-RU"/>
    </w:rPr>
  </w:style>
  <w:style w:type="paragraph" w:styleId="a7">
    <w:name w:val="Body Text"/>
    <w:basedOn w:val="a0"/>
    <w:link w:val="a6"/>
    <w:rsid w:val="003E3BF6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1">
    <w:name w:val="Основной текст Знак1"/>
    <w:basedOn w:val="a1"/>
    <w:uiPriority w:val="99"/>
    <w:rsid w:val="003E3BF6"/>
  </w:style>
  <w:style w:type="paragraph" w:customStyle="1" w:styleId="10">
    <w:name w:val="Абзац списка1"/>
    <w:basedOn w:val="a0"/>
    <w:rsid w:val="003E3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3E3BF6"/>
    <w:pPr>
      <w:ind w:left="720"/>
      <w:contextualSpacing/>
    </w:pPr>
  </w:style>
  <w:style w:type="paragraph" w:styleId="aa">
    <w:name w:val="Normal (Web)"/>
    <w:basedOn w:val="a0"/>
    <w:rsid w:val="003E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E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E3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0"/>
    <w:qFormat/>
    <w:rsid w:val="003E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3E3BF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3BF6"/>
  </w:style>
  <w:style w:type="table" w:styleId="ae">
    <w:name w:val="Table Grid"/>
    <w:basedOn w:val="a2"/>
    <w:uiPriority w:val="59"/>
    <w:rsid w:val="003E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1"/>
    <w:link w:val="11"/>
    <w:locked/>
    <w:rsid w:val="003E3BF6"/>
    <w:rPr>
      <w:rFonts w:ascii="Cambria" w:hAnsi="Cambria"/>
    </w:rPr>
  </w:style>
  <w:style w:type="paragraph" w:customStyle="1" w:styleId="11">
    <w:name w:val="Без интервала1"/>
    <w:link w:val="NoSpacingChar"/>
    <w:rsid w:val="003E3BF6"/>
    <w:pPr>
      <w:spacing w:after="0" w:line="240" w:lineRule="auto"/>
    </w:pPr>
    <w:rPr>
      <w:rFonts w:ascii="Cambria" w:hAnsi="Cambria"/>
    </w:rPr>
  </w:style>
  <w:style w:type="paragraph" w:styleId="af">
    <w:name w:val="footer"/>
    <w:basedOn w:val="a0"/>
    <w:link w:val="af0"/>
    <w:uiPriority w:val="99"/>
    <w:semiHidden/>
    <w:unhideWhenUsed/>
    <w:rsid w:val="003E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E3BF6"/>
  </w:style>
  <w:style w:type="paragraph" w:customStyle="1" w:styleId="a">
    <w:name w:val="список с точками"/>
    <w:basedOn w:val="a0"/>
    <w:rsid w:val="00BB132B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ание"/>
    <w:basedOn w:val="a0"/>
    <w:rsid w:val="00CA770F"/>
    <w:pPr>
      <w:spacing w:after="120" w:line="240" w:lineRule="auto"/>
      <w:ind w:left="37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link w:val="a8"/>
    <w:uiPriority w:val="99"/>
    <w:rsid w:val="00AE3BE4"/>
  </w:style>
  <w:style w:type="paragraph" w:styleId="31">
    <w:name w:val="Body Text Indent 3"/>
    <w:basedOn w:val="a0"/>
    <w:link w:val="32"/>
    <w:unhideWhenUsed/>
    <w:rsid w:val="00710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0651"/>
    <w:rPr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710651"/>
  </w:style>
  <w:style w:type="character" w:customStyle="1" w:styleId="af2">
    <w:name w:val="Без интервала Знак"/>
    <w:locked/>
    <w:rsid w:val="00710651"/>
    <w:rPr>
      <w:sz w:val="22"/>
      <w:lang w:val="ru-RU" w:eastAsia="en-US" w:bidi="ar-SA"/>
    </w:rPr>
  </w:style>
  <w:style w:type="paragraph" w:customStyle="1" w:styleId="21">
    <w:name w:val="Без интервала2"/>
    <w:rsid w:val="007106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3">
    <w:name w:val="Hyperlink"/>
    <w:rsid w:val="00710651"/>
    <w:rPr>
      <w:rFonts w:cs="Times New Roman"/>
      <w:color w:val="0000FF"/>
      <w:u w:val="single"/>
    </w:rPr>
  </w:style>
  <w:style w:type="paragraph" w:customStyle="1" w:styleId="Style16">
    <w:name w:val="Style16"/>
    <w:basedOn w:val="a0"/>
    <w:rsid w:val="0071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710651"/>
    <w:rPr>
      <w:rFonts w:ascii="Times New Roman" w:hAnsi="Times New Roman"/>
      <w:sz w:val="22"/>
    </w:rPr>
  </w:style>
  <w:style w:type="paragraph" w:styleId="af4">
    <w:name w:val="No Spacing"/>
    <w:qFormat/>
    <w:rsid w:val="0071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/>
    </w:rPr>
  </w:style>
  <w:style w:type="character" w:customStyle="1" w:styleId="af5">
    <w:name w:val="Текст выделеный курсивный"/>
    <w:rsid w:val="00710651"/>
    <w:rPr>
      <w:b/>
      <w:i/>
    </w:rPr>
  </w:style>
  <w:style w:type="table" w:customStyle="1" w:styleId="13">
    <w:name w:val="Сетка таблицы1"/>
    <w:basedOn w:val="a2"/>
    <w:next w:val="ae"/>
    <w:uiPriority w:val="59"/>
    <w:rsid w:val="007106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0"/>
    <w:link w:val="af7"/>
    <w:rsid w:val="00710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af7">
    <w:name w:val="Текст выноски Знак"/>
    <w:basedOn w:val="a1"/>
    <w:link w:val="af6"/>
    <w:rsid w:val="00710651"/>
    <w:rPr>
      <w:rFonts w:ascii="Arial" w:eastAsia="Calibri" w:hAnsi="Arial" w:cs="Arial"/>
      <w:color w:val="000000"/>
      <w:sz w:val="16"/>
      <w:szCs w:val="16"/>
    </w:rPr>
  </w:style>
  <w:style w:type="character" w:styleId="af8">
    <w:name w:val="Unresolved Mention"/>
    <w:basedOn w:val="a1"/>
    <w:uiPriority w:val="99"/>
    <w:semiHidden/>
    <w:unhideWhenUsed/>
    <w:rsid w:val="0045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Rra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2021-10-15T07:28:00Z</cp:lastPrinted>
  <dcterms:created xsi:type="dcterms:W3CDTF">2022-09-02T08:22:00Z</dcterms:created>
  <dcterms:modified xsi:type="dcterms:W3CDTF">2022-09-02T08:22:00Z</dcterms:modified>
</cp:coreProperties>
</file>