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both"/>
        <w:rPr>
          <w:b/>
          <w:bCs/>
          <w:lang w:val="ky-KG"/>
        </w:rPr>
      </w:pPr>
    </w:p>
    <w:p>
      <w:pPr>
        <w:spacing w:after="120"/>
        <w:jc w:val="both"/>
        <w:rPr>
          <w:lang w:val="ky-KG"/>
        </w:rPr>
      </w:pPr>
      <w:r>
        <w:rPr>
          <w:b/>
          <w:bCs/>
          <w:lang w:val="ky-KG"/>
        </w:rPr>
        <w:t>“</w:t>
      </w:r>
      <w:r>
        <w:rPr>
          <w:b/>
          <w:bCs/>
        </w:rPr>
        <w:t>Утверждено»</w:t>
      </w:r>
      <w:r>
        <w:rPr>
          <w:b/>
          <w:bCs/>
          <w:lang w:val="ky-KG"/>
        </w:rPr>
        <w:t xml:space="preserve">  </w:t>
      </w:r>
      <w:r>
        <w:rPr>
          <w:lang w:val="ky-KG"/>
        </w:rPr>
        <w:t xml:space="preserve">   </w:t>
      </w:r>
      <w:r>
        <w:t>и.о.</w:t>
      </w:r>
      <w:r>
        <w:rPr>
          <w:lang w:val="ky-KG"/>
        </w:rPr>
        <w:t xml:space="preserve">зав.кафедрой ПБиКФ              </w:t>
      </w:r>
      <w:r>
        <w:t xml:space="preserve">   </w:t>
      </w:r>
      <w:r>
        <w:rPr>
          <w:lang w:val="ky-KG"/>
        </w:rPr>
        <w:t xml:space="preserve">                                            </w:t>
      </w:r>
      <w:r>
        <w:t xml:space="preserve">        </w:t>
      </w:r>
      <w:r>
        <w:rPr>
          <w:lang w:val="ky-KG"/>
        </w:rPr>
        <w:t xml:space="preserve">        </w:t>
      </w:r>
      <w:r>
        <w:rPr>
          <w:b/>
          <w:bCs/>
          <w:lang w:val="ky-KG"/>
        </w:rPr>
        <w:t xml:space="preserve">  “Согласовано”</w:t>
      </w:r>
      <w:r>
        <w:tab/>
      </w:r>
      <w:r>
        <w:rPr>
          <w:lang w:val="ky-KG"/>
        </w:rPr>
        <w:t xml:space="preserve">председательУМС                       </w:t>
      </w:r>
    </w:p>
    <w:p>
      <w:pPr>
        <w:spacing w:after="120"/>
        <w:jc w:val="both"/>
        <w:rPr>
          <w:lang w:val="ky-KG"/>
        </w:rPr>
      </w:pPr>
      <w:r>
        <w:rPr>
          <w:lang w:val="ky-KG"/>
        </w:rPr>
        <w:t xml:space="preserve">                         к.м.н. Момунова А.А.                                                                                                                 к.м.н., доцент Кенешбаев Б.К. </w:t>
      </w:r>
    </w:p>
    <w:p>
      <w:pPr>
        <w:spacing w:after="12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                                                     </w:t>
      </w:r>
    </w:p>
    <w:p>
      <w:pPr>
        <w:tabs>
          <w:tab w:val="left" w:pos="4470"/>
          <w:tab w:val="center" w:pos="5186"/>
        </w:tabs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>
      <w:pPr>
        <w:tabs>
          <w:tab w:val="left" w:pos="4470"/>
          <w:tab w:val="center" w:pos="5186"/>
        </w:tabs>
        <w:rPr>
          <w:rFonts w:hint="default"/>
          <w:b/>
          <w:sz w:val="28"/>
          <w:szCs w:val="28"/>
          <w:lang w:val="ru-RU"/>
        </w:rPr>
      </w:pPr>
    </w:p>
    <w:p>
      <w:pPr>
        <w:tabs>
          <w:tab w:val="left" w:pos="4470"/>
          <w:tab w:val="center" w:pos="5186"/>
        </w:tabs>
        <w:rPr>
          <w:rFonts w:hint="default"/>
          <w:b/>
          <w:sz w:val="28"/>
          <w:szCs w:val="28"/>
          <w:lang w:val="ru-RU"/>
        </w:rPr>
      </w:pPr>
    </w:p>
    <w:p>
      <w:pPr>
        <w:tabs>
          <w:tab w:val="left" w:pos="4470"/>
          <w:tab w:val="center" w:pos="5186"/>
        </w:tabs>
        <w:ind w:firstLine="6023" w:firstLineChars="2150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ГРАФИК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взаимного посещения занятий преподавателями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кафедры патологии, базисной и клинической фармакологии</w:t>
      </w:r>
    </w:p>
    <w:p>
      <w:pPr>
        <w:ind w:left="426"/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международного медицинского факультета </w:t>
      </w:r>
      <w:r>
        <w:rPr>
          <w:rFonts w:hint="default"/>
          <w:sz w:val="28"/>
          <w:szCs w:val="28"/>
          <w:lang w:val="ru-RU"/>
        </w:rPr>
        <w:t>за весенний</w:t>
      </w:r>
      <w:bookmarkStart w:id="0" w:name="_GoBack"/>
      <w:bookmarkEnd w:id="0"/>
      <w:r>
        <w:rPr>
          <w:rFonts w:hint="default"/>
          <w:sz w:val="28"/>
          <w:szCs w:val="28"/>
          <w:lang w:val="ru-RU"/>
        </w:rPr>
        <w:t xml:space="preserve"> семестр </w:t>
      </w:r>
      <w:r>
        <w:rPr>
          <w:sz w:val="28"/>
          <w:szCs w:val="28"/>
        </w:rPr>
        <w:t>в 20</w:t>
      </w:r>
      <w:r>
        <w:rPr>
          <w:rFonts w:hint="default"/>
          <w:sz w:val="28"/>
          <w:szCs w:val="28"/>
          <w:lang w:val="ru-RU"/>
        </w:rPr>
        <w:t>21-2022</w:t>
      </w:r>
      <w:r>
        <w:rPr>
          <w:sz w:val="28"/>
          <w:szCs w:val="28"/>
        </w:rPr>
        <w:t xml:space="preserve"> учебном году</w:t>
      </w:r>
      <w:r>
        <w:rPr>
          <w:rFonts w:hint="default"/>
          <w:sz w:val="28"/>
          <w:szCs w:val="28"/>
          <w:lang w:val="ru-RU"/>
        </w:rPr>
        <w:t>.</w:t>
      </w:r>
    </w:p>
    <w:p>
      <w:pPr>
        <w:spacing w:after="120"/>
        <w:jc w:val="both"/>
      </w:pPr>
      <w:r>
        <w:br w:type="page"/>
      </w:r>
    </w:p>
    <w:p>
      <w:pPr>
        <w:spacing w:after="120"/>
        <w:jc w:val="both"/>
      </w:pPr>
    </w:p>
    <w:p>
      <w:pPr>
        <w:spacing w:after="120"/>
        <w:jc w:val="both"/>
      </w:pPr>
    </w:p>
    <w:p>
      <w:pPr>
        <w:spacing w:after="120"/>
        <w:jc w:val="both"/>
      </w:pPr>
    </w:p>
    <w:p>
      <w:pPr>
        <w:spacing w:after="120"/>
        <w:jc w:val="both"/>
        <w:rPr>
          <w:lang w:val="ky-KG"/>
        </w:rPr>
      </w:pPr>
    </w:p>
    <w:p>
      <w:pPr>
        <w:spacing w:after="0" w:line="240" w:lineRule="auto"/>
      </w:pPr>
    </w:p>
    <w:tbl>
      <w:tblPr>
        <w:tblStyle w:val="6"/>
        <w:tblpPr w:leftFromText="180" w:rightFromText="180" w:horzAnchor="margin" w:tblpXSpec="center" w:tblpY="1035"/>
        <w:tblW w:w="11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560"/>
        <w:gridCol w:w="1444"/>
        <w:gridCol w:w="1107"/>
        <w:gridCol w:w="922"/>
        <w:gridCol w:w="917"/>
        <w:gridCol w:w="1232"/>
        <w:gridCol w:w="2226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№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 преподавателя</w:t>
            </w:r>
          </w:p>
        </w:tc>
        <w:tc>
          <w:tcPr>
            <w:tcW w:w="14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занятия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13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"http://avn.oshsu.kg/ReportServer?%2FVUZ%2Fpps_1_1&amp;teacher=5689&amp;year=19&amp;kaf=517&amp;rs%3AParameterLanguage="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Абдиева Б.Ж.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Basic Pharmacology 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-курс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Introduction to Pharmacology. </w:t>
            </w:r>
          </w:p>
        </w:tc>
        <w:tc>
          <w:tcPr>
            <w:tcW w:w="13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"http://avn.oshsu.kg/ReportServer?%2FVUZ%2Fpps_1_1&amp;teacher=5277&amp;year=19&amp;kaf=517&amp;rs%3AParameterLanguage="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Ешиева А.А.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Systemic pathological anatomy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2-курс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ИНл18-20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2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Hypertension. Cerebrovascular diseases. Atherosclerosis.</w:t>
            </w:r>
          </w:p>
        </w:tc>
        <w:tc>
          <w:tcPr>
            <w:tcW w:w="130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"http://avn.oshsu.kg/ReportServer?%2FVUZ%2Fpps_1_1&amp;teacher=4939&amp;year=19&amp;kaf=517&amp;rs%3AParameterLanguage="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Жороева А.К.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pathological physiology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практический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2-курс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ИНл10-20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2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Types of anemia. Etiology, pathogenesis, hematogenic signs.</w:t>
            </w:r>
          </w:p>
        </w:tc>
        <w:tc>
          <w:tcPr>
            <w:tcW w:w="13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Исмаилов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pathological physiology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21-20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05.04.2020</w:t>
            </w:r>
          </w:p>
        </w:tc>
        <w:tc>
          <w:tcPr>
            <w:tcW w:w="2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Coronary heart failure. Myocardial infarction. Cardiogenic shock. Etiology, pathogenesis, manifestation .</w:t>
            </w:r>
          </w:p>
        </w:tc>
        <w:tc>
          <w:tcPr>
            <w:tcW w:w="130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6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Каипова А.К.</w:t>
            </w:r>
          </w:p>
        </w:tc>
        <w:tc>
          <w:tcPr>
            <w:tcW w:w="14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pathological physiology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922" w:type="dxa"/>
          </w:tcPr>
          <w:p>
            <w:pPr>
              <w:spacing w:after="0" w:line="240" w:lineRule="auto"/>
            </w:pPr>
            <w:r>
              <w:t>3</w:t>
            </w:r>
            <w:r>
              <w:rPr>
                <w:lang w:val="en-US"/>
              </w:rPr>
              <w:t>-</w:t>
            </w:r>
            <w:r>
              <w:t>курс</w:t>
            </w:r>
          </w:p>
        </w:tc>
        <w:tc>
          <w:tcPr>
            <w:tcW w:w="917" w:type="dxa"/>
          </w:tcPr>
          <w:p>
            <w:pPr>
              <w:spacing w:after="0" w:line="240" w:lineRule="auto"/>
            </w:pPr>
            <w:r>
              <w:t>ИНл21-20</w:t>
            </w:r>
          </w:p>
        </w:tc>
        <w:tc>
          <w:tcPr>
            <w:tcW w:w="1232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0</w:t>
            </w:r>
            <w:r>
              <w:t>4.04.2022</w:t>
            </w:r>
          </w:p>
        </w:tc>
        <w:tc>
          <w:tcPr>
            <w:tcW w:w="2226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Coronary heart failure. Myocardial infarction. Cardiogenic shock. Etiology, pathogenesis, manifestation .</w:t>
            </w:r>
          </w:p>
        </w:tc>
        <w:tc>
          <w:tcPr>
            <w:tcW w:w="130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9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"http://avn.oshsu.kg/ReportServer?%2FVUZ%2Fpps_1_1&amp;teacher=5252&amp;year=19&amp;kaf=517&amp;rs%3AParameterLanguage="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Мирзокулов  Ш.С.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Clinical Pharmacology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4-курс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ИНл20-18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Pharmacology of anti-inflammatory drugs.</w:t>
            </w:r>
          </w:p>
        </w:tc>
        <w:tc>
          <w:tcPr>
            <w:tcW w:w="13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2" w:type="dxa"/>
          </w:tcPr>
          <w:p>
            <w:pPr>
              <w:spacing w:after="0" w:line="240" w:lineRule="auto"/>
            </w:pPr>
            <w:r>
              <w:t>10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Мурзаева М.И.</w:t>
            </w:r>
          </w:p>
        </w:tc>
        <w:tc>
          <w:tcPr>
            <w:tcW w:w="14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Clinical Pharmacology 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4-курс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ИНл3-18 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24.02.2020</w:t>
            </w:r>
          </w:p>
        </w:tc>
        <w:tc>
          <w:tcPr>
            <w:tcW w:w="222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pharmacology of drugs used in antiarrhythmias.</w:t>
            </w:r>
          </w:p>
        </w:tc>
        <w:tc>
          <w:tcPr>
            <w:tcW w:w="13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11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"http://avn.oshsu.kg/ReportServer?%2FVUZ%2Fpps_1_1&amp;teacher=5058&amp;year=19&amp;kaf=517&amp;rs%3AParameterLanguage="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Мурзалиева А.М.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Systemic pathological anatomy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2-курс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ИНл10-20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2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Kidney disorders. Glomerular diseases. Nephrotic syndrome. Etiology, pathogenesis, , morphology, complications , the outcome of the diseases</w:t>
            </w:r>
          </w:p>
        </w:tc>
        <w:tc>
          <w:tcPr>
            <w:tcW w:w="13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13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Орозова Ч.Т.</w:t>
            </w:r>
          </w:p>
        </w:tc>
        <w:tc>
          <w:tcPr>
            <w:tcW w:w="14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Systemic pathological anatomy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2-курс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ИНл17-20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2226" w:type="dxa"/>
          </w:tcPr>
          <w:p>
            <w:pPr>
              <w:spacing w:after="0" w:line="240" w:lineRule="auto"/>
              <w:ind w:right="2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Gastrointestinal diseases ( acute and chronic gastritis). Eosophagitis , Ethiology, pathogenesis, , complications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Peptic ulcer, ethiology, pathogenesis, , morphology, complications and cause of death. Appendicitis. Types and complications</w:t>
            </w:r>
          </w:p>
        </w:tc>
        <w:tc>
          <w:tcPr>
            <w:tcW w:w="130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62" w:type="dxa"/>
          </w:tcPr>
          <w:p>
            <w:pPr>
              <w:spacing w:after="0" w:line="240" w:lineRule="auto"/>
            </w:pPr>
            <w:r>
              <w:t>15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"http://avn.oshsu.kg/ReportServer?%2FVUZ%2Fpps_1_1&amp;teacher=5264&amp;year=19&amp;kaf=517&amp;rs%3AParameterLanguage="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Сеитов Т.С.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Systemic pathological anatomy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2-курс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ИНл6-19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19.04.2020</w:t>
            </w:r>
          </w:p>
        </w:tc>
        <w:tc>
          <w:tcPr>
            <w:tcW w:w="2226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Sepsis.features of sepsis from other infectious diseases.  Ethiology, pathogenesis, , morphology, complications , the outcome of the diseases</w:t>
            </w:r>
          </w:p>
        </w:tc>
        <w:tc>
          <w:tcPr>
            <w:tcW w:w="130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Музей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16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Сеитова А.С.</w:t>
            </w:r>
          </w:p>
        </w:tc>
        <w:tc>
          <w:tcPr>
            <w:tcW w:w="14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 pharmacology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лекция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ИНл8-19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02.04.20220</w:t>
            </w:r>
          </w:p>
        </w:tc>
        <w:tc>
          <w:tcPr>
            <w:tcW w:w="2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Cholinergic Drugs</w:t>
            </w:r>
          </w:p>
        </w:tc>
        <w:tc>
          <w:tcPr>
            <w:tcW w:w="130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17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Умурзакова Г.И.</w:t>
            </w:r>
          </w:p>
        </w:tc>
        <w:tc>
          <w:tcPr>
            <w:tcW w:w="14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Forensic medicine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6-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ИНл7-16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2226" w:type="dxa"/>
          </w:tcPr>
          <w:p>
            <w:pPr>
              <w:spacing w:after="0" w:line="240" w:lineRule="auto"/>
              <w:ind w:right="2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Gastrointestinal diseases ( acute and chronic gastritis). Eosophagitis, Etiology, pathogenesis, complications</w:t>
            </w:r>
          </w:p>
        </w:tc>
        <w:tc>
          <w:tcPr>
            <w:tcW w:w="1301" w:type="dxa"/>
          </w:tcPr>
          <w:p>
            <w:pPr>
              <w:tabs>
                <w:tab w:val="left" w:pos="57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306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18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"http://avn.oshsu.kg/ReportServer?%2FVUZ%2Fpps_1_1&amp;teacher=6262&amp;year=19&amp;kaf=517&amp;rs%3AParameterLanguage="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Эсенгелдиева О.Э.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pathological physiology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2-курс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ИНл5-20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17.03.2020</w:t>
            </w:r>
          </w:p>
        </w:tc>
        <w:tc>
          <w:tcPr>
            <w:tcW w:w="2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Jaundice. Classification. Etiology, pathogenesis, manifestations.</w:t>
            </w:r>
          </w:p>
        </w:tc>
        <w:tc>
          <w:tcPr>
            <w:tcW w:w="13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</w:tbl>
    <w:p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</w:p>
    <w:p>
      <w:pPr>
        <w:spacing w:after="120"/>
        <w:jc w:val="both"/>
        <w:rPr>
          <w:rFonts w:ascii="Times New Roman" w:hAnsi="Times New Roman" w:cs="Times New Roman"/>
          <w:b/>
        </w:rPr>
      </w:pPr>
    </w:p>
    <w:p>
      <w:pPr>
        <w:spacing w:after="120"/>
        <w:jc w:val="both"/>
        <w:rPr>
          <w:rFonts w:ascii="Times New Roman" w:hAnsi="Times New Roman" w:cs="Times New Roman"/>
          <w:b/>
        </w:rPr>
      </w:pPr>
    </w:p>
    <w:p>
      <w:pPr>
        <w:spacing w:after="120"/>
        <w:jc w:val="both"/>
        <w:rPr>
          <w:lang w:val="ky-KG"/>
        </w:rPr>
      </w:pPr>
    </w:p>
    <w:p>
      <w:pPr>
        <w:spacing w:after="120"/>
        <w:jc w:val="both"/>
        <w:rPr>
          <w:lang w:val="ky-KG"/>
        </w:rPr>
      </w:pPr>
    </w:p>
    <w:p>
      <w:pPr>
        <w:spacing w:after="120"/>
        <w:jc w:val="both"/>
        <w:rPr>
          <w:lang w:val="ky-KG"/>
        </w:rPr>
      </w:pPr>
    </w:p>
    <w:p>
      <w:pPr>
        <w:spacing w:after="120"/>
        <w:jc w:val="both"/>
        <w:rPr>
          <w:lang w:val="ky-KG"/>
        </w:rPr>
      </w:pPr>
      <w:r>
        <w:rPr>
          <w:lang w:val="ky-KG"/>
        </w:rPr>
        <w:t xml:space="preserve"> </w:t>
      </w:r>
    </w:p>
    <w:p>
      <w:pPr>
        <w:spacing w:after="120"/>
        <w:jc w:val="both"/>
        <w:rPr>
          <w:lang w:val="ky-KG"/>
        </w:rPr>
      </w:pPr>
    </w:p>
    <w:p>
      <w:pPr>
        <w:spacing w:after="120"/>
        <w:jc w:val="both"/>
        <w:rPr>
          <w:lang w:val="ky-KG"/>
        </w:rPr>
      </w:pPr>
    </w:p>
    <w:p>
      <w:pPr>
        <w:jc w:val="center"/>
        <w:rPr>
          <w:rFonts w:ascii="Times New Roman" w:hAnsi="Times New Roman" w:cs="Times New Roman"/>
          <w:b/>
          <w:lang w:val="ky-KG"/>
        </w:rPr>
      </w:pPr>
    </w:p>
    <w:p>
      <w:pPr>
        <w:jc w:val="center"/>
        <w:rPr>
          <w:rFonts w:ascii="Times New Roman" w:hAnsi="Times New Roman" w:cs="Times New Roman"/>
          <w:b/>
          <w:lang w:val="ky-KG"/>
        </w:rPr>
      </w:pPr>
    </w:p>
    <w:sectPr>
      <w:pgSz w:w="15840" w:h="12240" w:orient="landscape"/>
      <w:pgMar w:top="1191" w:right="1134" w:bottom="850" w:left="1134" w:header="720" w:footer="72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17"/>
    <w:rsid w:val="000A667E"/>
    <w:rsid w:val="00110868"/>
    <w:rsid w:val="001330D1"/>
    <w:rsid w:val="00164DAC"/>
    <w:rsid w:val="00181BCD"/>
    <w:rsid w:val="001A4D3B"/>
    <w:rsid w:val="002454CD"/>
    <w:rsid w:val="002719D6"/>
    <w:rsid w:val="002D4928"/>
    <w:rsid w:val="00315DF9"/>
    <w:rsid w:val="00322636"/>
    <w:rsid w:val="00341CF2"/>
    <w:rsid w:val="00355161"/>
    <w:rsid w:val="003661C7"/>
    <w:rsid w:val="003D56D5"/>
    <w:rsid w:val="003D78EC"/>
    <w:rsid w:val="004256E7"/>
    <w:rsid w:val="0049288B"/>
    <w:rsid w:val="00497596"/>
    <w:rsid w:val="004C1B8B"/>
    <w:rsid w:val="00500C7F"/>
    <w:rsid w:val="005E4574"/>
    <w:rsid w:val="006000FF"/>
    <w:rsid w:val="0065026C"/>
    <w:rsid w:val="006D3453"/>
    <w:rsid w:val="00733C3E"/>
    <w:rsid w:val="00775530"/>
    <w:rsid w:val="00830A23"/>
    <w:rsid w:val="00847E40"/>
    <w:rsid w:val="008F4817"/>
    <w:rsid w:val="00907950"/>
    <w:rsid w:val="00921006"/>
    <w:rsid w:val="00937EDE"/>
    <w:rsid w:val="009E5E21"/>
    <w:rsid w:val="00A07C88"/>
    <w:rsid w:val="00A40CA0"/>
    <w:rsid w:val="00A83F42"/>
    <w:rsid w:val="00AE32C9"/>
    <w:rsid w:val="00C30CA0"/>
    <w:rsid w:val="00CA11DF"/>
    <w:rsid w:val="00CB3C36"/>
    <w:rsid w:val="00CF5749"/>
    <w:rsid w:val="00D07DD0"/>
    <w:rsid w:val="00D50F06"/>
    <w:rsid w:val="00D972EE"/>
    <w:rsid w:val="00DC42CD"/>
    <w:rsid w:val="00E16D31"/>
    <w:rsid w:val="00E63688"/>
    <w:rsid w:val="00ED361B"/>
    <w:rsid w:val="00FA36EE"/>
    <w:rsid w:val="0925616B"/>
    <w:rsid w:val="30064097"/>
    <w:rsid w:val="373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99"/>
    <w:rPr>
      <w:rFonts w:cs="Times New Roman"/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66FA-AD5D-41A3-BAD4-8E56CCF350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636</Words>
  <Characters>3630</Characters>
  <Lines>30</Lines>
  <Paragraphs>8</Paragraphs>
  <TotalTime>13</TotalTime>
  <ScaleCrop>false</ScaleCrop>
  <LinksUpToDate>false</LinksUpToDate>
  <CharactersWithSpaces>4258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2022-06-29T15:38:00Z</dcterms:created>
  <dc:creator>Учетная запись Майкрософт</dc:creator>
  <cp:lastModifiedBy>303</cp:lastModifiedBy>
  <cp:lastPrinted>2021-10-19T04:30:00Z</cp:lastPrinted>
  <dcterms:modified xsi:type="dcterms:W3CDTF">2022-11-23T05:50:30Z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563D6FBEA16B4C90ABE6E71219F9DA64</vt:lpwstr>
  </property>
</Properties>
</file>