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3" w:rsidRPr="00202653" w:rsidRDefault="00202653">
      <w:pPr>
        <w:rPr>
          <w:rFonts w:ascii="Times New Roman" w:hAnsi="Times New Roman" w:cs="Times New Roman"/>
          <w:b/>
          <w:sz w:val="18"/>
          <w:szCs w:val="18"/>
        </w:rPr>
      </w:pPr>
      <w:r w:rsidRPr="00202653">
        <w:rPr>
          <w:rFonts w:ascii="Times New Roman" w:hAnsi="Times New Roman" w:cs="Times New Roman"/>
          <w:b/>
          <w:sz w:val="18"/>
          <w:szCs w:val="18"/>
        </w:rPr>
        <w:t xml:space="preserve">3. </w:t>
      </w:r>
      <w:proofErr w:type="gramStart"/>
      <w:r w:rsidRPr="00202653">
        <w:rPr>
          <w:rFonts w:ascii="Times New Roman" w:hAnsi="Times New Roman" w:cs="Times New Roman"/>
          <w:b/>
          <w:sz w:val="18"/>
          <w:szCs w:val="18"/>
        </w:rPr>
        <w:t xml:space="preserve">Должностные обязанности Академического советника (26 </w:t>
      </w:r>
      <w:proofErr w:type="spellStart"/>
      <w:r w:rsidRPr="00202653">
        <w:rPr>
          <w:rFonts w:ascii="Times New Roman" w:hAnsi="Times New Roman" w:cs="Times New Roman"/>
          <w:b/>
          <w:sz w:val="18"/>
          <w:szCs w:val="18"/>
        </w:rPr>
        <w:t>бюлл</w:t>
      </w:r>
      <w:proofErr w:type="spellEnd"/>
      <w:r w:rsidRPr="0020265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02653">
        <w:rPr>
          <w:rFonts w:ascii="Times New Roman" w:hAnsi="Times New Roman" w:cs="Times New Roman"/>
          <w:b/>
          <w:sz w:val="18"/>
          <w:szCs w:val="18"/>
        </w:rPr>
        <w:t xml:space="preserve"> Стр.9)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3.1. Для содействия студентам в выборе и реализации их индивидуальных учебных планов и во всех других вопросах, связанных с учебным процессом назначается Академический советник.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3.2. Служба Академических советников создается при Офисе Регистрации. Численность службы Академических советников устанавливается Университетом с учетом экономических и организационных возможностей. Рекомендуемое количество студентов, закрепляемых за одним академическим советником до 50 человек.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  <w:highlight w:val="yellow"/>
        </w:rPr>
        <w:t>3.3. Академический советник осуществляет свою деятельность, как правило, в рамках одного направления подготовки (специальности) и курирует студента в течение всего периода его обучения в Университете.</w:t>
      </w:r>
      <w:r w:rsidRPr="002026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3.4. Академические советники назначаются из числа опытных штатных преподавателей соответствующих учебных подразделений, хорошо знающих образовательную программу направления (специальности) подготовки студентов, организацию учебного процесса в Университете и прошедших необходимую подготовку.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3.5. Нормирование труда Академических советников в пределах Индивидуального плана осуществляется согласно нормам времени расчета </w:t>
      </w:r>
      <w:proofErr w:type="spellStart"/>
      <w:r w:rsidRPr="00202653">
        <w:rPr>
          <w:rFonts w:ascii="Times New Roman" w:hAnsi="Times New Roman" w:cs="Times New Roman"/>
          <w:sz w:val="18"/>
          <w:szCs w:val="18"/>
        </w:rPr>
        <w:t>обьемов</w:t>
      </w:r>
      <w:proofErr w:type="spellEnd"/>
      <w:r w:rsidRPr="00202653">
        <w:rPr>
          <w:rFonts w:ascii="Times New Roman" w:hAnsi="Times New Roman" w:cs="Times New Roman"/>
          <w:sz w:val="18"/>
          <w:szCs w:val="18"/>
        </w:rPr>
        <w:t xml:space="preserve"> работ </w:t>
      </w:r>
      <w:proofErr w:type="spellStart"/>
      <w:r w:rsidRPr="00202653">
        <w:rPr>
          <w:rFonts w:ascii="Times New Roman" w:hAnsi="Times New Roman" w:cs="Times New Roman"/>
          <w:sz w:val="18"/>
          <w:szCs w:val="18"/>
        </w:rPr>
        <w:t>ОшГУ</w:t>
      </w:r>
      <w:proofErr w:type="spellEnd"/>
      <w:r w:rsidRPr="0020265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3.6. В обязанности Академического советника входит: </w:t>
      </w:r>
      <w:r w:rsidR="0035467E">
        <w:rPr>
          <w:rFonts w:ascii="Times New Roman" w:hAnsi="Times New Roman" w:cs="Times New Roman"/>
          <w:sz w:val="18"/>
          <w:szCs w:val="18"/>
        </w:rPr>
        <w:t>\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представление академических интересов студента;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предоставление всех необходимых информационных материалов по организации учебного процесса студентам на информационных стендах и на сайте Университета;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осуществление групповых и индивидуальных консультаций студентам с целью наиболее рационального составления индивидуальной учебной траектории с учетом рабочих учебных планов по направлениям (специальностям) подготовки и во всех других вопросах, связанных с учебным процессом;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содействие формированию индивидуальных учебных планов студентов в установленный Академическим календарем период;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0265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202653">
        <w:rPr>
          <w:rFonts w:ascii="Times New Roman" w:hAnsi="Times New Roman" w:cs="Times New Roman"/>
          <w:sz w:val="18"/>
          <w:szCs w:val="18"/>
        </w:rPr>
        <w:t xml:space="preserve"> академическими достижениями закрепленных за ним студентов.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В своей деятельности Академический советник руководствуется нижеследующими принципами: понимание и уважение прав каждой личности в сочетании с соблюдением принципов профессионализма и конфиденциальности; </w:t>
      </w:r>
    </w:p>
    <w:p w:rsidR="00202653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 xml:space="preserve">предоставление четкой и ясной информации об условиях приема в Университет, затратах на образование, финансовой помощи и том, что может помочь перспективным студентам и их родителям информированное решение; </w:t>
      </w:r>
    </w:p>
    <w:p w:rsidR="00E1040F" w:rsidRPr="00202653" w:rsidRDefault="00202653">
      <w:pPr>
        <w:rPr>
          <w:rFonts w:ascii="Times New Roman" w:hAnsi="Times New Roman" w:cs="Times New Roman"/>
          <w:sz w:val="18"/>
          <w:szCs w:val="18"/>
        </w:rPr>
      </w:pPr>
      <w:r w:rsidRPr="00202653">
        <w:rPr>
          <w:rFonts w:ascii="Times New Roman" w:hAnsi="Times New Roman" w:cs="Times New Roman"/>
          <w:sz w:val="18"/>
          <w:szCs w:val="18"/>
        </w:rPr>
        <w:t>содействие в разработке и внедрении эффективных систем управления, обеспечивающих достоверность, конфиденциальность и безопасность институциональной информации, а также точную интерпретацию этой информации.</w:t>
      </w:r>
    </w:p>
    <w:sectPr w:rsidR="00E1040F" w:rsidRPr="00202653" w:rsidSect="00E1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653"/>
    <w:rsid w:val="0009758B"/>
    <w:rsid w:val="00202653"/>
    <w:rsid w:val="0035467E"/>
    <w:rsid w:val="00683AA0"/>
    <w:rsid w:val="00782088"/>
    <w:rsid w:val="00CA7C13"/>
    <w:rsid w:val="00DA5B6E"/>
    <w:rsid w:val="00E1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2021-03-29T05:19:00Z</dcterms:created>
  <dcterms:modified xsi:type="dcterms:W3CDTF">2021-03-29T05:23:00Z</dcterms:modified>
</cp:coreProperties>
</file>