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22" w:rsidRPr="00A34E22" w:rsidRDefault="00A34E22" w:rsidP="00A3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33"/>
        <w:gridCol w:w="1526"/>
        <w:gridCol w:w="2977"/>
        <w:gridCol w:w="1417"/>
        <w:gridCol w:w="2126"/>
      </w:tblGrid>
      <w:tr w:rsidR="00A34E22" w:rsidRPr="00A34E22" w:rsidTr="00FF7CF4">
        <w:trPr>
          <w:trHeight w:val="316"/>
        </w:trPr>
        <w:tc>
          <w:tcPr>
            <w:tcW w:w="10206" w:type="dxa"/>
            <w:gridSpan w:val="7"/>
            <w:shd w:val="clear" w:color="auto" w:fill="C6D9F1"/>
            <w:noWrap/>
          </w:tcPr>
          <w:p w:rsidR="00A34E22" w:rsidRPr="000E3EDC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0E3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ИЛИМИЙ ПАСПОРТ</w:t>
            </w:r>
          </w:p>
        </w:tc>
      </w:tr>
      <w:tr w:rsidR="00A34E22" w:rsidRPr="00A34E22" w:rsidTr="00FF7CF4">
        <w:trPr>
          <w:trHeight w:val="316"/>
        </w:trPr>
        <w:tc>
          <w:tcPr>
            <w:tcW w:w="1418" w:type="dxa"/>
            <w:shd w:val="clear" w:color="auto" w:fill="auto"/>
            <w:vAlign w:val="center"/>
          </w:tcPr>
          <w:p w:rsidR="00A34E22" w:rsidRPr="000E3EDC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8788" w:type="dxa"/>
            <w:gridSpan w:val="6"/>
            <w:shd w:val="clear" w:color="auto" w:fill="auto"/>
            <w:noWrap/>
            <w:vAlign w:val="center"/>
          </w:tcPr>
          <w:p w:rsidR="00A34E22" w:rsidRPr="000E3EDC" w:rsidRDefault="00A34E22" w:rsidP="00A34E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E3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“Коомдук саламаттыкты сактоо”</w:t>
            </w:r>
          </w:p>
        </w:tc>
      </w:tr>
      <w:tr w:rsidR="00A34E22" w:rsidRPr="00931EF6" w:rsidTr="00FF7CF4">
        <w:trPr>
          <w:trHeight w:val="331"/>
        </w:trPr>
        <w:tc>
          <w:tcPr>
            <w:tcW w:w="10206" w:type="dxa"/>
            <w:gridSpan w:val="7"/>
            <w:shd w:val="clear" w:color="auto" w:fill="C6D9F1"/>
            <w:noWrap/>
          </w:tcPr>
          <w:p w:rsidR="00A34E22" w:rsidRPr="000E3EDC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0E3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 xml:space="preserve">Кафедранын илимий багыттары, темасы, </w:t>
            </w:r>
          </w:p>
          <w:p w:rsidR="00A34E22" w:rsidRPr="000E3EDC" w:rsidRDefault="00A34E22" w:rsidP="009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28"/>
                <w:szCs w:val="28"/>
                <w:lang w:val="ky-KG" w:eastAsia="ru-RU"/>
              </w:rPr>
            </w:pPr>
            <w:r w:rsidRPr="000E3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каттоо карточкасы (№, бекитилген күнү)</w:t>
            </w:r>
            <w:r w:rsidRPr="000E3EDC">
              <w:rPr>
                <w:rFonts w:ascii="Times New Roman" w:eastAsia="Times New Roman" w:hAnsi="Times New Roman" w:cs="Times New Roman"/>
                <w:b/>
                <w:caps/>
                <w:color w:val="000080"/>
                <w:sz w:val="28"/>
                <w:szCs w:val="28"/>
                <w:lang w:val="ky-KG" w:eastAsia="ru-RU"/>
              </w:rPr>
              <w:t xml:space="preserve"> РК №</w:t>
            </w:r>
            <w:r w:rsidR="00B43F40">
              <w:rPr>
                <w:rFonts w:ascii="Times New Roman" w:eastAsia="Times New Roman" w:hAnsi="Times New Roman" w:cs="Times New Roman"/>
                <w:b/>
                <w:caps/>
                <w:color w:val="000080"/>
                <w:sz w:val="28"/>
                <w:szCs w:val="28"/>
                <w:lang w:val="ky-KG" w:eastAsia="ru-RU"/>
              </w:rPr>
              <w:t xml:space="preserve"> 0007867</w:t>
            </w:r>
            <w:bookmarkStart w:id="0" w:name="_GoBack"/>
            <w:bookmarkEnd w:id="0"/>
          </w:p>
        </w:tc>
      </w:tr>
      <w:tr w:rsidR="00A34E22" w:rsidRPr="00A34E22" w:rsidTr="00FF7CF4">
        <w:trPr>
          <w:trHeight w:val="1020"/>
        </w:trPr>
        <w:tc>
          <w:tcPr>
            <w:tcW w:w="2160" w:type="dxa"/>
            <w:gridSpan w:val="3"/>
            <w:shd w:val="clear" w:color="auto" w:fill="auto"/>
          </w:tcPr>
          <w:p w:rsidR="00A34E22" w:rsidRPr="00A34E22" w:rsidRDefault="00A34E22" w:rsidP="00A34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E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Илимий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багыты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A34E22" w:rsidRPr="00A34E22" w:rsidRDefault="00A34E22" w:rsidP="00A34E22">
            <w:pPr>
              <w:widowControl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“Изучение состояния социально-обусловленных заболеваний и разработки мер их профилактики в Южном регионе Кыргызской Республики”</w:t>
            </w:r>
          </w:p>
        </w:tc>
      </w:tr>
      <w:tr w:rsidR="00A34E22" w:rsidRPr="00A34E22" w:rsidTr="00FF7CF4">
        <w:trPr>
          <w:trHeight w:val="1803"/>
        </w:trPr>
        <w:tc>
          <w:tcPr>
            <w:tcW w:w="2160" w:type="dxa"/>
            <w:gridSpan w:val="3"/>
            <w:shd w:val="clear" w:color="auto" w:fill="auto"/>
          </w:tcPr>
          <w:p w:rsidR="00A34E22" w:rsidRPr="00A34E22" w:rsidRDefault="00A34E22" w:rsidP="00A34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  <w:t>Илимий багыттын подтемалары:</w:t>
            </w:r>
          </w:p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  <w:shd w:val="clear" w:color="auto" w:fill="auto"/>
          </w:tcPr>
          <w:p w:rsidR="00A34E22" w:rsidRPr="007B63D8" w:rsidRDefault="00A34E22" w:rsidP="00A34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1. </w:t>
            </w:r>
            <w:r w:rsidR="004E58EF" w:rsidRPr="007B63D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Медико-социальные</w:t>
            </w:r>
            <w:r w:rsidRPr="007B63D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аспекты </w:t>
            </w:r>
            <w:r w:rsidR="004E58EF" w:rsidRPr="007B63D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инфекционных</w:t>
            </w:r>
            <w:r w:rsidRPr="007B63D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и </w:t>
            </w:r>
            <w:r w:rsidR="004E58EF" w:rsidRPr="007B63D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не </w:t>
            </w:r>
            <w:r w:rsidRPr="007B63D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инфекци</w:t>
            </w:r>
            <w:r w:rsidR="004E58EF" w:rsidRPr="007B63D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онных заболеваний, выявление факторов риска и  их профилактика </w:t>
            </w:r>
            <w:r w:rsidRPr="007B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1D2" w:rsidRPr="007B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 примере </w:t>
            </w:r>
            <w:proofErr w:type="spellStart"/>
            <w:r w:rsidR="001A11D2" w:rsidRPr="007B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Ошской</w:t>
            </w:r>
            <w:proofErr w:type="spellEnd"/>
            <w:r w:rsidR="001A11D2" w:rsidRPr="007B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КР)</w:t>
            </w:r>
          </w:p>
          <w:p w:rsidR="00A34E22" w:rsidRPr="00A34E22" w:rsidRDefault="004E58EF" w:rsidP="00A34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A34E22" w:rsidRPr="00A34E22" w:rsidTr="00FF7CF4">
        <w:trPr>
          <w:trHeight w:val="316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A34E22" w:rsidRPr="000E3EDC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E3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Кафедранын максаты</w:t>
            </w:r>
          </w:p>
        </w:tc>
      </w:tr>
      <w:tr w:rsidR="00A34E22" w:rsidRPr="00A34E22" w:rsidTr="00FF7CF4">
        <w:trPr>
          <w:trHeight w:val="316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A34E22" w:rsidRPr="00A34E22" w:rsidRDefault="00A34E22" w:rsidP="000E3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Кафедранын ишмердүүлүгүнүн максаты </w:t>
            </w:r>
            <w:r w:rsidR="000E3E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жогорку денгээлдеги билим берүүдө профессионалдык программаларды иш жүзүнө ашыруу аркылуу инсандын жана коомдук маданий-билим алуу талаптарын камсыздоо.</w:t>
            </w:r>
          </w:p>
        </w:tc>
      </w:tr>
      <w:tr w:rsidR="00A34E22" w:rsidRPr="00A34E22" w:rsidTr="00FF7CF4">
        <w:trPr>
          <w:trHeight w:val="316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A34E22" w:rsidRPr="000E3EDC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0E3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Кафедранын милдеттери</w:t>
            </w:r>
          </w:p>
        </w:tc>
      </w:tr>
      <w:tr w:rsidR="00A34E22" w:rsidRPr="00931EF6" w:rsidTr="00FF7CF4">
        <w:trPr>
          <w:trHeight w:val="316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A34E22" w:rsidRPr="00A34E22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Мамлекеттик билим берүү стандарттарынын негизинде окуу, илимий изилдөө,усулдук жана практикалык иштерди жогорку денгээлде жүргүзүү.</w:t>
            </w:r>
          </w:p>
          <w:p w:rsidR="00A34E22" w:rsidRPr="00A34E22" w:rsidRDefault="00A34E22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профессордук-окутуучулук курамынын жумушчу жана жеке иш планынын так аткарылышын аныктоо жана талкулоо.</w:t>
            </w:r>
          </w:p>
          <w:p w:rsidR="00A34E22" w:rsidRPr="00A34E22" w:rsidRDefault="00A34E22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профессордук-окутуучулук курамынын квалификациясын дайыма жогорлатуу.</w:t>
            </w:r>
          </w:p>
          <w:p w:rsidR="00A34E22" w:rsidRPr="00A34E22" w:rsidRDefault="00A34E22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Кызматчылардын окуу адабияттарды, окуу-усулдук колдонмолорду иштеп чыгаруусун камсыз кылуу.</w:t>
            </w:r>
          </w:p>
          <w:p w:rsidR="00A34E22" w:rsidRPr="00A34E22" w:rsidRDefault="00A34E22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Окуутууда жана тарбиялоодо жаны технологиялык ыкмалар</w:t>
            </w:r>
            <w:r w:rsidR="00031BF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</w:t>
            </w: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ы киргизүү жана колдонуу.</w:t>
            </w:r>
          </w:p>
          <w:p w:rsidR="00A34E22" w:rsidRPr="00A34E22" w:rsidRDefault="00031BF6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мүчөлө</w:t>
            </w:r>
            <w:r w:rsidR="00A34E22"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рүнүн окуу-усулдук ишмердүүлүктөрүн байытуу жана жогорулатуу.</w:t>
            </w:r>
          </w:p>
          <w:p w:rsidR="00A34E22" w:rsidRPr="00A34E22" w:rsidRDefault="00A34E22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Студенттерге терең теориялык жана практикалык билим алууда ынгайлуу шарттарды түзүү</w:t>
            </w:r>
            <w:r w:rsidR="008700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кружоктордо илимий иштерин уюштуруу.</w:t>
            </w:r>
          </w:p>
          <w:p w:rsidR="00A34E22" w:rsidRPr="00A34E22" w:rsidRDefault="00870010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Окуу процессинде студенттердин ө</w:t>
            </w:r>
            <w:r w:rsidR="00A34E22"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 алдынча иштерин, окуу сабактарын сапа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</w:t>
            </w:r>
            <w:r w:rsidR="00A34E22"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туу уюштуруу жана өткөрүү.</w:t>
            </w:r>
          </w:p>
          <w:p w:rsidR="00A34E22" w:rsidRPr="00A34E22" w:rsidRDefault="00A34E22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 ЖОЖдордун кафедралары, илимий-изилдөө институттары менен болгон </w:t>
            </w:r>
            <w:r w:rsidR="00031BF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чыгармачылык байланыштарды</w:t>
            </w: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бекемдөө.</w:t>
            </w:r>
          </w:p>
          <w:p w:rsidR="00A34E22" w:rsidRPr="00A34E22" w:rsidRDefault="00A34E22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Кафедрада докторанттардын, аспиранттардын, изденүүчүлөрдүн илимий темаларын бекитүү жана уюштуруу.</w:t>
            </w:r>
          </w:p>
          <w:p w:rsidR="00A34E22" w:rsidRPr="00A34E22" w:rsidRDefault="00A34E22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Илимий изилдөө иштеринин жыйынтыктарын окуу процессионе жана практикага киргизүү.</w:t>
            </w:r>
          </w:p>
          <w:p w:rsidR="00A34E22" w:rsidRPr="00A34E22" w:rsidRDefault="00A34E22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мүчөлөрүнүн эл аралык конференцияларга, симпозиумдарга, с</w:t>
            </w:r>
            <w:r w:rsidRPr="008700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ъезд</w:t>
            </w:r>
            <w:r w:rsidR="00870010" w:rsidRPr="008700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</w:t>
            </w:r>
            <w:r w:rsidRPr="008700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ерге жана семинарларга катышуусун уюштуруу.</w:t>
            </w:r>
          </w:p>
        </w:tc>
      </w:tr>
      <w:tr w:rsidR="00A34E22" w:rsidRPr="00A34E22" w:rsidTr="00FF7CF4">
        <w:trPr>
          <w:trHeight w:val="783"/>
        </w:trPr>
        <w:tc>
          <w:tcPr>
            <w:tcW w:w="10206" w:type="dxa"/>
            <w:gridSpan w:val="7"/>
            <w:shd w:val="clear" w:color="auto" w:fill="C6D9F1"/>
            <w:vAlign w:val="center"/>
          </w:tcPr>
          <w:p w:rsidR="000E3EDC" w:rsidRDefault="000E3EDC" w:rsidP="00A3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0E3EDC" w:rsidRDefault="000E3EDC" w:rsidP="00A3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0E3EDC" w:rsidRDefault="000E3EDC" w:rsidP="00A3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0E3EDC" w:rsidRDefault="000E3EDC" w:rsidP="00A3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0E3EDC" w:rsidRDefault="000E3EDC" w:rsidP="00A3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0E3EDC" w:rsidRDefault="000E3EDC" w:rsidP="00A3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0E3EDC" w:rsidRDefault="000E3EDC" w:rsidP="00A3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A34E22" w:rsidRPr="000E3EDC" w:rsidRDefault="000E3EDC" w:rsidP="000E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К</w:t>
            </w:r>
            <w:r w:rsidR="00A34E22"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АФЕДРАНЫН ПРОФЕССОРДУК-ОКУТУУЧУЛУК КУРАМ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ы</w:t>
            </w:r>
          </w:p>
        </w:tc>
      </w:tr>
      <w:tr w:rsidR="00A34E22" w:rsidRPr="00A34E22" w:rsidTr="00FF7CF4">
        <w:trPr>
          <w:trHeight w:val="633"/>
        </w:trPr>
        <w:tc>
          <w:tcPr>
            <w:tcW w:w="10206" w:type="dxa"/>
            <w:gridSpan w:val="7"/>
            <w:shd w:val="clear" w:color="auto" w:fill="auto"/>
          </w:tcPr>
          <w:tbl>
            <w:tblPr>
              <w:tblW w:w="10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2"/>
              <w:gridCol w:w="3090"/>
              <w:gridCol w:w="2494"/>
              <w:gridCol w:w="4026"/>
            </w:tblGrid>
            <w:tr w:rsidR="00A34E22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Ф.А.А.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Кызматы</w:t>
                  </w:r>
                  <w:proofErr w:type="spellEnd"/>
                  <w:r w:rsidRPr="00A34E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Илимий</w:t>
                  </w:r>
                  <w:proofErr w:type="spellEnd"/>
                  <w:r w:rsidRPr="00A34E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даражасы</w:t>
                  </w:r>
                  <w:proofErr w:type="spellEnd"/>
                  <w:r w:rsidRPr="00A34E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наамы</w:t>
                  </w:r>
                  <w:proofErr w:type="spellEnd"/>
                </w:p>
              </w:tc>
            </w:tr>
            <w:tr w:rsidR="00A34E22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Мамаев </w:t>
                  </w: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Туголбай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0E3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</w:t>
                  </w:r>
                  <w:proofErr w:type="gram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</w:t>
                  </w:r>
                  <w:proofErr w:type="spellEnd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0E3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,</w:t>
                  </w: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E3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профессор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2F704D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</w:t>
                  </w:r>
                  <w:r w:rsidR="00A34E22"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проф.</w:t>
                  </w:r>
                </w:p>
              </w:tc>
            </w:tr>
            <w:tr w:rsidR="00A34E22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Айтиева</w:t>
                  </w:r>
                  <w:proofErr w:type="spellEnd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Шарипа</w:t>
                  </w:r>
                  <w:proofErr w:type="spellEnd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0E3EDC" w:rsidP="000E3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доцент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234889" w:rsidRDefault="002F704D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A34E22"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.и.к</w:t>
                  </w:r>
                  <w:proofErr w:type="spellEnd"/>
                  <w:r w:rsidR="00A34E22"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доцент</w:t>
                  </w:r>
                  <w:r w:rsidR="00234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, магистрант</w:t>
                  </w:r>
                </w:p>
              </w:tc>
            </w:tr>
            <w:tr w:rsidR="00A34E22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234889" w:rsidRDefault="00A34E22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Муйдинов</w:t>
                  </w:r>
                  <w:proofErr w:type="spellEnd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Фазлиддин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доцент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2F704D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м</w:t>
                  </w:r>
                  <w:r w:rsidR="00A34E22"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A34E22"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и.к</w:t>
                  </w:r>
                  <w:proofErr w:type="spellEnd"/>
                  <w:r w:rsidR="00A34E22"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доцент</w:t>
                  </w:r>
                </w:p>
              </w:tc>
            </w:tr>
            <w:tr w:rsidR="00A34E22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Сейдалиева</w:t>
                  </w:r>
                  <w:proofErr w:type="spellEnd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Мира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доцент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2F704D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ф</w:t>
                  </w:r>
                  <w:r w:rsidR="00A34E22"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A34E22"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и.к</w:t>
                  </w:r>
                  <w:proofErr w:type="spellEnd"/>
                  <w:r w:rsidR="00A34E22"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доцент</w:t>
                  </w:r>
                </w:p>
              </w:tc>
            </w:tr>
            <w:tr w:rsidR="00A34E22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Туташева</w:t>
                  </w:r>
                  <w:proofErr w:type="spellEnd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йнура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0E3EDC" w:rsidP="000E3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Улук окутуучу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234889" w:rsidRDefault="002F704D" w:rsidP="0023488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м</w:t>
                  </w:r>
                  <w:proofErr w:type="spellStart"/>
                  <w:r w:rsidR="00234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агистр</w:t>
                  </w:r>
                  <w:proofErr w:type="spellEnd"/>
                </w:p>
              </w:tc>
            </w:tr>
            <w:tr w:rsidR="00A34E22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Аринбаев</w:t>
                  </w:r>
                  <w:proofErr w:type="spellEnd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Бекболот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0E3EDC" w:rsidP="000E3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Улук окутуучу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2F704D" w:rsidRDefault="002F704D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PhD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докторант</w:t>
                  </w:r>
                </w:p>
              </w:tc>
            </w:tr>
            <w:tr w:rsidR="00A34E22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Гайназарова</w:t>
                  </w:r>
                  <w:proofErr w:type="spellEnd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Рахима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0E3EDC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окутуучу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234889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магистр</w:t>
                  </w:r>
                </w:p>
              </w:tc>
            </w:tr>
            <w:tr w:rsidR="000E3EDC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Дурусбеков</w:t>
                  </w:r>
                  <w:proofErr w:type="spellEnd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Асан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0E3EDC" w:rsidRDefault="000E3EDC" w:rsidP="00B54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окутуучу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аспирант</w:t>
                  </w:r>
                </w:p>
              </w:tc>
            </w:tr>
            <w:tr w:rsidR="000E3EDC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Мамаджанов</w:t>
                  </w:r>
                  <w:proofErr w:type="spellEnd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Алишер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0E3EDC" w:rsidRDefault="000E3EDC" w:rsidP="00B54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окутуучу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соискатель</w:t>
                  </w:r>
                </w:p>
              </w:tc>
            </w:tr>
            <w:tr w:rsidR="000E3EDC" w:rsidRPr="00A34E22" w:rsidTr="000E3EDC">
              <w:trPr>
                <w:trHeight w:val="295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Табалдыев</w:t>
                  </w:r>
                  <w:proofErr w:type="spellEnd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Алымбек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0E3EDC" w:rsidRDefault="000E3EDC" w:rsidP="00B54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окутуучу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2F704D" w:rsidRDefault="000E3EDC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аспирант</w:t>
                  </w:r>
                </w:p>
              </w:tc>
            </w:tr>
            <w:tr w:rsidR="000E3EDC" w:rsidRPr="00A34E22" w:rsidTr="00FF7CF4">
              <w:trPr>
                <w:trHeight w:val="256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Байышбек</w:t>
                  </w:r>
                  <w:proofErr w:type="spellEnd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ынчтык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окутуучу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4889" w:rsidRPr="00A34E22" w:rsidTr="00FF7CF4">
              <w:trPr>
                <w:trHeight w:val="256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889" w:rsidRPr="00A34E22" w:rsidRDefault="00234889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889" w:rsidRPr="00234889" w:rsidRDefault="00234889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Жолдошбаева Рита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889" w:rsidRDefault="00234889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34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окутуучу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889" w:rsidRPr="00234889" w:rsidRDefault="00234889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магистрант</w:t>
                  </w:r>
                </w:p>
              </w:tc>
            </w:tr>
            <w:tr w:rsidR="00234889" w:rsidRPr="00A34E22" w:rsidTr="00FF7CF4">
              <w:trPr>
                <w:trHeight w:val="256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889" w:rsidRPr="00A34E22" w:rsidRDefault="00234889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889" w:rsidRDefault="00234889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Абдилла уулу Эсен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889" w:rsidRPr="00234889" w:rsidRDefault="00234889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окутуучу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889" w:rsidRDefault="00234889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234889" w:rsidRPr="00A34E22" w:rsidTr="00FF7CF4">
              <w:trPr>
                <w:trHeight w:val="256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889" w:rsidRPr="00A34E22" w:rsidRDefault="00234889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889" w:rsidRPr="00234889" w:rsidRDefault="00234889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Боркошова Айымгул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889" w:rsidRDefault="00234889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окутуучу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889" w:rsidRPr="00A34E22" w:rsidRDefault="00234889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4889" w:rsidRPr="00A34E22" w:rsidTr="00FF7CF4">
              <w:trPr>
                <w:trHeight w:val="256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889" w:rsidRPr="00A34E22" w:rsidRDefault="00234889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889" w:rsidRPr="00234889" w:rsidRDefault="00234889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Исраилова Дарыгул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889" w:rsidRDefault="00234889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окутуучу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889" w:rsidRPr="00A34E22" w:rsidRDefault="00234889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3EDC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Шаимкулова</w:t>
                  </w:r>
                  <w:proofErr w:type="spellEnd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Ай</w:t>
                  </w:r>
                  <w:r w:rsidR="00234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ы</w:t>
                  </w: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Методист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3EDC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Кудаярова</w:t>
                  </w:r>
                  <w:proofErr w:type="spellEnd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Камила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лаборант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E22" w:rsidRPr="00A34E22" w:rsidTr="00FF7CF4">
        <w:trPr>
          <w:trHeight w:val="316"/>
        </w:trPr>
        <w:tc>
          <w:tcPr>
            <w:tcW w:w="10206" w:type="dxa"/>
            <w:gridSpan w:val="7"/>
            <w:shd w:val="clear" w:color="auto" w:fill="C6D9F1"/>
          </w:tcPr>
          <w:p w:rsidR="00A34E22" w:rsidRPr="00A34E22" w:rsidRDefault="00A34E22" w:rsidP="00A34E22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Корголгон кандидаттык жана доктордук диссертациялар, убактысы, коргогон жери</w:t>
            </w:r>
          </w:p>
        </w:tc>
      </w:tr>
      <w:tr w:rsidR="00A34E22" w:rsidRPr="00A34E22" w:rsidTr="00646F19">
        <w:trPr>
          <w:trHeight w:val="1656"/>
        </w:trPr>
        <w:tc>
          <w:tcPr>
            <w:tcW w:w="2127" w:type="dxa"/>
            <w:gridSpan w:val="2"/>
            <w:shd w:val="clear" w:color="auto" w:fill="auto"/>
            <w:noWrap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Мамаев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Туголбай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Мамаевич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646F19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Доктордук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диссерта</w:t>
            </w:r>
            <w:proofErr w:type="spellEnd"/>
          </w:p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циясы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 ВИЧ-инфекции и стратегия ее профилактики в современных условиях</w:t>
            </w:r>
            <w:r w:rsidR="00830B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примере южного региона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Кыргыстана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Илимий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консультанттары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34E22" w:rsidRPr="00A34E22" w:rsidRDefault="00A34E22" w:rsidP="00A34E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д.м.н., профессор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Тайчиев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2126" w:type="dxa"/>
            <w:shd w:val="clear" w:color="auto" w:fill="auto"/>
          </w:tcPr>
          <w:p w:rsidR="00A34E22" w:rsidRPr="00A34E22" w:rsidRDefault="006461A6" w:rsidP="00D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7 октября 2011 г. </w:t>
            </w:r>
            <w:r w:rsidR="00031B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НПО «Профилактическая медицина» г.Бишкек</w:t>
            </w:r>
          </w:p>
        </w:tc>
      </w:tr>
      <w:tr w:rsidR="00A34E22" w:rsidRPr="00A34E22" w:rsidTr="00646F19">
        <w:trPr>
          <w:trHeight w:val="698"/>
        </w:trPr>
        <w:tc>
          <w:tcPr>
            <w:tcW w:w="2127" w:type="dxa"/>
            <w:gridSpan w:val="2"/>
            <w:shd w:val="clear" w:color="auto" w:fill="auto"/>
            <w:noWrap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Муйдинов Фазлиддин Фаезидинович 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646F19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</w:t>
            </w:r>
            <w:proofErr w:type="spellEnd"/>
            <w:r w:rsidR="00031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диссерта</w:t>
            </w:r>
            <w:proofErr w:type="spellEnd"/>
          </w:p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циясы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A34E22" w:rsidRPr="00A34E22" w:rsidRDefault="00A34E22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«Эпидемиологическая оценка социально-гигиенических и поведенческих факторов риска формирующих структуру заболеваемости юношей призывного возраста (на примере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Баткенской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области)»</w:t>
            </w:r>
          </w:p>
          <w:p w:rsidR="00A34E22" w:rsidRPr="00A34E22" w:rsidRDefault="00EC4BFB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Научный руководитель</w:t>
            </w:r>
            <w:r w:rsidR="00A34E22"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д.м.н.доцент Орозбекова Б.Т.</w:t>
            </w:r>
          </w:p>
        </w:tc>
        <w:tc>
          <w:tcPr>
            <w:tcW w:w="2126" w:type="dxa"/>
            <w:shd w:val="clear" w:color="auto" w:fill="auto"/>
          </w:tcPr>
          <w:p w:rsidR="00A34E22" w:rsidRPr="000F4235" w:rsidRDefault="000F4235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5июля 2012г. НПО «Профилактическая медицина» г.Бишкек</w:t>
            </w:r>
          </w:p>
        </w:tc>
      </w:tr>
      <w:tr w:rsidR="00A34E22" w:rsidRPr="00A34E22" w:rsidTr="00646F19">
        <w:trPr>
          <w:trHeight w:val="698"/>
        </w:trPr>
        <w:tc>
          <w:tcPr>
            <w:tcW w:w="2127" w:type="dxa"/>
            <w:gridSpan w:val="2"/>
            <w:shd w:val="clear" w:color="auto" w:fill="auto"/>
            <w:noWrap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Айтиева Шарипа Жалаловна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646F19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Канд</w:t>
            </w:r>
            <w:r w:rsidR="00031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диссерта</w:t>
            </w:r>
          </w:p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циясы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34E22" w:rsidRPr="000F4235" w:rsidRDefault="000F4235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Демократические транзиты в Центрально-азиатских государств</w:t>
            </w:r>
          </w:p>
        </w:tc>
        <w:tc>
          <w:tcPr>
            <w:tcW w:w="2126" w:type="dxa"/>
            <w:shd w:val="clear" w:color="auto" w:fill="auto"/>
          </w:tcPr>
          <w:p w:rsidR="00A34E22" w:rsidRDefault="000F4235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24 мая 2011г. </w:t>
            </w:r>
          </w:p>
          <w:p w:rsidR="000F4235" w:rsidRPr="000F4235" w:rsidRDefault="000F4235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КНУ </w:t>
            </w:r>
          </w:p>
        </w:tc>
      </w:tr>
      <w:tr w:rsidR="00A34E22" w:rsidRPr="00A34E22" w:rsidTr="00646F19">
        <w:trPr>
          <w:trHeight w:val="698"/>
        </w:trPr>
        <w:tc>
          <w:tcPr>
            <w:tcW w:w="2127" w:type="dxa"/>
            <w:gridSpan w:val="2"/>
            <w:shd w:val="clear" w:color="auto" w:fill="auto"/>
            <w:noWrap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Сейдалиева Мира Кошмаматовна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646F19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</w:t>
            </w:r>
            <w:proofErr w:type="spellEnd"/>
            <w:r w:rsidR="00031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диссерта</w:t>
            </w:r>
            <w:proofErr w:type="spellEnd"/>
          </w:p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циясы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A34E22" w:rsidRPr="00A34E22" w:rsidRDefault="00A34E22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Биоэтика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философиялык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изил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дөөнү</w:t>
            </w:r>
            <w:proofErr w:type="gram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proofErr w:type="gramEnd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объектиси катары</w:t>
            </w:r>
          </w:p>
          <w:p w:rsidR="00A34E22" w:rsidRPr="00A34E22" w:rsidRDefault="00A34E22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Илимий жетекчиси:</w:t>
            </w:r>
          </w:p>
          <w:p w:rsidR="00A34E22" w:rsidRPr="00A34E22" w:rsidRDefault="00A34E22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Ф.и.д, профессор Шарипова Э.К.</w:t>
            </w:r>
          </w:p>
        </w:tc>
        <w:tc>
          <w:tcPr>
            <w:tcW w:w="2126" w:type="dxa"/>
            <w:shd w:val="clear" w:color="auto" w:fill="auto"/>
          </w:tcPr>
          <w:p w:rsidR="00A34E22" w:rsidRDefault="00A34E22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 ноябрь 2017г.</w:t>
            </w:r>
          </w:p>
          <w:p w:rsidR="000F4235" w:rsidRPr="00A34E22" w:rsidRDefault="000F4235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ИФиПН Академии наук КР г.Бишкек</w:t>
            </w:r>
          </w:p>
        </w:tc>
      </w:tr>
      <w:tr w:rsidR="000F28C6" w:rsidRPr="00A34E22" w:rsidTr="00646F19">
        <w:trPr>
          <w:trHeight w:val="698"/>
        </w:trPr>
        <w:tc>
          <w:tcPr>
            <w:tcW w:w="2127" w:type="dxa"/>
            <w:gridSpan w:val="2"/>
            <w:shd w:val="clear" w:color="auto" w:fill="auto"/>
            <w:noWrap/>
          </w:tcPr>
          <w:p w:rsidR="000F28C6" w:rsidRPr="00A34E22" w:rsidRDefault="000F28C6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Мамажанов Алишер Нурмахамадович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0F28C6" w:rsidRPr="000F28C6" w:rsidRDefault="000F28C6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соискатель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F28C6" w:rsidRDefault="000F28C6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y-KG"/>
              </w:rPr>
            </w:pPr>
            <w:r w:rsidRPr="000F28C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y-KG"/>
              </w:rPr>
              <w:t>Эпидемиологические особенности ВИЧ-инфекции и меры ее профилактики в условиях региона с высокой пораженностью населения</w:t>
            </w:r>
          </w:p>
          <w:p w:rsidR="000F28C6" w:rsidRPr="00A34E22" w:rsidRDefault="000F28C6" w:rsidP="000F28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Илимий жетекчиси:</w:t>
            </w:r>
          </w:p>
          <w:p w:rsidR="000F28C6" w:rsidRPr="000F28C6" w:rsidRDefault="000F28C6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М.и.д.,профессор Т.М.Мамаев</w:t>
            </w:r>
          </w:p>
        </w:tc>
        <w:tc>
          <w:tcPr>
            <w:tcW w:w="2126" w:type="dxa"/>
            <w:shd w:val="clear" w:color="auto" w:fill="auto"/>
          </w:tcPr>
          <w:p w:rsidR="000F28C6" w:rsidRPr="00A34E22" w:rsidRDefault="00234889" w:rsidP="0023488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2021г.     </w:t>
            </w:r>
            <w:r w:rsidRPr="002348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НПО «Профилактическая медицина» г.Бишкек</w:t>
            </w:r>
          </w:p>
        </w:tc>
      </w:tr>
      <w:tr w:rsidR="00BB1581" w:rsidRPr="00A34E22" w:rsidTr="00646F19">
        <w:trPr>
          <w:trHeight w:val="698"/>
        </w:trPr>
        <w:tc>
          <w:tcPr>
            <w:tcW w:w="2127" w:type="dxa"/>
            <w:gridSpan w:val="2"/>
            <w:shd w:val="clear" w:color="auto" w:fill="auto"/>
            <w:noWrap/>
          </w:tcPr>
          <w:p w:rsidR="00BB1581" w:rsidRDefault="00BB1581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Аринбаев Бекболот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BB1581" w:rsidRDefault="00BB1581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докторант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B1581" w:rsidRPr="00BB1581" w:rsidRDefault="00BB1581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B15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«Медико-социальная оценка состояния здоровья тнаучные основы организации профилактики заболеваемости студентов-медиков ОшГУ»</w:t>
            </w:r>
          </w:p>
          <w:p w:rsidR="00BB1581" w:rsidRPr="00BB1581" w:rsidRDefault="00BB1581" w:rsidP="00BB158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Илимий жетекчиси:</w:t>
            </w:r>
          </w:p>
          <w:p w:rsidR="00BB1581" w:rsidRPr="000F28C6" w:rsidRDefault="00BB1581" w:rsidP="00BB158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y-KG"/>
              </w:rPr>
            </w:pPr>
            <w:r w:rsidRPr="00BB1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М.и.д.,профессор Т.М.Мамаев</w:t>
            </w:r>
          </w:p>
        </w:tc>
        <w:tc>
          <w:tcPr>
            <w:tcW w:w="2126" w:type="dxa"/>
            <w:shd w:val="clear" w:color="auto" w:fill="auto"/>
          </w:tcPr>
          <w:p w:rsidR="00BB1581" w:rsidRDefault="00BB1581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34E22" w:rsidRPr="00A34E22" w:rsidTr="00646F19">
        <w:trPr>
          <w:trHeight w:val="828"/>
        </w:trPr>
        <w:tc>
          <w:tcPr>
            <w:tcW w:w="2127" w:type="dxa"/>
            <w:gridSpan w:val="2"/>
            <w:shd w:val="clear" w:color="auto" w:fill="auto"/>
            <w:noWrap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Дурусбеков Асан Дурусбекович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Аспирант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Соверщенствование эпидемиологического надзора за ВИЧ-инфекцией среди работников коммерческого секса в условиях повыщенной эпидемии (на примере Ошской области Кыргызской Республики</w:t>
            </w:r>
          </w:p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Илимий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жетекчиси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д.м.н., профессор Мамаев Т.М.</w:t>
            </w:r>
          </w:p>
        </w:tc>
        <w:tc>
          <w:tcPr>
            <w:tcW w:w="2126" w:type="dxa"/>
            <w:shd w:val="clear" w:color="auto" w:fill="auto"/>
          </w:tcPr>
          <w:p w:rsidR="00A34E22" w:rsidRPr="00A34E22" w:rsidRDefault="00A34E22" w:rsidP="00A34E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631" w:rsidRPr="00A34E22" w:rsidTr="00646F19">
        <w:trPr>
          <w:trHeight w:val="828"/>
        </w:trPr>
        <w:tc>
          <w:tcPr>
            <w:tcW w:w="2127" w:type="dxa"/>
            <w:gridSpan w:val="2"/>
            <w:shd w:val="clear" w:color="auto" w:fill="auto"/>
            <w:noWrap/>
          </w:tcPr>
          <w:p w:rsidR="00CD7631" w:rsidRPr="00A34E22" w:rsidRDefault="000F4235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Туташева А.Т.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D7631" w:rsidRPr="000F4235" w:rsidRDefault="00234889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Магистр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A4301" w:rsidRDefault="00CD7631" w:rsidP="002A4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Гигиеническая оценка организации питания студентов ОшГУ</w:t>
            </w:r>
          </w:p>
          <w:p w:rsidR="002A4301" w:rsidRPr="002A4301" w:rsidRDefault="002A4301" w:rsidP="002A4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A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Илимий жетекчиси: </w:t>
            </w:r>
          </w:p>
          <w:p w:rsidR="00CD7631" w:rsidRPr="00A34E22" w:rsidRDefault="002A4301" w:rsidP="002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к.м.н.,доцент Муйдинов Ф.Ф.</w:t>
            </w:r>
          </w:p>
        </w:tc>
        <w:tc>
          <w:tcPr>
            <w:tcW w:w="2126" w:type="dxa"/>
            <w:shd w:val="clear" w:color="auto" w:fill="auto"/>
          </w:tcPr>
          <w:p w:rsidR="00CD7631" w:rsidRPr="006461A6" w:rsidRDefault="00CD7631" w:rsidP="00A34E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CD7631" w:rsidRPr="002A4301" w:rsidTr="00646F19">
        <w:trPr>
          <w:trHeight w:val="828"/>
        </w:trPr>
        <w:tc>
          <w:tcPr>
            <w:tcW w:w="2127" w:type="dxa"/>
            <w:gridSpan w:val="2"/>
            <w:shd w:val="clear" w:color="auto" w:fill="auto"/>
            <w:noWrap/>
          </w:tcPr>
          <w:p w:rsidR="00CD7631" w:rsidRPr="00A34E22" w:rsidRDefault="000F4235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Гайназарова Р.Г.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D7631" w:rsidRPr="000F4235" w:rsidRDefault="00234889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Магистр</w:t>
            </w:r>
            <w:r w:rsidR="000F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D7631" w:rsidRDefault="00CD7631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Медико-</w:t>
            </w:r>
            <w:r w:rsidR="000F423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социальная значимо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сть здорового образа жизни для формирования здоровья студентов</w:t>
            </w:r>
          </w:p>
          <w:p w:rsidR="002A4301" w:rsidRPr="002A4301" w:rsidRDefault="002A4301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A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Илимий жетекчиси: </w:t>
            </w:r>
          </w:p>
          <w:p w:rsidR="002A4301" w:rsidRPr="00A34E22" w:rsidRDefault="002A4301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к.м.н.,доцент Муйдинов Ф.Ф.</w:t>
            </w:r>
          </w:p>
        </w:tc>
        <w:tc>
          <w:tcPr>
            <w:tcW w:w="2126" w:type="dxa"/>
            <w:shd w:val="clear" w:color="auto" w:fill="auto"/>
          </w:tcPr>
          <w:p w:rsidR="00CD7631" w:rsidRPr="002A4301" w:rsidRDefault="00CD7631" w:rsidP="00A34E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A34E22" w:rsidRPr="002A4301" w:rsidTr="00FF7CF4">
        <w:trPr>
          <w:trHeight w:val="316"/>
        </w:trPr>
        <w:tc>
          <w:tcPr>
            <w:tcW w:w="10206" w:type="dxa"/>
            <w:gridSpan w:val="7"/>
            <w:shd w:val="clear" w:color="auto" w:fill="C6D9F1"/>
            <w:noWrap/>
          </w:tcPr>
          <w:p w:rsidR="00A34E22" w:rsidRPr="002A4301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ky-KG" w:eastAsia="ru-RU"/>
              </w:rPr>
            </w:pPr>
            <w:r w:rsidRPr="002A4301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ky-KG" w:eastAsia="ru-RU"/>
              </w:rPr>
              <w:t>Кошумча маалыматтар</w:t>
            </w:r>
          </w:p>
          <w:p w:rsidR="00A34E22" w:rsidRPr="002A4301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ky-KG" w:eastAsia="ru-RU"/>
              </w:rPr>
            </w:pPr>
            <w:r w:rsidRPr="002A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 </w:t>
            </w:r>
            <w:r w:rsidRPr="002A4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SPIN-код</w:t>
            </w:r>
          </w:p>
        </w:tc>
      </w:tr>
      <w:tr w:rsidR="00A34E22" w:rsidRPr="002A4301" w:rsidTr="00FF7CF4">
        <w:trPr>
          <w:trHeight w:val="316"/>
        </w:trPr>
        <w:tc>
          <w:tcPr>
            <w:tcW w:w="6663" w:type="dxa"/>
            <w:gridSpan w:val="5"/>
            <w:shd w:val="clear" w:color="auto" w:fill="auto"/>
            <w:noWrap/>
          </w:tcPr>
          <w:p w:rsidR="00A34E22" w:rsidRPr="002A4301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A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Мамаев Туголбай Мамаевич</w:t>
            </w:r>
          </w:p>
        </w:tc>
        <w:tc>
          <w:tcPr>
            <w:tcW w:w="3543" w:type="dxa"/>
            <w:gridSpan w:val="2"/>
            <w:shd w:val="clear" w:color="auto" w:fill="auto"/>
            <w:noWrap/>
          </w:tcPr>
          <w:p w:rsidR="00A34E22" w:rsidRPr="002A4301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A430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7481-7230</w:t>
            </w:r>
          </w:p>
        </w:tc>
      </w:tr>
      <w:tr w:rsidR="00ED4089" w:rsidRPr="002A4301" w:rsidTr="00FF7CF4">
        <w:trPr>
          <w:trHeight w:val="316"/>
        </w:trPr>
        <w:tc>
          <w:tcPr>
            <w:tcW w:w="6663" w:type="dxa"/>
            <w:gridSpan w:val="5"/>
            <w:shd w:val="clear" w:color="auto" w:fill="auto"/>
            <w:noWrap/>
          </w:tcPr>
          <w:p w:rsidR="00ED4089" w:rsidRPr="002A4301" w:rsidRDefault="00ED4089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Муйдинов Фазлиддин</w:t>
            </w:r>
          </w:p>
        </w:tc>
        <w:tc>
          <w:tcPr>
            <w:tcW w:w="3543" w:type="dxa"/>
            <w:gridSpan w:val="2"/>
            <w:shd w:val="clear" w:color="auto" w:fill="auto"/>
            <w:noWrap/>
          </w:tcPr>
          <w:p w:rsidR="00ED4089" w:rsidRPr="002A4301" w:rsidRDefault="00ED4089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2318-7411</w:t>
            </w:r>
          </w:p>
        </w:tc>
      </w:tr>
      <w:tr w:rsidR="00A34E22" w:rsidRPr="002A4301" w:rsidTr="00FF7CF4">
        <w:trPr>
          <w:trHeight w:val="316"/>
        </w:trPr>
        <w:tc>
          <w:tcPr>
            <w:tcW w:w="6663" w:type="dxa"/>
            <w:gridSpan w:val="5"/>
            <w:shd w:val="clear" w:color="auto" w:fill="auto"/>
            <w:noWrap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Дурусбеков Асан Дурусбекович</w:t>
            </w:r>
          </w:p>
        </w:tc>
        <w:tc>
          <w:tcPr>
            <w:tcW w:w="3543" w:type="dxa"/>
            <w:gridSpan w:val="2"/>
            <w:shd w:val="clear" w:color="auto" w:fill="auto"/>
            <w:noWrap/>
          </w:tcPr>
          <w:p w:rsidR="00A34E22" w:rsidRPr="002A4301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A430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8118-7864</w:t>
            </w:r>
          </w:p>
        </w:tc>
      </w:tr>
      <w:tr w:rsidR="000950D3" w:rsidRPr="002A4301" w:rsidTr="00FF7CF4">
        <w:trPr>
          <w:trHeight w:val="316"/>
        </w:trPr>
        <w:tc>
          <w:tcPr>
            <w:tcW w:w="6663" w:type="dxa"/>
            <w:gridSpan w:val="5"/>
            <w:shd w:val="clear" w:color="auto" w:fill="auto"/>
            <w:noWrap/>
          </w:tcPr>
          <w:p w:rsidR="000950D3" w:rsidRPr="00A34E22" w:rsidRDefault="000950D3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Сейдалиева Мира Кошмаматовна</w:t>
            </w:r>
          </w:p>
        </w:tc>
        <w:tc>
          <w:tcPr>
            <w:tcW w:w="3543" w:type="dxa"/>
            <w:gridSpan w:val="2"/>
            <w:shd w:val="clear" w:color="auto" w:fill="auto"/>
            <w:noWrap/>
          </w:tcPr>
          <w:p w:rsidR="000950D3" w:rsidRPr="000950D3" w:rsidRDefault="000950D3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8702-9593</w:t>
            </w:r>
          </w:p>
        </w:tc>
      </w:tr>
      <w:tr w:rsidR="003B1EB5" w:rsidRPr="002A4301" w:rsidTr="00FF7CF4">
        <w:trPr>
          <w:trHeight w:val="316"/>
        </w:trPr>
        <w:tc>
          <w:tcPr>
            <w:tcW w:w="6663" w:type="dxa"/>
            <w:gridSpan w:val="5"/>
            <w:shd w:val="clear" w:color="auto" w:fill="auto"/>
            <w:noWrap/>
          </w:tcPr>
          <w:p w:rsidR="003B1EB5" w:rsidRDefault="003B1EB5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Гайназарова Рахима</w:t>
            </w:r>
          </w:p>
        </w:tc>
        <w:tc>
          <w:tcPr>
            <w:tcW w:w="3543" w:type="dxa"/>
            <w:gridSpan w:val="2"/>
            <w:shd w:val="clear" w:color="auto" w:fill="auto"/>
            <w:noWrap/>
          </w:tcPr>
          <w:p w:rsidR="003B1EB5" w:rsidRDefault="003B1EB5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2073-5711</w:t>
            </w:r>
          </w:p>
        </w:tc>
      </w:tr>
      <w:tr w:rsidR="003B1EB5" w:rsidRPr="002A4301" w:rsidTr="00FF7CF4">
        <w:trPr>
          <w:trHeight w:val="316"/>
        </w:trPr>
        <w:tc>
          <w:tcPr>
            <w:tcW w:w="6663" w:type="dxa"/>
            <w:gridSpan w:val="5"/>
            <w:shd w:val="clear" w:color="auto" w:fill="auto"/>
            <w:noWrap/>
          </w:tcPr>
          <w:p w:rsidR="003B1EB5" w:rsidRDefault="003B1EB5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Туташева </w:t>
            </w:r>
            <w:r w:rsidR="005D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Айнура</w:t>
            </w:r>
          </w:p>
        </w:tc>
        <w:tc>
          <w:tcPr>
            <w:tcW w:w="3543" w:type="dxa"/>
            <w:gridSpan w:val="2"/>
            <w:shd w:val="clear" w:color="auto" w:fill="auto"/>
            <w:noWrap/>
          </w:tcPr>
          <w:p w:rsidR="003B1EB5" w:rsidRDefault="00DF3931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2044-1837</w:t>
            </w:r>
          </w:p>
        </w:tc>
      </w:tr>
      <w:tr w:rsidR="00A34E22" w:rsidRPr="00A34E22" w:rsidTr="00FF7CF4">
        <w:trPr>
          <w:trHeight w:val="256"/>
        </w:trPr>
        <w:tc>
          <w:tcPr>
            <w:tcW w:w="10206" w:type="dxa"/>
            <w:gridSpan w:val="7"/>
            <w:shd w:val="clear" w:color="auto" w:fill="C6D9F1"/>
            <w:noWrap/>
          </w:tcPr>
          <w:p w:rsidR="00A34E22" w:rsidRPr="00A34E22" w:rsidRDefault="00A34E22" w:rsidP="0023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34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 w:rsidR="000F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234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  <w:r w:rsidR="00636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 окуу жылындагы ОшМУнун медициналык факультетинин «Коомдук саламаттыкты сактоо» кафедрасынын студенттик илимий ийримдеринин иш планы</w:t>
            </w:r>
          </w:p>
        </w:tc>
      </w:tr>
      <w:tr w:rsidR="00A34E22" w:rsidRPr="00A34E22" w:rsidTr="00FF7CF4">
        <w:trPr>
          <w:trHeight w:val="256"/>
        </w:trPr>
        <w:tc>
          <w:tcPr>
            <w:tcW w:w="10206" w:type="dxa"/>
            <w:gridSpan w:val="7"/>
            <w:shd w:val="clear" w:color="auto" w:fill="auto"/>
            <w:noWrap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4393"/>
              <w:gridCol w:w="1844"/>
              <w:gridCol w:w="2942"/>
            </w:tblGrid>
            <w:tr w:rsidR="00340D14" w:rsidRPr="00A34E22" w:rsidTr="00FF7CF4">
              <w:tc>
                <w:tcPr>
                  <w:tcW w:w="710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№№</w:t>
                  </w:r>
                </w:p>
              </w:tc>
              <w:tc>
                <w:tcPr>
                  <w:tcW w:w="4393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40D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Аткарылуучу иштер</w:t>
                  </w:r>
                </w:p>
              </w:tc>
              <w:tc>
                <w:tcPr>
                  <w:tcW w:w="1844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40D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Аткаруу мөөнөтү</w:t>
                  </w:r>
                </w:p>
              </w:tc>
              <w:tc>
                <w:tcPr>
                  <w:tcW w:w="2942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40D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жооптуулар</w:t>
                  </w:r>
                </w:p>
              </w:tc>
            </w:tr>
            <w:tr w:rsidR="00340D14" w:rsidRPr="00A34E22" w:rsidTr="00FF7CF4">
              <w:tc>
                <w:tcPr>
                  <w:tcW w:w="710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3" w:type="dxa"/>
                </w:tcPr>
                <w:p w:rsidR="00340D14" w:rsidRPr="00340D14" w:rsidRDefault="007A6EC4" w:rsidP="007A6E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Проведение организационного заседания СНК, выбор старост кружков и их членов </w:t>
                  </w:r>
                </w:p>
              </w:tc>
              <w:tc>
                <w:tcPr>
                  <w:tcW w:w="1844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942" w:type="dxa"/>
                </w:tcPr>
                <w:p w:rsidR="00340D14" w:rsidRPr="00340D14" w:rsidRDefault="007A6EC4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завк</w:t>
                  </w:r>
                  <w:proofErr w:type="spellStart"/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афедр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40D14" w:rsidRPr="00340D14" w:rsidRDefault="007A6EC4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руководители кружков</w:t>
                  </w:r>
                </w:p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0D14" w:rsidRPr="00A34E22" w:rsidTr="00FF7CF4">
              <w:tc>
                <w:tcPr>
                  <w:tcW w:w="710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3" w:type="dxa"/>
                </w:tcPr>
                <w:p w:rsidR="00340D14" w:rsidRPr="00340D14" w:rsidRDefault="007A6EC4" w:rsidP="007A6E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Разработать и утвердить план работы на новый учебный год </w:t>
                  </w:r>
                </w:p>
              </w:tc>
              <w:tc>
                <w:tcPr>
                  <w:tcW w:w="1844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942" w:type="dxa"/>
                </w:tcPr>
                <w:p w:rsidR="007A6EC4" w:rsidRPr="00340D14" w:rsidRDefault="007A6EC4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завк</w:t>
                  </w:r>
                  <w:proofErr w:type="spellStart"/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афедр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40D14" w:rsidRPr="007A6EC4" w:rsidRDefault="007A6EC4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ответственный по науке</w:t>
                  </w:r>
                </w:p>
              </w:tc>
            </w:tr>
            <w:tr w:rsidR="00340D14" w:rsidRPr="00A34E22" w:rsidTr="00FF7CF4">
              <w:tc>
                <w:tcPr>
                  <w:tcW w:w="710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3" w:type="dxa"/>
                </w:tcPr>
                <w:p w:rsidR="00340D14" w:rsidRPr="00340D14" w:rsidRDefault="000D4613" w:rsidP="000D46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Проведение заседаний научных кружков по дисциплинам 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Общественное здравоохранение и здоровье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»,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Общая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гигиена»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,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«Биоэтика» </w:t>
                  </w:r>
                </w:p>
              </w:tc>
              <w:tc>
                <w:tcPr>
                  <w:tcW w:w="1844" w:type="dxa"/>
                </w:tcPr>
                <w:p w:rsidR="00340D14" w:rsidRPr="00340D14" w:rsidRDefault="000D4613" w:rsidP="000D46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ежеквартально</w:t>
                  </w:r>
                </w:p>
              </w:tc>
              <w:tc>
                <w:tcPr>
                  <w:tcW w:w="2942" w:type="dxa"/>
                </w:tcPr>
                <w:p w:rsidR="000D4613" w:rsidRPr="00340D14" w:rsidRDefault="000D4613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завк</w:t>
                  </w:r>
                  <w:proofErr w:type="spellStart"/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афедр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40D14" w:rsidRPr="00340D14" w:rsidRDefault="000D4613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ответственный по науке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члены 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ы </w:t>
                  </w:r>
                </w:p>
              </w:tc>
            </w:tr>
            <w:tr w:rsidR="00340D14" w:rsidRPr="00A34E22" w:rsidTr="00FF7CF4">
              <w:tc>
                <w:tcPr>
                  <w:tcW w:w="710" w:type="dxa"/>
                </w:tcPr>
                <w:p w:rsidR="00340D14" w:rsidRPr="00340D14" w:rsidRDefault="007C0528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4</w:t>
                  </w:r>
                </w:p>
              </w:tc>
              <w:tc>
                <w:tcPr>
                  <w:tcW w:w="4393" w:type="dxa"/>
                </w:tcPr>
                <w:p w:rsidR="00340D14" w:rsidRPr="00340D14" w:rsidRDefault="007C0528" w:rsidP="007C05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Организация семинаров и лекций с привлечением ведущих специалистов практического здравоохранения </w:t>
                  </w:r>
                </w:p>
              </w:tc>
              <w:tc>
                <w:tcPr>
                  <w:tcW w:w="1844" w:type="dxa"/>
                </w:tcPr>
                <w:p w:rsidR="00340D14" w:rsidRPr="00340D14" w:rsidRDefault="007C0528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 раз в год</w:t>
                  </w:r>
                </w:p>
              </w:tc>
              <w:tc>
                <w:tcPr>
                  <w:tcW w:w="2942" w:type="dxa"/>
                </w:tcPr>
                <w:p w:rsidR="000D4613" w:rsidRPr="00340D14" w:rsidRDefault="000D4613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завк</w:t>
                  </w:r>
                  <w:proofErr w:type="spellStart"/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афедр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40D14" w:rsidRPr="00340D14" w:rsidRDefault="000D4613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ответственный по науке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члены 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</w:t>
                  </w:r>
                </w:p>
              </w:tc>
            </w:tr>
            <w:tr w:rsidR="00340D14" w:rsidRPr="00A34E22" w:rsidTr="00FF7CF4">
              <w:tc>
                <w:tcPr>
                  <w:tcW w:w="710" w:type="dxa"/>
                </w:tcPr>
                <w:p w:rsidR="00340D14" w:rsidRPr="00340D14" w:rsidRDefault="007C0528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4393" w:type="dxa"/>
                </w:tcPr>
                <w:p w:rsidR="00340D14" w:rsidRPr="00340D14" w:rsidRDefault="007C0528" w:rsidP="007C05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Обсуждение и рекомендация материалов научных работ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(реферат, доклад)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студентов на фаультетские и университетские СНПК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4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Ноябрь, апрель</w:t>
                  </w:r>
                </w:p>
              </w:tc>
              <w:tc>
                <w:tcPr>
                  <w:tcW w:w="2942" w:type="dxa"/>
                </w:tcPr>
                <w:p w:rsidR="000D4613" w:rsidRPr="00340D14" w:rsidRDefault="000D4613" w:rsidP="000D46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завк</w:t>
                  </w:r>
                  <w:proofErr w:type="spellStart"/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афедр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40D14" w:rsidRPr="00340D14" w:rsidRDefault="000D4613" w:rsidP="000D46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ответственный по науке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члены 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</w:t>
                  </w:r>
                </w:p>
              </w:tc>
            </w:tr>
            <w:tr w:rsidR="00340D14" w:rsidRPr="00A34E22" w:rsidTr="00FF7CF4">
              <w:tc>
                <w:tcPr>
                  <w:tcW w:w="710" w:type="dxa"/>
                </w:tcPr>
                <w:p w:rsidR="00340D14" w:rsidRPr="00340D14" w:rsidRDefault="007C0528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4393" w:type="dxa"/>
                </w:tcPr>
                <w:p w:rsidR="00340D14" w:rsidRPr="00340D14" w:rsidRDefault="007C0528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Организация</w:t>
                  </w:r>
                  <w:r w:rsidR="00E86F1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и усовершенствование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студенческих научных работ.</w:t>
                  </w:r>
                </w:p>
              </w:tc>
              <w:tc>
                <w:tcPr>
                  <w:tcW w:w="1844" w:type="dxa"/>
                </w:tcPr>
                <w:p w:rsidR="00340D14" w:rsidRPr="00340D14" w:rsidRDefault="0061774B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 теч.уч.года</w:t>
                  </w:r>
                </w:p>
              </w:tc>
              <w:tc>
                <w:tcPr>
                  <w:tcW w:w="2942" w:type="dxa"/>
                </w:tcPr>
                <w:p w:rsidR="000D4613" w:rsidRPr="00340D14" w:rsidRDefault="000D4613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завк</w:t>
                  </w:r>
                  <w:proofErr w:type="spellStart"/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афедр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40D14" w:rsidRPr="00340D14" w:rsidRDefault="000D4613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ответственный по науке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члены 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</w:t>
                  </w:r>
                </w:p>
              </w:tc>
            </w:tr>
            <w:tr w:rsidR="00340D14" w:rsidRPr="00A34E22" w:rsidTr="00FF7CF4">
              <w:tc>
                <w:tcPr>
                  <w:tcW w:w="710" w:type="dxa"/>
                </w:tcPr>
                <w:p w:rsidR="00340D14" w:rsidRPr="00340D14" w:rsidRDefault="007C0528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4393" w:type="dxa"/>
                </w:tcPr>
                <w:p w:rsidR="00340D14" w:rsidRPr="00340D14" w:rsidRDefault="00E86F1B" w:rsidP="006177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Содействовать публикации студенческих </w:t>
                  </w:r>
                  <w:r w:rsidR="0061774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научных статей,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участию в научных студенческих конференциях в КГМА, ЖАГУ</w:t>
                  </w:r>
                  <w:r w:rsidR="0061774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и др.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</w:p>
              </w:tc>
              <w:tc>
                <w:tcPr>
                  <w:tcW w:w="1844" w:type="dxa"/>
                </w:tcPr>
                <w:p w:rsidR="00340D14" w:rsidRPr="00340D14" w:rsidRDefault="0061774B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 теч.уч.года</w:t>
                  </w:r>
                </w:p>
              </w:tc>
              <w:tc>
                <w:tcPr>
                  <w:tcW w:w="2942" w:type="dxa"/>
                </w:tcPr>
                <w:p w:rsidR="000D4613" w:rsidRPr="00340D14" w:rsidRDefault="000D4613" w:rsidP="000D46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завк</w:t>
                  </w:r>
                  <w:proofErr w:type="spellStart"/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афедр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40D14" w:rsidRPr="00340D14" w:rsidRDefault="000D4613" w:rsidP="000D46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ответственный по науке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члены 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</w:t>
                  </w:r>
                </w:p>
              </w:tc>
            </w:tr>
            <w:tr w:rsidR="00340D14" w:rsidRPr="00A34E22" w:rsidTr="00EC4BFB">
              <w:trPr>
                <w:trHeight w:val="840"/>
              </w:trPr>
              <w:tc>
                <w:tcPr>
                  <w:tcW w:w="710" w:type="dxa"/>
                </w:tcPr>
                <w:p w:rsidR="00340D14" w:rsidRPr="00340D14" w:rsidRDefault="007C0528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</w:t>
                  </w:r>
                </w:p>
              </w:tc>
              <w:tc>
                <w:tcPr>
                  <w:tcW w:w="4393" w:type="dxa"/>
                </w:tcPr>
                <w:p w:rsidR="00340D14" w:rsidRPr="00340D14" w:rsidRDefault="0061774B" w:rsidP="006177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Участвовать на 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</w:t>
                  </w:r>
                  <w:r w:rsidR="00AD698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="00AD698E" w:rsidRPr="00AD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студенческой конференции «Студент жана илимий прогресс», организованной ОшГУ</w:t>
                  </w:r>
                </w:p>
              </w:tc>
              <w:tc>
                <w:tcPr>
                  <w:tcW w:w="1844" w:type="dxa"/>
                </w:tcPr>
                <w:p w:rsidR="00340D14" w:rsidRPr="00340D14" w:rsidRDefault="0061774B" w:rsidP="006177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 полугодие</w:t>
                  </w:r>
                </w:p>
              </w:tc>
              <w:tc>
                <w:tcPr>
                  <w:tcW w:w="2942" w:type="dxa"/>
                </w:tcPr>
                <w:p w:rsidR="000D4613" w:rsidRPr="00340D14" w:rsidRDefault="000D4613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завк</w:t>
                  </w:r>
                  <w:proofErr w:type="spellStart"/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афедр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40D14" w:rsidRPr="00340D14" w:rsidRDefault="000D4613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ответственный по науке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члены 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</w:t>
                  </w:r>
                </w:p>
              </w:tc>
            </w:tr>
            <w:tr w:rsidR="00340D14" w:rsidRPr="00A34E22" w:rsidTr="00FF7CF4">
              <w:tc>
                <w:tcPr>
                  <w:tcW w:w="710" w:type="dxa"/>
                </w:tcPr>
                <w:p w:rsidR="00340D14" w:rsidRPr="00340D14" w:rsidRDefault="007C0528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4393" w:type="dxa"/>
                </w:tcPr>
                <w:p w:rsidR="00340D14" w:rsidRPr="00340D14" w:rsidRDefault="0061774B" w:rsidP="006177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Подведение итогов, отчет </w:t>
                  </w:r>
                </w:p>
              </w:tc>
              <w:tc>
                <w:tcPr>
                  <w:tcW w:w="1844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декабрь</w:t>
                  </w:r>
                </w:p>
              </w:tc>
              <w:tc>
                <w:tcPr>
                  <w:tcW w:w="2942" w:type="dxa"/>
                </w:tcPr>
                <w:p w:rsidR="00340D14" w:rsidRPr="00340D14" w:rsidRDefault="000D4613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ответственный по науке</w:t>
                  </w:r>
                </w:p>
              </w:tc>
            </w:tr>
          </w:tbl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A34E22" w:rsidRPr="00A34E22" w:rsidTr="00FF7CF4">
        <w:trPr>
          <w:trHeight w:val="316"/>
        </w:trPr>
        <w:tc>
          <w:tcPr>
            <w:tcW w:w="10206" w:type="dxa"/>
            <w:gridSpan w:val="7"/>
            <w:shd w:val="clear" w:color="auto" w:fill="auto"/>
            <w:noWrap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E22" w:rsidRPr="00A34E22" w:rsidTr="00FF7CF4">
        <w:trPr>
          <w:trHeight w:val="520"/>
        </w:trPr>
        <w:tc>
          <w:tcPr>
            <w:tcW w:w="10206" w:type="dxa"/>
            <w:gridSpan w:val="7"/>
            <w:shd w:val="clear" w:color="auto" w:fill="auto"/>
            <w:noWrap/>
          </w:tcPr>
          <w:p w:rsidR="00A34E22" w:rsidRPr="00A34E22" w:rsidRDefault="000950D3" w:rsidP="006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202-202</w:t>
            </w:r>
            <w:r w:rsidRPr="0009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36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-окуу жылына карата «Коомдук саламаттыкты сактоо» кафедрасынын илимий потенциалы боюнча маалымат </w:t>
            </w:r>
          </w:p>
        </w:tc>
      </w:tr>
      <w:tr w:rsidR="00A34E22" w:rsidRPr="00A34E22" w:rsidTr="00FF7CF4">
        <w:trPr>
          <w:trHeight w:val="520"/>
        </w:trPr>
        <w:tc>
          <w:tcPr>
            <w:tcW w:w="10206" w:type="dxa"/>
            <w:gridSpan w:val="7"/>
            <w:shd w:val="clear" w:color="auto" w:fill="auto"/>
            <w:noWrap/>
          </w:tcPr>
          <w:p w:rsidR="00A34E22" w:rsidRPr="00A34E22" w:rsidRDefault="00A34E22" w:rsidP="00523E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 Мамаев Түгөлбай Мамаевич  – заведующий кафедрой, доктор медицинских наук, профессор</w:t>
            </w:r>
          </w:p>
          <w:p w:rsidR="00A34E22" w:rsidRPr="00A34E22" w:rsidRDefault="00A34E22" w:rsidP="00523E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Айтиева Шарипа Джалаловна – кандидат политологических наук, </w:t>
            </w:r>
            <w:r w:rsidR="00340D1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доцент</w:t>
            </w:r>
            <w:r w:rsidR="00523E9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магистрант</w:t>
            </w:r>
          </w:p>
          <w:p w:rsidR="00A34E22" w:rsidRDefault="00A34E22" w:rsidP="00523E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 Муйдинов Фазлиддин Фаезидинович – кандидат медицинских наук, доцент</w:t>
            </w:r>
          </w:p>
          <w:p w:rsidR="00340D14" w:rsidRDefault="00340D14" w:rsidP="00523E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 Сейдалиева Мира Кошмаматовна – кандидат философских наук, доцент</w:t>
            </w:r>
          </w:p>
          <w:p w:rsidR="00523E95" w:rsidRPr="00523E95" w:rsidRDefault="00CD7631" w:rsidP="00523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5. </w:t>
            </w:r>
            <w:r w:rsidR="00523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Мамажанов Алишер Нурмахамадович -  кандидат медицинских наук</w:t>
            </w:r>
          </w:p>
          <w:p w:rsidR="00CD7631" w:rsidRPr="00523E95" w:rsidRDefault="00523E95" w:rsidP="00523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</w:t>
            </w:r>
            <w:r w:rsidR="00CD763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Туташева 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нура Токтомаматовна – магистр</w:t>
            </w:r>
          </w:p>
          <w:p w:rsidR="00CD7631" w:rsidRPr="00523E95" w:rsidRDefault="00523E95" w:rsidP="00523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  <w:r w:rsidR="00CD763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. Гайназарова Рахима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магистр</w:t>
            </w:r>
          </w:p>
          <w:p w:rsidR="00A34E22" w:rsidRDefault="00523E95" w:rsidP="00523E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  <w:r w:rsidR="00A34E22"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. </w:t>
            </w:r>
            <w:proofErr w:type="spellStart"/>
            <w:r w:rsidR="00A34E22"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Дурусбеков</w:t>
            </w:r>
            <w:proofErr w:type="spellEnd"/>
            <w:r w:rsidR="00A34E22"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4E22"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</w:t>
            </w:r>
            <w:proofErr w:type="spellEnd"/>
            <w:r w:rsidR="00A34E22"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4E22"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Дурусбекович</w:t>
            </w:r>
            <w:proofErr w:type="spellEnd"/>
            <w:r w:rsidR="00A34E22"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аспирант кафедры</w:t>
            </w:r>
          </w:p>
          <w:p w:rsidR="00646F19" w:rsidRPr="00523E95" w:rsidRDefault="00523E95" w:rsidP="00523E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646F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Аринбаев Бекболот – </w:t>
            </w:r>
            <w:r w:rsidR="00AE6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  <w:r w:rsidR="00AE6F58" w:rsidRPr="0099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6F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докторант </w:t>
            </w:r>
          </w:p>
          <w:p w:rsidR="00AD698E" w:rsidRDefault="00AD698E" w:rsidP="00523E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Табалдыев Алымбек </w:t>
            </w:r>
            <w:r w:rsidR="00523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аспирант</w:t>
            </w:r>
          </w:p>
          <w:p w:rsidR="00523E95" w:rsidRPr="00AD698E" w:rsidRDefault="00523E95" w:rsidP="00523E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 Жолдошбаева Рита - магистрант</w:t>
            </w:r>
          </w:p>
          <w:p w:rsidR="00A34E22" w:rsidRPr="00A34E22" w:rsidRDefault="00A34E22" w:rsidP="00523E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Направления научно-исследовательской работы кафедры</w:t>
            </w:r>
          </w:p>
          <w:p w:rsidR="00A34E22" w:rsidRPr="00523E95" w:rsidRDefault="00A34E22" w:rsidP="00523E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Изучение состояния социально обусловленных заболеваний и разработка мер его профилактики в южном регионе Кыргызской Республики”</w:t>
            </w:r>
          </w:p>
          <w:p w:rsidR="00A34E22" w:rsidRPr="00523E95" w:rsidRDefault="00A34E22" w:rsidP="00523E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Сведения о научных связях с ВУЗами ближнего и дальнего зарубежья </w:t>
            </w:r>
          </w:p>
          <w:p w:rsidR="00647D31" w:rsidRPr="00647D31" w:rsidRDefault="00647D31" w:rsidP="00523E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Россия МИА Н.И.Гамалея атындагы эпидемиология ИИИ;</w:t>
            </w:r>
          </w:p>
          <w:p w:rsidR="00647D31" w:rsidRPr="00647D31" w:rsidRDefault="00647D31" w:rsidP="00523E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lastRenderedPageBreak/>
              <w:t>Санкт-Петербург СПИД шаардык борборлору</w:t>
            </w:r>
          </w:p>
          <w:p w:rsidR="00647D31" w:rsidRPr="00647D31" w:rsidRDefault="00647D31" w:rsidP="00523E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 xml:space="preserve"> Х.Жуматов атындагы гигиена жана эпидемиология улуттук борбору (Алматы);</w:t>
            </w:r>
          </w:p>
          <w:p w:rsidR="00647D31" w:rsidRPr="00647D31" w:rsidRDefault="00647D31" w:rsidP="00523E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Казахстандын гигиена жана эпидемиология институту,</w:t>
            </w:r>
          </w:p>
          <w:p w:rsidR="00647D31" w:rsidRPr="00647D31" w:rsidRDefault="00647D31" w:rsidP="00523E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 xml:space="preserve"> И.К.Ахунбаев атындагы Кыргыз медициналык академиясы (Бишкек);</w:t>
            </w:r>
          </w:p>
          <w:p w:rsidR="00523E95" w:rsidRPr="00647D31" w:rsidRDefault="00647D31" w:rsidP="00523E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Б.Н.Ельцин атындагы Кыргыз-Россия (Славян) Университети (Бишкек).</w:t>
            </w:r>
          </w:p>
          <w:p w:rsidR="00647D31" w:rsidRPr="00647D31" w:rsidRDefault="00647D31" w:rsidP="00523E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 xml:space="preserve">Бишкектеги “Профилактикалык медицина” илимий өндүрүштүк бирикмеси </w:t>
            </w:r>
          </w:p>
          <w:p w:rsidR="00647D31" w:rsidRPr="00647D31" w:rsidRDefault="00647D31" w:rsidP="00523E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Республиканский центр по профилактике и борьбе со СПИД Казахстана (г.Алматы);</w:t>
            </w:r>
          </w:p>
          <w:p w:rsidR="00647D31" w:rsidRPr="00647D31" w:rsidRDefault="00647D31" w:rsidP="00523E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Клиническая инфекционная больница им.С.П.Боткина г.Санкт-Петербурга МЗ России (г.Санкт-Петербург);</w:t>
            </w:r>
          </w:p>
          <w:p w:rsidR="00647D31" w:rsidRPr="00647D31" w:rsidRDefault="00647D31" w:rsidP="00523E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Всероссийский научный центр по профилактике и борьбе со СПИД МЗ России (г.Москва).</w:t>
            </w:r>
          </w:p>
          <w:p w:rsidR="00647D31" w:rsidRPr="00647D31" w:rsidRDefault="00647D31" w:rsidP="00523E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Российская академия естествознания</w:t>
            </w:r>
          </w:p>
          <w:p w:rsidR="00647D31" w:rsidRPr="00647D31" w:rsidRDefault="00647D31" w:rsidP="00523E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Медицинский институт Республики Узбекистан (г.Фергана, г.Андижан, г.Бухара)</w:t>
            </w:r>
          </w:p>
          <w:p w:rsidR="00647D31" w:rsidRPr="00647D31" w:rsidRDefault="00647D31" w:rsidP="00523E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КНМУ (г.Алмата)</w:t>
            </w:r>
          </w:p>
          <w:p w:rsidR="00A34E22" w:rsidRPr="00647D31" w:rsidRDefault="00647D31" w:rsidP="00523E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 xml:space="preserve">Таджикский государственный </w:t>
            </w:r>
            <w:r w:rsidR="008700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медицинский университет им. Абу</w:t>
            </w:r>
            <w:r w:rsidR="008700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А</w:t>
            </w: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ли Ибн Сино</w:t>
            </w:r>
          </w:p>
        </w:tc>
      </w:tr>
    </w:tbl>
    <w:p w:rsidR="00BF3D07" w:rsidRPr="00A34E22" w:rsidRDefault="00BF3D07">
      <w:pPr>
        <w:rPr>
          <w:lang w:val="ky-KG"/>
        </w:rPr>
      </w:pPr>
    </w:p>
    <w:sectPr w:rsidR="00BF3D07" w:rsidRPr="00A34E22" w:rsidSect="00150FF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9D" w:rsidRDefault="0050519D" w:rsidP="00646F19">
      <w:pPr>
        <w:spacing w:after="0" w:line="240" w:lineRule="auto"/>
      </w:pPr>
      <w:r>
        <w:separator/>
      </w:r>
    </w:p>
  </w:endnote>
  <w:endnote w:type="continuationSeparator" w:id="0">
    <w:p w:rsidR="0050519D" w:rsidRDefault="0050519D" w:rsidP="0064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140730"/>
      <w:docPartObj>
        <w:docPartGallery w:val="Page Numbers (Bottom of Page)"/>
        <w:docPartUnique/>
      </w:docPartObj>
    </w:sdtPr>
    <w:sdtEndPr/>
    <w:sdtContent>
      <w:p w:rsidR="00646F19" w:rsidRDefault="00C80167">
        <w:pPr>
          <w:pStyle w:val="a5"/>
          <w:jc w:val="right"/>
        </w:pPr>
        <w:r>
          <w:fldChar w:fldCharType="begin"/>
        </w:r>
        <w:r w:rsidR="00646F19">
          <w:instrText>PAGE   \* MERGEFORMAT</w:instrText>
        </w:r>
        <w:r>
          <w:fldChar w:fldCharType="separate"/>
        </w:r>
        <w:r w:rsidR="00B43F40">
          <w:rPr>
            <w:noProof/>
          </w:rPr>
          <w:t>1</w:t>
        </w:r>
        <w:r>
          <w:fldChar w:fldCharType="end"/>
        </w:r>
      </w:p>
    </w:sdtContent>
  </w:sdt>
  <w:p w:rsidR="00646F19" w:rsidRDefault="00646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9D" w:rsidRDefault="0050519D" w:rsidP="00646F19">
      <w:pPr>
        <w:spacing w:after="0" w:line="240" w:lineRule="auto"/>
      </w:pPr>
      <w:r>
        <w:separator/>
      </w:r>
    </w:p>
  </w:footnote>
  <w:footnote w:type="continuationSeparator" w:id="0">
    <w:p w:rsidR="0050519D" w:rsidRDefault="0050519D" w:rsidP="0064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CC6"/>
    <w:multiLevelType w:val="hybridMultilevel"/>
    <w:tmpl w:val="6DBE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85244"/>
    <w:multiLevelType w:val="hybridMultilevel"/>
    <w:tmpl w:val="6E90E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096A28"/>
    <w:multiLevelType w:val="hybridMultilevel"/>
    <w:tmpl w:val="14BA7D8E"/>
    <w:lvl w:ilvl="0" w:tplc="CE2E55AE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2"/>
    <w:rsid w:val="00031BF6"/>
    <w:rsid w:val="00074DED"/>
    <w:rsid w:val="000950D3"/>
    <w:rsid w:val="000D4613"/>
    <w:rsid w:val="000E3EDC"/>
    <w:rsid w:val="000F28C6"/>
    <w:rsid w:val="000F4235"/>
    <w:rsid w:val="001A11D2"/>
    <w:rsid w:val="001B128C"/>
    <w:rsid w:val="00210C5B"/>
    <w:rsid w:val="00234889"/>
    <w:rsid w:val="002401AF"/>
    <w:rsid w:val="002A4301"/>
    <w:rsid w:val="002F704D"/>
    <w:rsid w:val="00340D14"/>
    <w:rsid w:val="00364039"/>
    <w:rsid w:val="003B1EB5"/>
    <w:rsid w:val="003D323A"/>
    <w:rsid w:val="004C0F38"/>
    <w:rsid w:val="004E58EF"/>
    <w:rsid w:val="0050519D"/>
    <w:rsid w:val="00523E95"/>
    <w:rsid w:val="005D3589"/>
    <w:rsid w:val="005F455D"/>
    <w:rsid w:val="0061774B"/>
    <w:rsid w:val="00636100"/>
    <w:rsid w:val="006461A6"/>
    <w:rsid w:val="00646F19"/>
    <w:rsid w:val="00647D31"/>
    <w:rsid w:val="006D3FCA"/>
    <w:rsid w:val="00775021"/>
    <w:rsid w:val="0079752E"/>
    <w:rsid w:val="007A6EC4"/>
    <w:rsid w:val="007A7E3A"/>
    <w:rsid w:val="007B63D8"/>
    <w:rsid w:val="007C0528"/>
    <w:rsid w:val="00830B62"/>
    <w:rsid w:val="00831308"/>
    <w:rsid w:val="00870010"/>
    <w:rsid w:val="00931EF6"/>
    <w:rsid w:val="0099630B"/>
    <w:rsid w:val="00A04A68"/>
    <w:rsid w:val="00A255A3"/>
    <w:rsid w:val="00A33E0E"/>
    <w:rsid w:val="00A34E22"/>
    <w:rsid w:val="00AD698E"/>
    <w:rsid w:val="00AE6F58"/>
    <w:rsid w:val="00B34510"/>
    <w:rsid w:val="00B43F40"/>
    <w:rsid w:val="00BB1581"/>
    <w:rsid w:val="00BF3D07"/>
    <w:rsid w:val="00C13A53"/>
    <w:rsid w:val="00C80167"/>
    <w:rsid w:val="00CB69D9"/>
    <w:rsid w:val="00CD6335"/>
    <w:rsid w:val="00CD7631"/>
    <w:rsid w:val="00DC6ADA"/>
    <w:rsid w:val="00DE482E"/>
    <w:rsid w:val="00DF3931"/>
    <w:rsid w:val="00E86F1B"/>
    <w:rsid w:val="00EC4BFB"/>
    <w:rsid w:val="00ED4089"/>
    <w:rsid w:val="00EF6E5E"/>
    <w:rsid w:val="00F6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F19"/>
  </w:style>
  <w:style w:type="paragraph" w:styleId="a5">
    <w:name w:val="footer"/>
    <w:basedOn w:val="a"/>
    <w:link w:val="a6"/>
    <w:uiPriority w:val="99"/>
    <w:unhideWhenUsed/>
    <w:rsid w:val="0064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F19"/>
  </w:style>
  <w:style w:type="paragraph" w:styleId="a7">
    <w:name w:val="Balloon Text"/>
    <w:basedOn w:val="a"/>
    <w:link w:val="a8"/>
    <w:uiPriority w:val="99"/>
    <w:semiHidden/>
    <w:unhideWhenUsed/>
    <w:rsid w:val="005D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F19"/>
  </w:style>
  <w:style w:type="paragraph" w:styleId="a5">
    <w:name w:val="footer"/>
    <w:basedOn w:val="a"/>
    <w:link w:val="a6"/>
    <w:uiPriority w:val="99"/>
    <w:unhideWhenUsed/>
    <w:rsid w:val="0064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F19"/>
  </w:style>
  <w:style w:type="paragraph" w:styleId="a7">
    <w:name w:val="Balloon Text"/>
    <w:basedOn w:val="a"/>
    <w:link w:val="a8"/>
    <w:uiPriority w:val="99"/>
    <w:semiHidden/>
    <w:unhideWhenUsed/>
    <w:rsid w:val="005D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DD6F-5DAB-4206-A6F5-52A54535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2022-09-22T03:55:00Z</cp:lastPrinted>
  <dcterms:created xsi:type="dcterms:W3CDTF">2022-09-20T05:57:00Z</dcterms:created>
  <dcterms:modified xsi:type="dcterms:W3CDTF">2022-12-05T10:35:00Z</dcterms:modified>
</cp:coreProperties>
</file>