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34" w:rsidRDefault="00BA5B1A">
      <w:pPr>
        <w:widowControl w:val="0"/>
        <w:ind w:left="3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МИНИСТЕРСТВО ОБРАЗОВАНИЯ И НАУКИ </w:t>
      </w:r>
    </w:p>
    <w:p w:rsidR="00571334" w:rsidRDefault="00BA5B1A">
      <w:pPr>
        <w:widowControl w:val="0"/>
        <w:ind w:left="3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КЫРГЫЗСКОЙ РЕСПУБЛИКИ</w:t>
      </w:r>
    </w:p>
    <w:p w:rsidR="00571334" w:rsidRDefault="00571334">
      <w:pPr>
        <w:shd w:val="clear" w:color="auto" w:fill="FFFFFF"/>
        <w:ind w:left="4555" w:firstLine="1482"/>
        <w:jc w:val="right"/>
        <w:rPr>
          <w:sz w:val="24"/>
          <w:szCs w:val="24"/>
        </w:rPr>
      </w:pPr>
    </w:p>
    <w:p w:rsidR="00571334" w:rsidRDefault="00571334">
      <w:pPr>
        <w:shd w:val="clear" w:color="auto" w:fill="FFFFFF"/>
        <w:ind w:left="4555" w:firstLine="1482"/>
        <w:jc w:val="right"/>
        <w:rPr>
          <w:sz w:val="24"/>
          <w:szCs w:val="24"/>
        </w:rPr>
      </w:pPr>
    </w:p>
    <w:p w:rsidR="00571334" w:rsidRDefault="00571334">
      <w:pPr>
        <w:shd w:val="clear" w:color="auto" w:fill="FFFFFF"/>
        <w:ind w:left="4555" w:firstLine="1482"/>
        <w:jc w:val="right"/>
        <w:rPr>
          <w:sz w:val="24"/>
          <w:szCs w:val="24"/>
        </w:rPr>
      </w:pPr>
    </w:p>
    <w:p w:rsidR="00571334" w:rsidRDefault="00BA5B1A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571334" w:rsidRDefault="00BA5B1A">
      <w:pPr>
        <w:shd w:val="clear" w:color="auto" w:fill="FFFFFF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Приказом Министра образования и науки </w:t>
      </w:r>
      <w:proofErr w:type="spellStart"/>
      <w:r>
        <w:rPr>
          <w:sz w:val="24"/>
          <w:szCs w:val="24"/>
        </w:rPr>
        <w:t>Кыргызской</w:t>
      </w:r>
      <w:proofErr w:type="spellEnd"/>
      <w:r>
        <w:rPr>
          <w:sz w:val="24"/>
          <w:szCs w:val="24"/>
        </w:rPr>
        <w:t xml:space="preserve"> Республики</w:t>
      </w:r>
    </w:p>
    <w:p w:rsidR="00571334" w:rsidRDefault="00571334">
      <w:pPr>
        <w:shd w:val="clear" w:color="auto" w:fill="FFFFFF"/>
        <w:ind w:left="4536"/>
        <w:jc w:val="both"/>
        <w:rPr>
          <w:sz w:val="24"/>
          <w:szCs w:val="24"/>
        </w:rPr>
      </w:pPr>
    </w:p>
    <w:p w:rsidR="00571334" w:rsidRDefault="00BA5B1A">
      <w:pPr>
        <w:shd w:val="clear" w:color="auto" w:fill="FFFFFF"/>
        <w:ind w:left="453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</w:t>
      </w:r>
      <w:proofErr w:type="gramStart"/>
      <w:r>
        <w:rPr>
          <w:sz w:val="24"/>
          <w:szCs w:val="24"/>
          <w:u w:val="single"/>
        </w:rPr>
        <w:t xml:space="preserve">«  </w:t>
      </w:r>
      <w:proofErr w:type="gramEnd"/>
      <w:r>
        <w:rPr>
          <w:sz w:val="24"/>
          <w:szCs w:val="24"/>
          <w:u w:val="single"/>
        </w:rPr>
        <w:t xml:space="preserve">    </w:t>
      </w:r>
      <w:r w:rsidRPr="00163D9C">
        <w:rPr>
          <w:sz w:val="24"/>
          <w:szCs w:val="24"/>
          <w:u w:val="single"/>
        </w:rPr>
        <w:t>»</w:t>
      </w:r>
      <w:r w:rsidRPr="00163D9C">
        <w:rPr>
          <w:i/>
          <w:sz w:val="24"/>
          <w:szCs w:val="24"/>
          <w:u w:val="single"/>
        </w:rPr>
        <w:t xml:space="preserve"> </w:t>
      </w:r>
      <w:r w:rsidRPr="00163D9C">
        <w:rPr>
          <w:sz w:val="24"/>
          <w:szCs w:val="24"/>
          <w:u w:val="single"/>
        </w:rPr>
        <w:t xml:space="preserve">           2021 г.            </w:t>
      </w:r>
      <w:r>
        <w:rPr>
          <w:sz w:val="24"/>
          <w:szCs w:val="24"/>
        </w:rPr>
        <w:t>№_________</w:t>
      </w:r>
    </w:p>
    <w:p w:rsidR="00571334" w:rsidRDefault="00571334">
      <w:pPr>
        <w:shd w:val="clear" w:color="auto" w:fill="FFFFFF"/>
        <w:ind w:left="4536"/>
        <w:rPr>
          <w:sz w:val="28"/>
          <w:szCs w:val="28"/>
          <w:u w:val="single"/>
        </w:rPr>
      </w:pPr>
    </w:p>
    <w:p w:rsidR="00571334" w:rsidRDefault="00571334">
      <w:pPr>
        <w:shd w:val="clear" w:color="auto" w:fill="FFFFFF"/>
        <w:ind w:left="4820"/>
        <w:jc w:val="both"/>
        <w:rPr>
          <w:sz w:val="24"/>
          <w:szCs w:val="24"/>
        </w:rPr>
      </w:pPr>
    </w:p>
    <w:p w:rsidR="00571334" w:rsidRDefault="00571334">
      <w:pPr>
        <w:shd w:val="clear" w:color="auto" w:fill="FFFFFF"/>
        <w:ind w:left="5103"/>
        <w:jc w:val="both"/>
        <w:rPr>
          <w:sz w:val="28"/>
          <w:szCs w:val="28"/>
        </w:rPr>
      </w:pPr>
    </w:p>
    <w:p w:rsidR="00571334" w:rsidRDefault="00571334">
      <w:pPr>
        <w:shd w:val="clear" w:color="auto" w:fill="FFFFFF"/>
        <w:ind w:left="5103"/>
        <w:jc w:val="both"/>
        <w:rPr>
          <w:sz w:val="28"/>
          <w:szCs w:val="28"/>
        </w:rPr>
      </w:pPr>
    </w:p>
    <w:p w:rsidR="00571334" w:rsidRDefault="00571334">
      <w:pPr>
        <w:shd w:val="clear" w:color="auto" w:fill="FFFFFF"/>
        <w:ind w:left="5103"/>
        <w:jc w:val="both"/>
        <w:rPr>
          <w:sz w:val="28"/>
          <w:szCs w:val="28"/>
        </w:rPr>
      </w:pPr>
    </w:p>
    <w:p w:rsidR="00571334" w:rsidRDefault="00571334">
      <w:pPr>
        <w:shd w:val="clear" w:color="auto" w:fill="FFFFFF"/>
        <w:ind w:left="5103"/>
        <w:jc w:val="both"/>
        <w:rPr>
          <w:sz w:val="28"/>
          <w:szCs w:val="28"/>
        </w:rPr>
      </w:pPr>
    </w:p>
    <w:p w:rsidR="00571334" w:rsidRDefault="00571334">
      <w:pPr>
        <w:shd w:val="clear" w:color="auto" w:fill="FFFFFF"/>
        <w:ind w:left="5103"/>
        <w:jc w:val="both"/>
        <w:rPr>
          <w:sz w:val="28"/>
          <w:szCs w:val="28"/>
        </w:rPr>
      </w:pPr>
    </w:p>
    <w:p w:rsidR="00571334" w:rsidRDefault="00571334">
      <w:pPr>
        <w:shd w:val="clear" w:color="auto" w:fill="FFFFFF"/>
        <w:ind w:left="5103"/>
        <w:jc w:val="both"/>
        <w:rPr>
          <w:sz w:val="28"/>
          <w:szCs w:val="28"/>
        </w:rPr>
      </w:pPr>
    </w:p>
    <w:p w:rsidR="00571334" w:rsidRDefault="00571334">
      <w:pPr>
        <w:shd w:val="clear" w:color="auto" w:fill="FFFFFF"/>
        <w:ind w:left="5103"/>
        <w:jc w:val="both"/>
        <w:rPr>
          <w:sz w:val="24"/>
          <w:szCs w:val="24"/>
        </w:rPr>
      </w:pPr>
    </w:p>
    <w:p w:rsidR="00571334" w:rsidRDefault="00571334">
      <w:pPr>
        <w:shd w:val="clear" w:color="auto" w:fill="FFFFFF"/>
        <w:ind w:left="5103"/>
        <w:jc w:val="both"/>
        <w:rPr>
          <w:sz w:val="24"/>
          <w:szCs w:val="24"/>
        </w:rPr>
      </w:pPr>
    </w:p>
    <w:p w:rsidR="00571334" w:rsidRDefault="00571334">
      <w:pPr>
        <w:shd w:val="clear" w:color="auto" w:fill="FFFFFF"/>
        <w:ind w:left="5103"/>
        <w:jc w:val="both"/>
        <w:rPr>
          <w:sz w:val="24"/>
          <w:szCs w:val="24"/>
        </w:rPr>
      </w:pPr>
    </w:p>
    <w:p w:rsidR="00571334" w:rsidRDefault="00571334">
      <w:pPr>
        <w:shd w:val="clear" w:color="auto" w:fill="FFFFFF"/>
        <w:ind w:left="5103"/>
        <w:jc w:val="both"/>
        <w:rPr>
          <w:sz w:val="24"/>
          <w:szCs w:val="24"/>
        </w:rPr>
      </w:pPr>
    </w:p>
    <w:p w:rsidR="00571334" w:rsidRDefault="00571334">
      <w:pPr>
        <w:shd w:val="clear" w:color="auto" w:fill="FFFFFF"/>
        <w:ind w:left="5103"/>
        <w:jc w:val="both"/>
        <w:rPr>
          <w:sz w:val="24"/>
          <w:szCs w:val="24"/>
        </w:rPr>
      </w:pPr>
    </w:p>
    <w:p w:rsidR="00571334" w:rsidRDefault="00BA5B1A">
      <w:pPr>
        <w:ind w:left="6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ГОСУДАРСТВЕННЫЙ ОБРАЗОВАТЕЛЬНЫЙ СТАНДАРТ</w:t>
      </w:r>
    </w:p>
    <w:p w:rsidR="00571334" w:rsidRDefault="00BA5B1A">
      <w:pPr>
        <w:ind w:left="6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ВЫСШЕГО ПРОФЕССИОНАЛЬНОГО ОБРАЗОВАНИЯ  </w:t>
      </w:r>
    </w:p>
    <w:p w:rsidR="00571334" w:rsidRDefault="00571334">
      <w:pPr>
        <w:ind w:left="614"/>
        <w:jc w:val="center"/>
        <w:rPr>
          <w:b/>
          <w:sz w:val="28"/>
          <w:szCs w:val="28"/>
        </w:rPr>
      </w:pPr>
    </w:p>
    <w:p w:rsidR="00571334" w:rsidRDefault="00571334">
      <w:pPr>
        <w:ind w:left="614"/>
        <w:jc w:val="center"/>
        <w:rPr>
          <w:sz w:val="28"/>
          <w:szCs w:val="28"/>
        </w:rPr>
      </w:pPr>
    </w:p>
    <w:p w:rsidR="00571334" w:rsidRDefault="00BA5B1A">
      <w:pPr>
        <w:ind w:left="61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НАПРАВЛЕНИЕ: </w:t>
      </w:r>
    </w:p>
    <w:p w:rsidR="00571334" w:rsidRDefault="00571334">
      <w:pPr>
        <w:shd w:val="clear" w:color="auto" w:fill="FFFFFF"/>
        <w:spacing w:before="149"/>
        <w:ind w:right="101"/>
        <w:jc w:val="center"/>
        <w:rPr>
          <w:sz w:val="28"/>
          <w:szCs w:val="28"/>
        </w:rPr>
      </w:pPr>
    </w:p>
    <w:p w:rsidR="00571334" w:rsidRDefault="00BA5B1A">
      <w:pPr>
        <w:shd w:val="clear" w:color="auto" w:fill="FFFFFF"/>
        <w:spacing w:before="149"/>
        <w:ind w:right="101"/>
        <w:jc w:val="center"/>
        <w:rPr>
          <w:sz w:val="28"/>
          <w:szCs w:val="28"/>
        </w:rPr>
      </w:pPr>
      <w:r>
        <w:rPr>
          <w:b/>
          <w:sz w:val="24"/>
          <w:szCs w:val="24"/>
        </w:rPr>
        <w:t>710100- Информатика и вычислительная техника</w:t>
      </w:r>
    </w:p>
    <w:p w:rsidR="00571334" w:rsidRDefault="00BA5B1A">
      <w:pPr>
        <w:shd w:val="clear" w:color="auto" w:fill="FFFFFF"/>
        <w:spacing w:before="149"/>
        <w:ind w:right="10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Квалификация: Магистр</w:t>
      </w:r>
    </w:p>
    <w:p w:rsidR="00571334" w:rsidRDefault="00571334">
      <w:pPr>
        <w:spacing w:before="5"/>
        <w:ind w:left="2203"/>
        <w:jc w:val="both"/>
        <w:rPr>
          <w:b/>
          <w:sz w:val="18"/>
          <w:szCs w:val="18"/>
        </w:rPr>
      </w:pPr>
    </w:p>
    <w:p w:rsidR="00571334" w:rsidRDefault="00BA5B1A">
      <w:pPr>
        <w:tabs>
          <w:tab w:val="left" w:pos="4650"/>
        </w:tabs>
        <w:spacing w:before="5"/>
        <w:ind w:left="220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571334" w:rsidRDefault="00571334">
      <w:pPr>
        <w:tabs>
          <w:tab w:val="left" w:pos="4650"/>
        </w:tabs>
        <w:spacing w:before="5"/>
        <w:ind w:left="2203"/>
        <w:jc w:val="both"/>
        <w:rPr>
          <w:b/>
          <w:sz w:val="18"/>
          <w:szCs w:val="18"/>
        </w:rPr>
      </w:pPr>
    </w:p>
    <w:p w:rsidR="00571334" w:rsidRDefault="00571334">
      <w:pPr>
        <w:tabs>
          <w:tab w:val="left" w:pos="4650"/>
        </w:tabs>
        <w:spacing w:before="5"/>
        <w:ind w:left="2203"/>
        <w:jc w:val="both"/>
        <w:rPr>
          <w:b/>
          <w:sz w:val="18"/>
          <w:szCs w:val="18"/>
        </w:rPr>
      </w:pPr>
    </w:p>
    <w:p w:rsidR="00571334" w:rsidRDefault="00571334">
      <w:pPr>
        <w:tabs>
          <w:tab w:val="left" w:pos="4650"/>
        </w:tabs>
        <w:spacing w:before="5"/>
        <w:ind w:left="2203"/>
        <w:jc w:val="both"/>
        <w:rPr>
          <w:b/>
          <w:sz w:val="18"/>
          <w:szCs w:val="18"/>
        </w:rPr>
      </w:pPr>
    </w:p>
    <w:p w:rsidR="00571334" w:rsidRDefault="00571334">
      <w:pPr>
        <w:tabs>
          <w:tab w:val="left" w:pos="4650"/>
        </w:tabs>
        <w:spacing w:before="5"/>
        <w:ind w:left="2203"/>
        <w:jc w:val="both"/>
        <w:rPr>
          <w:b/>
          <w:sz w:val="18"/>
          <w:szCs w:val="18"/>
        </w:rPr>
      </w:pPr>
    </w:p>
    <w:p w:rsidR="00571334" w:rsidRDefault="00571334">
      <w:pPr>
        <w:tabs>
          <w:tab w:val="left" w:pos="4650"/>
        </w:tabs>
        <w:spacing w:before="5"/>
        <w:ind w:left="2203"/>
        <w:jc w:val="both"/>
        <w:rPr>
          <w:b/>
          <w:sz w:val="18"/>
          <w:szCs w:val="18"/>
        </w:rPr>
      </w:pPr>
    </w:p>
    <w:p w:rsidR="00571334" w:rsidRDefault="00571334">
      <w:pPr>
        <w:tabs>
          <w:tab w:val="left" w:pos="4650"/>
        </w:tabs>
        <w:spacing w:before="5"/>
        <w:ind w:left="2203"/>
        <w:jc w:val="both"/>
        <w:rPr>
          <w:b/>
          <w:sz w:val="18"/>
          <w:szCs w:val="18"/>
        </w:rPr>
      </w:pPr>
    </w:p>
    <w:p w:rsidR="00571334" w:rsidRDefault="00571334">
      <w:pPr>
        <w:tabs>
          <w:tab w:val="left" w:pos="4650"/>
        </w:tabs>
        <w:spacing w:before="5"/>
        <w:ind w:left="2203"/>
        <w:jc w:val="both"/>
        <w:rPr>
          <w:b/>
          <w:sz w:val="18"/>
          <w:szCs w:val="18"/>
        </w:rPr>
      </w:pPr>
    </w:p>
    <w:p w:rsidR="00571334" w:rsidRDefault="00571334">
      <w:pPr>
        <w:tabs>
          <w:tab w:val="left" w:pos="4650"/>
        </w:tabs>
        <w:spacing w:before="5"/>
        <w:ind w:left="2203"/>
        <w:jc w:val="both"/>
        <w:rPr>
          <w:b/>
          <w:sz w:val="18"/>
          <w:szCs w:val="18"/>
        </w:rPr>
      </w:pPr>
    </w:p>
    <w:p w:rsidR="00571334" w:rsidRDefault="00571334">
      <w:pPr>
        <w:tabs>
          <w:tab w:val="left" w:pos="4650"/>
        </w:tabs>
        <w:spacing w:before="5"/>
        <w:ind w:left="2203"/>
        <w:jc w:val="both"/>
        <w:rPr>
          <w:b/>
          <w:sz w:val="18"/>
          <w:szCs w:val="18"/>
        </w:rPr>
      </w:pPr>
    </w:p>
    <w:p w:rsidR="00571334" w:rsidRDefault="00571334">
      <w:pPr>
        <w:tabs>
          <w:tab w:val="left" w:pos="4650"/>
        </w:tabs>
        <w:spacing w:before="5"/>
        <w:ind w:left="2203"/>
        <w:jc w:val="both"/>
        <w:rPr>
          <w:b/>
          <w:sz w:val="18"/>
          <w:szCs w:val="18"/>
        </w:rPr>
      </w:pPr>
    </w:p>
    <w:p w:rsidR="00571334" w:rsidRDefault="00571334">
      <w:pPr>
        <w:tabs>
          <w:tab w:val="left" w:pos="4650"/>
        </w:tabs>
        <w:spacing w:before="5"/>
        <w:ind w:left="2203"/>
        <w:jc w:val="both"/>
        <w:rPr>
          <w:b/>
          <w:sz w:val="18"/>
          <w:szCs w:val="18"/>
        </w:rPr>
      </w:pPr>
    </w:p>
    <w:p w:rsidR="00571334" w:rsidRDefault="00571334">
      <w:pPr>
        <w:tabs>
          <w:tab w:val="left" w:pos="4650"/>
        </w:tabs>
        <w:spacing w:before="5"/>
        <w:ind w:left="2203"/>
        <w:jc w:val="both"/>
        <w:rPr>
          <w:b/>
          <w:sz w:val="18"/>
          <w:szCs w:val="18"/>
        </w:rPr>
      </w:pPr>
    </w:p>
    <w:p w:rsidR="00571334" w:rsidRDefault="00571334">
      <w:pPr>
        <w:tabs>
          <w:tab w:val="left" w:pos="4650"/>
        </w:tabs>
        <w:spacing w:before="5"/>
        <w:ind w:left="2203"/>
        <w:jc w:val="both"/>
        <w:rPr>
          <w:b/>
          <w:sz w:val="18"/>
          <w:szCs w:val="18"/>
        </w:rPr>
      </w:pPr>
    </w:p>
    <w:p w:rsidR="00571334" w:rsidRDefault="00571334">
      <w:pPr>
        <w:tabs>
          <w:tab w:val="left" w:pos="4650"/>
        </w:tabs>
        <w:spacing w:before="5"/>
        <w:ind w:left="2203"/>
        <w:jc w:val="both"/>
        <w:rPr>
          <w:b/>
          <w:sz w:val="18"/>
          <w:szCs w:val="18"/>
        </w:rPr>
      </w:pPr>
    </w:p>
    <w:p w:rsidR="00571334" w:rsidRDefault="00571334">
      <w:pPr>
        <w:tabs>
          <w:tab w:val="left" w:pos="4650"/>
        </w:tabs>
        <w:spacing w:before="5"/>
        <w:ind w:left="2203"/>
        <w:jc w:val="both"/>
        <w:rPr>
          <w:b/>
          <w:sz w:val="18"/>
          <w:szCs w:val="18"/>
        </w:rPr>
      </w:pPr>
    </w:p>
    <w:p w:rsidR="00571334" w:rsidRDefault="00571334">
      <w:pPr>
        <w:tabs>
          <w:tab w:val="left" w:pos="4650"/>
        </w:tabs>
        <w:spacing w:before="5"/>
        <w:ind w:left="2203"/>
        <w:jc w:val="both"/>
        <w:rPr>
          <w:b/>
          <w:sz w:val="18"/>
          <w:szCs w:val="18"/>
        </w:rPr>
      </w:pPr>
    </w:p>
    <w:p w:rsidR="00571334" w:rsidRDefault="00571334">
      <w:pPr>
        <w:tabs>
          <w:tab w:val="left" w:pos="4650"/>
        </w:tabs>
        <w:spacing w:before="5"/>
        <w:ind w:left="2203"/>
        <w:jc w:val="both"/>
        <w:rPr>
          <w:b/>
          <w:sz w:val="18"/>
          <w:szCs w:val="18"/>
        </w:rPr>
      </w:pPr>
    </w:p>
    <w:p w:rsidR="00571334" w:rsidRDefault="00BA5B1A">
      <w:pPr>
        <w:tabs>
          <w:tab w:val="left" w:pos="4650"/>
        </w:tabs>
        <w:spacing w:before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Бишкек 2021 год</w:t>
      </w:r>
    </w:p>
    <w:p w:rsidR="00571334" w:rsidRDefault="00571334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1.     Общие положения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tabs>
          <w:tab w:val="left" w:pos="1046"/>
          <w:tab w:val="left" w:pos="3192"/>
          <w:tab w:val="left" w:pos="5381"/>
        </w:tabs>
        <w:ind w:firstLine="5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</w:t>
      </w:r>
      <w:r>
        <w:rPr>
          <w:color w:val="000000"/>
          <w:sz w:val="24"/>
          <w:szCs w:val="24"/>
        </w:rPr>
        <w:tab/>
        <w:t>Настоящий Государственный образовательный стандарт по</w:t>
      </w:r>
      <w:r>
        <w:rPr>
          <w:color w:val="000000"/>
          <w:sz w:val="24"/>
          <w:szCs w:val="24"/>
        </w:rPr>
        <w:br/>
        <w:t xml:space="preserve">направлению </w:t>
      </w:r>
      <w:r>
        <w:rPr>
          <w:b/>
          <w:color w:val="000000"/>
          <w:sz w:val="24"/>
          <w:szCs w:val="24"/>
        </w:rPr>
        <w:t>710100- Информатика и вычислительная техника</w:t>
      </w:r>
      <w:r>
        <w:rPr>
          <w:color w:val="000000"/>
          <w:sz w:val="24"/>
          <w:szCs w:val="24"/>
        </w:rPr>
        <w:t xml:space="preserve"> высшего профессионального образования разработан уполномоченным государственным органом в области образования </w:t>
      </w:r>
      <w:proofErr w:type="spellStart"/>
      <w:r>
        <w:rPr>
          <w:color w:val="000000"/>
          <w:sz w:val="24"/>
          <w:szCs w:val="24"/>
        </w:rPr>
        <w:t>Кыргызской</w:t>
      </w:r>
      <w:proofErr w:type="spellEnd"/>
      <w:r>
        <w:rPr>
          <w:color w:val="000000"/>
          <w:sz w:val="24"/>
          <w:szCs w:val="24"/>
        </w:rPr>
        <w:t xml:space="preserve"> Республики в соответствии с Законом «Об образовании» и иными нормативными правовыми актами </w:t>
      </w:r>
      <w:proofErr w:type="spellStart"/>
      <w:r>
        <w:rPr>
          <w:color w:val="000000"/>
          <w:sz w:val="24"/>
          <w:szCs w:val="24"/>
        </w:rPr>
        <w:t>Кыргызской</w:t>
      </w:r>
      <w:proofErr w:type="spellEnd"/>
      <w:r>
        <w:rPr>
          <w:color w:val="000000"/>
          <w:sz w:val="24"/>
          <w:szCs w:val="24"/>
        </w:rPr>
        <w:t xml:space="preserve"> Республики в области образования и утвержден в порядке, определенном Правительством </w:t>
      </w:r>
      <w:proofErr w:type="spellStart"/>
      <w:r>
        <w:rPr>
          <w:color w:val="000000"/>
          <w:sz w:val="24"/>
          <w:szCs w:val="24"/>
        </w:rPr>
        <w:t>Кыргызской</w:t>
      </w:r>
      <w:proofErr w:type="spellEnd"/>
      <w:r>
        <w:rPr>
          <w:color w:val="000000"/>
          <w:sz w:val="24"/>
          <w:szCs w:val="24"/>
        </w:rPr>
        <w:t xml:space="preserve"> Республики.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Выполнение настоящего Государственного образовательного стандарта является обязательным для всех вузов, реализующих профессиональные образовательные программы по подготовке магистров, независимо от форм собственности и ведомственной принадлежности.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tabs>
          <w:tab w:val="left" w:pos="1046"/>
        </w:tabs>
        <w:ind w:firstLine="518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Термины, определения, обозначения, сокращения. 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настоящем Государственном образовательном стандарте высшего профессионального образования используются термины и определения в соответствии с Законом </w:t>
      </w:r>
      <w:proofErr w:type="spellStart"/>
      <w:r>
        <w:rPr>
          <w:color w:val="000000"/>
          <w:sz w:val="24"/>
          <w:szCs w:val="24"/>
        </w:rPr>
        <w:t>Кыргызской</w:t>
      </w:r>
      <w:proofErr w:type="spellEnd"/>
      <w:r>
        <w:rPr>
          <w:color w:val="000000"/>
          <w:sz w:val="24"/>
          <w:szCs w:val="24"/>
        </w:rPr>
        <w:t xml:space="preserve"> Республики "Об образовании" и международными документами в сфере высшего профессионального образования, принятыми </w:t>
      </w:r>
      <w:proofErr w:type="spellStart"/>
      <w:r>
        <w:rPr>
          <w:color w:val="000000"/>
          <w:sz w:val="24"/>
          <w:szCs w:val="24"/>
        </w:rPr>
        <w:t>Кыргызской</w:t>
      </w:r>
      <w:proofErr w:type="spellEnd"/>
      <w:r>
        <w:rPr>
          <w:color w:val="000000"/>
          <w:sz w:val="24"/>
          <w:szCs w:val="24"/>
        </w:rPr>
        <w:t xml:space="preserve"> Республикой в установленном порядке:</w:t>
      </w:r>
    </w:p>
    <w:p w:rsidR="00571334" w:rsidRDefault="00BA5B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3"/>
        </w:tabs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основная образовательная программа </w:t>
      </w:r>
      <w:r>
        <w:rPr>
          <w:color w:val="000000"/>
          <w:sz w:val="24"/>
          <w:szCs w:val="24"/>
        </w:rPr>
        <w:t>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соответствующему направлению подготовки;</w:t>
      </w:r>
    </w:p>
    <w:p w:rsidR="00571334" w:rsidRDefault="00BA5B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3"/>
        </w:tabs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направление подготовки - </w:t>
      </w:r>
      <w:r>
        <w:rPr>
          <w:color w:val="000000"/>
          <w:sz w:val="24"/>
          <w:szCs w:val="24"/>
        </w:rPr>
        <w:t>совокупность образовательных программ для подготовки кадров с высшим профессиональным образованием (специалистов, бакалавров и магистров) различных профилей, интегрируемых на основании общности фундаментальной подготовки;</w:t>
      </w:r>
    </w:p>
    <w:p w:rsidR="00571334" w:rsidRDefault="00BA5B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4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профиль </w:t>
      </w:r>
      <w:r>
        <w:rPr>
          <w:color w:val="000000"/>
          <w:sz w:val="24"/>
          <w:szCs w:val="24"/>
        </w:rPr>
        <w:t>- направленность основной образовательной программы на конкретный вид и (или) объект профессиональной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деятельности;</w:t>
      </w:r>
    </w:p>
    <w:p w:rsidR="00571334" w:rsidRDefault="00BA5B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4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компетенция </w:t>
      </w:r>
      <w:r>
        <w:rPr>
          <w:color w:val="000000"/>
          <w:sz w:val="24"/>
          <w:szCs w:val="24"/>
        </w:rPr>
        <w:t>– заранее заданное социальное требование (норма) к образовательной подготовке ученика (обучаемого), необходимой для его эффективной продуктивной деятельности в определенной сфере;</w:t>
      </w:r>
    </w:p>
    <w:p w:rsidR="00571334" w:rsidRDefault="00BA5B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4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бакалавр </w:t>
      </w:r>
      <w:r>
        <w:rPr>
          <w:color w:val="000000"/>
          <w:sz w:val="24"/>
          <w:szCs w:val="24"/>
        </w:rPr>
        <w:t>– уровень квалификации высшего профессионального образования, дающий право для поступления в магистратуру и осуществления профессиональной деятельности;</w:t>
      </w:r>
    </w:p>
    <w:p w:rsidR="00571334" w:rsidRDefault="00BA5B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4"/>
        </w:tabs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магистр </w:t>
      </w:r>
      <w:r>
        <w:rPr>
          <w:color w:val="000000"/>
          <w:sz w:val="24"/>
          <w:szCs w:val="24"/>
        </w:rPr>
        <w:t>– уровень квалификации высшего профессионального образования, дающий право для поступления в аспирантуру и (или) в базовую докторантуру (</w:t>
      </w:r>
      <w:proofErr w:type="spellStart"/>
      <w:r>
        <w:rPr>
          <w:color w:val="000000"/>
          <w:sz w:val="24"/>
          <w:szCs w:val="24"/>
        </w:rPr>
        <w:t>PhD</w:t>
      </w:r>
      <w:proofErr w:type="spellEnd"/>
      <w:r>
        <w:rPr>
          <w:color w:val="000000"/>
          <w:sz w:val="24"/>
          <w:szCs w:val="24"/>
        </w:rPr>
        <w:t>/по профилю) и осуществления профессиональной деятельности;</w:t>
      </w:r>
    </w:p>
    <w:p w:rsidR="00571334" w:rsidRDefault="00BA5B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4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кредит </w:t>
      </w:r>
      <w:r>
        <w:rPr>
          <w:color w:val="000000"/>
          <w:sz w:val="24"/>
          <w:szCs w:val="24"/>
        </w:rPr>
        <w:t>- условная мера трудоемкости основной профессиональной образовательной программы;</w:t>
      </w:r>
    </w:p>
    <w:p w:rsidR="00571334" w:rsidRDefault="00BA5B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4"/>
        </w:tabs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результаты обучения </w:t>
      </w:r>
      <w:r>
        <w:rPr>
          <w:color w:val="000000"/>
          <w:sz w:val="24"/>
          <w:szCs w:val="24"/>
        </w:rPr>
        <w:t>- компетенции, приобретенные в результате обучения по основной образовательной программе/ модулю;</w:t>
      </w:r>
    </w:p>
    <w:p w:rsidR="00571334" w:rsidRDefault="00BA5B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4"/>
        </w:tabs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выравнивающие курсы </w:t>
      </w:r>
      <w:r>
        <w:rPr>
          <w:color w:val="000000"/>
          <w:sz w:val="24"/>
          <w:szCs w:val="24"/>
        </w:rPr>
        <w:t>– дисциплины, осваиваемые студентами – магистрантами, не имеющими базового образования по соответствующему направлению (специальности), в течение первого года обучения для приобретения базовых профессиональных знаний и компетенций, требуемых для освоения основной образовательной программы подготовки магистров по направлению;</w:t>
      </w:r>
    </w:p>
    <w:p w:rsidR="00571334" w:rsidRDefault="00BA5B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4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общенаучные компетенции</w:t>
      </w:r>
      <w:r>
        <w:rPr>
          <w:color w:val="000000"/>
          <w:sz w:val="24"/>
          <w:szCs w:val="24"/>
        </w:rPr>
        <w:t xml:space="preserve"> – представляют собой характеристики, являющиеся общими для всех (или большинства) видов профессиональной деятельности: способность к обучению, анализу и синтезу и т.д.;</w:t>
      </w:r>
    </w:p>
    <w:p w:rsidR="00571334" w:rsidRDefault="00BA5B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4"/>
        </w:tabs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инструментальные компетенции </w:t>
      </w:r>
      <w:r>
        <w:rPr>
          <w:color w:val="000000"/>
          <w:sz w:val="24"/>
          <w:szCs w:val="24"/>
        </w:rPr>
        <w:t xml:space="preserve">– включают когнитивные способности, способность понимать и использовать идеи и соображения; методологические способности, способность понимать и управлять окружающей средой, организовывать время, выстраивать стратегии обучения, принятия решений и разрешения проблем; </w:t>
      </w:r>
      <w:r>
        <w:rPr>
          <w:color w:val="000000"/>
          <w:sz w:val="24"/>
          <w:szCs w:val="24"/>
        </w:rPr>
        <w:lastRenderedPageBreak/>
        <w:t>технологические умения, умения, связанные с использованием техники, компьютерные навыки и способности информационного управления; лингвистические умения, коммуникативные компетенции;</w:t>
      </w:r>
    </w:p>
    <w:p w:rsidR="00571334" w:rsidRDefault="00BA5B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4"/>
        </w:tabs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социально</w:t>
      </w:r>
      <w:r>
        <w:rPr>
          <w:color w:val="000000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>личностные и общекультурные компетенции</w:t>
      </w:r>
      <w:r>
        <w:rPr>
          <w:color w:val="000000"/>
          <w:sz w:val="24"/>
          <w:szCs w:val="24"/>
        </w:rPr>
        <w:t xml:space="preserve"> – индивидуальные способности, связанные с умением выражать чувства и отношения, критическим осмыслением и способностью к самокритике, а также социальные навыки, связанные с процессами социального взаимодействия и сотрудничества, умением работать в группах, принимать социальные и этические обязательства;</w:t>
      </w:r>
    </w:p>
    <w:p w:rsidR="00571334" w:rsidRDefault="00BA5B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4"/>
        </w:tabs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профессиональный стандарт </w:t>
      </w:r>
      <w:r>
        <w:rPr>
          <w:color w:val="000000"/>
          <w:sz w:val="24"/>
          <w:szCs w:val="24"/>
        </w:rPr>
        <w:t xml:space="preserve">-  основополагающий документ, определяющий в рамках конкретного вида профессиональной деятельности требования к ее содержанию и качеству и описывающий качественный уровень квалификации сотрудника, которому тот обязан соответствовать, чтобы по праву занимать свое место в штате любой организации, вне зависимости от рода ее деятельности. 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523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</w:t>
      </w:r>
      <w:r>
        <w:rPr>
          <w:b/>
          <w:color w:val="000000"/>
          <w:sz w:val="24"/>
          <w:szCs w:val="24"/>
        </w:rPr>
        <w:t>Сокращения и обозначения.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5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настоящем Государственном образовательном стандарте используются следующие сокращения: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left="52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ГОС </w:t>
      </w:r>
      <w:r>
        <w:rPr>
          <w:color w:val="000000"/>
          <w:sz w:val="24"/>
          <w:szCs w:val="24"/>
        </w:rPr>
        <w:t>- Государственный образовательный стандарт;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left="51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ВПО </w:t>
      </w:r>
      <w:r>
        <w:rPr>
          <w:color w:val="000000"/>
          <w:sz w:val="24"/>
          <w:szCs w:val="24"/>
        </w:rPr>
        <w:t>- высшее профессиональное образование;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left="51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ООП </w:t>
      </w:r>
      <w:r>
        <w:rPr>
          <w:color w:val="000000"/>
          <w:sz w:val="24"/>
          <w:szCs w:val="24"/>
        </w:rPr>
        <w:t>- основная образовательная программа;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left="51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УМО </w:t>
      </w:r>
      <w:r>
        <w:rPr>
          <w:color w:val="000000"/>
          <w:sz w:val="24"/>
          <w:szCs w:val="24"/>
        </w:rPr>
        <w:t>- учебно-методические объединения;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left="51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ОК </w:t>
      </w:r>
      <w:r>
        <w:rPr>
          <w:color w:val="000000"/>
          <w:sz w:val="24"/>
          <w:szCs w:val="24"/>
        </w:rPr>
        <w:t>- общенаучные компетенции;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left="5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ИК </w:t>
      </w:r>
      <w:r>
        <w:rPr>
          <w:color w:val="000000"/>
          <w:sz w:val="24"/>
          <w:szCs w:val="24"/>
        </w:rPr>
        <w:t>- инструментальные компетенции;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left="50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ПК </w:t>
      </w:r>
      <w:r>
        <w:rPr>
          <w:color w:val="000000"/>
          <w:sz w:val="24"/>
          <w:szCs w:val="24"/>
        </w:rPr>
        <w:t>- профессиональные компетенции;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left="5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СЛК </w:t>
      </w:r>
      <w:r>
        <w:rPr>
          <w:color w:val="000000"/>
          <w:sz w:val="24"/>
          <w:szCs w:val="24"/>
        </w:rPr>
        <w:t>- социально-личностные и общекультурные компетенции.</w:t>
      </w:r>
    </w:p>
    <w:p w:rsidR="00571334" w:rsidRDefault="00571334">
      <w:pPr>
        <w:pBdr>
          <w:top w:val="nil"/>
          <w:left w:val="nil"/>
          <w:bottom w:val="nil"/>
          <w:right w:val="nil"/>
          <w:between w:val="nil"/>
        </w:pBdr>
        <w:ind w:left="509"/>
        <w:rPr>
          <w:color w:val="000000"/>
          <w:sz w:val="24"/>
          <w:szCs w:val="24"/>
        </w:rPr>
      </w:pP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49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      </w:t>
      </w:r>
      <w:r>
        <w:rPr>
          <w:b/>
          <w:color w:val="000000"/>
          <w:sz w:val="24"/>
          <w:szCs w:val="24"/>
        </w:rPr>
        <w:t>Область применения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(Дается определение ГОС, указывается обязательность исполнения).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49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Настоящий Государственный образовательный стандарт высшего профессионального образования (далее - ГОС ВПО) представляет собой совокупность норм, правил и требований, обязательных при реализации ООП по направлению подготовки магистров </w:t>
      </w:r>
      <w:r>
        <w:rPr>
          <w:b/>
          <w:color w:val="000000"/>
          <w:sz w:val="24"/>
          <w:szCs w:val="24"/>
        </w:rPr>
        <w:t>710100- Информатика и вычислительная техника</w:t>
      </w:r>
      <w:r>
        <w:rPr>
          <w:color w:val="000000"/>
          <w:sz w:val="24"/>
          <w:szCs w:val="24"/>
        </w:rPr>
        <w:t xml:space="preserve"> и является основанием для разработки учебной и организационно-методической документации, оценки качества освоения основных образовательных программ высшего профессионального образования всеми образовательными организациями высшего профессионального образования (далее - вузы) независимо от их форм собственности  и ведомственной принадлежности, имеющих лицензию по соответствующему направлению подготовки магистров на территории </w:t>
      </w:r>
      <w:proofErr w:type="spellStart"/>
      <w:r>
        <w:rPr>
          <w:color w:val="000000"/>
          <w:sz w:val="24"/>
          <w:szCs w:val="24"/>
        </w:rPr>
        <w:t>Кыргызской</w:t>
      </w:r>
      <w:proofErr w:type="spellEnd"/>
      <w:r>
        <w:rPr>
          <w:color w:val="000000"/>
          <w:sz w:val="24"/>
          <w:szCs w:val="24"/>
        </w:rPr>
        <w:t xml:space="preserve"> Республики.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2.2.</w:t>
      </w:r>
      <w:r>
        <w:rPr>
          <w:b/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Основными пользователями настоящего ГОС ВПО по направлению 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5482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710100- Информатика и вычислительная техника</w:t>
      </w:r>
      <w:r>
        <w:rPr>
          <w:color w:val="000000"/>
          <w:sz w:val="24"/>
          <w:szCs w:val="24"/>
        </w:rPr>
        <w:t xml:space="preserve"> являются:</w:t>
      </w:r>
    </w:p>
    <w:p w:rsidR="00571334" w:rsidRDefault="00BA5B1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142"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 и научно – педагогический (профессорско-преподавательский состав, научные сотрудники) состав вузов, ответственные в своих вузах за разработку, эффективную реализацию и обновление основных профессиональных образовательных программ с учетом достижений науки, техники и социальной сферы по данному направлению и уровню подготовки;</w:t>
      </w:r>
    </w:p>
    <w:p w:rsidR="00571334" w:rsidRDefault="00BA5B1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142"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студенты, ответственные за эффективную реализацию своей учебной деятельности по освоению основной образовательной программы вуза по данному направлению и уровню подготовки;</w:t>
      </w:r>
    </w:p>
    <w:p w:rsidR="00571334" w:rsidRDefault="00BA5B1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142"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объединения специалистов и работодателей в соответствующей сфере профессиональной деятельности;</w:t>
      </w:r>
    </w:p>
    <w:p w:rsidR="00571334" w:rsidRDefault="00BA5B1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142" w:firstLine="283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учебно</w:t>
      </w:r>
      <w:proofErr w:type="spellEnd"/>
      <w:r>
        <w:rPr>
          <w:color w:val="000000"/>
          <w:sz w:val="24"/>
          <w:szCs w:val="24"/>
        </w:rPr>
        <w:t xml:space="preserve"> – методические объединения и советы, обеспечивающие разработку основных образовательных программ по поручению центрального государственного органа исполнительной власти в сфере образования </w:t>
      </w:r>
      <w:proofErr w:type="spellStart"/>
      <w:r>
        <w:rPr>
          <w:color w:val="000000"/>
          <w:sz w:val="24"/>
          <w:szCs w:val="24"/>
        </w:rPr>
        <w:t>Кыргызской</w:t>
      </w:r>
      <w:proofErr w:type="spellEnd"/>
      <w:r>
        <w:rPr>
          <w:color w:val="000000"/>
          <w:sz w:val="24"/>
          <w:szCs w:val="24"/>
        </w:rPr>
        <w:t xml:space="preserve"> Республики;</w:t>
      </w:r>
    </w:p>
    <w:p w:rsidR="00571334" w:rsidRDefault="00BA5B1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142"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государственные органы исполнительной власти, обеспечивающие финансирование высшего профессионального образования;</w:t>
      </w:r>
    </w:p>
    <w:p w:rsidR="00571334" w:rsidRDefault="00BA5B1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142"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уполномоченные государственные органы исполнительной власти, обеспечивающие контроль за соблюдением законодательства в системе высшего профессионального образования;</w:t>
      </w:r>
    </w:p>
    <w:p w:rsidR="00571334" w:rsidRDefault="00BA5B1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142" w:firstLine="283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аккредитационные</w:t>
      </w:r>
      <w:proofErr w:type="spellEnd"/>
      <w:r>
        <w:rPr>
          <w:color w:val="000000"/>
          <w:sz w:val="24"/>
          <w:szCs w:val="24"/>
        </w:rPr>
        <w:t xml:space="preserve"> агентства, осуществляющие, аккредитацию образовательных программ и организаций в сфере высшего профессионального образования. </w:t>
      </w:r>
    </w:p>
    <w:p w:rsidR="00571334" w:rsidRDefault="00571334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left="51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2.3.    Требования к уровню подготовленности абитуриентов</w:t>
      </w:r>
    </w:p>
    <w:p w:rsidR="00571334" w:rsidRDefault="00BA5B1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1"/>
        </w:tabs>
        <w:ind w:firstLine="5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Уровень образования абитуриента, претендующего на получение высшего профессионального образования с присвоением квалификации «магистр», - высшее профессиональное образование с присвоением квалификации «бакалавр» или высшее профессиональное образование с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присвоением квалификации «специалист».</w:t>
      </w:r>
    </w:p>
    <w:p w:rsidR="00571334" w:rsidRDefault="00BA5B1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1"/>
        </w:tabs>
        <w:ind w:firstLine="5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Абитуриент должен иметь документ государственного образца о высшем профессиональном образовании с присвоением квалификации «бакалавр» или высшем профессиональном образовании с присвоением квалификации «специалист».</w:t>
      </w:r>
    </w:p>
    <w:p w:rsidR="00571334" w:rsidRDefault="0057133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      Общая     характеристика     направления     подготовки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tabs>
          <w:tab w:val="left" w:pos="523"/>
        </w:tabs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</w:t>
      </w:r>
      <w:r>
        <w:rPr>
          <w:color w:val="000000"/>
          <w:sz w:val="24"/>
          <w:szCs w:val="24"/>
        </w:rPr>
        <w:tab/>
        <w:t xml:space="preserve">В </w:t>
      </w:r>
      <w:proofErr w:type="spellStart"/>
      <w:r>
        <w:rPr>
          <w:color w:val="000000"/>
          <w:sz w:val="24"/>
          <w:szCs w:val="24"/>
        </w:rPr>
        <w:t>Кыргызской</w:t>
      </w:r>
      <w:proofErr w:type="spellEnd"/>
      <w:r>
        <w:rPr>
          <w:color w:val="000000"/>
          <w:sz w:val="24"/>
          <w:szCs w:val="24"/>
        </w:rPr>
        <w:t xml:space="preserve"> Республике по направлению   подготовки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tabs>
          <w:tab w:val="left" w:pos="523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710100- Информатика и вычислительная техника</w:t>
      </w:r>
      <w:r>
        <w:rPr>
          <w:color w:val="000000"/>
          <w:sz w:val="24"/>
          <w:szCs w:val="24"/>
        </w:rPr>
        <w:t xml:space="preserve"> реализуются следующие: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5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ООП ВПО по подготовке бакалавров; 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5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ООП ВПО по подготовке магистров. 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5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Выпускникам   вузов, полностью   освоившим   ООП   ВПО   по подготовке бакалавров и успешно прошедшим государственную итоговую аттестацию в установленном порядке, выдается диплом о высшем образовании с присвоением квалификации «бакалавр».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5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Выпускникам вузов, полностью освоившим ООП ВПО по подготовке магистров и успешно прошедшим государственную итоговую аттестацию в установленном порядке, выдается диплом о высшем образовании с присвоением квалификации «магистр».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Профили ООП ВПО в рамках направления подготовки магистров определяются вузом на основе отраслевых/секторальных рамок квалификаций (при наличии).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tabs>
          <w:tab w:val="left" w:pos="1051"/>
        </w:tabs>
        <w:ind w:firstLine="5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Нормативный срок освоения ООП ВПО</w:t>
      </w:r>
      <w:r>
        <w:rPr>
          <w:color w:val="000000"/>
          <w:sz w:val="24"/>
          <w:szCs w:val="24"/>
        </w:rPr>
        <w:t xml:space="preserve"> 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tabs>
          <w:tab w:val="left" w:pos="1051"/>
        </w:tabs>
        <w:ind w:firstLine="5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подготовки магистров по направлению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710100- Информатика и вычислительная техника </w:t>
      </w:r>
      <w:r>
        <w:rPr>
          <w:color w:val="000000"/>
          <w:sz w:val="24"/>
          <w:szCs w:val="24"/>
        </w:rPr>
        <w:t>на базе среднего общего или среднего профессионального образования при очной форме обучения составляет не менее 6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лет, на базе высшего профессионального образования, подтвержденного присвоением квалификации «бакалавр», - не менее 2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лет.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Сроки освоения ООП ВПО по подготовке магистров на базе высшего профессионального образования, подтвержденного присвоением квалификации «бакалавр», по очно-заочной (вечерней) и заочной формам обучения, а также в случае сочетания различных форм обучения, увеличиваются вузом на полгода относительно установленного нормативного срока освоения при очной форме обучения.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Сроки освоения ООП ВПО по подготовке магистров на базе полного высшего профессионального образования с присвоением квалификации «специалист» составляют не менее одного года.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абитуриентов с высшим профессиональным образованием по неродственным направлениям подготовки бакалавров и специальностям, срок освоения образовательной программы увеличивается за счет освоения выравнивающих курсов, формирующих базовые профессиональные знания и компетенции ООП ВПО по подготовке магистров по соответствующему направлению.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обучении по индивидуальному учебному плану вне зависимости от формы получения образования срок обучения устанавливается вузом самостоятельно.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 обучении по индивидуальному учебному плану лиц с ограниченными возможностями здоровья, вуз вправе продлить срок по сравнению со сроком, установленным для соответствующей формы получения образования.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Иные нормативные сроки освоения ООП ВПО по подготовке магистров устанавливаются Правительством </w:t>
      </w:r>
      <w:proofErr w:type="spellStart"/>
      <w:r>
        <w:rPr>
          <w:color w:val="000000"/>
          <w:sz w:val="24"/>
          <w:szCs w:val="24"/>
        </w:rPr>
        <w:t>Кыргызской</w:t>
      </w:r>
      <w:proofErr w:type="spellEnd"/>
      <w:r>
        <w:rPr>
          <w:color w:val="000000"/>
          <w:sz w:val="24"/>
          <w:szCs w:val="24"/>
        </w:rPr>
        <w:t xml:space="preserve"> Республики.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tabs>
          <w:tab w:val="left" w:pos="1042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Общая трудоемкость освоения ООП подготовки магистров на базе среднего общего или среднего профессионального образования при очной форме обучения составляет не менее 360 кредитов и на базе высшего профессионального образования, подтвержденного присвоением квалификации «бакалавр», составляет не менее 120 кредитов.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Трудоемкость ООП ВПО по очной форме обучения за учебный год равна не менее 60 кредитам.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Трудоемкость одного семестра равна не менее 30 кредитам (при </w:t>
      </w:r>
      <w:proofErr w:type="spellStart"/>
      <w:r>
        <w:rPr>
          <w:color w:val="000000"/>
          <w:sz w:val="24"/>
          <w:szCs w:val="24"/>
        </w:rPr>
        <w:t>двухсеместровом</w:t>
      </w:r>
      <w:proofErr w:type="spellEnd"/>
      <w:r>
        <w:rPr>
          <w:color w:val="000000"/>
          <w:sz w:val="24"/>
          <w:szCs w:val="24"/>
        </w:rPr>
        <w:t xml:space="preserve"> построении учебного процесса).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Один кредит эквивалентен 30 часам учебной работы студента (включая его аудиторную, самостоятельную работу и все виды аттестации).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Трудоемкость ООП по очно - заочной (вечерней) и заочной формам обучения, а также в случае сочетания различных форм обучения за учебный год составляет не менее 48 кредитов.</w:t>
      </w:r>
    </w:p>
    <w:p w:rsidR="00571334" w:rsidRDefault="00BA5B1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Трудоемкость завершающего года обучения определяется с учетом необходимости обеспечения общей трудоемкости ООП.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tabs>
          <w:tab w:val="left" w:pos="1042"/>
          <w:tab w:val="left" w:pos="6302"/>
        </w:tabs>
        <w:ind w:left="518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Цели ООП ВПО по направлению подготовки 710100- Информатика и вычислительная техника в области обучения и воспитания личности.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tabs>
          <w:tab w:val="left" w:pos="5544"/>
        </w:tabs>
        <w:ind w:firstLine="51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3.4.1. В области обучения целью ООП ВПО по направлению подготовки </w:t>
      </w:r>
      <w:r>
        <w:rPr>
          <w:b/>
          <w:color w:val="000000"/>
          <w:sz w:val="24"/>
          <w:szCs w:val="24"/>
        </w:rPr>
        <w:t>710100- Информатика и вычислительная техника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обеспечение качественной подготовки конкурентоспособных специалистов современного рынка труда в области программного и аппаратного обеспечения вычислительных систем и сетей, автоматизированных систем обработки информации и управления, обладающих достаточным объемом знаний и уровнем компетенций в сферах практического использования вычислительной техники и информационных технологий,  необходимых для решения профессиональных задач. 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3.4.2. В области воспитания личности целью ООП ВПО по направлению подготовки </w:t>
      </w:r>
      <w:r>
        <w:rPr>
          <w:b/>
          <w:color w:val="000000"/>
          <w:sz w:val="24"/>
          <w:szCs w:val="24"/>
        </w:rPr>
        <w:t>710100- Информатика и вычислительная техника</w:t>
      </w:r>
      <w:r>
        <w:rPr>
          <w:color w:val="000000"/>
          <w:sz w:val="24"/>
          <w:szCs w:val="24"/>
        </w:rPr>
        <w:tab/>
        <w:t xml:space="preserve">является формирование социально-личностных качеств выпускников: целеустремленности, организованности, трудолюбия, ответственности, гражданственности, </w:t>
      </w:r>
      <w:proofErr w:type="spellStart"/>
      <w:r>
        <w:rPr>
          <w:color w:val="000000"/>
          <w:sz w:val="24"/>
          <w:szCs w:val="24"/>
        </w:rPr>
        <w:t>коммуникативности</w:t>
      </w:r>
      <w:proofErr w:type="spellEnd"/>
      <w:r>
        <w:rPr>
          <w:color w:val="000000"/>
          <w:sz w:val="24"/>
          <w:szCs w:val="24"/>
        </w:rPr>
        <w:t>, толерантности, повышения общей культуры и т. д</w:t>
      </w:r>
      <w:r>
        <w:rPr>
          <w:i/>
          <w:color w:val="000000"/>
          <w:sz w:val="24"/>
          <w:szCs w:val="24"/>
        </w:rPr>
        <w:t>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b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3.5.    Область профессиональной деятельности выпускников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tabs>
          <w:tab w:val="left" w:pos="5462"/>
        </w:tabs>
        <w:ind w:firstLine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Область    профессиональной    деятельности    выпускников    по</w:t>
      </w:r>
      <w:r>
        <w:rPr>
          <w:color w:val="000000"/>
          <w:sz w:val="24"/>
          <w:szCs w:val="24"/>
        </w:rPr>
        <w:br/>
        <w:t xml:space="preserve">направлению подготовки </w:t>
      </w:r>
      <w:r>
        <w:rPr>
          <w:b/>
          <w:color w:val="000000"/>
          <w:sz w:val="24"/>
          <w:szCs w:val="24"/>
        </w:rPr>
        <w:t>710100- Информатика и вычислительная техника</w:t>
      </w:r>
      <w:r>
        <w:rPr>
          <w:color w:val="000000"/>
          <w:sz w:val="24"/>
          <w:szCs w:val="24"/>
        </w:rPr>
        <w:t xml:space="preserve"> включает:</w:t>
      </w:r>
    </w:p>
    <w:p w:rsidR="00571334" w:rsidRDefault="00BA5B1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ЭВМ, системы и сети;</w:t>
      </w:r>
    </w:p>
    <w:p w:rsidR="00571334" w:rsidRDefault="00BA5B1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автоматизированные системы обработки информации и управления;</w:t>
      </w:r>
    </w:p>
    <w:p w:rsidR="00571334" w:rsidRDefault="00BA5B1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системы автоматизированного проектирования и информационной поддержки;</w:t>
      </w:r>
    </w:p>
    <w:p w:rsidR="00571334" w:rsidRDefault="00BA5B1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программное обеспечение автоматизированных систем и вычислительной техники. 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71334" w:rsidRPr="00BA5B1A" w:rsidRDefault="00BA5B1A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hanging="450"/>
        <w:rPr>
          <w:b/>
          <w:color w:val="000000"/>
          <w:sz w:val="24"/>
          <w:szCs w:val="24"/>
        </w:rPr>
      </w:pPr>
      <w:r w:rsidRPr="00BA5B1A">
        <w:rPr>
          <w:b/>
          <w:color w:val="000000"/>
          <w:sz w:val="24"/>
          <w:szCs w:val="24"/>
        </w:rPr>
        <w:t xml:space="preserve">Объекты профессиональной деятельности выпускников. 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Объектами    профессиональной   деятельности    выпускников   по направлению подготовки </w:t>
      </w:r>
      <w:r>
        <w:rPr>
          <w:b/>
          <w:color w:val="000000"/>
          <w:sz w:val="24"/>
          <w:szCs w:val="24"/>
        </w:rPr>
        <w:t>710100- Информатика и вычислительная техника</w:t>
      </w:r>
      <w:r>
        <w:rPr>
          <w:color w:val="000000"/>
          <w:sz w:val="24"/>
          <w:szCs w:val="24"/>
        </w:rPr>
        <w:t xml:space="preserve"> являются:</w:t>
      </w:r>
    </w:p>
    <w:p w:rsidR="00571334" w:rsidRDefault="00BA5B1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вычислительные машины, комплексы, системы и сети; </w:t>
      </w:r>
    </w:p>
    <w:p w:rsidR="00571334" w:rsidRDefault="00BA5B1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автоматизированные системы обработки информации и управления; </w:t>
      </w:r>
    </w:p>
    <w:p w:rsidR="00571334" w:rsidRDefault="00BA5B1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системы автоматизированного проектирования и информационной поддержки; </w:t>
      </w:r>
    </w:p>
    <w:p w:rsidR="00571334" w:rsidRDefault="00BA5B1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программное обеспечение средств вычислительной техники и автоматизированных систем; </w:t>
      </w:r>
    </w:p>
    <w:p w:rsidR="00571334" w:rsidRDefault="00BA5B1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математическое, информационное, техническое, лингвистическое, программное, эргономическое, организационное и правовое обеспечение перечисленных систем. </w:t>
      </w:r>
    </w:p>
    <w:p w:rsidR="00571334" w:rsidRDefault="00571334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</w:p>
    <w:p w:rsidR="00571334" w:rsidRDefault="00BA5B1A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Виды профессиональной деятельности выпускников 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Видами профессиональной деятельности выпускников являются: </w:t>
      </w:r>
    </w:p>
    <w:p w:rsidR="00571334" w:rsidRDefault="00BA5B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проектно-конструкторская деятельность; </w:t>
      </w:r>
    </w:p>
    <w:p w:rsidR="00571334" w:rsidRDefault="00BA5B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проектно-технологическая деятельность; </w:t>
      </w:r>
    </w:p>
    <w:p w:rsidR="00571334" w:rsidRDefault="00BA5B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научно-исследовательская деятельность; </w:t>
      </w:r>
    </w:p>
    <w:p w:rsidR="00571334" w:rsidRDefault="00BA5B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педагогическая деятельность; </w:t>
      </w:r>
    </w:p>
    <w:p w:rsidR="00571334" w:rsidRDefault="00BA5B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организационно-управленческая деятельность. 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43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Конкретные виды профессиональной деятельности, к которым в основном готовится выпускник, должны определять содержание его образовательной программы, разрабатываемой вузом на основании соответствующего профессионального стандарта (при наличии) или совместно с заинтересованными работодателями.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437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3.8.   </w:t>
      </w:r>
      <w:r>
        <w:rPr>
          <w:b/>
          <w:color w:val="000000"/>
          <w:sz w:val="24"/>
          <w:szCs w:val="24"/>
        </w:rPr>
        <w:t xml:space="preserve">Задачи     профессиональной     деятельности     выпускников 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tabs>
          <w:tab w:val="left" w:pos="1805"/>
          <w:tab w:val="left" w:pos="4018"/>
          <w:tab w:val="left" w:pos="5813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Задачи профессиональной деятельности магистра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проектно-конструкторская деятельность </w:t>
      </w:r>
    </w:p>
    <w:p w:rsidR="00571334" w:rsidRDefault="00BA5B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подготовка заданий на разработку проектных решений; </w:t>
      </w:r>
    </w:p>
    <w:p w:rsidR="00571334" w:rsidRDefault="00BA5B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разработка проектов автоматизированных систем различного назначения, обоснование выбора аппаратно-программных средств автоматизации и информатизации предприятий и организаций; </w:t>
      </w:r>
    </w:p>
    <w:p w:rsidR="00571334" w:rsidRDefault="00BA5B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выполнение проектов по созданию программ, баз данных и комплексов программ автоматизированных информационных систем; </w:t>
      </w:r>
    </w:p>
    <w:p w:rsidR="00571334" w:rsidRDefault="00BA5B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проведение технико-экономического и функционально-стоимостного анализа эффективности проектируемых систем; </w:t>
      </w:r>
    </w:p>
    <w:p w:rsidR="00571334" w:rsidRDefault="00BA5B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разработка методических и нормативных документов, технической документации, проектов и программ.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>проектно-технологическая деятельность</w:t>
      </w:r>
      <w:r>
        <w:rPr>
          <w:i/>
          <w:color w:val="000000"/>
          <w:sz w:val="24"/>
          <w:szCs w:val="24"/>
        </w:rPr>
        <w:t xml:space="preserve"> </w:t>
      </w:r>
    </w:p>
    <w:p w:rsidR="00571334" w:rsidRDefault="00BA5B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проектирование и применение инструментальных средств реализации программно-аппаратных проектов; </w:t>
      </w:r>
    </w:p>
    <w:p w:rsidR="00571334" w:rsidRDefault="00BA5B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разработка методик реализации и сопровождения программных продуктов; </w:t>
      </w:r>
    </w:p>
    <w:p w:rsidR="00571334" w:rsidRDefault="00BA5B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разработка технических заданий на проектирование программного обеспечения для средств управления и технологического оснащения производства; </w:t>
      </w:r>
    </w:p>
    <w:p w:rsidR="00571334" w:rsidRDefault="00BA5B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тестирование программных продуктов и баз данных; 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научно-исследовательская деятельность </w:t>
      </w:r>
    </w:p>
    <w:p w:rsidR="00571334" w:rsidRDefault="00BA5B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разработка рабочих планов и программ проведения научных исследований и технических разработок, подготовка отдельных заданий для исполнителей; </w:t>
      </w:r>
    </w:p>
    <w:p w:rsidR="00571334" w:rsidRDefault="00BA5B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сбор, обработка, анализ и систематизация научно-технической информации по теме исследования, выбор методик и средств решения задачи; </w:t>
      </w:r>
    </w:p>
    <w:p w:rsidR="00571334" w:rsidRDefault="00BA5B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разработка математических моделей исследуемых процессов; </w:t>
      </w:r>
    </w:p>
    <w:p w:rsidR="00571334" w:rsidRDefault="00BA5B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разработка методик автоматизации принятия решений. Организация проведения экспериментов и испытаний, анализ их результатов; </w:t>
      </w:r>
    </w:p>
    <w:p w:rsidR="00571334" w:rsidRDefault="00BA5B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подготовка научно-технических отчетов, обзоров, публикаций по результатам выполненных исследований. 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педагогическая деятельность: </w:t>
      </w:r>
    </w:p>
    <w:p w:rsidR="00571334" w:rsidRDefault="00BA5B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проектирование образовательных программ и индивидуальных образовательных траекторий;</w:t>
      </w:r>
    </w:p>
    <w:p w:rsidR="00571334" w:rsidRDefault="00BA5B1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813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проектирование содержания новых дисциплин и элективных курсов для </w:t>
      </w:r>
      <w:proofErr w:type="spellStart"/>
      <w:r>
        <w:rPr>
          <w:color w:val="000000"/>
          <w:sz w:val="24"/>
          <w:szCs w:val="24"/>
        </w:rPr>
        <w:t>предпрофильной</w:t>
      </w:r>
      <w:proofErr w:type="spellEnd"/>
      <w:r>
        <w:rPr>
          <w:color w:val="000000"/>
          <w:sz w:val="24"/>
          <w:szCs w:val="24"/>
        </w:rPr>
        <w:t xml:space="preserve"> и профильной подготовки обучающихся, а также форм и методов контроля и различных видов контрольно-измерительных материалов, в том числе на </w:t>
      </w:r>
      <w:r>
        <w:rPr>
          <w:color w:val="000000"/>
          <w:sz w:val="24"/>
          <w:szCs w:val="24"/>
        </w:rPr>
        <w:lastRenderedPageBreak/>
        <w:t xml:space="preserve">основе информационных технологий; </w:t>
      </w:r>
    </w:p>
    <w:p w:rsidR="00571334" w:rsidRDefault="00BA5B1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4018"/>
          <w:tab w:val="left" w:pos="5813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постановка и модернизация отдельных лабораторных работ и практикумов по дисциплинам направления; </w:t>
      </w:r>
    </w:p>
    <w:p w:rsidR="00571334" w:rsidRDefault="00BA5B1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4018"/>
          <w:tab w:val="left" w:pos="5813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проведение отдельных видов аудиторных учебных занятий, включая лабораторные и практические, а также обеспечение научно-исследовательской работы студентов.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>организационно-управленческая деятельность</w:t>
      </w:r>
      <w:r>
        <w:rPr>
          <w:i/>
          <w:color w:val="000000"/>
          <w:sz w:val="24"/>
          <w:szCs w:val="24"/>
        </w:rPr>
        <w:t xml:space="preserve"> </w:t>
      </w:r>
    </w:p>
    <w:p w:rsidR="00571334" w:rsidRDefault="00BA5B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коллектива исполнителей, принятие исполнительских решений в условиях спектра мнений, определение порядка выполнения работ; </w:t>
      </w:r>
    </w:p>
    <w:p w:rsidR="00571334" w:rsidRDefault="00BA5B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подготовка заявок на изобретения и промышленные образцы; </w:t>
      </w:r>
    </w:p>
    <w:p w:rsidR="00571334" w:rsidRDefault="00BA5B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подготовка отзывов и заключений на проекты, заявки, предложения по вопросам автоматизированного проектирования; </w:t>
      </w:r>
    </w:p>
    <w:p w:rsidR="00571334" w:rsidRDefault="00571334">
      <w:pPr>
        <w:pBdr>
          <w:top w:val="nil"/>
          <w:left w:val="nil"/>
          <w:bottom w:val="nil"/>
          <w:right w:val="nil"/>
          <w:between w:val="nil"/>
        </w:pBdr>
        <w:ind w:firstLine="562"/>
        <w:rPr>
          <w:i/>
          <w:color w:val="000000"/>
          <w:sz w:val="24"/>
          <w:szCs w:val="24"/>
        </w:rPr>
      </w:pP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     Общие требования к условиям реализации ООП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Общие требования к правам и обязанностям вуза при реализации ООП.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4.1.1 Вузы самостоятельно разрабатывают ООП по направлению подготовки. ООП разрабатывается на основе соответствующего ГОС по направлению подготовки </w:t>
      </w:r>
      <w:proofErr w:type="spellStart"/>
      <w:r>
        <w:rPr>
          <w:color w:val="000000"/>
          <w:sz w:val="24"/>
          <w:szCs w:val="24"/>
        </w:rPr>
        <w:t>Кыргызской</w:t>
      </w:r>
      <w:proofErr w:type="spellEnd"/>
      <w:r>
        <w:rPr>
          <w:color w:val="000000"/>
          <w:sz w:val="24"/>
          <w:szCs w:val="24"/>
        </w:rPr>
        <w:t xml:space="preserve"> Республики и утверждается ученым советом вуза.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5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Вузы обязаны не реже одного раза в 5 лет обновлять ООП с учетом развития науки, культуры, экономики, техники, технологий и социальной сферы, придерживаясь рекомендаций по обеспечению гарантии качества образования в вузе, заключающихся: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-в разработке стратегии по обеспечению качества подготовки выпускников;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-в мониторинге, периодическом рецензировании образовательных программ;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left="1056" w:hanging="6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-в обеспечении качества и компетентности преподавательского состава;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-в регулярном проведении </w:t>
      </w:r>
      <w:proofErr w:type="spellStart"/>
      <w:r>
        <w:rPr>
          <w:color w:val="000000"/>
          <w:sz w:val="24"/>
          <w:szCs w:val="24"/>
        </w:rPr>
        <w:t>самообследования</w:t>
      </w:r>
      <w:proofErr w:type="spellEnd"/>
      <w:r>
        <w:rPr>
          <w:color w:val="000000"/>
          <w:sz w:val="24"/>
          <w:szCs w:val="24"/>
        </w:rPr>
        <w:t xml:space="preserve"> по согласованным критериям для оценки своей деятельности (стратегии) и сопоставления с другими образовательными учреждениями;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-в информировании общественности о результатах своей деятельности, планах, инновациях.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4.1.2.</w:t>
      </w:r>
      <w:r>
        <w:rPr>
          <w:color w:val="000000"/>
          <w:sz w:val="24"/>
          <w:szCs w:val="24"/>
        </w:rPr>
        <w:tab/>
        <w:t>Оценка качества подготовки студентов и выпускников должна включать их текущую, промежуточную и итоговую государственную аттестацию. Базы оценочных средств разрабатываются и утверждаются вузом.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Требования к аттестации студентов и выпускников, к содержанию, объему и структуре выпускных квалификационных работ определяются вузом с учетом Положения об итоговой государственной аттестации выпускников вузов.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tabs>
          <w:tab w:val="left" w:pos="1046"/>
        </w:tabs>
        <w:ind w:firstLine="5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4.1.3.</w:t>
      </w:r>
      <w:r>
        <w:rPr>
          <w:color w:val="000000"/>
          <w:sz w:val="24"/>
          <w:szCs w:val="24"/>
        </w:rPr>
        <w:tab/>
        <w:t>При разработке ООП должны быть определены возможности вуза в формировании социально-личностных компетенций выпускников (например, компетенций социального взаимодействия, самоорганизации и</w:t>
      </w:r>
      <w:r>
        <w:rPr>
          <w:color w:val="000000"/>
          <w:sz w:val="24"/>
          <w:szCs w:val="24"/>
        </w:rPr>
        <w:br/>
        <w:t>самоуправления, системно-деятельного характера). Вуз обязан сформировать социокультурную среду вуза, создать условия, необходимые для всестороннего развития личности.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5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Вуз обязан способствовать развитию социально-воспитательного компонента учебного процесса, включая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развитие студенческого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5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4.1.4.</w:t>
      </w:r>
      <w:r>
        <w:rPr>
          <w:color w:val="000000"/>
          <w:sz w:val="24"/>
          <w:szCs w:val="24"/>
        </w:rPr>
        <w:tab/>
        <w:t>ООП вуза должна содержать дисциплины по выбору студента. Порядок формирования дисциплин по выбору студента устанавливает ученый совет вуза.</w:t>
      </w:r>
    </w:p>
    <w:p w:rsidR="00571334" w:rsidRDefault="00BA5B1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Вуз обязан обеспечить студентам реальную возможность участвовать в формировании своей программы обучения.</w:t>
      </w:r>
    </w:p>
    <w:p w:rsidR="00571334" w:rsidRDefault="00BA5B1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Вуз обязан ознакомить студентов с их правами и обязанностями при формировании ООП, 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5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</w:t>
      </w:r>
      <w:r>
        <w:rPr>
          <w:color w:val="000000"/>
          <w:sz w:val="24"/>
          <w:szCs w:val="24"/>
        </w:rPr>
        <w:tab/>
        <w:t>Общие требования к правам и обязанностям студента при</w:t>
      </w:r>
      <w:r>
        <w:rPr>
          <w:color w:val="000000"/>
          <w:sz w:val="24"/>
          <w:szCs w:val="24"/>
        </w:rPr>
        <w:br/>
        <w:t>реализации ООП.</w:t>
      </w:r>
    </w:p>
    <w:p w:rsidR="00571334" w:rsidRDefault="00BA5B1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Студенты имеют право в пределах объема учебного времени, отведенного на освоение учебных дисциплин по выбору студента, предусмотренных ООП, выбирать конкретные дисциплины.</w:t>
      </w:r>
    </w:p>
    <w:p w:rsidR="00571334" w:rsidRDefault="00BA5B1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При формировании своей индивидуальной образовательной траектории студент имеет право получить консультацию в вузе по выбору дисциплин и их влиянию на будущий профиль подготовки (специализацию).</w:t>
      </w:r>
    </w:p>
    <w:p w:rsidR="00571334" w:rsidRDefault="00BA5B1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целях достижения результатов при освоении ООП в части развития СЛК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571334" w:rsidRDefault="00BA5B1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Студенты обязаны выполнять в установленные сроки все задания, предусмотренные ООП вуза.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ind w:firstLine="5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</w:t>
      </w:r>
      <w:r>
        <w:rPr>
          <w:color w:val="000000"/>
          <w:sz w:val="24"/>
          <w:szCs w:val="24"/>
        </w:rPr>
        <w:tab/>
        <w:t>Максимальный объем учебной нагрузки студента устанавливается 45 часов в неделю, включая все виды его аудиторной и внеаудиторной (самостоятельной) учебной работы.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5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Объем аудиторных занятий в неделю при очной форме обучения определяется ГОС с учетом уровня ВПО и специфики направления подготовки и составляет не менее 25% от общего объема, выделенного на изучение каждой учебной дисциплины.</w:t>
      </w:r>
    </w:p>
    <w:p w:rsidR="00571334" w:rsidRDefault="00BA5B1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очно-заочной (вечерней) форме обучения объем аудиторных занятий должен быть не менее 16 часов в неделю.</w:t>
      </w:r>
    </w:p>
    <w:p w:rsidR="00571334" w:rsidRDefault="00BA5B1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заочной форме обучения студенту должна быть обеспечена возможность занятий с преподавателем в объеме не менее 160 часов в год.</w:t>
      </w:r>
    </w:p>
    <w:p w:rsidR="00571334" w:rsidRDefault="00BA5B1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Общий объем каникулярного времени в учебном году должен составлять 7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недель, в том числе не менее двух недель в зимний период и 4-недельный последипломный отпуск).</w:t>
      </w:r>
    </w:p>
    <w:p w:rsidR="00571334" w:rsidRDefault="005713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Требования к ООП подготовки магистров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5.1.    Требования к результатам освоения ООП подготовки магистров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tabs>
          <w:tab w:val="left" w:pos="5798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Выпускник по направлению подготовки </w:t>
      </w:r>
      <w:r>
        <w:rPr>
          <w:b/>
          <w:color w:val="000000"/>
          <w:sz w:val="24"/>
          <w:szCs w:val="24"/>
        </w:rPr>
        <w:t>710100- Информатика и вычислительная техника</w:t>
      </w:r>
      <w:r>
        <w:rPr>
          <w:color w:val="000000"/>
          <w:sz w:val="24"/>
          <w:szCs w:val="24"/>
        </w:rPr>
        <w:t xml:space="preserve"> с присвоением квалификации «магистр» в соответствии с целями основной образовательной программы и задачами профессиональной деятельности, указанными в </w:t>
      </w:r>
      <w:proofErr w:type="spellStart"/>
      <w:r>
        <w:rPr>
          <w:color w:val="000000"/>
          <w:sz w:val="24"/>
          <w:szCs w:val="24"/>
        </w:rPr>
        <w:t>п.п</w:t>
      </w:r>
      <w:proofErr w:type="spellEnd"/>
      <w:r>
        <w:rPr>
          <w:color w:val="000000"/>
          <w:sz w:val="24"/>
          <w:szCs w:val="24"/>
        </w:rPr>
        <w:t>. 3.4. и 3.8. настоящего ГОС ВПО, должен обладать следующими компетенциями:</w:t>
      </w:r>
    </w:p>
    <w:p w:rsidR="00571334" w:rsidRDefault="00BA5B1A">
      <w:pPr>
        <w:numPr>
          <w:ilvl w:val="0"/>
          <w:numId w:val="2"/>
        </w:numPr>
        <w:tabs>
          <w:tab w:val="left" w:pos="7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а) </w:t>
      </w:r>
      <w:r>
        <w:rPr>
          <w:b/>
          <w:sz w:val="24"/>
          <w:szCs w:val="24"/>
        </w:rPr>
        <w:tab/>
        <w:t xml:space="preserve"> универсальными:</w:t>
      </w:r>
    </w:p>
    <w:p w:rsidR="00571334" w:rsidRDefault="00BA5B1A">
      <w:pPr>
        <w:tabs>
          <w:tab w:val="left" w:pos="648"/>
        </w:tabs>
        <w:ind w:left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общенаучными (ОК):</w:t>
      </w:r>
    </w:p>
    <w:p w:rsidR="00571334" w:rsidRDefault="00BA5B1A">
      <w:pPr>
        <w:widowControl w:val="0"/>
        <w:numPr>
          <w:ilvl w:val="0"/>
          <w:numId w:val="2"/>
        </w:numPr>
        <w:tabs>
          <w:tab w:val="left" w:pos="0"/>
        </w:tabs>
        <w:ind w:right="57"/>
        <w:jc w:val="both"/>
        <w:rPr>
          <w:sz w:val="24"/>
          <w:szCs w:val="24"/>
        </w:rPr>
      </w:pPr>
      <w:r>
        <w:rPr>
          <w:b/>
          <w:sz w:val="24"/>
          <w:szCs w:val="24"/>
        </w:rPr>
        <w:t>ОК-1</w:t>
      </w:r>
      <w:r>
        <w:rPr>
          <w:sz w:val="24"/>
          <w:szCs w:val="24"/>
        </w:rPr>
        <w:t>. Способен анализировать и решать стратегические задачи, направленные на развитие ценностей гражданского демократического общества, обеспечение социальной справедливости, решение мировоззренческих, социально и личностно значимых проблем на основе междисциплинарных и инновационных подходов</w:t>
      </w:r>
    </w:p>
    <w:p w:rsidR="00571334" w:rsidRDefault="00BA5B1A">
      <w:pPr>
        <w:tabs>
          <w:tab w:val="left" w:pos="648"/>
        </w:tabs>
        <w:ind w:left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инструментальными (ИК):</w:t>
      </w:r>
    </w:p>
    <w:p w:rsidR="00571334" w:rsidRDefault="00BA5B1A">
      <w:pPr>
        <w:numPr>
          <w:ilvl w:val="0"/>
          <w:numId w:val="2"/>
        </w:numPr>
        <w:tabs>
          <w:tab w:val="left" w:pos="64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ИК-1. </w:t>
      </w:r>
      <w:r>
        <w:rPr>
          <w:sz w:val="24"/>
          <w:szCs w:val="24"/>
        </w:rPr>
        <w:t xml:space="preserve">Способен вести профессиональные дискуссии на уровне профильных и смежных отраслей </w:t>
      </w:r>
      <w:r>
        <w:rPr>
          <w:sz w:val="24"/>
          <w:szCs w:val="24"/>
          <w:highlight w:val="white"/>
        </w:rPr>
        <w:t>на одном из иностранных языков</w:t>
      </w:r>
      <w:r>
        <w:rPr>
          <w:b/>
          <w:sz w:val="24"/>
          <w:szCs w:val="24"/>
        </w:rPr>
        <w:t xml:space="preserve"> </w:t>
      </w:r>
    </w:p>
    <w:p w:rsidR="00571334" w:rsidRDefault="00BA5B1A">
      <w:pPr>
        <w:numPr>
          <w:ilvl w:val="0"/>
          <w:numId w:val="2"/>
        </w:numPr>
        <w:tabs>
          <w:tab w:val="left" w:pos="64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ИК-2. </w:t>
      </w:r>
      <w:r>
        <w:rPr>
          <w:sz w:val="24"/>
          <w:szCs w:val="24"/>
        </w:rPr>
        <w:t>Способен производить новые знания с использованием информационных технологий и больших данных для применения в инновационной и научной деятельности</w:t>
      </w:r>
    </w:p>
    <w:p w:rsidR="00571334" w:rsidRDefault="00BA5B1A">
      <w:pPr>
        <w:ind w:left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социально-личностными и общекультурными (СЛК)</w:t>
      </w:r>
    </w:p>
    <w:p w:rsidR="00571334" w:rsidRDefault="00BA5B1A">
      <w:pPr>
        <w:widowControl w:val="0"/>
        <w:numPr>
          <w:ilvl w:val="0"/>
          <w:numId w:val="2"/>
        </w:numPr>
        <w:tabs>
          <w:tab w:val="left" w:pos="0"/>
        </w:tabs>
        <w:ind w:right="5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СЛК-1.</w:t>
      </w:r>
      <w:r>
        <w:rPr>
          <w:sz w:val="24"/>
          <w:szCs w:val="24"/>
        </w:rPr>
        <w:t xml:space="preserve"> Способен организовать деятельность экспертных/ профессиональных групп/ организаций для достижения целей </w:t>
      </w:r>
    </w:p>
    <w:p w:rsidR="00571334" w:rsidRDefault="005713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б) профессиональными (ПК): 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научно-исследовательская деятельность</w:t>
      </w:r>
      <w:r>
        <w:rPr>
          <w:color w:val="000000"/>
          <w:sz w:val="24"/>
          <w:szCs w:val="24"/>
        </w:rPr>
        <w:t xml:space="preserve">: </w:t>
      </w:r>
    </w:p>
    <w:p w:rsidR="00571334" w:rsidRDefault="00BA5B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способен к разработке рабочих планов и программ проведения научных исследований и технических разработок, подготовке отдельных заданий для исполнителей;(ПК-1) </w:t>
      </w:r>
    </w:p>
    <w:p w:rsidR="00571334" w:rsidRDefault="00BA5B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способен анализировать и систематизировать научно-техническую информацию по теме исследования, выбирать методики и средства решения задач;(ПК-2) </w:t>
      </w:r>
    </w:p>
    <w:p w:rsidR="00571334" w:rsidRDefault="00BA5B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способен моделировать исследуемые объекты, применять средства и методики автоматизации принятия решений;(ПК-3) </w:t>
      </w:r>
    </w:p>
    <w:p w:rsidR="00571334" w:rsidRDefault="00BA5B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способен организовывать и проводить эксперименты и испытания, анализ их результатов, готовить научно-технические отчеты, обзоры, публикации по результатам выполненных исследований. (ПК-4) 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 xml:space="preserve">педагогическая деятельность: </w:t>
      </w:r>
    </w:p>
    <w:p w:rsidR="00571334" w:rsidRDefault="00BA5B1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способен разрабатывать программы учебных дисциплин и курсов на основе изучения научной, технической и научно-методической литературы, а также собственных результатов исследований, в том числе учебно-методические материалы, используемые в учебном процессе;(ПК-5) </w:t>
      </w:r>
    </w:p>
    <w:p w:rsidR="00571334" w:rsidRDefault="00BA5B1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способен к постановке и модернизации отдельных лабораторных работ и практикумов по дисциплинам направления;(ПК-6) </w:t>
      </w:r>
    </w:p>
    <w:p w:rsidR="00571334" w:rsidRDefault="00BA5B1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способен проводить отдельные виды аудиторных учебных занятий, включая лабораторные и практические, а также обеспечивать научно-исследовательскую работу студентов;(ПК-7) 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>проектно-конструкторская деятельность:</w:t>
      </w:r>
    </w:p>
    <w:p w:rsidR="00571334" w:rsidRDefault="00BA5B1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 xml:space="preserve">способен готовить технические заданий на разработку проектных решений;(ПК-8) </w:t>
      </w:r>
    </w:p>
    <w:p w:rsidR="00571334" w:rsidRDefault="00BA5B1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способен разрабатывать проекты автоматизированных систем различного назначения, обосновывать выбор аппаратно-программных средств автоматизации и информатизации предприятий и организаций;(ПК-9) </w:t>
      </w:r>
    </w:p>
    <w:p w:rsidR="00571334" w:rsidRDefault="00BA5B1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способен выполнять проекты по созданию программ, баз данных и комплексов программ автоматизированных информационных систем; (ПК-10) </w:t>
      </w:r>
    </w:p>
    <w:p w:rsidR="00571334" w:rsidRDefault="00BA5B1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способен проводить технико-экономический и функционально-стоимостный анализ эффективности проектируемых систем;(ПК-11) </w:t>
      </w:r>
    </w:p>
    <w:p w:rsidR="00571334" w:rsidRDefault="00BA5B1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способен разрабатывать методические и нормативные документы, техническую документацию, проекты и программы. (ПК-12) 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проектно-технологическая деятельность: </w:t>
      </w:r>
    </w:p>
    <w:p w:rsidR="00571334" w:rsidRDefault="00BA5B1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способен проектировать и применять инструментальные средства реализации программно-аппаратных проектов;(ПК-13) </w:t>
      </w:r>
    </w:p>
    <w:p w:rsidR="00571334" w:rsidRDefault="00BA5B1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способен тестировать программные продукты и базы данных;(ПК-14) 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организационно-управленческая деятельность:</w:t>
      </w:r>
    </w:p>
    <w:p w:rsidR="00571334" w:rsidRDefault="00BA5B1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способен организовывать работу коллектива исполнителей, принимать исполнительские решения в условиях спектра мнений, определять порядок выполнения работ;(ПК-15) </w:t>
      </w:r>
    </w:p>
    <w:p w:rsidR="00571334" w:rsidRDefault="00BA5B1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способен готовить заявки на изобретения и промышленные образцы;(ПК-16) </w:t>
      </w:r>
    </w:p>
    <w:p w:rsidR="00571334" w:rsidRDefault="00571334">
      <w:pPr>
        <w:ind w:right="-2" w:firstLine="709"/>
        <w:jc w:val="both"/>
        <w:rPr>
          <w:sz w:val="24"/>
          <w:szCs w:val="24"/>
        </w:rPr>
      </w:pP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разработке образовательной программы подготовки магистра все универсальные компетенции, а также профессиональные компетенции, отнесенные к тем видам профессиональной деятельности, на которые ориентирована данная программа, включатся в набор требуемых результатов обучения программы. В процессе подготовки обучающийся может приобрести другие (специальные профессиональные) компетенции, связанные с конкретным профилем его подготовки.</w:t>
      </w:r>
    </w:p>
    <w:p w:rsidR="00571334" w:rsidRDefault="00BA5B1A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Профиль определяется дополнительными профессиональными компетенциями в количестве не более 5 наименований и определяется вузом самостоятельно. Перечень профилей утверждается УМО.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Перечни </w:t>
      </w:r>
      <w:r>
        <w:rPr>
          <w:sz w:val="24"/>
          <w:szCs w:val="24"/>
        </w:rPr>
        <w:t>дополнительных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компетенций определяются на основании национальной рамки квалификаций, отраслевых/секторальных рамок квалификаций и профессиональных стандартов (при наличии).</w:t>
      </w:r>
    </w:p>
    <w:p w:rsidR="00571334" w:rsidRDefault="00571334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tabs>
          <w:tab w:val="left" w:pos="8364"/>
        </w:tabs>
        <w:ind w:right="97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5.2. Требования к структуре ООП подготовки магистров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ООП подготовки магистров включает следующие блоки: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Блок 1: «Дисциплины (модули)»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Блок 2: «Практика»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Блок 3: «Государственная итоговая аттестация»</w:t>
      </w:r>
    </w:p>
    <w:p w:rsidR="00571334" w:rsidRDefault="0057133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FF0000"/>
          <w:sz w:val="24"/>
          <w:szCs w:val="24"/>
        </w:rPr>
      </w:pPr>
    </w:p>
    <w:tbl>
      <w:tblPr>
        <w:tblStyle w:val="a7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379"/>
        <w:gridCol w:w="2232"/>
      </w:tblGrid>
      <w:tr w:rsidR="00571334">
        <w:tc>
          <w:tcPr>
            <w:tcW w:w="7338" w:type="dxa"/>
            <w:gridSpan w:val="2"/>
          </w:tcPr>
          <w:p w:rsidR="00571334" w:rsidRDefault="00BA5B1A" w:rsidP="00BA5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Структура ООП подготовки магистров</w:t>
            </w:r>
          </w:p>
        </w:tc>
        <w:tc>
          <w:tcPr>
            <w:tcW w:w="2232" w:type="dxa"/>
          </w:tcPr>
          <w:p w:rsidR="00571334" w:rsidRDefault="00BA5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ООП подготовки магистров и ее блоков в кредитах</w:t>
            </w:r>
          </w:p>
        </w:tc>
      </w:tr>
      <w:tr w:rsidR="00571334">
        <w:tc>
          <w:tcPr>
            <w:tcW w:w="959" w:type="dxa"/>
          </w:tcPr>
          <w:p w:rsidR="00571334" w:rsidRDefault="00BA5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Блок 1</w:t>
            </w:r>
          </w:p>
        </w:tc>
        <w:tc>
          <w:tcPr>
            <w:tcW w:w="6379" w:type="dxa"/>
          </w:tcPr>
          <w:p w:rsidR="00571334" w:rsidRDefault="00BA5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Дисциплины (модули):</w:t>
            </w:r>
          </w:p>
        </w:tc>
        <w:tc>
          <w:tcPr>
            <w:tcW w:w="2232" w:type="dxa"/>
          </w:tcPr>
          <w:p w:rsidR="00571334" w:rsidRDefault="00571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1334">
        <w:tc>
          <w:tcPr>
            <w:tcW w:w="959" w:type="dxa"/>
          </w:tcPr>
          <w:p w:rsidR="00571334" w:rsidRDefault="00571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571334" w:rsidRDefault="00BA5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Общенаучный цикл</w:t>
            </w:r>
          </w:p>
        </w:tc>
        <w:tc>
          <w:tcPr>
            <w:tcW w:w="2232" w:type="dxa"/>
          </w:tcPr>
          <w:p w:rsidR="00571334" w:rsidRDefault="00BA5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20-30</w:t>
            </w:r>
          </w:p>
        </w:tc>
      </w:tr>
      <w:tr w:rsidR="00571334">
        <w:tc>
          <w:tcPr>
            <w:tcW w:w="959" w:type="dxa"/>
          </w:tcPr>
          <w:p w:rsidR="00571334" w:rsidRDefault="00571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571334" w:rsidRDefault="00BA5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Профессиональный цикл</w:t>
            </w:r>
          </w:p>
        </w:tc>
        <w:tc>
          <w:tcPr>
            <w:tcW w:w="2232" w:type="dxa"/>
          </w:tcPr>
          <w:p w:rsidR="00571334" w:rsidRDefault="00BA5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40-60</w:t>
            </w:r>
          </w:p>
        </w:tc>
      </w:tr>
      <w:tr w:rsidR="00571334">
        <w:tc>
          <w:tcPr>
            <w:tcW w:w="959" w:type="dxa"/>
          </w:tcPr>
          <w:p w:rsidR="00571334" w:rsidRDefault="00571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571334" w:rsidRDefault="00BA5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32" w:type="dxa"/>
          </w:tcPr>
          <w:p w:rsidR="00571334" w:rsidRDefault="00BA5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60-90</w:t>
            </w:r>
          </w:p>
        </w:tc>
      </w:tr>
      <w:tr w:rsidR="00571334">
        <w:tc>
          <w:tcPr>
            <w:tcW w:w="959" w:type="dxa"/>
          </w:tcPr>
          <w:p w:rsidR="00571334" w:rsidRDefault="00BA5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Блок 2</w:t>
            </w:r>
          </w:p>
        </w:tc>
        <w:tc>
          <w:tcPr>
            <w:tcW w:w="6379" w:type="dxa"/>
          </w:tcPr>
          <w:p w:rsidR="00571334" w:rsidRDefault="00BA5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232" w:type="dxa"/>
          </w:tcPr>
          <w:p w:rsidR="00571334" w:rsidRDefault="00BA5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20-40</w:t>
            </w:r>
          </w:p>
        </w:tc>
      </w:tr>
      <w:tr w:rsidR="00571334">
        <w:tc>
          <w:tcPr>
            <w:tcW w:w="959" w:type="dxa"/>
          </w:tcPr>
          <w:p w:rsidR="00571334" w:rsidRDefault="00BA5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Блок 2</w:t>
            </w:r>
          </w:p>
        </w:tc>
        <w:tc>
          <w:tcPr>
            <w:tcW w:w="6379" w:type="dxa"/>
          </w:tcPr>
          <w:p w:rsidR="00571334" w:rsidRDefault="00BA5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итоговая аттестация </w:t>
            </w:r>
          </w:p>
        </w:tc>
        <w:tc>
          <w:tcPr>
            <w:tcW w:w="2232" w:type="dxa"/>
          </w:tcPr>
          <w:p w:rsidR="00571334" w:rsidRDefault="00BA5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10-20</w:t>
            </w:r>
          </w:p>
        </w:tc>
      </w:tr>
      <w:tr w:rsidR="00571334">
        <w:tc>
          <w:tcPr>
            <w:tcW w:w="7338" w:type="dxa"/>
            <w:gridSpan w:val="2"/>
          </w:tcPr>
          <w:p w:rsidR="00571334" w:rsidRDefault="00BA5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ООП ВПО по подготовке магистров</w:t>
            </w:r>
          </w:p>
        </w:tc>
        <w:tc>
          <w:tcPr>
            <w:tcW w:w="2232" w:type="dxa"/>
          </w:tcPr>
          <w:p w:rsidR="00571334" w:rsidRDefault="00BA5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</w:tr>
    </w:tbl>
    <w:p w:rsidR="00571334" w:rsidRDefault="005713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Вуз разрабатывает ООП подготовки магистро</w:t>
      </w:r>
      <w:r>
        <w:rPr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в соответствии с требованиями ГОС и несет ответственность за достижение результатов обучения в соответствии с национальной рамкой квалификаций.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Набор дисциплин (модулей) и их трудоемкость, которые относятся к каждому блоку ООП подготовки магистров, вуз определяет самостоятельно в установленном для блока объеме, с учетом требований к результатам ее освоения, в виде совокупности результатов обучения, предусмотренных национальной рамкой квалификаций.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5.2.1. Блок 2 «Практика» включает учебную практику (ознакомительная, технологическая, научно-исследовательская работа) и производственную (проектная, эксплуатационная, педагогическая, научно-исследовательская работа) практику.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Вуз вправе выбрать один или несколько типов практики, также может установить дополнительный тип практики в пределах установленных кредитов.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5.2.2. Блок 3 «Государственная итоговая аттестация» включает подготовку к сдаче и сдачу государственных экзаменов, выполнение и защиту выпускной квалификационной работы (если вуз включил выпускную квалификационную работу в состав итоговой государственной аттестации).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5.2.3. В рамках ООП подготовки магистров выделяется обязательная и элективная часть.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обязательной части ООП подготовки магистров относятся дисциплины и практики, обеспечивающие формирование общенаучных, универсальных, социально-личностных, общекультурных и профессиональных компетенций, с учетом уровней национальной рамки квалификаций.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Объем обязательной части, без учета государственной </w:t>
      </w:r>
      <w:r>
        <w:rPr>
          <w:sz w:val="24"/>
          <w:szCs w:val="24"/>
        </w:rPr>
        <w:t>аттестации</w:t>
      </w:r>
      <w:r>
        <w:rPr>
          <w:color w:val="000000"/>
          <w:sz w:val="24"/>
          <w:szCs w:val="24"/>
        </w:rPr>
        <w:t>, должен составлять не более 50% общего объема ООП подготовки магистров.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элективной части ООП подготовки магистров студенты могут выбрать дисциплины по соответствующему направлению, также допускается выбор дисциплин из ООП подготовки магистров других направлений.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5.2.4. Вуз должен предоставлять лицам с ограниченными возможностями здоровья (по их заявлению) возможность обучения по ООП подготовки магистров,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571334" w:rsidRDefault="00571334">
      <w:pPr>
        <w:pBdr>
          <w:top w:val="nil"/>
          <w:left w:val="nil"/>
          <w:bottom w:val="nil"/>
          <w:right w:val="nil"/>
          <w:between w:val="nil"/>
        </w:pBdr>
        <w:ind w:firstLine="538"/>
        <w:jc w:val="both"/>
        <w:rPr>
          <w:i/>
          <w:color w:val="000000"/>
          <w:sz w:val="24"/>
          <w:szCs w:val="24"/>
        </w:rPr>
      </w:pP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47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5.3. Требования к условиям реализации ООП подготовки магистров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tabs>
          <w:tab w:val="left" w:pos="1018"/>
        </w:tabs>
        <w:ind w:left="50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5.3.1.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Кадровое обеспечение учебного процесса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ind w:firstLine="4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Реализация основной образовательной программы подготовки магистров должна обеспечиваться квалифицированными педагогическими кадрами, причем доля дисциплин, лекции по которым читаются преподавателями, имеющими ученые степени кандидата или доктора наук, должна составлять </w:t>
      </w:r>
      <w:r>
        <w:rPr>
          <w:color w:val="000000"/>
          <w:sz w:val="24"/>
          <w:szCs w:val="24"/>
        </w:rPr>
        <w:tab/>
        <w:t xml:space="preserve">не менее </w:t>
      </w:r>
      <w:r>
        <w:rPr>
          <w:sz w:val="24"/>
          <w:szCs w:val="24"/>
        </w:rPr>
        <w:t>6</w:t>
      </w:r>
      <w:r>
        <w:rPr>
          <w:color w:val="000000"/>
          <w:sz w:val="24"/>
          <w:szCs w:val="24"/>
        </w:rPr>
        <w:t>0% от общего количества дисциплин.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4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Общее руководство научным содержанием и образовательной частью магистерской программы должно осуществляться профессором или доктором наук; один профессор или доктор наук может осуществлять подобное руководство не более чем двумя магистерскими программами; по решению ученого совета вуза руководство магистерскими программами может осуществляться и кандидатами наук, имеющими ученое звание доцента.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4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Непосредственное руководство студентами-магистрантами осуществляется научными руководителями, имеющими ученую степень и (или) ученое звание или опыт руководящей работы в данной области; один научный руководитель может руководить не более чем 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студентами-магистрантами (определяется ученым советом вуза).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tabs>
          <w:tab w:val="left" w:pos="998"/>
        </w:tabs>
        <w:ind w:firstLine="48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5.3.2.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Учебно-методическое и информационное обеспечение учебного процесса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5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Реализация основных образовательных программ подготовки магистров должна обеспечиваться доступом каждого студента к базам данных и библиотечным фондам, формируемым по полному перечню дисциплин (модулей) ООП.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4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студентов должна быть обеспечена возможность оперативного обмена информацией с отечественными и зарубежными вузами, предприятиями и организациями.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475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Образовательная программа вуза должна включать лабораторные практикумы и практические занятия </w:t>
      </w:r>
      <w:r>
        <w:rPr>
          <w:b/>
          <w:i/>
          <w:color w:val="000000"/>
          <w:sz w:val="24"/>
          <w:szCs w:val="24"/>
        </w:rPr>
        <w:t>(</w:t>
      </w:r>
      <w:r>
        <w:rPr>
          <w:i/>
          <w:color w:val="000000"/>
          <w:sz w:val="24"/>
          <w:szCs w:val="24"/>
        </w:rPr>
        <w:t>определяются с учетом формируемых</w:t>
      </w:r>
      <w:r>
        <w:rPr>
          <w:b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компетенций).</w:t>
      </w:r>
    </w:p>
    <w:p w:rsidR="00BA5B1A" w:rsidRPr="00163D9C" w:rsidRDefault="00BA5B1A">
      <w:pPr>
        <w:pBdr>
          <w:top w:val="nil"/>
          <w:left w:val="nil"/>
          <w:bottom w:val="nil"/>
          <w:right w:val="nil"/>
          <w:between w:val="nil"/>
        </w:pBdr>
        <w:ind w:firstLine="475"/>
        <w:jc w:val="both"/>
        <w:rPr>
          <w:i/>
          <w:sz w:val="24"/>
          <w:szCs w:val="24"/>
        </w:rPr>
      </w:pPr>
      <w:r w:rsidRPr="00163D9C">
        <w:rPr>
          <w:sz w:val="24"/>
          <w:szCs w:val="24"/>
        </w:rPr>
        <w:t>Должен быть обеспечен доступ к электронным ресурсам библиотечного фонда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left="56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5.3.3 Материально-техническое обеспечение учебного процесса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5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Вуз, реализующий ООП подготовки магистра, должен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и научно-исследовательской работы студентов, предусмотренных учебным планом вуза, соответствующей действующим санитарным и противопожарным правилам и нормам, или устойчивыми связями с НИИ, предприятиями, предоставляющими базу для обеспечении эффективной научно-практической подготовки магистров.</w:t>
      </w:r>
    </w:p>
    <w:p w:rsidR="00571334" w:rsidRDefault="00BA5B1A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Минимальные требования к МТБ и информационному обеспечению для реализации универсальных компетенций выпускников технических направлений:</w:t>
      </w:r>
    </w:p>
    <w:p w:rsidR="00571334" w:rsidRDefault="00BA5B1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1) наличие аудиторий, лабораторий и их оснащение:</w:t>
      </w:r>
    </w:p>
    <w:p w:rsidR="00571334" w:rsidRDefault="00BA5B1A">
      <w:pPr>
        <w:widowControl w:val="0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современным автоматизированным системам проектирования (наглядные пособия, персональные компьютеры 1:6);</w:t>
      </w:r>
    </w:p>
    <w:p w:rsidR="00571334" w:rsidRDefault="00BA5B1A">
      <w:pPr>
        <w:widowControl w:val="0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лаборатории для проведения научно-исследовательских работ (наглядные пособия, приборы);</w:t>
      </w:r>
    </w:p>
    <w:p w:rsidR="00571334" w:rsidRDefault="00BA5B1A">
      <w:pPr>
        <w:jc w:val="both"/>
        <w:rPr>
          <w:sz w:val="24"/>
          <w:szCs w:val="24"/>
        </w:rPr>
      </w:pPr>
      <w:r>
        <w:rPr>
          <w:sz w:val="24"/>
          <w:szCs w:val="24"/>
        </w:rPr>
        <w:t>2) наличие других помещений:</w:t>
      </w:r>
    </w:p>
    <w:p w:rsidR="00571334" w:rsidRDefault="00BA5B1A">
      <w:pPr>
        <w:widowControl w:val="0"/>
        <w:numPr>
          <w:ilvl w:val="0"/>
          <w:numId w:val="25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электронная библиотека, читальный зал с выходом в интернет; </w:t>
      </w:r>
    </w:p>
    <w:p w:rsidR="00571334" w:rsidRDefault="00BA5B1A">
      <w:pPr>
        <w:jc w:val="both"/>
        <w:rPr>
          <w:sz w:val="24"/>
          <w:szCs w:val="24"/>
        </w:rPr>
      </w:pPr>
      <w:r>
        <w:rPr>
          <w:sz w:val="24"/>
          <w:szCs w:val="24"/>
        </w:rPr>
        <w:t>3) наличие столовой и медпункта.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5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Лабораторный опыт является неотъемлемой частью программы подготовки по направлению 710100 -Информатика и вычислительная техника.  Студенты, обучающиеся по направлению 710100 -Информатика и вычислительная техника должны иметь </w:t>
      </w:r>
      <w:r>
        <w:rPr>
          <w:color w:val="000000"/>
          <w:sz w:val="24"/>
          <w:szCs w:val="24"/>
        </w:rPr>
        <w:lastRenderedPageBreak/>
        <w:t>возможность наблюдать, исследовать и манипулировать характеристиками и поведением реальных устройств, систем и процессов, что включает в себя проектирование, внедрение, тестирование и документирование аппаратного и программного обеспечения.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5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Лаборатории должны включать некоторую физическую реализацию проектов, таких как электронные и цифровые схемы, макетирование, FPGA / CPLD, системы на основе микроконтроллеров, </w:t>
      </w:r>
      <w:r>
        <w:rPr>
          <w:sz w:val="24"/>
          <w:szCs w:val="24"/>
        </w:rPr>
        <w:t>эмуляторы.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5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Типы базовых учебных лабораторий профессионального цикла: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5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“Микропроцессорной техники”;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5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“Компьютерных систем и сетей”.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5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Лаборатории должны также включать прикладное и имитационное программное обеспечение для проектирования компьютерных систем и сетей, и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5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 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оборудованием. Конкретные требования к материально-техническому и учебно-методическому обеспечению определяются в ООП и подлежат обновлению.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50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5.3.4. Оценка качества подготовки выпускников. 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5.3.4.1. </w:t>
      </w:r>
      <w:r>
        <w:rPr>
          <w:color w:val="000000"/>
          <w:sz w:val="24"/>
          <w:szCs w:val="24"/>
        </w:rPr>
        <w:t xml:space="preserve">Высшее учебное заведение обязано обеспечивать гарантию качества подготовки, в том числе путем: </w:t>
      </w:r>
    </w:p>
    <w:p w:rsidR="00571334" w:rsidRDefault="00BA5B1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разработки стратегии по обеспечению качества подготовки выпускников с привлечением представителей работодателей; </w:t>
      </w:r>
    </w:p>
    <w:p w:rsidR="00571334" w:rsidRDefault="00BA5B1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мониторинга, периодического рецензирования образовательных программ; разработки объективных процедур оценки уровня знаний и умений обучающихся, компетенций выпускников; </w:t>
      </w:r>
    </w:p>
    <w:p w:rsidR="00571334" w:rsidRDefault="00BA5B1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обеспечении компетентности преподавательского состава; </w:t>
      </w:r>
    </w:p>
    <w:p w:rsidR="00571334" w:rsidRDefault="00BA5B1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регулярном проведении </w:t>
      </w:r>
      <w:proofErr w:type="spellStart"/>
      <w:r>
        <w:rPr>
          <w:color w:val="000000"/>
          <w:sz w:val="24"/>
          <w:szCs w:val="24"/>
        </w:rPr>
        <w:t>самообследования</w:t>
      </w:r>
      <w:proofErr w:type="spellEnd"/>
      <w:r>
        <w:rPr>
          <w:color w:val="000000"/>
          <w:sz w:val="24"/>
          <w:szCs w:val="24"/>
        </w:rPr>
        <w:t xml:space="preserve"> по согласованным критериям для оценки своей деятельности (стратегии) и сопоставления с другими образовательными учреждениями с привлечением представителей работодателей; </w:t>
      </w:r>
    </w:p>
    <w:p w:rsidR="00571334" w:rsidRDefault="00BA5B1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информировании общественности о результатах своей деятельности, планах, инновациях. </w:t>
      </w:r>
    </w:p>
    <w:p w:rsidR="00571334" w:rsidRDefault="005713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Оценка качества освоения магистерских программ должна включать текущий контроль успеваемости, промежуточную аттестацию обучающихся и итоговую государственную аттестацию выпускников. 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5.3.4.2.Конкретные формы и процедуры текущего контроля успеваемости и промежуточной аттестации, обучающихся по каждой дисциплине разрабатываются вузом самостоятельно и доводятся до сведения обучающихся в течение первого месяца обучения. 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5.3.4.3.Для аттестации обучающихся на соответствие их персональных достижений поэтапным требованиям соответствующей магистерской программы (текущая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разрабатываются и утверждаются вузом. 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Фонды оценочных средств должны быть полными и адекватными отображениями ГОС ВПО по данному направлению подготовки, соответствовать целям и задачам магистерской </w:t>
      </w:r>
      <w:r>
        <w:rPr>
          <w:color w:val="000000"/>
          <w:sz w:val="24"/>
          <w:szCs w:val="24"/>
        </w:rPr>
        <w:lastRenderedPageBreak/>
        <w:t xml:space="preserve">программы, и её учебному плану. Они призваны обеспечивать оценку качества общекультурных и профессиональных компетенций, приобретаемых выпускником. 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5.3.4.4. Обучающимся, представителям работодателей должна быть предоставлена возможность оценки содержания, организации и качества учебного процесса в целом, а также работы отдельных преподавателей. 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5.3.4.5. Вузом должны быть созданы условия для максимального приближения системы оценивания и контроля компетенций магистров к условиям их будущей профессиональной деятельности. С этой целью кроме преподавателей конкретной дисциплины в качестве внешних экспертов должны активно использоваться работодатели (представители заинтересованных организаций), преподаватели, читающие смежные дисциплины и так далее. </w:t>
      </w:r>
    </w:p>
    <w:p w:rsidR="00BA5B1A" w:rsidRDefault="00BA5B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5.3.4.6.Итоговая государственная аттестация направлена на установление соответствия уровня профессиональной подготовки выпускников ГОС ВПО.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Государственная итоговая аттестация» включает подготовку к сдаче и сдачу государственных экзаменов, выполнение и защиту выпускной квалификационной работы (если вуз включил выпускную квалификационную работу в состав итоговой государственной аттестации).</w:t>
      </w:r>
    </w:p>
    <w:p w:rsidR="00571334" w:rsidRDefault="005713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5.3.4.7. Требования к содержанию, объему и структуре выпускной квалификационной работы (проекта) определяются высшим учебным заведением. 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Выпускная квалификационная работа в соответствии с магистерской программой выполняется в виде магистерской диссертации в период прохождения практики и выполнения научно-исследовательской работы и представляет собой самостоятельную и логически завершенную выпускную квалификационную работу, связанную с решением задач того вида (видов) деятельности, к которым готовится магистр (научно-исследовательской, научно-педагогической, проектной, опытно-, опытно-конструкторской, технологической, исполнительской, творческой). 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Тематика выпускных квалификационных работ должна быть направлена на решение профессиональных задач: анализ и моделирование проектных решений; оптимизация и принятие проектных решений; разработка алгоритмов и программ для автоматизированных систем управления и проектирования; разработка математических моделей физических, технологических, экономических процессов; разработка структурных, функциональных, принципиальных схем и конструкций устройств вычислительной техники и другой электронной аппаратуры. 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5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выполнении выпускной квалификационной работы обучающиеся должны показать свою способность и умение, опираясь на полученные углубленные знания, умения и сформированные общекультурные и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 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504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5.3.4.8. Программа государственного экзамена разрабатывается вузами самостоятельно. Для объективной оценки компетенций выпускника тематика экзаменационных вопросов и заданий должна быть комплексной и соответствовать избранным разделам из различных учебных циклов, формирующих конкретные компетенции.</w:t>
      </w:r>
    </w:p>
    <w:p w:rsidR="00BA5B1A" w:rsidRDefault="00BA5B1A">
      <w:pPr>
        <w:widowControl w:val="0"/>
        <w:pBdr>
          <w:top w:val="nil"/>
          <w:left w:val="nil"/>
          <w:bottom w:val="nil"/>
          <w:right w:val="nil"/>
          <w:between w:val="nil"/>
        </w:pBdr>
        <w:ind w:left="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BA5B1A" w:rsidRDefault="00BA5B1A">
      <w:pPr>
        <w:widowControl w:val="0"/>
        <w:pBdr>
          <w:top w:val="nil"/>
          <w:left w:val="nil"/>
          <w:bottom w:val="nil"/>
          <w:right w:val="nil"/>
          <w:between w:val="nil"/>
        </w:pBdr>
        <w:ind w:left="34"/>
        <w:jc w:val="both"/>
        <w:rPr>
          <w:color w:val="000000"/>
          <w:sz w:val="24"/>
          <w:szCs w:val="24"/>
        </w:rPr>
      </w:pPr>
    </w:p>
    <w:p w:rsidR="00BA5B1A" w:rsidRDefault="00BA5B1A">
      <w:pPr>
        <w:widowControl w:val="0"/>
        <w:pBdr>
          <w:top w:val="nil"/>
          <w:left w:val="nil"/>
          <w:bottom w:val="nil"/>
          <w:right w:val="nil"/>
          <w:between w:val="nil"/>
        </w:pBdr>
        <w:ind w:left="34"/>
        <w:jc w:val="both"/>
        <w:rPr>
          <w:color w:val="000000"/>
          <w:sz w:val="24"/>
          <w:szCs w:val="24"/>
        </w:rPr>
      </w:pPr>
    </w:p>
    <w:p w:rsidR="00BA5B1A" w:rsidRDefault="00BA5B1A">
      <w:pPr>
        <w:widowControl w:val="0"/>
        <w:pBdr>
          <w:top w:val="nil"/>
          <w:left w:val="nil"/>
          <w:bottom w:val="nil"/>
          <w:right w:val="nil"/>
          <w:between w:val="nil"/>
        </w:pBdr>
        <w:ind w:left="34"/>
        <w:jc w:val="both"/>
        <w:rPr>
          <w:color w:val="000000"/>
          <w:sz w:val="24"/>
          <w:szCs w:val="24"/>
        </w:rPr>
      </w:pPr>
    </w:p>
    <w:p w:rsidR="00BA5B1A" w:rsidRDefault="00BA5B1A">
      <w:pPr>
        <w:widowControl w:val="0"/>
        <w:pBdr>
          <w:top w:val="nil"/>
          <w:left w:val="nil"/>
          <w:bottom w:val="nil"/>
          <w:right w:val="nil"/>
          <w:between w:val="nil"/>
        </w:pBdr>
        <w:ind w:left="34"/>
        <w:jc w:val="both"/>
        <w:rPr>
          <w:color w:val="000000"/>
          <w:sz w:val="24"/>
          <w:szCs w:val="24"/>
        </w:rPr>
      </w:pPr>
    </w:p>
    <w:p w:rsidR="00BA5B1A" w:rsidRDefault="00BA5B1A">
      <w:pPr>
        <w:widowControl w:val="0"/>
        <w:pBdr>
          <w:top w:val="nil"/>
          <w:left w:val="nil"/>
          <w:bottom w:val="nil"/>
          <w:right w:val="nil"/>
          <w:between w:val="nil"/>
        </w:pBdr>
        <w:ind w:left="34"/>
        <w:jc w:val="both"/>
        <w:rPr>
          <w:color w:val="000000"/>
          <w:sz w:val="24"/>
          <w:szCs w:val="24"/>
        </w:rPr>
      </w:pPr>
    </w:p>
    <w:p w:rsidR="00BA5B1A" w:rsidRDefault="00BA5B1A">
      <w:pPr>
        <w:widowControl w:val="0"/>
        <w:pBdr>
          <w:top w:val="nil"/>
          <w:left w:val="nil"/>
          <w:bottom w:val="nil"/>
          <w:right w:val="nil"/>
          <w:between w:val="nil"/>
        </w:pBdr>
        <w:ind w:left="34"/>
        <w:jc w:val="both"/>
        <w:rPr>
          <w:color w:val="000000"/>
          <w:sz w:val="24"/>
          <w:szCs w:val="24"/>
        </w:rPr>
      </w:pPr>
    </w:p>
    <w:p w:rsidR="00BA5B1A" w:rsidRDefault="00BA5B1A">
      <w:pPr>
        <w:widowControl w:val="0"/>
        <w:pBdr>
          <w:top w:val="nil"/>
          <w:left w:val="nil"/>
          <w:bottom w:val="nil"/>
          <w:right w:val="nil"/>
          <w:between w:val="nil"/>
        </w:pBdr>
        <w:ind w:left="34"/>
        <w:jc w:val="both"/>
        <w:rPr>
          <w:color w:val="000000"/>
          <w:sz w:val="24"/>
          <w:szCs w:val="24"/>
        </w:rPr>
      </w:pPr>
    </w:p>
    <w:p w:rsidR="00571334" w:rsidRDefault="00BA5B1A">
      <w:pPr>
        <w:widowControl w:val="0"/>
        <w:pBdr>
          <w:top w:val="nil"/>
          <w:left w:val="nil"/>
          <w:bottom w:val="nil"/>
          <w:right w:val="nil"/>
          <w:between w:val="nil"/>
        </w:pBdr>
        <w:ind w:left="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Настоящий Государственный образовательный стандарт высшего профессионального образования по направлению </w:t>
      </w:r>
      <w:r>
        <w:rPr>
          <w:b/>
          <w:color w:val="000000"/>
          <w:sz w:val="24"/>
          <w:szCs w:val="24"/>
        </w:rPr>
        <w:t>710100- Информатика и вычислительная техника</w:t>
      </w:r>
      <w:r>
        <w:rPr>
          <w:color w:val="000000"/>
          <w:sz w:val="24"/>
          <w:szCs w:val="24"/>
        </w:rPr>
        <w:t xml:space="preserve"> разработан Учебно-методическим объединением по образованию в области техники и технологии при базовом вузе – </w:t>
      </w:r>
      <w:proofErr w:type="spellStart"/>
      <w:r>
        <w:rPr>
          <w:color w:val="000000"/>
          <w:sz w:val="24"/>
          <w:szCs w:val="24"/>
        </w:rPr>
        <w:t>Кыргызском</w:t>
      </w:r>
      <w:proofErr w:type="spellEnd"/>
      <w:r>
        <w:rPr>
          <w:color w:val="000000"/>
          <w:sz w:val="24"/>
          <w:szCs w:val="24"/>
        </w:rPr>
        <w:t xml:space="preserve"> государственном техническом университете </w:t>
      </w:r>
      <w:proofErr w:type="spellStart"/>
      <w:r>
        <w:rPr>
          <w:color w:val="000000"/>
          <w:sz w:val="24"/>
          <w:szCs w:val="24"/>
        </w:rPr>
        <w:t>им.И.Раззакова</w:t>
      </w:r>
      <w:proofErr w:type="spellEnd"/>
      <w:r>
        <w:rPr>
          <w:color w:val="000000"/>
          <w:sz w:val="24"/>
          <w:szCs w:val="24"/>
        </w:rPr>
        <w:t>.</w:t>
      </w:r>
    </w:p>
    <w:p w:rsidR="00571334" w:rsidRDefault="00571334">
      <w:pPr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ind w:firstLine="374"/>
        <w:jc w:val="both"/>
        <w:rPr>
          <w:color w:val="000000"/>
          <w:sz w:val="24"/>
          <w:szCs w:val="24"/>
        </w:rPr>
      </w:pPr>
    </w:p>
    <w:p w:rsidR="00571334" w:rsidRDefault="00571334">
      <w:pPr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ind w:firstLine="374"/>
        <w:jc w:val="both"/>
        <w:rPr>
          <w:color w:val="000000"/>
          <w:sz w:val="24"/>
          <w:szCs w:val="24"/>
        </w:rPr>
      </w:pPr>
    </w:p>
    <w:p w:rsidR="00571334" w:rsidRDefault="00571334">
      <w:pPr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ind w:firstLine="374"/>
        <w:jc w:val="both"/>
        <w:rPr>
          <w:color w:val="000000"/>
          <w:sz w:val="24"/>
          <w:szCs w:val="24"/>
        </w:rPr>
      </w:pP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ind w:firstLine="3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УМО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____________     </w:t>
      </w:r>
      <w:proofErr w:type="spellStart"/>
      <w:r>
        <w:rPr>
          <w:color w:val="000000"/>
          <w:sz w:val="24"/>
          <w:szCs w:val="24"/>
        </w:rPr>
        <w:t>Чыныбаев</w:t>
      </w:r>
      <w:proofErr w:type="spellEnd"/>
      <w:r>
        <w:rPr>
          <w:color w:val="000000"/>
          <w:sz w:val="24"/>
          <w:szCs w:val="24"/>
        </w:rPr>
        <w:t xml:space="preserve"> М.К.</w:t>
      </w:r>
    </w:p>
    <w:p w:rsidR="00571334" w:rsidRDefault="00571334">
      <w:pPr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ind w:firstLine="374"/>
        <w:jc w:val="both"/>
        <w:rPr>
          <w:color w:val="000000"/>
          <w:sz w:val="24"/>
          <w:szCs w:val="24"/>
        </w:rPr>
      </w:pP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ind w:firstLine="3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Руководитель секции 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ind w:firstLine="3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УМО №10 «Информатика и </w:t>
      </w:r>
      <w:proofErr w:type="gramStart"/>
      <w:r>
        <w:rPr>
          <w:color w:val="000000"/>
          <w:sz w:val="24"/>
          <w:szCs w:val="24"/>
        </w:rPr>
        <w:t xml:space="preserve">ВТ»   </w:t>
      </w:r>
      <w:proofErr w:type="gramEnd"/>
      <w:r>
        <w:rPr>
          <w:color w:val="000000"/>
          <w:sz w:val="24"/>
          <w:szCs w:val="24"/>
        </w:rPr>
        <w:t xml:space="preserve">                      ____________      Кабаева </w:t>
      </w:r>
      <w:proofErr w:type="spellStart"/>
      <w:r>
        <w:rPr>
          <w:color w:val="000000"/>
          <w:sz w:val="24"/>
          <w:szCs w:val="24"/>
        </w:rPr>
        <w:t>Г.Дж</w:t>
      </w:r>
      <w:proofErr w:type="spellEnd"/>
      <w:r>
        <w:rPr>
          <w:color w:val="000000"/>
          <w:sz w:val="24"/>
          <w:szCs w:val="24"/>
        </w:rPr>
        <w:t>.</w:t>
      </w:r>
    </w:p>
    <w:p w:rsidR="00571334" w:rsidRDefault="00571334">
      <w:pPr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ind w:firstLine="374"/>
        <w:jc w:val="both"/>
        <w:rPr>
          <w:color w:val="000000"/>
          <w:sz w:val="24"/>
          <w:szCs w:val="24"/>
        </w:rPr>
      </w:pP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ind w:firstLine="3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571334" w:rsidRDefault="00571334">
      <w:pPr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ind w:firstLine="374"/>
        <w:jc w:val="both"/>
        <w:rPr>
          <w:color w:val="000000"/>
          <w:sz w:val="24"/>
          <w:szCs w:val="24"/>
        </w:rPr>
      </w:pP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ind w:firstLine="3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Члены УМО:</w:t>
      </w:r>
    </w:p>
    <w:p w:rsidR="00571334" w:rsidRDefault="00571334">
      <w:pPr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ind w:firstLine="374"/>
        <w:jc w:val="both"/>
        <w:rPr>
          <w:color w:val="000000"/>
          <w:sz w:val="24"/>
          <w:szCs w:val="24"/>
        </w:rPr>
      </w:pP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ind w:firstLine="3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Зав. кафедрой ИВТ КГТУ им. И. </w:t>
      </w:r>
      <w:proofErr w:type="spellStart"/>
      <w:r>
        <w:rPr>
          <w:color w:val="000000"/>
          <w:sz w:val="24"/>
          <w:szCs w:val="24"/>
        </w:rPr>
        <w:t>Раззакова</w:t>
      </w:r>
      <w:proofErr w:type="spellEnd"/>
      <w:r>
        <w:rPr>
          <w:color w:val="000000"/>
          <w:sz w:val="24"/>
          <w:szCs w:val="24"/>
        </w:rPr>
        <w:t xml:space="preserve">                ____________   </w:t>
      </w:r>
      <w:proofErr w:type="spellStart"/>
      <w:r>
        <w:rPr>
          <w:color w:val="000000"/>
          <w:sz w:val="24"/>
          <w:szCs w:val="24"/>
        </w:rPr>
        <w:t>Исраилова</w:t>
      </w:r>
      <w:proofErr w:type="spellEnd"/>
      <w:r>
        <w:rPr>
          <w:color w:val="000000"/>
          <w:sz w:val="24"/>
          <w:szCs w:val="24"/>
        </w:rPr>
        <w:t xml:space="preserve"> Н.А.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571334" w:rsidRDefault="00571334">
      <w:pPr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ind w:firstLine="374"/>
        <w:jc w:val="both"/>
        <w:rPr>
          <w:color w:val="000000"/>
          <w:sz w:val="24"/>
          <w:szCs w:val="24"/>
        </w:rPr>
      </w:pP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ind w:firstLine="3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Профессор кафедры ИВТ КГТУ им. И. </w:t>
      </w:r>
      <w:proofErr w:type="spellStart"/>
      <w:r>
        <w:rPr>
          <w:color w:val="000000"/>
          <w:sz w:val="24"/>
          <w:szCs w:val="24"/>
        </w:rPr>
        <w:t>Раззакова</w:t>
      </w:r>
      <w:proofErr w:type="spellEnd"/>
      <w:r>
        <w:rPr>
          <w:color w:val="000000"/>
          <w:sz w:val="24"/>
          <w:szCs w:val="24"/>
        </w:rPr>
        <w:t xml:space="preserve">     ___________</w:t>
      </w:r>
      <w:proofErr w:type="gramStart"/>
      <w:r>
        <w:rPr>
          <w:color w:val="000000"/>
          <w:sz w:val="24"/>
          <w:szCs w:val="24"/>
        </w:rPr>
        <w:t xml:space="preserve">_  </w:t>
      </w:r>
      <w:proofErr w:type="spellStart"/>
      <w:r>
        <w:rPr>
          <w:color w:val="000000"/>
          <w:sz w:val="24"/>
          <w:szCs w:val="24"/>
        </w:rPr>
        <w:t>Тентиева</w:t>
      </w:r>
      <w:proofErr w:type="spellEnd"/>
      <w:proofErr w:type="gramEnd"/>
      <w:r>
        <w:rPr>
          <w:color w:val="000000"/>
          <w:sz w:val="24"/>
          <w:szCs w:val="24"/>
        </w:rPr>
        <w:t xml:space="preserve"> С.М.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ind w:firstLine="3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ind w:firstLine="3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Директор ИНИТ при КГУСТА им. Н. </w:t>
      </w:r>
      <w:proofErr w:type="spellStart"/>
      <w:r>
        <w:rPr>
          <w:color w:val="000000"/>
          <w:sz w:val="24"/>
          <w:szCs w:val="24"/>
        </w:rPr>
        <w:t>Исанова</w:t>
      </w:r>
      <w:proofErr w:type="spellEnd"/>
      <w:r>
        <w:rPr>
          <w:color w:val="000000"/>
          <w:sz w:val="24"/>
          <w:szCs w:val="24"/>
        </w:rPr>
        <w:t xml:space="preserve">                   _____________ </w:t>
      </w:r>
      <w:proofErr w:type="spellStart"/>
      <w:r>
        <w:rPr>
          <w:sz w:val="24"/>
          <w:szCs w:val="24"/>
        </w:rPr>
        <w:t>Жапаров</w:t>
      </w:r>
      <w:proofErr w:type="spellEnd"/>
      <w:r>
        <w:rPr>
          <w:sz w:val="24"/>
          <w:szCs w:val="24"/>
        </w:rPr>
        <w:t xml:space="preserve"> М.Т.</w:t>
      </w:r>
    </w:p>
    <w:p w:rsidR="00571334" w:rsidRDefault="00571334">
      <w:pPr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ind w:firstLine="374"/>
        <w:jc w:val="both"/>
        <w:rPr>
          <w:color w:val="000000"/>
          <w:sz w:val="24"/>
          <w:szCs w:val="24"/>
        </w:rPr>
      </w:pPr>
    </w:p>
    <w:p w:rsidR="00571334" w:rsidRDefault="00571334">
      <w:pPr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ind w:firstLine="374"/>
        <w:jc w:val="both"/>
        <w:rPr>
          <w:color w:val="000000"/>
          <w:sz w:val="24"/>
          <w:szCs w:val="24"/>
        </w:rPr>
      </w:pP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ind w:firstLine="3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Зав. кафедрой ИКТР ИИП при КГУСТА им. Н. </w:t>
      </w:r>
      <w:proofErr w:type="spellStart"/>
      <w:r>
        <w:rPr>
          <w:color w:val="000000"/>
          <w:sz w:val="24"/>
          <w:szCs w:val="24"/>
        </w:rPr>
        <w:t>Исанова</w:t>
      </w:r>
      <w:proofErr w:type="spellEnd"/>
      <w:r>
        <w:rPr>
          <w:color w:val="000000"/>
          <w:sz w:val="24"/>
          <w:szCs w:val="24"/>
        </w:rPr>
        <w:t xml:space="preserve"> _________ </w:t>
      </w:r>
      <w:proofErr w:type="spellStart"/>
      <w:r>
        <w:rPr>
          <w:color w:val="000000"/>
          <w:sz w:val="24"/>
          <w:szCs w:val="24"/>
        </w:rPr>
        <w:t>Талыпов</w:t>
      </w:r>
      <w:proofErr w:type="spellEnd"/>
      <w:r>
        <w:rPr>
          <w:color w:val="000000"/>
          <w:sz w:val="24"/>
          <w:szCs w:val="24"/>
        </w:rPr>
        <w:t xml:space="preserve"> К.К.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571334" w:rsidRDefault="00571334">
      <w:pPr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ind w:firstLine="374"/>
        <w:jc w:val="both"/>
        <w:rPr>
          <w:color w:val="000000"/>
          <w:sz w:val="24"/>
          <w:szCs w:val="24"/>
        </w:rPr>
      </w:pP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ind w:firstLine="3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Директор Г</w:t>
      </w:r>
      <w:r>
        <w:rPr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Укук</w:t>
      </w:r>
      <w:proofErr w:type="spellEnd"/>
      <w:r>
        <w:rPr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 при </w:t>
      </w:r>
      <w:r>
        <w:rPr>
          <w:sz w:val="24"/>
          <w:szCs w:val="24"/>
        </w:rPr>
        <w:t>ГКИТС КР __-</w:t>
      </w:r>
      <w:r>
        <w:rPr>
          <w:color w:val="000000"/>
          <w:sz w:val="24"/>
          <w:szCs w:val="24"/>
        </w:rPr>
        <w:t xml:space="preserve">                            ____________</w:t>
      </w:r>
      <w:bookmarkStart w:id="1" w:name="_GoBack"/>
      <w:bookmarkEnd w:id="1"/>
      <w:r w:rsidR="00163D9C">
        <w:rPr>
          <w:color w:val="000000"/>
          <w:sz w:val="24"/>
          <w:szCs w:val="24"/>
        </w:rPr>
        <w:t>_ Юсупов</w:t>
      </w:r>
      <w:r>
        <w:rPr>
          <w:color w:val="000000"/>
          <w:sz w:val="24"/>
          <w:szCs w:val="24"/>
        </w:rPr>
        <w:t xml:space="preserve"> У.Т.</w:t>
      </w:r>
    </w:p>
    <w:p w:rsidR="00571334" w:rsidRDefault="00BA5B1A">
      <w:pPr>
        <w:pBdr>
          <w:top w:val="nil"/>
          <w:left w:val="nil"/>
          <w:bottom w:val="nil"/>
          <w:right w:val="nil"/>
          <w:between w:val="nil"/>
        </w:pBdr>
        <w:ind w:firstLine="83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571334" w:rsidRDefault="00571334">
      <w:pPr>
        <w:pBdr>
          <w:top w:val="nil"/>
          <w:left w:val="nil"/>
          <w:bottom w:val="nil"/>
          <w:right w:val="nil"/>
          <w:between w:val="nil"/>
        </w:pBdr>
        <w:ind w:firstLine="504"/>
        <w:jc w:val="both"/>
        <w:rPr>
          <w:i/>
          <w:color w:val="000000"/>
          <w:sz w:val="24"/>
          <w:szCs w:val="24"/>
        </w:rPr>
      </w:pPr>
    </w:p>
    <w:sectPr w:rsidR="00571334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E3B"/>
    <w:multiLevelType w:val="multilevel"/>
    <w:tmpl w:val="258E23F8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D0E76DE"/>
    <w:multiLevelType w:val="multilevel"/>
    <w:tmpl w:val="D84C76DE"/>
    <w:lvl w:ilvl="0">
      <w:start w:val="65535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684151"/>
    <w:multiLevelType w:val="multilevel"/>
    <w:tmpl w:val="115C73A0"/>
    <w:lvl w:ilvl="0">
      <w:start w:val="65535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09206D"/>
    <w:multiLevelType w:val="multilevel"/>
    <w:tmpl w:val="56405A1C"/>
    <w:lvl w:ilvl="0">
      <w:start w:val="65535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69099A"/>
    <w:multiLevelType w:val="multilevel"/>
    <w:tmpl w:val="1C66F88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EEC04CB"/>
    <w:multiLevelType w:val="multilevel"/>
    <w:tmpl w:val="1C6CCF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667661A"/>
    <w:multiLevelType w:val="multilevel"/>
    <w:tmpl w:val="9934E9FC"/>
    <w:lvl w:ilvl="0">
      <w:start w:val="65535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854575F"/>
    <w:multiLevelType w:val="multilevel"/>
    <w:tmpl w:val="589828CC"/>
    <w:lvl w:ilvl="0">
      <w:start w:val="65535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BF435C4"/>
    <w:multiLevelType w:val="multilevel"/>
    <w:tmpl w:val="98BC14B4"/>
    <w:lvl w:ilvl="0">
      <w:start w:val="3"/>
      <w:numFmt w:val="decimal"/>
      <w:lvlText w:val="%1"/>
      <w:lvlJc w:val="left"/>
      <w:pPr>
        <w:ind w:left="450" w:hanging="450"/>
      </w:pPr>
      <w:rPr>
        <w:vertAlign w:val="baseline"/>
      </w:rPr>
    </w:lvl>
    <w:lvl w:ilvl="1">
      <w:start w:val="6"/>
      <w:numFmt w:val="decimal"/>
      <w:lvlText w:val="%1.%2"/>
      <w:lvlJc w:val="left"/>
      <w:pPr>
        <w:ind w:left="949" w:hanging="448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8" w:hanging="449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217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716" w:hanging="71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57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074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573" w:hanging="108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432" w:hanging="1438"/>
      </w:pPr>
      <w:rPr>
        <w:vertAlign w:val="baseline"/>
      </w:rPr>
    </w:lvl>
  </w:abstractNum>
  <w:abstractNum w:abstractNumId="9" w15:restartNumberingAfterBreak="0">
    <w:nsid w:val="3E7C4F41"/>
    <w:multiLevelType w:val="multilevel"/>
    <w:tmpl w:val="48507FAE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ECE12DA"/>
    <w:multiLevelType w:val="multilevel"/>
    <w:tmpl w:val="D86C3EF2"/>
    <w:lvl w:ilvl="0">
      <w:start w:val="65535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6C83095"/>
    <w:multiLevelType w:val="multilevel"/>
    <w:tmpl w:val="1F94FBCA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497019D6"/>
    <w:multiLevelType w:val="multilevel"/>
    <w:tmpl w:val="C59EEEA4"/>
    <w:lvl w:ilvl="0">
      <w:start w:val="1"/>
      <w:numFmt w:val="decimal"/>
      <w:lvlText w:val="4.2.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4E415B22"/>
    <w:multiLevelType w:val="multilevel"/>
    <w:tmpl w:val="E7684020"/>
    <w:lvl w:ilvl="0">
      <w:start w:val="65535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E6A0C42"/>
    <w:multiLevelType w:val="multilevel"/>
    <w:tmpl w:val="DF4AB88E"/>
    <w:lvl w:ilvl="0">
      <w:start w:val="397531688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51432B37"/>
    <w:multiLevelType w:val="multilevel"/>
    <w:tmpl w:val="0C0CA41E"/>
    <w:lvl w:ilvl="0">
      <w:start w:val="65535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59F6EA2"/>
    <w:multiLevelType w:val="multilevel"/>
    <w:tmpl w:val="163AFE8A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7AD4C2A"/>
    <w:multiLevelType w:val="multilevel"/>
    <w:tmpl w:val="6D860754"/>
    <w:lvl w:ilvl="0">
      <w:start w:val="5"/>
      <w:numFmt w:val="decimal"/>
      <w:lvlText w:val="4.1.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611A5AAA"/>
    <w:multiLevelType w:val="multilevel"/>
    <w:tmpl w:val="F8D6C504"/>
    <w:lvl w:ilvl="0">
      <w:start w:val="3"/>
      <w:numFmt w:val="decimal"/>
      <w:lvlText w:val="%1."/>
      <w:lvlJc w:val="left"/>
      <w:pPr>
        <w:ind w:left="450" w:hanging="450"/>
      </w:pPr>
      <w:rPr>
        <w:vertAlign w:val="baseline"/>
      </w:rPr>
    </w:lvl>
    <w:lvl w:ilvl="1">
      <w:start w:val="7"/>
      <w:numFmt w:val="decimal"/>
      <w:lvlText w:val="%1.%2."/>
      <w:lvlJc w:val="left"/>
      <w:pPr>
        <w:ind w:left="878" w:hanging="45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57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004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432" w:hanging="72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2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48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076" w:hanging="10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864" w:hanging="1440"/>
      </w:pPr>
      <w:rPr>
        <w:vertAlign w:val="baseline"/>
      </w:rPr>
    </w:lvl>
  </w:abstractNum>
  <w:abstractNum w:abstractNumId="19" w15:restartNumberingAfterBreak="0">
    <w:nsid w:val="62260D76"/>
    <w:multiLevelType w:val="multilevel"/>
    <w:tmpl w:val="1EBA086C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678701C0"/>
    <w:multiLevelType w:val="multilevel"/>
    <w:tmpl w:val="848C7A46"/>
    <w:lvl w:ilvl="0">
      <w:start w:val="65535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7DD5A7B"/>
    <w:multiLevelType w:val="multilevel"/>
    <w:tmpl w:val="CFB2910C"/>
    <w:lvl w:ilvl="0">
      <w:start w:val="65535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80C5D18"/>
    <w:multiLevelType w:val="multilevel"/>
    <w:tmpl w:val="6494E32E"/>
    <w:lvl w:ilvl="0">
      <w:start w:val="65535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38E4EDE"/>
    <w:multiLevelType w:val="multilevel"/>
    <w:tmpl w:val="DDC2E45C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664398D"/>
    <w:multiLevelType w:val="multilevel"/>
    <w:tmpl w:val="0F4EA8E8"/>
    <w:lvl w:ilvl="0">
      <w:start w:val="65535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20"/>
  </w:num>
  <w:num w:numId="5">
    <w:abstractNumId w:val="6"/>
  </w:num>
  <w:num w:numId="6">
    <w:abstractNumId w:val="2"/>
  </w:num>
  <w:num w:numId="7">
    <w:abstractNumId w:val="5"/>
  </w:num>
  <w:num w:numId="8">
    <w:abstractNumId w:val="23"/>
  </w:num>
  <w:num w:numId="9">
    <w:abstractNumId w:val="7"/>
  </w:num>
  <w:num w:numId="10">
    <w:abstractNumId w:val="12"/>
  </w:num>
  <w:num w:numId="11">
    <w:abstractNumId w:val="21"/>
  </w:num>
  <w:num w:numId="12">
    <w:abstractNumId w:val="24"/>
  </w:num>
  <w:num w:numId="13">
    <w:abstractNumId w:val="9"/>
  </w:num>
  <w:num w:numId="14">
    <w:abstractNumId w:val="22"/>
  </w:num>
  <w:num w:numId="15">
    <w:abstractNumId w:val="1"/>
  </w:num>
  <w:num w:numId="16">
    <w:abstractNumId w:val="19"/>
  </w:num>
  <w:num w:numId="17">
    <w:abstractNumId w:val="8"/>
  </w:num>
  <w:num w:numId="18">
    <w:abstractNumId w:val="18"/>
  </w:num>
  <w:num w:numId="19">
    <w:abstractNumId w:val="17"/>
  </w:num>
  <w:num w:numId="20">
    <w:abstractNumId w:val="13"/>
  </w:num>
  <w:num w:numId="21">
    <w:abstractNumId w:val="11"/>
  </w:num>
  <w:num w:numId="22">
    <w:abstractNumId w:val="0"/>
  </w:num>
  <w:num w:numId="23">
    <w:abstractNumId w:val="3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34"/>
    <w:rsid w:val="00163D9C"/>
    <w:rsid w:val="00571334"/>
    <w:rsid w:val="00BA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B628D-DBBA-48CD-8268-5A95E4B9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97C30"/>
    <w:pPr>
      <w:ind w:left="720"/>
      <w:contextualSpacing/>
    </w:pPr>
  </w:style>
  <w:style w:type="paragraph" w:customStyle="1" w:styleId="Style18">
    <w:name w:val="Style18"/>
    <w:basedOn w:val="a"/>
    <w:rsid w:val="00397C30"/>
    <w:pPr>
      <w:widowControl w:val="0"/>
      <w:autoSpaceDE w:val="0"/>
      <w:autoSpaceDN w:val="0"/>
      <w:adjustRightInd w:val="0"/>
      <w:spacing w:line="226" w:lineRule="exact"/>
      <w:ind w:firstLine="523"/>
      <w:jc w:val="both"/>
    </w:pPr>
    <w:rPr>
      <w:sz w:val="24"/>
      <w:szCs w:val="24"/>
    </w:rPr>
  </w:style>
  <w:style w:type="character" w:customStyle="1" w:styleId="FontStyle74">
    <w:name w:val="Font Style74"/>
    <w:rsid w:val="00397C3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5152A6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8">
    <w:name w:val="Style8"/>
    <w:basedOn w:val="a"/>
    <w:rsid w:val="005152A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mX9KIBtuHlSKkTA9T7PbwnVrBg==">AMUW2mXT6GRP7MCJQXMeUqEvI8+FBmETtRhpa4917HUXHBt9sS8qzQfmiEWOGd2JLQea8y4X6TxFbd+qnFCW7NfEF4Mh/q+E/QuSIxazKOaBxVvtjqB7JV/55Fl/GQ9vdEILHFwq8FBN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5810</Words>
  <Characters>33122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3</cp:revision>
  <dcterms:created xsi:type="dcterms:W3CDTF">2021-01-07T12:52:00Z</dcterms:created>
  <dcterms:modified xsi:type="dcterms:W3CDTF">2021-02-28T19:35:00Z</dcterms:modified>
</cp:coreProperties>
</file>