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9" w:rsidRPr="00617969" w:rsidRDefault="00617969" w:rsidP="00617969">
      <w:pPr>
        <w:jc w:val="center"/>
        <w:rPr>
          <w:b/>
          <w:sz w:val="32"/>
        </w:rPr>
      </w:pPr>
      <w:r w:rsidRPr="00833953">
        <w:rPr>
          <w:b/>
          <w:sz w:val="32"/>
        </w:rPr>
        <w:t xml:space="preserve">Темы магистерских диссертаций по кафедре ПКРЯ и </w:t>
      </w:r>
      <w:proofErr w:type="gramStart"/>
      <w:r w:rsidRPr="00833953">
        <w:rPr>
          <w:b/>
          <w:sz w:val="32"/>
        </w:rPr>
        <w:t>КР</w:t>
      </w:r>
      <w:proofErr w:type="gramEnd"/>
      <w:r>
        <w:rPr>
          <w:b/>
          <w:sz w:val="32"/>
        </w:rPr>
        <w:t xml:space="preserve"> за 2021-22 учебный год</w:t>
      </w:r>
      <w:bookmarkStart w:id="0" w:name="_GoBack"/>
      <w:bookmarkEnd w:id="0"/>
    </w:p>
    <w:p w:rsidR="00617969" w:rsidRDefault="00617969" w:rsidP="00617969">
      <w:pPr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3520"/>
        <w:gridCol w:w="23"/>
        <w:gridCol w:w="3609"/>
        <w:gridCol w:w="2281"/>
      </w:tblGrid>
      <w:tr w:rsidR="000139D4" w:rsidRPr="00772098" w:rsidTr="002939AA">
        <w:trPr>
          <w:trHeight w:val="500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108" w:right="57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108" w:right="57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Магистрант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152" w:type="dxa"/>
            <w:gridSpan w:val="3"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Тема магистерских работ</w:t>
            </w:r>
          </w:p>
        </w:tc>
        <w:tc>
          <w:tcPr>
            <w:tcW w:w="2281" w:type="dxa"/>
            <w:vMerge w:val="restart"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Научный руководитель</w:t>
            </w: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</w:rPr>
            </w:pPr>
          </w:p>
        </w:tc>
      </w:tr>
      <w:tr w:rsidR="000139D4" w:rsidRPr="00772098" w:rsidTr="002939AA">
        <w:trPr>
          <w:trHeight w:val="42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10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10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632" w:type="dxa"/>
            <w:gridSpan w:val="2"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На кыргызском языке</w:t>
            </w:r>
          </w:p>
        </w:tc>
        <w:tc>
          <w:tcPr>
            <w:tcW w:w="2281" w:type="dxa"/>
            <w:vMerge/>
            <w:shd w:val="clear" w:color="auto" w:fill="D9D9D9" w:themeFill="background1" w:themeFillShade="D9"/>
          </w:tcPr>
          <w:p w:rsidR="000139D4" w:rsidRPr="00772098" w:rsidRDefault="000139D4" w:rsidP="002939A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9D4" w:rsidRPr="00772098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67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2098">
              <w:rPr>
                <w:sz w:val="24"/>
                <w:szCs w:val="24"/>
              </w:rPr>
              <w:t xml:space="preserve">Асанова </w:t>
            </w:r>
            <w:proofErr w:type="spellStart"/>
            <w:r w:rsidRPr="00772098">
              <w:rPr>
                <w:sz w:val="24"/>
                <w:szCs w:val="24"/>
              </w:rPr>
              <w:t>Нурдана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2098">
              <w:rPr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rPr>
                <w:sz w:val="24"/>
                <w:szCs w:val="24"/>
              </w:rPr>
            </w:pPr>
            <w:r w:rsidRPr="00772098">
              <w:rPr>
                <w:sz w:val="24"/>
                <w:szCs w:val="24"/>
              </w:rPr>
              <w:t xml:space="preserve">Сопоставительный </w:t>
            </w:r>
            <w:proofErr w:type="spellStart"/>
            <w:r w:rsidRPr="00772098">
              <w:rPr>
                <w:sz w:val="24"/>
                <w:szCs w:val="24"/>
              </w:rPr>
              <w:t>лингвокультурологический</w:t>
            </w:r>
            <w:proofErr w:type="spellEnd"/>
            <w:r w:rsidRPr="00772098">
              <w:rPr>
                <w:sz w:val="24"/>
                <w:szCs w:val="24"/>
              </w:rPr>
              <w:t xml:space="preserve"> анализ лексических единиц, обозначающих общую оценку внешности человека в русском и кыргызском языках.</w:t>
            </w:r>
          </w:p>
        </w:tc>
        <w:tc>
          <w:tcPr>
            <w:tcW w:w="3609" w:type="dxa"/>
          </w:tcPr>
          <w:p w:rsidR="000139D4" w:rsidRPr="00772098" w:rsidRDefault="000139D4" w:rsidP="00772098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  <w:lang w:val="ky-KG"/>
              </w:rPr>
            </w:pPr>
            <w:proofErr w:type="spellStart"/>
            <w:r w:rsidRPr="00772098">
              <w:rPr>
                <w:sz w:val="24"/>
                <w:szCs w:val="24"/>
              </w:rPr>
              <w:t>Орус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жана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кыргыз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тилдеринде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адамдын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сырткы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келбетине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жалпы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баа</w:t>
            </w:r>
            <w:proofErr w:type="spellEnd"/>
            <w:r w:rsidRPr="00772098">
              <w:rPr>
                <w:sz w:val="24"/>
                <w:szCs w:val="24"/>
                <w:lang w:val="ky-KG"/>
              </w:rPr>
              <w:t xml:space="preserve"> берүүнү билдирген лексикалык бирдиктердин салыштырма лингвокультурологиялык анализи.</w:t>
            </w:r>
          </w:p>
        </w:tc>
        <w:tc>
          <w:tcPr>
            <w:tcW w:w="2281" w:type="dxa"/>
            <w:vMerge w:val="restart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  <w:r w:rsidRPr="00772098">
              <w:rPr>
                <w:b/>
                <w:sz w:val="24"/>
                <w:szCs w:val="24"/>
                <w:lang w:val="ky-KG"/>
              </w:rPr>
              <w:t>к.ф.н., доцент Темиркулова Ы.А.</w:t>
            </w:r>
          </w:p>
        </w:tc>
      </w:tr>
      <w:tr w:rsidR="000139D4" w:rsidRPr="00A14DE2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</w:rPr>
              <w:t xml:space="preserve">Муратова </w:t>
            </w:r>
            <w:proofErr w:type="spellStart"/>
            <w:r w:rsidRPr="00772098">
              <w:rPr>
                <w:sz w:val="24"/>
                <w:szCs w:val="24"/>
              </w:rPr>
              <w:t>Нургуль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ФОР(м)-2-21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Сопоставительный анализ лингвистических описаний “внешности человека” в русском и кыргызском языках.</w:t>
            </w:r>
          </w:p>
        </w:tc>
        <w:tc>
          <w:tcPr>
            <w:tcW w:w="3609" w:type="dxa"/>
          </w:tcPr>
          <w:p w:rsidR="000139D4" w:rsidRPr="00772098" w:rsidRDefault="000139D4" w:rsidP="00772098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Орус жана кыргыз тилдериндеги “адамдын тышкы келбетин” лингвистикалык сүрөттөлүшүн салыштырып талдоо.</w:t>
            </w:r>
          </w:p>
        </w:tc>
        <w:tc>
          <w:tcPr>
            <w:tcW w:w="2281" w:type="dxa"/>
            <w:vMerge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0139D4" w:rsidRPr="00772098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72098">
              <w:rPr>
                <w:sz w:val="24"/>
                <w:szCs w:val="24"/>
              </w:rPr>
              <w:t>Абдыкалыкова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Перизат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Неологизмы в языке СМИ (на материале новостей Акипресс, КактусМедиа, Клооп)</w:t>
            </w:r>
          </w:p>
        </w:tc>
        <w:tc>
          <w:tcPr>
            <w:tcW w:w="3609" w:type="dxa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  <w:proofErr w:type="spellStart"/>
            <w:r w:rsidRPr="00772098">
              <w:rPr>
                <w:sz w:val="24"/>
                <w:szCs w:val="24"/>
              </w:rPr>
              <w:t>ММКнын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тилиндеги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неологизмдер</w:t>
            </w:r>
            <w:proofErr w:type="spellEnd"/>
            <w:r w:rsidRPr="00772098">
              <w:rPr>
                <w:sz w:val="24"/>
                <w:szCs w:val="24"/>
              </w:rPr>
              <w:t xml:space="preserve"> (</w:t>
            </w:r>
            <w:proofErr w:type="spellStart"/>
            <w:r w:rsidRPr="00772098">
              <w:rPr>
                <w:sz w:val="24"/>
                <w:szCs w:val="24"/>
              </w:rPr>
              <w:t>АКИпресс</w:t>
            </w:r>
            <w:proofErr w:type="spellEnd"/>
            <w:r w:rsidRPr="00772098">
              <w:rPr>
                <w:sz w:val="24"/>
                <w:szCs w:val="24"/>
              </w:rPr>
              <w:t xml:space="preserve">, </w:t>
            </w:r>
            <w:proofErr w:type="spellStart"/>
            <w:r w:rsidRPr="00772098">
              <w:rPr>
                <w:sz w:val="24"/>
                <w:szCs w:val="24"/>
              </w:rPr>
              <w:t>КактусМедиа</w:t>
            </w:r>
            <w:proofErr w:type="spellEnd"/>
            <w:r w:rsidRPr="00772098">
              <w:rPr>
                <w:sz w:val="24"/>
                <w:szCs w:val="24"/>
              </w:rPr>
              <w:t xml:space="preserve">, </w:t>
            </w:r>
            <w:proofErr w:type="spellStart"/>
            <w:r w:rsidRPr="00772098">
              <w:rPr>
                <w:sz w:val="24"/>
                <w:szCs w:val="24"/>
              </w:rPr>
              <w:t>Клооп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материалдарынын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негизинде</w:t>
            </w:r>
            <w:proofErr w:type="spellEnd"/>
            <w:r w:rsidRPr="00772098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vMerge w:val="restart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 xml:space="preserve">к.ф.н., доцент </w:t>
            </w:r>
            <w:proofErr w:type="spellStart"/>
            <w:r w:rsidRPr="00772098">
              <w:rPr>
                <w:b/>
                <w:sz w:val="24"/>
                <w:szCs w:val="24"/>
              </w:rPr>
              <w:t>Болотакунова</w:t>
            </w:r>
            <w:proofErr w:type="spellEnd"/>
            <w:r w:rsidRPr="00772098">
              <w:rPr>
                <w:b/>
                <w:sz w:val="24"/>
                <w:szCs w:val="24"/>
              </w:rPr>
              <w:t xml:space="preserve"> </w:t>
            </w: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>Г.Ж.</w:t>
            </w: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</w:p>
        </w:tc>
      </w:tr>
      <w:tr w:rsidR="000139D4" w:rsidRPr="00A14DE2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7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72098">
              <w:rPr>
                <w:sz w:val="24"/>
                <w:szCs w:val="24"/>
              </w:rPr>
              <w:t>Кубаныч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кызы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</w:rPr>
              <w:t xml:space="preserve">Репрезентация позитивных эмоций в социальных сетях (на материале публикаций </w:t>
            </w:r>
            <w:proofErr w:type="spellStart"/>
            <w:r w:rsidRPr="0077209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098">
              <w:rPr>
                <w:sz w:val="24"/>
                <w:szCs w:val="24"/>
                <w:lang w:val="ky-KG"/>
              </w:rPr>
              <w:t xml:space="preserve">, </w:t>
            </w:r>
            <w:r w:rsidRPr="00772098">
              <w:rPr>
                <w:sz w:val="24"/>
                <w:szCs w:val="24"/>
                <w:lang w:val="en-US"/>
              </w:rPr>
              <w:t>Facebook</w:t>
            </w:r>
            <w:r w:rsidRPr="00772098">
              <w:rPr>
                <w:sz w:val="24"/>
                <w:szCs w:val="24"/>
              </w:rPr>
              <w:t>)</w:t>
            </w:r>
          </w:p>
        </w:tc>
        <w:tc>
          <w:tcPr>
            <w:tcW w:w="3609" w:type="dxa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Социалдык тармактарда позитивдүү эмоцияларды чагылдыруу (WhatsApp, Facebook та жарыяланган материалдардын негизинде)</w:t>
            </w:r>
          </w:p>
        </w:tc>
        <w:tc>
          <w:tcPr>
            <w:tcW w:w="2281" w:type="dxa"/>
            <w:vMerge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0139D4" w:rsidRPr="00772098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72098">
              <w:rPr>
                <w:sz w:val="24"/>
                <w:szCs w:val="24"/>
              </w:rPr>
              <w:t>Топчубаева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Таттыбубу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ind w:right="57"/>
              <w:jc w:val="both"/>
              <w:rPr>
                <w:sz w:val="24"/>
                <w:szCs w:val="24"/>
              </w:rPr>
            </w:pPr>
            <w:r w:rsidRPr="00772098">
              <w:rPr>
                <w:sz w:val="24"/>
                <w:szCs w:val="24"/>
              </w:rPr>
              <w:t>Репрезентация концептов «вера-</w:t>
            </w:r>
            <w:proofErr w:type="spellStart"/>
            <w:r w:rsidRPr="00772098">
              <w:rPr>
                <w:sz w:val="24"/>
                <w:szCs w:val="24"/>
              </w:rPr>
              <w:t>ишеним</w:t>
            </w:r>
            <w:proofErr w:type="spellEnd"/>
            <w:r w:rsidRPr="00772098">
              <w:rPr>
                <w:sz w:val="24"/>
                <w:szCs w:val="24"/>
              </w:rPr>
              <w:t>»  в языковой картине мира русского и кыргызского народов.</w:t>
            </w:r>
          </w:p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  <w:proofErr w:type="spellStart"/>
            <w:r w:rsidRPr="00772098">
              <w:rPr>
                <w:sz w:val="24"/>
                <w:szCs w:val="24"/>
              </w:rPr>
              <w:t>Орус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жана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кыргыз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элдеринин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дүйнөсүнү</w:t>
            </w:r>
            <w:proofErr w:type="gramStart"/>
            <w:r w:rsidRPr="00772098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тилдик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картинасында</w:t>
            </w:r>
            <w:proofErr w:type="spellEnd"/>
            <w:r w:rsidRPr="00772098">
              <w:rPr>
                <w:sz w:val="24"/>
                <w:szCs w:val="24"/>
              </w:rPr>
              <w:t xml:space="preserve"> «вера-</w:t>
            </w:r>
            <w:proofErr w:type="spellStart"/>
            <w:r w:rsidRPr="00772098">
              <w:rPr>
                <w:sz w:val="24"/>
                <w:szCs w:val="24"/>
              </w:rPr>
              <w:t>ишеним</w:t>
            </w:r>
            <w:proofErr w:type="spellEnd"/>
            <w:r w:rsidRPr="00772098">
              <w:rPr>
                <w:sz w:val="24"/>
                <w:szCs w:val="24"/>
              </w:rPr>
              <w:t xml:space="preserve">» </w:t>
            </w:r>
            <w:proofErr w:type="spellStart"/>
            <w:r w:rsidRPr="00772098">
              <w:rPr>
                <w:sz w:val="24"/>
                <w:szCs w:val="24"/>
              </w:rPr>
              <w:t>түшүнүктөрүн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чагылдыруу</w:t>
            </w:r>
            <w:proofErr w:type="spellEnd"/>
            <w:r w:rsidRPr="00772098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  <w:lang w:val="ky-KG"/>
              </w:rPr>
            </w:pPr>
          </w:p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772098">
              <w:rPr>
                <w:b/>
                <w:sz w:val="24"/>
                <w:szCs w:val="24"/>
              </w:rPr>
              <w:t xml:space="preserve">д.ф.н., профессор </w:t>
            </w:r>
            <w:proofErr w:type="spellStart"/>
            <w:r w:rsidRPr="00772098">
              <w:rPr>
                <w:b/>
                <w:sz w:val="24"/>
                <w:szCs w:val="24"/>
              </w:rPr>
              <w:t>Мадмарова</w:t>
            </w:r>
            <w:proofErr w:type="spellEnd"/>
            <w:r w:rsidRPr="00772098">
              <w:rPr>
                <w:b/>
                <w:sz w:val="24"/>
                <w:szCs w:val="24"/>
              </w:rPr>
              <w:t xml:space="preserve"> Г.А.</w:t>
            </w:r>
          </w:p>
        </w:tc>
      </w:tr>
      <w:tr w:rsidR="000139D4" w:rsidRPr="00772098" w:rsidTr="002939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675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72098">
              <w:rPr>
                <w:sz w:val="24"/>
                <w:szCs w:val="24"/>
              </w:rPr>
              <w:t>Рахманберди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кызы</w:t>
            </w:r>
            <w:proofErr w:type="spellEnd"/>
            <w:r w:rsidRPr="00772098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139D4" w:rsidRPr="00772098" w:rsidRDefault="000139D4" w:rsidP="002939AA">
            <w:pPr>
              <w:pStyle w:val="a3"/>
              <w:spacing w:line="276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772098">
              <w:rPr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3543" w:type="dxa"/>
            <w:gridSpan w:val="2"/>
          </w:tcPr>
          <w:p w:rsidR="000139D4" w:rsidRPr="00772098" w:rsidRDefault="000139D4" w:rsidP="002939AA">
            <w:pPr>
              <w:spacing w:line="276" w:lineRule="auto"/>
              <w:ind w:right="57"/>
              <w:jc w:val="both"/>
              <w:rPr>
                <w:sz w:val="24"/>
                <w:szCs w:val="24"/>
              </w:rPr>
            </w:pPr>
            <w:r w:rsidRPr="00772098">
              <w:rPr>
                <w:sz w:val="24"/>
                <w:szCs w:val="24"/>
              </w:rPr>
              <w:t>Особенности невербального кода русского и кыргызского народов.</w:t>
            </w:r>
          </w:p>
        </w:tc>
        <w:tc>
          <w:tcPr>
            <w:tcW w:w="3609" w:type="dxa"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  <w:proofErr w:type="spellStart"/>
            <w:r w:rsidRPr="00772098">
              <w:rPr>
                <w:sz w:val="24"/>
                <w:szCs w:val="24"/>
              </w:rPr>
              <w:t>Орус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жана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кыргыз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элдеринин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вербалдык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эмес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кодунун</w:t>
            </w:r>
            <w:proofErr w:type="spellEnd"/>
            <w:r w:rsidRPr="00772098">
              <w:rPr>
                <w:sz w:val="24"/>
                <w:szCs w:val="24"/>
              </w:rPr>
              <w:t xml:space="preserve"> </w:t>
            </w:r>
            <w:proofErr w:type="spellStart"/>
            <w:r w:rsidRPr="00772098">
              <w:rPr>
                <w:sz w:val="24"/>
                <w:szCs w:val="24"/>
              </w:rPr>
              <w:t>өзгөчөлүктөрү</w:t>
            </w:r>
            <w:proofErr w:type="spellEnd"/>
            <w:r w:rsidRPr="00772098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  <w:vMerge/>
          </w:tcPr>
          <w:p w:rsidR="000139D4" w:rsidRPr="00772098" w:rsidRDefault="000139D4" w:rsidP="002939AA">
            <w:pPr>
              <w:pStyle w:val="a3"/>
              <w:tabs>
                <w:tab w:val="left" w:pos="284"/>
              </w:tabs>
              <w:spacing w:line="276" w:lineRule="auto"/>
              <w:ind w:left="0" w:right="57"/>
              <w:rPr>
                <w:sz w:val="24"/>
                <w:szCs w:val="24"/>
              </w:rPr>
            </w:pPr>
          </w:p>
        </w:tc>
      </w:tr>
    </w:tbl>
    <w:p w:rsidR="000139D4" w:rsidRDefault="000139D4" w:rsidP="00617969">
      <w:pPr>
        <w:jc w:val="center"/>
        <w:rPr>
          <w:b/>
          <w:sz w:val="28"/>
        </w:rPr>
      </w:pPr>
    </w:p>
    <w:p w:rsidR="000B29D5" w:rsidRDefault="000B29D5"/>
    <w:sectPr w:rsidR="000B29D5" w:rsidSect="000139D4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A3F"/>
    <w:multiLevelType w:val="hybridMultilevel"/>
    <w:tmpl w:val="9BAE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5655F"/>
    <w:multiLevelType w:val="hybridMultilevel"/>
    <w:tmpl w:val="9EC44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C1322"/>
    <w:multiLevelType w:val="hybridMultilevel"/>
    <w:tmpl w:val="92B84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24131"/>
    <w:multiLevelType w:val="hybridMultilevel"/>
    <w:tmpl w:val="E2A45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9"/>
    <w:rsid w:val="000139D4"/>
    <w:rsid w:val="000B29D5"/>
    <w:rsid w:val="00617969"/>
    <w:rsid w:val="00772098"/>
    <w:rsid w:val="00A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69"/>
    <w:pPr>
      <w:ind w:left="720"/>
      <w:contextualSpacing/>
    </w:pPr>
  </w:style>
  <w:style w:type="table" w:styleId="a4">
    <w:name w:val="Table Grid"/>
    <w:basedOn w:val="a1"/>
    <w:uiPriority w:val="59"/>
    <w:rsid w:val="0061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69"/>
    <w:pPr>
      <w:ind w:left="720"/>
      <w:contextualSpacing/>
    </w:pPr>
  </w:style>
  <w:style w:type="table" w:styleId="a4">
    <w:name w:val="Table Grid"/>
    <w:basedOn w:val="a1"/>
    <w:uiPriority w:val="59"/>
    <w:rsid w:val="0061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Гаухар</cp:lastModifiedBy>
  <cp:revision>4</cp:revision>
  <cp:lastPrinted>2022-12-08T07:58:00Z</cp:lastPrinted>
  <dcterms:created xsi:type="dcterms:W3CDTF">2021-11-01T06:39:00Z</dcterms:created>
  <dcterms:modified xsi:type="dcterms:W3CDTF">2022-12-08T07:58:00Z</dcterms:modified>
</cp:coreProperties>
</file>