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73" w:rsidRPr="00404833" w:rsidRDefault="008F0073" w:rsidP="008F007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4833">
        <w:rPr>
          <w:rFonts w:ascii="Times New Roman" w:hAnsi="Times New Roman"/>
          <w:b/>
          <w:sz w:val="24"/>
          <w:szCs w:val="24"/>
          <w:u w:val="single"/>
        </w:rPr>
        <w:t>Требования к абитуриенту</w:t>
      </w:r>
    </w:p>
    <w:p w:rsidR="008F0073" w:rsidRPr="004F46A7" w:rsidRDefault="008F0073" w:rsidP="008F007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46A7">
        <w:rPr>
          <w:rFonts w:ascii="Times New Roman" w:hAnsi="Times New Roman"/>
          <w:bCs/>
          <w:sz w:val="24"/>
          <w:szCs w:val="24"/>
        </w:rPr>
        <w:t xml:space="preserve">Требования к подготовке поступающих на обучение по данной образовательной программе определены законодательством Кыргызской Республики (Постановление Правительства </w:t>
      </w:r>
      <w:proofErr w:type="gramStart"/>
      <w:r w:rsidRPr="004F46A7">
        <w:rPr>
          <w:rFonts w:ascii="Times New Roman" w:hAnsi="Times New Roman"/>
          <w:bCs/>
          <w:sz w:val="24"/>
          <w:szCs w:val="24"/>
        </w:rPr>
        <w:t>КР</w:t>
      </w:r>
      <w:proofErr w:type="gramEnd"/>
      <w:r w:rsidRPr="004F46A7">
        <w:rPr>
          <w:rFonts w:ascii="Times New Roman" w:hAnsi="Times New Roman"/>
          <w:bCs/>
          <w:sz w:val="24"/>
          <w:szCs w:val="24"/>
        </w:rPr>
        <w:t xml:space="preserve"> «Порядок приема в ВУЗы Кыргызской Республики» №256 от 27 мая 2007 года), Государственными Образовательными Стандартами Высшего профессионального образования и нормативными документами </w:t>
      </w:r>
      <w:proofErr w:type="spellStart"/>
      <w:r w:rsidRPr="004F46A7">
        <w:rPr>
          <w:rFonts w:ascii="Times New Roman" w:hAnsi="Times New Roman"/>
          <w:bCs/>
          <w:sz w:val="24"/>
          <w:szCs w:val="24"/>
        </w:rPr>
        <w:t>Ошского</w:t>
      </w:r>
      <w:proofErr w:type="spellEnd"/>
      <w:r w:rsidRPr="004F46A7">
        <w:rPr>
          <w:rFonts w:ascii="Times New Roman" w:hAnsi="Times New Roman"/>
          <w:bCs/>
          <w:sz w:val="24"/>
          <w:szCs w:val="24"/>
        </w:rPr>
        <w:t xml:space="preserve"> госуниверситета (Правилами внутреннего распорядка </w:t>
      </w:r>
      <w:proofErr w:type="spellStart"/>
      <w:r w:rsidRPr="004F46A7">
        <w:rPr>
          <w:rFonts w:ascii="Times New Roman" w:hAnsi="Times New Roman"/>
          <w:bCs/>
          <w:sz w:val="24"/>
          <w:szCs w:val="24"/>
        </w:rPr>
        <w:t>ОшГУ</w:t>
      </w:r>
      <w:proofErr w:type="spellEnd"/>
      <w:r w:rsidRPr="004F46A7">
        <w:rPr>
          <w:rFonts w:ascii="Times New Roman" w:hAnsi="Times New Roman"/>
          <w:bCs/>
          <w:sz w:val="24"/>
          <w:szCs w:val="24"/>
        </w:rPr>
        <w:t>, бюллетень №15 от 2011 года и Правилами приема и зачисления на первый курс). Конкурс на зачисление проводится только по итогам общереспубликанского тестирования (ОРТ) текущего года.</w:t>
      </w:r>
    </w:p>
    <w:p w:rsidR="008F0073" w:rsidRPr="004F46A7" w:rsidRDefault="008F0073" w:rsidP="008F007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46A7">
        <w:rPr>
          <w:rFonts w:ascii="Times New Roman" w:hAnsi="Times New Roman"/>
          <w:bCs/>
          <w:sz w:val="24"/>
          <w:szCs w:val="24"/>
        </w:rPr>
        <w:t>Уровень образования абитуриента, претендующего на получение высшего профессионального образования с присвоением степени «бакалавр» – среднее общее образование или среднее профессиональное (или высшее профессиональное) образование.</w:t>
      </w:r>
    </w:p>
    <w:p w:rsidR="008F0073" w:rsidRPr="004F46A7" w:rsidRDefault="008F0073" w:rsidP="008F007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46A7">
        <w:rPr>
          <w:rFonts w:ascii="Times New Roman" w:hAnsi="Times New Roman"/>
          <w:bCs/>
          <w:sz w:val="24"/>
          <w:szCs w:val="24"/>
        </w:rPr>
        <w:t>Абитуриент должен иметь документ государственного образца о среднем общем образования или среднем профессиональном (или высшем профессиональном) образовании. Минимальными требованиями для абитуриентов, поступающих в университет, является набор основных баллов по ОРТ не ниже 110 баллов.</w:t>
      </w:r>
    </w:p>
    <w:p w:rsidR="00B605BC" w:rsidRDefault="00B605BC">
      <w:bookmarkStart w:id="0" w:name="_GoBack"/>
      <w:bookmarkEnd w:id="0"/>
    </w:p>
    <w:sectPr w:rsidR="00B6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73"/>
    <w:rsid w:val="000E7F14"/>
    <w:rsid w:val="008F0073"/>
    <w:rsid w:val="00B6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2022-12-13T09:48:00Z</dcterms:created>
  <dcterms:modified xsi:type="dcterms:W3CDTF">2022-12-13T09:48:00Z</dcterms:modified>
</cp:coreProperties>
</file>