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D" w:rsidRDefault="003D466D" w:rsidP="00E57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66D" w:rsidRDefault="003D466D" w:rsidP="000963F8">
      <w:pPr>
        <w:spacing w:after="0" w:line="240" w:lineRule="auto"/>
        <w:ind w:left="-851" w:hanging="567"/>
        <w:rPr>
          <w:rFonts w:ascii="Times New Roman" w:hAnsi="Times New Roman" w:cs="Times New Roman"/>
          <w:b/>
        </w:rPr>
      </w:pPr>
    </w:p>
    <w:p w:rsidR="000963F8" w:rsidRDefault="000963F8" w:rsidP="000963F8">
      <w:pPr>
        <w:ind w:left="-567" w:hanging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848888" cy="9332844"/>
            <wp:effectExtent l="19050" t="0" r="9112" b="0"/>
            <wp:docPr id="3" name="Рисунок 2" descr="C:\Users\user\Downloads\WhatsApp Image 2022-12-14 at 14.0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2-14 at 14.05.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63" cy="93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F8" w:rsidRDefault="000963F8" w:rsidP="000963F8">
      <w:pPr>
        <w:rPr>
          <w:rFonts w:ascii="Times New Roman" w:hAnsi="Times New Roman" w:cs="Times New Roman"/>
          <w:b/>
          <w:sz w:val="28"/>
          <w:szCs w:val="24"/>
        </w:rPr>
      </w:pPr>
    </w:p>
    <w:p w:rsidR="000963F8" w:rsidRDefault="000963F8" w:rsidP="000963F8">
      <w:pPr>
        <w:rPr>
          <w:rFonts w:ascii="Times New Roman" w:hAnsi="Times New Roman" w:cs="Times New Roman"/>
          <w:b/>
          <w:sz w:val="28"/>
          <w:szCs w:val="24"/>
        </w:rPr>
      </w:pPr>
    </w:p>
    <w:p w:rsidR="000963F8" w:rsidRDefault="000963F8" w:rsidP="00CF6C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2FC0" w:rsidRPr="009B45BD" w:rsidRDefault="00172FC0" w:rsidP="00CF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 </w:t>
      </w:r>
      <w:r w:rsidRPr="009B45BD">
        <w:rPr>
          <w:rFonts w:ascii="Times New Roman" w:hAnsi="Times New Roman" w:cs="Times New Roman"/>
          <w:b/>
          <w:sz w:val="24"/>
          <w:szCs w:val="24"/>
        </w:rPr>
        <w:t>Цели и результаты обучения дисциплины</w:t>
      </w:r>
    </w:p>
    <w:p w:rsidR="00562E79" w:rsidRDefault="00172FC0" w:rsidP="0017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BD">
        <w:rPr>
          <w:rFonts w:ascii="Times New Roman" w:hAnsi="Times New Roman" w:cs="Times New Roman"/>
          <w:sz w:val="24"/>
          <w:szCs w:val="24"/>
        </w:rPr>
        <w:t>Рабочая программа дисциплины – программа освоения учебного материала, соответствующая требованиям государственного образовательного стандарта высшего профессионального образования и учитывающая специфику подготовки студентов по направлению или специальности.</w:t>
      </w:r>
    </w:p>
    <w:p w:rsidR="00172FC0" w:rsidRDefault="00562E79" w:rsidP="0017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9">
        <w:rPr>
          <w:rFonts w:ascii="Times New Roman" w:hAnsi="Times New Roman" w:cs="Times New Roman"/>
          <w:sz w:val="24"/>
          <w:szCs w:val="24"/>
        </w:rPr>
        <w:t>Целями освоения дисциплины “Компьютерная лингвистика” являются знакомство с основными проблемами в области компьютерной лингвистики, базовыми алгоритмами, математическими методами моделирования языковых феноменов, основными инструментами и технологиями в области автоматической обработки естественного языка, умение представлять в алгоритмиче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2E79">
        <w:rPr>
          <w:rFonts w:ascii="Times New Roman" w:hAnsi="Times New Roman" w:cs="Times New Roman"/>
          <w:sz w:val="24"/>
          <w:szCs w:val="24"/>
        </w:rPr>
        <w:t>ком виде процессы анализа и синтеза текста.</w:t>
      </w:r>
    </w:p>
    <w:p w:rsidR="00562E79" w:rsidRPr="009B45BD" w:rsidRDefault="00562E79" w:rsidP="0017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FC0" w:rsidRPr="00562E79" w:rsidRDefault="00172FC0" w:rsidP="00562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562E79">
        <w:rPr>
          <w:rFonts w:ascii="Times New Roman" w:hAnsi="Times New Roman" w:cs="Times New Roman"/>
          <w:b/>
          <w:sz w:val="24"/>
          <w:szCs w:val="24"/>
        </w:rPr>
        <w:t>ком</w:t>
      </w:r>
      <w:r w:rsidR="00F919C7">
        <w:rPr>
          <w:rFonts w:ascii="Times New Roman" w:hAnsi="Times New Roman" w:cs="Times New Roman"/>
          <w:b/>
          <w:sz w:val="24"/>
          <w:szCs w:val="24"/>
        </w:rPr>
        <w:t>п</w:t>
      </w:r>
      <w:r w:rsidR="00562E79">
        <w:rPr>
          <w:rFonts w:ascii="Times New Roman" w:hAnsi="Times New Roman" w:cs="Times New Roman"/>
          <w:b/>
          <w:sz w:val="24"/>
          <w:szCs w:val="24"/>
        </w:rPr>
        <w:t>ьютерные технологии в лингвистике</w:t>
      </w:r>
      <w:r w:rsidRPr="00562E79">
        <w:rPr>
          <w:rFonts w:ascii="Times New Roman" w:hAnsi="Times New Roman" w:cs="Times New Roman"/>
          <w:b/>
          <w:sz w:val="24"/>
          <w:szCs w:val="24"/>
        </w:rPr>
        <w:t xml:space="preserve"> в структуре ООП «Переводческое дело» (колледж) </w:t>
      </w:r>
    </w:p>
    <w:p w:rsidR="00F919C7" w:rsidRPr="00F919C7" w:rsidRDefault="00F919C7" w:rsidP="00F9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C7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блоку дисциплин «Компьютерная лингвистика».</w:t>
      </w:r>
    </w:p>
    <w:p w:rsidR="00F919C7" w:rsidRPr="00F919C7" w:rsidRDefault="00F919C7" w:rsidP="00F9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C7">
        <w:rPr>
          <w:rFonts w:ascii="Times New Roman" w:hAnsi="Times New Roman" w:cs="Times New Roman"/>
          <w:sz w:val="24"/>
          <w:szCs w:val="24"/>
        </w:rPr>
        <w:t>Для специализаций Фундаментальная и компьютерная лингвистика профиля компьютерная лингвистика настоящая дисциплина является базовой.</w:t>
      </w:r>
    </w:p>
    <w:p w:rsidR="00F919C7" w:rsidRPr="00F919C7" w:rsidRDefault="00F919C7" w:rsidP="00F9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C7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F919C7" w:rsidRPr="000025C0" w:rsidRDefault="00F919C7" w:rsidP="000025C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0">
        <w:rPr>
          <w:rFonts w:ascii="Times New Roman" w:hAnsi="Times New Roman" w:cs="Times New Roman"/>
          <w:sz w:val="24"/>
          <w:szCs w:val="24"/>
        </w:rPr>
        <w:t>Введение в лингвистику (первый и второй курс) программы подготовки колледжа</w:t>
      </w:r>
    </w:p>
    <w:p w:rsidR="00F919C7" w:rsidRPr="000025C0" w:rsidRDefault="00F919C7" w:rsidP="000025C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0">
        <w:rPr>
          <w:rFonts w:ascii="Times New Roman" w:hAnsi="Times New Roman" w:cs="Times New Roman"/>
          <w:sz w:val="24"/>
          <w:szCs w:val="24"/>
        </w:rPr>
        <w:t>Теория языка</w:t>
      </w:r>
    </w:p>
    <w:p w:rsidR="00F919C7" w:rsidRPr="000025C0" w:rsidRDefault="00F919C7" w:rsidP="000025C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0">
        <w:rPr>
          <w:rFonts w:ascii="Times New Roman" w:hAnsi="Times New Roman" w:cs="Times New Roman"/>
          <w:sz w:val="24"/>
          <w:szCs w:val="24"/>
        </w:rPr>
        <w:t>Программирование и компьютерные инструменты лингвистического исследования</w:t>
      </w:r>
    </w:p>
    <w:p w:rsidR="00F919C7" w:rsidRPr="00F919C7" w:rsidRDefault="00F919C7" w:rsidP="00F9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C7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 w:cs="Times New Roman"/>
          <w:sz w:val="24"/>
          <w:szCs w:val="24"/>
        </w:rPr>
        <w:t>колледжа</w:t>
      </w:r>
    </w:p>
    <w:p w:rsidR="00F919C7" w:rsidRPr="000025C0" w:rsidRDefault="00F919C7" w:rsidP="000025C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0">
        <w:rPr>
          <w:rFonts w:ascii="Times New Roman" w:hAnsi="Times New Roman" w:cs="Times New Roman"/>
          <w:sz w:val="24"/>
          <w:szCs w:val="24"/>
        </w:rPr>
        <w:t>Программирование и компьютерные инструменты лингвистического исследования</w:t>
      </w:r>
    </w:p>
    <w:p w:rsidR="00F919C7" w:rsidRPr="00F919C7" w:rsidRDefault="00F919C7" w:rsidP="00F9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C7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 w:cs="Times New Roman"/>
          <w:sz w:val="24"/>
          <w:szCs w:val="24"/>
        </w:rPr>
        <w:t>колледжа</w:t>
      </w:r>
    </w:p>
    <w:p w:rsidR="00F919C7" w:rsidRPr="000025C0" w:rsidRDefault="00F919C7" w:rsidP="000025C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0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F919C7" w:rsidRDefault="00F919C7" w:rsidP="00F919C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FC0" w:rsidRDefault="00172FC0" w:rsidP="00A058B7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C7">
        <w:rPr>
          <w:rFonts w:ascii="Times New Roman" w:hAnsi="Times New Roman" w:cs="Times New Roman"/>
          <w:b/>
          <w:sz w:val="24"/>
          <w:szCs w:val="24"/>
        </w:rPr>
        <w:t>Результаты обучения и компетенции, формируемые в процессе изучения дисциплины</w:t>
      </w:r>
    </w:p>
    <w:tbl>
      <w:tblPr>
        <w:tblpPr w:leftFromText="180" w:rightFromText="180" w:vertAnchor="text" w:horzAnchor="margin" w:tblpX="-453" w:tblpY="16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02"/>
        <w:gridCol w:w="3293"/>
      </w:tblGrid>
      <w:tr w:rsidR="00E57F56" w:rsidRPr="004B418B" w:rsidTr="00EC5749">
        <w:trPr>
          <w:trHeight w:val="553"/>
        </w:trPr>
        <w:tc>
          <w:tcPr>
            <w:tcW w:w="3227" w:type="dxa"/>
            <w:shd w:val="clear" w:color="auto" w:fill="auto"/>
          </w:tcPr>
          <w:p w:rsidR="00E57F56" w:rsidRPr="00E57F56" w:rsidRDefault="00E57F56" w:rsidP="00E57F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F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 РО  и его</w:t>
            </w:r>
          </w:p>
          <w:p w:rsidR="00E57F56" w:rsidRPr="00E57F56" w:rsidRDefault="00E57F56" w:rsidP="00E57F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F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формулировка </w:t>
            </w:r>
          </w:p>
        </w:tc>
        <w:tc>
          <w:tcPr>
            <w:tcW w:w="3402" w:type="dxa"/>
            <w:shd w:val="clear" w:color="auto" w:fill="auto"/>
          </w:tcPr>
          <w:p w:rsidR="00E57F56" w:rsidRPr="00E57F56" w:rsidRDefault="00E57F56" w:rsidP="00E57F5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F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компетенции ООП и их формулировка</w:t>
            </w:r>
          </w:p>
        </w:tc>
        <w:tc>
          <w:tcPr>
            <w:tcW w:w="3293" w:type="dxa"/>
            <w:shd w:val="clear" w:color="auto" w:fill="auto"/>
          </w:tcPr>
          <w:p w:rsidR="00E57F56" w:rsidRPr="00E57F56" w:rsidRDefault="00E57F56" w:rsidP="00E57F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F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РО дисциплины (РОд)             </w:t>
            </w:r>
          </w:p>
          <w:p w:rsidR="00E57F56" w:rsidRPr="00E57F56" w:rsidRDefault="00E57F56" w:rsidP="00E57F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F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и их формулировка</w:t>
            </w:r>
          </w:p>
        </w:tc>
      </w:tr>
      <w:tr w:rsidR="00EC5749" w:rsidRPr="004B418B" w:rsidTr="00EC5749">
        <w:trPr>
          <w:trHeight w:val="553"/>
        </w:trPr>
        <w:tc>
          <w:tcPr>
            <w:tcW w:w="3227" w:type="dxa"/>
            <w:shd w:val="clear" w:color="auto" w:fill="auto"/>
          </w:tcPr>
          <w:p w:rsidR="00EC5749" w:rsidRPr="00EC5749" w:rsidRDefault="00EC5749" w:rsidP="00E57F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F56">
              <w:rPr>
                <w:rFonts w:ascii="Times New Roman" w:hAnsi="Times New Roman" w:cs="Times New Roman"/>
                <w:b/>
                <w:sz w:val="24"/>
                <w:szCs w:val="24"/>
              </w:rPr>
              <w:t>РО  2</w:t>
            </w:r>
            <w:r w:rsidRPr="00E57F56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математическому  способами.</w:t>
            </w:r>
          </w:p>
        </w:tc>
        <w:tc>
          <w:tcPr>
            <w:tcW w:w="3402" w:type="dxa"/>
            <w:shd w:val="clear" w:color="auto" w:fill="auto"/>
          </w:tcPr>
          <w:p w:rsidR="00EC5749" w:rsidRDefault="00EC5749" w:rsidP="00EC5749">
            <w:pPr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 </w:t>
            </w:r>
            <w:r w:rsidRPr="00A62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Pr="0083439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деятельности;</w:t>
            </w:r>
          </w:p>
          <w:p w:rsidR="00EC5749" w:rsidRDefault="00EC5749" w:rsidP="00EC5749">
            <w:pPr>
              <w:pStyle w:val="ad"/>
              <w:rPr>
                <w:rFonts w:ascii="Times New Roman" w:hAnsi="Times New Roman" w:cs="Times New Roman"/>
                <w:spacing w:val="-5"/>
              </w:rPr>
            </w:pPr>
            <w:r w:rsidRPr="00834394">
              <w:rPr>
                <w:rFonts w:ascii="Times New Roman" w:eastAsia="Times New Roman" w:hAnsi="Times New Roman" w:cs="Times New Roman"/>
                <w:b/>
              </w:rPr>
              <w:t>ПК 14</w:t>
            </w:r>
            <w:r w:rsidRPr="0083439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834394">
              <w:rPr>
                <w:rFonts w:ascii="Times New Roman" w:hAnsi="Times New Roman" w:cs="Times New Roman"/>
                <w:spacing w:val="-5"/>
                <w:lang w:val="ky-KG"/>
              </w:rPr>
              <w:t xml:space="preserve"> У</w:t>
            </w:r>
            <w:r w:rsidRPr="00834394">
              <w:rPr>
                <w:rFonts w:ascii="Times New Roman" w:hAnsi="Times New Roman" w:cs="Times New Roman"/>
                <w:spacing w:val="-5"/>
              </w:rPr>
              <w:t>меет использовать словари в печатной и электронной форме, используя информационные технологии</w:t>
            </w:r>
          </w:p>
          <w:p w:rsidR="00EC5749" w:rsidRPr="00834394" w:rsidRDefault="00EC5749" w:rsidP="00EC5749">
            <w:pPr>
              <w:pStyle w:val="ad"/>
              <w:rPr>
                <w:rFonts w:ascii="Times New Roman" w:hAnsi="Times New Roman" w:cs="Times New Roman"/>
                <w:spacing w:val="-5"/>
              </w:rPr>
            </w:pPr>
          </w:p>
          <w:p w:rsidR="00EC5749" w:rsidRPr="00834394" w:rsidRDefault="00EC5749" w:rsidP="00EC5749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834394">
              <w:rPr>
                <w:rFonts w:ascii="Times New Roman" w:eastAsia="Times New Roman" w:hAnsi="Times New Roman" w:cs="Times New Roman"/>
                <w:b/>
              </w:rPr>
              <w:t>ДК-3</w:t>
            </w:r>
            <w:r w:rsidRPr="008343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34394">
              <w:rPr>
                <w:rFonts w:ascii="Times New Roman" w:eastAsia="Times New Roman" w:hAnsi="Times New Roman" w:cs="Times New Roman"/>
              </w:rPr>
              <w:t xml:space="preserve">Использует современные информационные </w:t>
            </w:r>
            <w:r w:rsidRPr="00834394">
              <w:rPr>
                <w:rFonts w:ascii="Times New Roman" w:eastAsia="Times New Roman" w:hAnsi="Times New Roman" w:cs="Times New Roman"/>
              </w:rPr>
              <w:lastRenderedPageBreak/>
              <w:t>компьютерные технологии</w:t>
            </w:r>
          </w:p>
          <w:p w:rsidR="00EC5749" w:rsidRPr="00EC5749" w:rsidRDefault="00EC5749" w:rsidP="00E57F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EC5749" w:rsidRPr="00834394" w:rsidRDefault="00EC5749" w:rsidP="00EC57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информационно-коммуникационные технологии в профессиональной   деятельности;</w:t>
            </w:r>
          </w:p>
          <w:p w:rsidR="00EC5749" w:rsidRPr="00EC5749" w:rsidRDefault="00EC5749" w:rsidP="00EC57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749"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  <w:t>У</w:t>
            </w:r>
            <w:r w:rsidRPr="00EC57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меет использовать словари в печатной и электронной форме, используя информационные технологии</w:t>
            </w:r>
            <w:r w:rsidRPr="00EC57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C5749" w:rsidRPr="00EC5749" w:rsidRDefault="00EC5749" w:rsidP="00EC57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современные информационные </w:t>
            </w:r>
            <w:r w:rsidRPr="00EC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технологии</w:t>
            </w:r>
          </w:p>
        </w:tc>
      </w:tr>
    </w:tbl>
    <w:p w:rsidR="00172FC0" w:rsidRDefault="00172FC0" w:rsidP="0017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1D6" w:rsidRDefault="001451D6" w:rsidP="00A05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B7" w:rsidRDefault="00A058B7" w:rsidP="00A0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8B7">
        <w:rPr>
          <w:rFonts w:ascii="Times New Roman" w:hAnsi="Times New Roman" w:cs="Times New Roman"/>
          <w:b/>
          <w:sz w:val="24"/>
          <w:szCs w:val="24"/>
        </w:rPr>
        <w:t>3.</w:t>
      </w:r>
      <w:r w:rsidRPr="00A058B7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</w:t>
      </w:r>
    </w:p>
    <w:p w:rsidR="00A058B7" w:rsidRDefault="00A058B7" w:rsidP="00401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58B7">
        <w:rPr>
          <w:rFonts w:ascii="Times New Roman" w:hAnsi="Times New Roman"/>
          <w:sz w:val="24"/>
          <w:szCs w:val="24"/>
        </w:rPr>
        <w:t>Дисциплина  “</w:t>
      </w:r>
      <w:r>
        <w:rPr>
          <w:rFonts w:ascii="Times New Roman" w:hAnsi="Times New Roman"/>
          <w:sz w:val="24"/>
          <w:szCs w:val="24"/>
          <w:lang w:val="ky-KG"/>
        </w:rPr>
        <w:t>Компьютерные технологии в лингвистике</w:t>
      </w:r>
      <w:r w:rsidRPr="00A058B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058B7">
        <w:rPr>
          <w:rFonts w:ascii="Times New Roman" w:hAnsi="Times New Roman"/>
          <w:sz w:val="24"/>
          <w:szCs w:val="24"/>
        </w:rPr>
        <w:t xml:space="preserve"> курс (9 база)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058B7">
        <w:rPr>
          <w:rFonts w:ascii="Times New Roman" w:hAnsi="Times New Roman"/>
          <w:sz w:val="24"/>
          <w:szCs w:val="24"/>
        </w:rPr>
        <w:t xml:space="preserve"> курс (11-база) колледж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A058B7">
        <w:rPr>
          <w:rFonts w:ascii="Times New Roman" w:hAnsi="Times New Roman"/>
          <w:sz w:val="24"/>
          <w:szCs w:val="24"/>
        </w:rPr>
        <w:t xml:space="preserve"> части цикла профессиональных дисциплин, согласно государственному образовательному стандарту базового профессионального образования по специальности: </w:t>
      </w:r>
      <w:r w:rsidR="001451D6">
        <w:rPr>
          <w:rFonts w:ascii="Times New Roman" w:hAnsi="Times New Roman"/>
          <w:sz w:val="24"/>
          <w:szCs w:val="24"/>
        </w:rPr>
        <w:t>«Переводческое дело: английский язык»</w:t>
      </w:r>
      <w:r w:rsidRPr="00A058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B7">
        <w:rPr>
          <w:rFonts w:ascii="Times New Roman" w:hAnsi="Times New Roman" w:cs="Times New Roman"/>
          <w:sz w:val="24"/>
          <w:szCs w:val="24"/>
        </w:rPr>
        <w:t>Данная дисциплина способствует освоению обучающимися лингвистических компонентов электронных информационных систем и служит расширению и углублению знаний студентов в области новых информационных технологий, а также развитию умения будущих лингвистов и переводчиков проводить экспертизу лингвистических программных продуктов и использовать их в дальнейшей учебной и научно-исследовательской и производственной деятельности. Необходимым требованием к «входным» знаниям, умениям и опыту деятельности обучающегося при освоении данной дисциплины является знакомство с фундаментальными основами и практикой использования средств информационно-коммуникационных технологий, таких как компьютер, средства связи, системное программное обеспечение, системы программирования, пакеты прикладных програ</w:t>
      </w:r>
      <w:r>
        <w:rPr>
          <w:rFonts w:ascii="Times New Roman" w:hAnsi="Times New Roman" w:cs="Times New Roman"/>
          <w:sz w:val="24"/>
          <w:szCs w:val="24"/>
        </w:rPr>
        <w:t>мм.</w:t>
      </w:r>
    </w:p>
    <w:p w:rsidR="00172FC0" w:rsidRDefault="000025C0" w:rsidP="00A0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2FC0" w:rsidRPr="000025C0">
        <w:rPr>
          <w:rFonts w:ascii="Times New Roman" w:hAnsi="Times New Roman" w:cs="Times New Roman"/>
          <w:b/>
          <w:sz w:val="24"/>
          <w:szCs w:val="24"/>
        </w:rPr>
        <w:t xml:space="preserve">Карта компетенций дисциплины в разрезе </w:t>
      </w:r>
      <w:r w:rsidR="00027443">
        <w:rPr>
          <w:rFonts w:ascii="Times New Roman" w:hAnsi="Times New Roman" w:cs="Times New Roman"/>
          <w:b/>
          <w:sz w:val="24"/>
          <w:szCs w:val="24"/>
        </w:rPr>
        <w:t>лекционных</w:t>
      </w:r>
      <w:r w:rsidR="0001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FC0" w:rsidRPr="000025C0">
        <w:rPr>
          <w:rFonts w:ascii="Times New Roman" w:hAnsi="Times New Roman" w:cs="Times New Roman"/>
          <w:b/>
          <w:sz w:val="24"/>
          <w:szCs w:val="24"/>
        </w:rPr>
        <w:t>тем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3977"/>
        <w:gridCol w:w="992"/>
        <w:gridCol w:w="850"/>
        <w:gridCol w:w="851"/>
        <w:gridCol w:w="850"/>
        <w:gridCol w:w="1525"/>
      </w:tblGrid>
      <w:tr w:rsidR="001451D6" w:rsidTr="001451D6">
        <w:trPr>
          <w:trHeight w:val="376"/>
        </w:trPr>
        <w:tc>
          <w:tcPr>
            <w:tcW w:w="526" w:type="dxa"/>
            <w:vMerge w:val="restart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7" w:type="dxa"/>
            <w:vMerge w:val="restart"/>
          </w:tcPr>
          <w:p w:rsidR="001451D6" w:rsidRDefault="001451D6" w:rsidP="00D4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1D6" w:rsidRPr="00CD0C2C" w:rsidRDefault="001451D6" w:rsidP="00D474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C2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названия темы</w:t>
            </w:r>
            <w:r w:rsidRPr="00CD0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Кол. </w:t>
            </w:r>
          </w:p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76" w:type="dxa"/>
            <w:gridSpan w:val="4"/>
          </w:tcPr>
          <w:p w:rsidR="001451D6" w:rsidRDefault="001451D6" w:rsidP="00D4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1451D6" w:rsidTr="001451D6">
        <w:trPr>
          <w:trHeight w:val="454"/>
        </w:trPr>
        <w:tc>
          <w:tcPr>
            <w:tcW w:w="526" w:type="dxa"/>
            <w:vMerge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vMerge/>
          </w:tcPr>
          <w:p w:rsidR="001451D6" w:rsidRPr="00CD0C2C" w:rsidRDefault="001451D6" w:rsidP="00D4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51D6" w:rsidRPr="009B45BD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ПК14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ДК3</w:t>
            </w:r>
          </w:p>
        </w:tc>
        <w:tc>
          <w:tcPr>
            <w:tcW w:w="1525" w:type="dxa"/>
          </w:tcPr>
          <w:p w:rsidR="001451D6" w:rsidRDefault="001451D6" w:rsidP="00D4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b/>
                <w:sz w:val="24"/>
                <w:szCs w:val="24"/>
              </w:rPr>
              <w:t>Σ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A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компетенций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лингвистики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 и информационные технологии.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1451D6" w:rsidRPr="00307496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компьютеризации в обучении 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1451D6" w:rsidRPr="00307496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96">
              <w:rPr>
                <w:rFonts w:ascii="Times New Roman" w:hAnsi="Times New Roman" w:cs="Times New Roman"/>
                <w:sz w:val="24"/>
                <w:szCs w:val="24"/>
              </w:rPr>
              <w:t>Общие принципы решения лингвистическ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задач методом моделирования. </w:t>
            </w:r>
            <w:r w:rsidRPr="00307496">
              <w:rPr>
                <w:rFonts w:ascii="Times New Roman" w:hAnsi="Times New Roman" w:cs="Times New Roman"/>
                <w:sz w:val="24"/>
                <w:szCs w:val="24"/>
              </w:rPr>
              <w:t>Основные этапы решения задач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1451D6" w:rsidRPr="009B45BD" w:rsidRDefault="001451D6" w:rsidP="00D47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43">
              <w:rPr>
                <w:rFonts w:ascii="Times New Roman" w:hAnsi="Times New Roman" w:cs="Times New Roman"/>
                <w:sz w:val="24"/>
                <w:szCs w:val="24"/>
              </w:rPr>
              <w:t xml:space="preserve">Машинный перевод текстов. Необходимость создания. </w:t>
            </w: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4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процесса перевода. Участие человека в переводе с использованием МП. </w:t>
            </w: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работы, этапы.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7" w:type="dxa"/>
          </w:tcPr>
          <w:p w:rsidR="001451D6" w:rsidRPr="00027443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43">
              <w:rPr>
                <w:rFonts w:ascii="Times New Roman" w:hAnsi="Times New Roman" w:cs="Times New Roman"/>
                <w:sz w:val="24"/>
                <w:szCs w:val="24"/>
              </w:rPr>
              <w:t>Интернет в работе переводчика. Возможности, ресурсы Способы и основные принципы повышения эффективности поиска в Интернете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D6" w:rsidRPr="005C0CF2" w:rsidTr="001451D6">
        <w:tc>
          <w:tcPr>
            <w:tcW w:w="526" w:type="dxa"/>
          </w:tcPr>
          <w:p w:rsidR="001451D6" w:rsidRPr="00015AA9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1451D6" w:rsidRPr="00027443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451D6" w:rsidRPr="00015AA9" w:rsidRDefault="001451D6" w:rsidP="00D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51D6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451D6" w:rsidRPr="005C0CF2" w:rsidRDefault="001451D6" w:rsidP="00D4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D6" w:rsidRDefault="001451D6" w:rsidP="00A05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D6" w:rsidRDefault="001451D6" w:rsidP="00A0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C0">
        <w:rPr>
          <w:rFonts w:ascii="Times New Roman" w:hAnsi="Times New Roman" w:cs="Times New Roman"/>
          <w:b/>
          <w:sz w:val="24"/>
          <w:szCs w:val="24"/>
        </w:rPr>
        <w:t xml:space="preserve">Карта компетенций дисциплины в разрезе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семинарских </w:t>
      </w:r>
      <w:r w:rsidRPr="000025C0">
        <w:rPr>
          <w:rFonts w:ascii="Times New Roman" w:hAnsi="Times New Roman" w:cs="Times New Roman"/>
          <w:b/>
          <w:sz w:val="24"/>
          <w:szCs w:val="24"/>
        </w:rPr>
        <w:t>тем</w:t>
      </w:r>
    </w:p>
    <w:p w:rsidR="001451D6" w:rsidRPr="00A058B7" w:rsidRDefault="001451D6" w:rsidP="00A058B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3249"/>
        <w:gridCol w:w="848"/>
        <w:gridCol w:w="1002"/>
        <w:gridCol w:w="1189"/>
        <w:gridCol w:w="7"/>
        <w:gridCol w:w="1088"/>
        <w:gridCol w:w="1662"/>
      </w:tblGrid>
      <w:tr w:rsidR="00CD0C2C" w:rsidTr="00015AA9">
        <w:trPr>
          <w:trHeight w:val="376"/>
        </w:trPr>
        <w:tc>
          <w:tcPr>
            <w:tcW w:w="526" w:type="dxa"/>
            <w:vMerge w:val="restart"/>
          </w:tcPr>
          <w:p w:rsidR="00CD0C2C" w:rsidRDefault="00CD0C2C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9" w:type="dxa"/>
            <w:vMerge w:val="restart"/>
          </w:tcPr>
          <w:p w:rsidR="00015AA9" w:rsidRDefault="00015AA9" w:rsidP="00CD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C2C" w:rsidRPr="00CD0C2C" w:rsidRDefault="00CD0C2C" w:rsidP="00CD0C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C2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названия темы</w:t>
            </w:r>
            <w:r w:rsidRPr="00CD0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8" w:type="dxa"/>
            <w:vMerge w:val="restart"/>
          </w:tcPr>
          <w:p w:rsidR="00CD0C2C" w:rsidRDefault="00CD0C2C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Кол. </w:t>
            </w:r>
          </w:p>
          <w:p w:rsidR="00CD0C2C" w:rsidRDefault="00CD0C2C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48" w:type="dxa"/>
            <w:gridSpan w:val="5"/>
          </w:tcPr>
          <w:p w:rsidR="00CD0C2C" w:rsidRDefault="00CD0C2C" w:rsidP="00CD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CD0C2C" w:rsidTr="00015AA9">
        <w:trPr>
          <w:trHeight w:val="454"/>
        </w:trPr>
        <w:tc>
          <w:tcPr>
            <w:tcW w:w="526" w:type="dxa"/>
            <w:vMerge/>
          </w:tcPr>
          <w:p w:rsidR="00CD0C2C" w:rsidRDefault="00CD0C2C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D0C2C" w:rsidRPr="00CD0C2C" w:rsidRDefault="00CD0C2C" w:rsidP="00CD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D0C2C" w:rsidRPr="009B45BD" w:rsidRDefault="00CD0C2C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D0C2C" w:rsidRDefault="00551004" w:rsidP="00CD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1196" w:type="dxa"/>
            <w:gridSpan w:val="2"/>
          </w:tcPr>
          <w:p w:rsidR="00CD0C2C" w:rsidRDefault="00015AA9" w:rsidP="00CD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ПК14</w:t>
            </w:r>
          </w:p>
        </w:tc>
        <w:tc>
          <w:tcPr>
            <w:tcW w:w="1088" w:type="dxa"/>
          </w:tcPr>
          <w:p w:rsidR="00CD0C2C" w:rsidRDefault="00015AA9" w:rsidP="00CD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ДК3</w:t>
            </w:r>
          </w:p>
        </w:tc>
        <w:tc>
          <w:tcPr>
            <w:tcW w:w="1662" w:type="dxa"/>
          </w:tcPr>
          <w:p w:rsidR="00CD0C2C" w:rsidRDefault="00015AA9" w:rsidP="0001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b/>
                <w:sz w:val="24"/>
                <w:szCs w:val="24"/>
              </w:rPr>
              <w:t>Σ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A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компетенций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300A89" w:rsidRPr="00015AA9" w:rsidRDefault="00300A89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лингвистики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00A89" w:rsidRPr="00015AA9" w:rsidRDefault="00300A89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 и информационные технологии.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300A89" w:rsidRPr="00307496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компьютеризации в обучении 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300A89" w:rsidRPr="00307496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96">
              <w:rPr>
                <w:rFonts w:ascii="Times New Roman" w:hAnsi="Times New Roman" w:cs="Times New Roman"/>
                <w:sz w:val="24"/>
                <w:szCs w:val="24"/>
              </w:rPr>
              <w:t>Общие принципы решения лингвистическ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задач методом моделирования. </w:t>
            </w:r>
            <w:r w:rsidRPr="00307496">
              <w:rPr>
                <w:rFonts w:ascii="Times New Roman" w:hAnsi="Times New Roman" w:cs="Times New Roman"/>
                <w:sz w:val="24"/>
                <w:szCs w:val="24"/>
              </w:rPr>
              <w:t>Основные этапы решения задач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300A89" w:rsidRPr="009B45BD" w:rsidRDefault="00300A89" w:rsidP="00CD1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43">
              <w:rPr>
                <w:rFonts w:ascii="Times New Roman" w:hAnsi="Times New Roman" w:cs="Times New Roman"/>
                <w:sz w:val="24"/>
                <w:szCs w:val="24"/>
              </w:rPr>
              <w:t xml:space="preserve">Машинный перевод текстов. Необходимость создания. </w:t>
            </w: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4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процесса перевода. Участие человека в переводе с использованием МП. </w:t>
            </w: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работы, этапы.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300A89" w:rsidRPr="00027443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43">
              <w:rPr>
                <w:rFonts w:ascii="Times New Roman" w:hAnsi="Times New Roman" w:cs="Times New Roman"/>
                <w:sz w:val="24"/>
                <w:szCs w:val="24"/>
              </w:rPr>
              <w:t>Интернет в работе переводчика. Возможности, ресурсы Способы и основные принципы повышения эффективности поиска в Интернете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300A8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8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чтение тестов. Системы оптического распознавания символов и их </w:t>
            </w:r>
            <w:r w:rsidRPr="0030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9" w:type="dxa"/>
          </w:tcPr>
          <w:p w:rsidR="00300A89" w:rsidRDefault="00300A89" w:rsidP="0030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89">
              <w:rPr>
                <w:rFonts w:ascii="Times New Roman" w:hAnsi="Times New Roman" w:cs="Times New Roman"/>
                <w:sz w:val="24"/>
                <w:szCs w:val="24"/>
              </w:rPr>
              <w:t>Translation Memory.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ктивная необходимость создания. </w:t>
            </w:r>
            <w:r w:rsidRPr="00300A89">
              <w:rPr>
                <w:rFonts w:ascii="Times New Roman" w:hAnsi="Times New Roman" w:cs="Times New Roman"/>
                <w:sz w:val="24"/>
                <w:szCs w:val="24"/>
              </w:rPr>
              <w:t>Принцип работы.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A89" w:rsidTr="00015AA9">
        <w:tc>
          <w:tcPr>
            <w:tcW w:w="526" w:type="dxa"/>
          </w:tcPr>
          <w:p w:rsidR="00300A89" w:rsidRPr="00015AA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300A8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89">
              <w:rPr>
                <w:rFonts w:ascii="Times New Roman" w:hAnsi="Times New Roman" w:cs="Times New Roman"/>
                <w:sz w:val="24"/>
                <w:szCs w:val="24"/>
              </w:rPr>
              <w:t>Интернет в работе переводчика. Возможности, ресурсы</w:t>
            </w:r>
          </w:p>
        </w:tc>
        <w:tc>
          <w:tcPr>
            <w:tcW w:w="848" w:type="dxa"/>
          </w:tcPr>
          <w:p w:rsidR="00300A89" w:rsidRPr="00015AA9" w:rsidRDefault="00300A89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A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2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5" w:type="dxa"/>
            <w:gridSpan w:val="2"/>
          </w:tcPr>
          <w:p w:rsidR="00300A89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300A89" w:rsidRPr="005C0CF2" w:rsidRDefault="00300A89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D6" w:rsidTr="00015AA9">
        <w:tc>
          <w:tcPr>
            <w:tcW w:w="526" w:type="dxa"/>
          </w:tcPr>
          <w:p w:rsidR="001451D6" w:rsidRDefault="001451D6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1451D6" w:rsidRPr="00300A89" w:rsidRDefault="001451D6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1451D6" w:rsidRPr="001451D6" w:rsidRDefault="001451D6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002" w:type="dxa"/>
          </w:tcPr>
          <w:p w:rsidR="001451D6" w:rsidRDefault="001451D6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1451D6" w:rsidRDefault="001451D6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1451D6" w:rsidRDefault="001451D6" w:rsidP="00401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1451D6" w:rsidRDefault="001451D6" w:rsidP="0040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FD" w:rsidRPr="000025C0" w:rsidRDefault="00401DFD" w:rsidP="00401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B92" w:rsidRDefault="00167B92" w:rsidP="00CF6C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7B92" w:rsidRDefault="00167B92" w:rsidP="00CF6C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7B92" w:rsidRDefault="00167B92" w:rsidP="00CF6C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5C0" w:rsidRDefault="005C0CF2" w:rsidP="00CF6C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0CF2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«Компьютерные технологии в лингвистике»</w:t>
      </w:r>
    </w:p>
    <w:p w:rsidR="001451D6" w:rsidRDefault="001451D6" w:rsidP="00CF6C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86"/>
        <w:gridCol w:w="2007"/>
        <w:gridCol w:w="1499"/>
        <w:gridCol w:w="793"/>
        <w:gridCol w:w="738"/>
        <w:gridCol w:w="986"/>
        <w:gridCol w:w="1746"/>
        <w:gridCol w:w="616"/>
      </w:tblGrid>
      <w:tr w:rsidR="00167B92" w:rsidTr="00167B92">
        <w:tc>
          <w:tcPr>
            <w:tcW w:w="1186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</w:p>
        </w:tc>
        <w:tc>
          <w:tcPr>
            <w:tcW w:w="2007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Разделы № и название темы</w:t>
            </w:r>
          </w:p>
        </w:tc>
        <w:tc>
          <w:tcPr>
            <w:tcW w:w="1499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793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738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86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46" w:type="dxa"/>
          </w:tcPr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компетенций</w:t>
            </w:r>
          </w:p>
        </w:tc>
        <w:tc>
          <w:tcPr>
            <w:tcW w:w="616" w:type="dxa"/>
            <w:vMerge w:val="restart"/>
          </w:tcPr>
          <w:p w:rsidR="00167B9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9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9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9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9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9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92" w:rsidRDefault="00167B92" w:rsidP="00167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167B92" w:rsidRPr="005C0CF2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7B92" w:rsidTr="00167B92">
        <w:tc>
          <w:tcPr>
            <w:tcW w:w="8955" w:type="dxa"/>
            <w:gridSpan w:val="7"/>
          </w:tcPr>
          <w:p w:rsidR="00167B92" w:rsidRPr="00FC4741" w:rsidRDefault="00167B92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</w:p>
        </w:tc>
        <w:tc>
          <w:tcPr>
            <w:tcW w:w="616" w:type="dxa"/>
            <w:vMerge/>
          </w:tcPr>
          <w:p w:rsidR="00167B92" w:rsidRPr="00FC4741" w:rsidRDefault="00167B92" w:rsidP="00FC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2F" w:rsidTr="00167B92">
        <w:tc>
          <w:tcPr>
            <w:tcW w:w="1186" w:type="dxa"/>
            <w:vMerge w:val="restart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1</w:t>
            </w:r>
          </w:p>
        </w:tc>
        <w:tc>
          <w:tcPr>
            <w:tcW w:w="2007" w:type="dxa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499" w:type="dxa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11D2F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E11D2F" w:rsidRDefault="00E11D2F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E11D2F" w:rsidRP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6" w:type="dxa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2F" w:rsidTr="00167B92">
        <w:tc>
          <w:tcPr>
            <w:tcW w:w="1186" w:type="dxa"/>
            <w:vMerge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499" w:type="dxa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11D2F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E11D2F" w:rsidRDefault="00E11D2F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E11D2F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46" w:type="dxa"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E11D2F" w:rsidRDefault="00E11D2F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 w:val="restart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2</w:t>
            </w: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P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P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 w:val="restart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3</w:t>
            </w: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rPr>
          <w:trHeight w:val="132"/>
        </w:trPr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</w:tcPr>
          <w:p w:rsidR="00CC315C" w:rsidRPr="00167B92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Модуль1</w:t>
            </w:r>
          </w:p>
        </w:tc>
        <w:tc>
          <w:tcPr>
            <w:tcW w:w="2007" w:type="dxa"/>
          </w:tcPr>
          <w:p w:rsidR="00CC315C" w:rsidRPr="00167B92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8955" w:type="dxa"/>
            <w:gridSpan w:val="7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vMerge w:val="restart"/>
          </w:tcPr>
          <w:p w:rsidR="00CC315C" w:rsidRDefault="00CC315C" w:rsidP="00167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15C" w:rsidRDefault="00CC315C" w:rsidP="00167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15C" w:rsidRDefault="00CC315C" w:rsidP="00167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15C" w:rsidRDefault="00CC315C" w:rsidP="00167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CC315C" w:rsidRDefault="00CC315C" w:rsidP="0016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315C" w:rsidTr="00167B92">
        <w:tc>
          <w:tcPr>
            <w:tcW w:w="1186" w:type="dxa"/>
            <w:vMerge w:val="restart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4</w:t>
            </w:r>
          </w:p>
        </w:tc>
        <w:tc>
          <w:tcPr>
            <w:tcW w:w="2007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 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P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 w:val="restart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5</w:t>
            </w:r>
          </w:p>
        </w:tc>
        <w:tc>
          <w:tcPr>
            <w:tcW w:w="2007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P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P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 w:val="restart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6</w:t>
            </w:r>
          </w:p>
        </w:tc>
        <w:tc>
          <w:tcPr>
            <w:tcW w:w="2007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8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C" w:rsidTr="00167B92">
        <w:tc>
          <w:tcPr>
            <w:tcW w:w="1186" w:type="dxa"/>
          </w:tcPr>
          <w:p w:rsidR="00CC315C" w:rsidRPr="00167B92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Модуль2</w:t>
            </w:r>
          </w:p>
        </w:tc>
        <w:tc>
          <w:tcPr>
            <w:tcW w:w="2007" w:type="dxa"/>
          </w:tcPr>
          <w:p w:rsidR="00CC315C" w:rsidRPr="00167B92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CC315C" w:rsidRDefault="00CC315C" w:rsidP="00C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Merge/>
          </w:tcPr>
          <w:p w:rsidR="00CC315C" w:rsidRDefault="00CC315C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CF2" w:rsidRPr="005C0CF2" w:rsidRDefault="005C0CF2" w:rsidP="00CF6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DFD" w:rsidRDefault="00401DFD" w:rsidP="00CF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FD" w:rsidRDefault="00CD1557" w:rsidP="00CF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Карта накопления баллов «Компьютерные технологии в лингвистике»</w:t>
      </w:r>
    </w:p>
    <w:p w:rsidR="001451D6" w:rsidRDefault="001451D6" w:rsidP="00CF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"/>
        <w:gridCol w:w="1058"/>
        <w:gridCol w:w="814"/>
        <w:gridCol w:w="2182"/>
        <w:gridCol w:w="7"/>
        <w:gridCol w:w="777"/>
        <w:gridCol w:w="2004"/>
        <w:gridCol w:w="670"/>
        <w:gridCol w:w="1207"/>
      </w:tblGrid>
      <w:tr w:rsidR="00CD1557" w:rsidTr="00F84511">
        <w:trPr>
          <w:trHeight w:val="298"/>
        </w:trPr>
        <w:tc>
          <w:tcPr>
            <w:tcW w:w="861" w:type="dxa"/>
            <w:vMerge w:val="restart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1058" w:type="dxa"/>
            <w:vMerge w:val="restart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Практ. (семин.)</w:t>
            </w:r>
          </w:p>
        </w:tc>
        <w:tc>
          <w:tcPr>
            <w:tcW w:w="842" w:type="dxa"/>
            <w:vMerge w:val="restart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176" w:type="dxa"/>
            <w:gridSpan w:val="3"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829" w:type="dxa"/>
            <w:gridSpan w:val="2"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805" w:type="dxa"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</w:p>
        </w:tc>
      </w:tr>
      <w:tr w:rsidR="00CD1557" w:rsidTr="00F84511">
        <w:trPr>
          <w:trHeight w:val="487"/>
        </w:trPr>
        <w:tc>
          <w:tcPr>
            <w:tcW w:w="861" w:type="dxa"/>
            <w:vMerge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58" w:type="dxa"/>
            <w:vMerge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CD1557" w:rsidRDefault="00CD1557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.часы</w:t>
            </w:r>
          </w:p>
          <w:p w:rsidR="00CD1557" w:rsidRPr="00CD1557" w:rsidRDefault="00CD1557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</w:tcPr>
          <w:p w:rsidR="00CD1557" w:rsidRDefault="00CD1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CD1557" w:rsidRDefault="00CD1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57" w:rsidRPr="00CD1557" w:rsidRDefault="00CD1557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Ауд.часы</w:t>
            </w:r>
          </w:p>
        </w:tc>
        <w:tc>
          <w:tcPr>
            <w:tcW w:w="670" w:type="dxa"/>
            <w:vMerge w:val="restart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05" w:type="dxa"/>
            <w:vMerge w:val="restart"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57" w:rsidTr="00F84511">
        <w:trPr>
          <w:trHeight w:val="814"/>
        </w:trPr>
        <w:tc>
          <w:tcPr>
            <w:tcW w:w="861" w:type="dxa"/>
            <w:vMerge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58" w:type="dxa"/>
            <w:vMerge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CD1557" w:rsidRDefault="00CD1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CD1557" w:rsidRDefault="00CD1557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CD1557" w:rsidRDefault="00CD1557" w:rsidP="00CD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70" w:type="dxa"/>
            <w:vMerge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57" w:rsidTr="00F84511">
        <w:tc>
          <w:tcPr>
            <w:tcW w:w="861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45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04" w:type="dxa"/>
            <w:gridSpan w:val="2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45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9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5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70" w:type="dxa"/>
          </w:tcPr>
          <w:p w:rsidR="00CD1557" w:rsidRP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5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05" w:type="dxa"/>
          </w:tcPr>
          <w:p w:rsidR="00CD1557" w:rsidRDefault="00CD1557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511" w:rsidTr="00F84511">
        <w:tc>
          <w:tcPr>
            <w:tcW w:w="2761" w:type="dxa"/>
            <w:gridSpan w:val="3"/>
          </w:tcPr>
          <w:p w:rsid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79" w:type="dxa"/>
            <w:gridSpan w:val="2"/>
          </w:tcPr>
          <w:p w:rsidR="00F84511" w:rsidRP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797" w:type="dxa"/>
          </w:tcPr>
          <w:p w:rsidR="00F84511" w:rsidRP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59" w:type="dxa"/>
          </w:tcPr>
          <w:p w:rsidR="00F84511" w:rsidRPr="00F84511" w:rsidRDefault="00F84511" w:rsidP="00D4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670" w:type="dxa"/>
          </w:tcPr>
          <w:p w:rsidR="00F84511" w:rsidRPr="00F84511" w:rsidRDefault="00F84511" w:rsidP="00D4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05" w:type="dxa"/>
          </w:tcPr>
          <w:p w:rsid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511" w:rsidTr="00984ECC">
        <w:tc>
          <w:tcPr>
            <w:tcW w:w="2761" w:type="dxa"/>
            <w:gridSpan w:val="3"/>
          </w:tcPr>
          <w:p w:rsidR="00F84511" w:rsidRP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</w:rPr>
              <w:t>Итого модулей</w:t>
            </w:r>
          </w:p>
        </w:tc>
        <w:tc>
          <w:tcPr>
            <w:tcW w:w="3176" w:type="dxa"/>
            <w:gridSpan w:val="3"/>
          </w:tcPr>
          <w:p w:rsidR="00F84511" w:rsidRP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К1 =10+15+5=30б</w:t>
            </w:r>
          </w:p>
        </w:tc>
        <w:tc>
          <w:tcPr>
            <w:tcW w:w="2829" w:type="dxa"/>
            <w:gridSpan w:val="2"/>
          </w:tcPr>
          <w:p w:rsidR="00F84511" w:rsidRP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К2</w:t>
            </w:r>
            <w:r w:rsidRPr="00F84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=10+15+5=30б</w:t>
            </w:r>
          </w:p>
        </w:tc>
        <w:tc>
          <w:tcPr>
            <w:tcW w:w="805" w:type="dxa"/>
          </w:tcPr>
          <w:p w:rsidR="00F84511" w:rsidRPr="00F84511" w:rsidRDefault="00F84511" w:rsidP="00CF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К1+К2= 30+30+40  </w:t>
            </w:r>
            <w:r w:rsidRPr="00F84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= 100б</w:t>
            </w:r>
          </w:p>
        </w:tc>
      </w:tr>
    </w:tbl>
    <w:p w:rsidR="00CD1557" w:rsidRDefault="00CD1557" w:rsidP="00CF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C0" w:rsidRPr="00CF6C0D" w:rsidRDefault="003D466D" w:rsidP="00CF6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3033E" w:rsidRPr="00E303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172FC0" w:rsidRPr="00E26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="0040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2FC0" w:rsidRPr="00E26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дисциплины</w:t>
      </w:r>
    </w:p>
    <w:p w:rsidR="00172FC0" w:rsidRPr="00E3033E" w:rsidRDefault="00172FC0" w:rsidP="00172FC0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24" w:type="dxa"/>
        <w:jc w:val="center"/>
        <w:tblInd w:w="46" w:type="dxa"/>
        <w:tblCellMar>
          <w:top w:w="46" w:type="dxa"/>
          <w:left w:w="106" w:type="dxa"/>
          <w:right w:w="111" w:type="dxa"/>
        </w:tblCellMar>
        <w:tblLook w:val="04A0"/>
      </w:tblPr>
      <w:tblGrid>
        <w:gridCol w:w="1127"/>
        <w:gridCol w:w="2378"/>
        <w:gridCol w:w="948"/>
        <w:gridCol w:w="1728"/>
        <w:gridCol w:w="3343"/>
      </w:tblGrid>
      <w:tr w:rsidR="00F84511" w:rsidRPr="00E3033E" w:rsidTr="00F84511">
        <w:trPr>
          <w:trHeight w:val="638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E3033E" w:rsidRDefault="00F84511" w:rsidP="00CF6C0D">
            <w:pPr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E3033E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E3033E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E3033E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In-class activities(90 hours)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E3033E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Homework </w:t>
            </w:r>
          </w:p>
        </w:tc>
      </w:tr>
      <w:tr w:rsidR="00F84511" w:rsidRPr="009B45BD" w:rsidTr="00F84511">
        <w:trPr>
          <w:trHeight w:val="16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E3033E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Pr="009B45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F84511" w:rsidRPr="005C4283" w:rsidRDefault="00F84511" w:rsidP="005C4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The subject of computational linguistics </w:t>
            </w:r>
          </w:p>
          <w:p w:rsidR="00F84511" w:rsidRPr="005C4283" w:rsidRDefault="00F84511" w:rsidP="005C4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Introduction. The history of the origin of this item </w:t>
            </w:r>
          </w:p>
          <w:p w:rsidR="00F84511" w:rsidRPr="00562743" w:rsidRDefault="00F84511" w:rsidP="005C4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Text analysis and its levels</w:t>
            </w:r>
          </w:p>
          <w:p w:rsidR="00F84511" w:rsidRPr="009B45BD" w:rsidRDefault="00F84511" w:rsidP="005C4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Examples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hours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 Make up sentences. </w:t>
            </w:r>
          </w:p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5C4283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283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8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83">
              <w:rPr>
                <w:rFonts w:ascii="Times New Roman" w:hAnsi="Times New Roman" w:cs="Times New Roman"/>
                <w:sz w:val="24"/>
                <w:szCs w:val="24"/>
              </w:rPr>
              <w:t>supplement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83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</w:tr>
      <w:tr w:rsidR="00F84511" w:rsidRPr="009B45BD" w:rsidTr="00F84511">
        <w:trPr>
          <w:trHeight w:val="122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Sep.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Pr="009B45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  <w:p w:rsidR="00F84511" w:rsidRPr="00DD60C0" w:rsidRDefault="00F84511" w:rsidP="00DD60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Text processing and information technology </w:t>
            </w:r>
          </w:p>
          <w:p w:rsidR="00F84511" w:rsidRPr="00562743" w:rsidRDefault="00F84511" w:rsidP="00DD60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General concept of text processing</w:t>
            </w:r>
          </w:p>
          <w:p w:rsidR="00F84511" w:rsidRPr="00562743" w:rsidRDefault="00F84511" w:rsidP="00DD60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Abstracting and examples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hours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Presentation. </w:t>
            </w:r>
          </w:p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Dialogues.  </w:t>
            </w:r>
          </w:p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  <w:tr w:rsidR="00F84511" w:rsidRPr="009B45BD" w:rsidTr="00F84511">
        <w:trPr>
          <w:trHeight w:val="55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Pr="009B45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F84511" w:rsidRPr="00445B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Psychological aspects of computerization of training</w:t>
            </w:r>
          </w:p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• Main directions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hours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  </w:t>
            </w:r>
          </w:p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</w:tbl>
    <w:p w:rsidR="00172FC0" w:rsidRPr="009B45BD" w:rsidRDefault="00172FC0" w:rsidP="00B242A4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jc w:val="center"/>
        <w:tblInd w:w="361" w:type="dxa"/>
        <w:tblCellMar>
          <w:top w:w="41" w:type="dxa"/>
        </w:tblCellMar>
        <w:tblLook w:val="04A0"/>
      </w:tblPr>
      <w:tblGrid>
        <w:gridCol w:w="993"/>
        <w:gridCol w:w="2243"/>
        <w:gridCol w:w="775"/>
        <w:gridCol w:w="1925"/>
        <w:gridCol w:w="3360"/>
      </w:tblGrid>
      <w:tr w:rsidR="00F84511" w:rsidRPr="009B45BD" w:rsidTr="00F84511">
        <w:trPr>
          <w:trHeight w:val="162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4 </w:t>
            </w:r>
          </w:p>
          <w:p w:rsidR="00F84511" w:rsidRPr="00EF51A1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principles of solving linguistic problems by modeling. The main stages of solving the problem</w:t>
            </w:r>
          </w:p>
          <w:p w:rsidR="00F84511" w:rsidRPr="00EF51A1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Linguistic tasks </w:t>
            </w:r>
          </w:p>
          <w:p w:rsidR="00F84511" w:rsidRPr="00EF51A1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Modeling method </w:t>
            </w:r>
          </w:p>
          <w:p w:rsidR="00F84511" w:rsidRPr="00EF51A1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The main stages of solving the problem</w:t>
            </w:r>
          </w:p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hours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Presentation. </w:t>
            </w:r>
          </w:p>
          <w:p w:rsidR="00F84511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up sentences</w:t>
            </w:r>
          </w:p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  <w:tr w:rsidR="00F84511" w:rsidRPr="009B45BD" w:rsidTr="00F84511">
        <w:trPr>
          <w:trHeight w:val="16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9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Machine translation of texts. The need to create. Levels of automation of the translation process. Human participation in translation using </w:t>
            </w:r>
            <w:r w:rsidRPr="00A159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MP. Principles of work, stages.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hours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445BBD" w:rsidRDefault="00F84511" w:rsidP="0044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Presentation. </w:t>
            </w:r>
          </w:p>
          <w:p w:rsidR="00F84511" w:rsidRPr="00445BBD" w:rsidRDefault="00F84511" w:rsidP="0044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Make up sentences </w:t>
            </w:r>
          </w:p>
          <w:p w:rsidR="00F84511" w:rsidRPr="009B45BD" w:rsidRDefault="00F84511" w:rsidP="0044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  <w:tr w:rsidR="00F84511" w:rsidRPr="009B45BD" w:rsidTr="00F84511">
        <w:trPr>
          <w:trHeight w:val="65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Oct</w:t>
            </w: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9D33AF">
            <w:pPr>
              <w:spacing w:after="0" w:line="240" w:lineRule="auto"/>
              <w:ind w:left="-4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Internet in the work of the </w:t>
            </w:r>
            <w:r w:rsidRPr="00A1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translator. Opportunities, resources Ways and basic principles of improving the efficiency of Internet search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445BBD" w:rsidRDefault="00F84511" w:rsidP="0044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Presentation. </w:t>
            </w:r>
          </w:p>
          <w:p w:rsidR="00F84511" w:rsidRPr="00445BBD" w:rsidRDefault="00F84511" w:rsidP="0044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Make up sentences </w:t>
            </w:r>
          </w:p>
          <w:p w:rsidR="00F84511" w:rsidRPr="009B45BD" w:rsidRDefault="00F84511" w:rsidP="0044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D6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  <w:tr w:rsidR="00F84511" w:rsidRPr="00A159A6" w:rsidTr="00F84511">
        <w:trPr>
          <w:trHeight w:val="6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Automatic reading of tests. Optical character recognition systems and their capabilities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445B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Presentation. </w:t>
            </w:r>
          </w:p>
          <w:p w:rsidR="00F84511" w:rsidRPr="00445B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Make up sentences </w:t>
            </w:r>
          </w:p>
          <w:p w:rsidR="00F84511" w:rsidRPr="009B45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  <w:tr w:rsidR="00F84511" w:rsidRPr="00A159A6" w:rsidTr="00F84511">
        <w:trPr>
          <w:trHeight w:val="6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9A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Translation Memory. Objective necessity of creation.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principle of operation.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445B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Presentation. </w:t>
            </w:r>
          </w:p>
          <w:p w:rsidR="00F84511" w:rsidRPr="00445B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Make up sentences </w:t>
            </w:r>
          </w:p>
          <w:p w:rsidR="00F84511" w:rsidRPr="009B45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  <w:tr w:rsidR="00F84511" w:rsidRPr="00A159A6" w:rsidTr="00F84511">
        <w:trPr>
          <w:trHeight w:val="12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9B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Internet in the work of the translator. Opportunities, resources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A159A6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5BD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445B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Presentation. </w:t>
            </w:r>
          </w:p>
          <w:p w:rsidR="00F84511" w:rsidRPr="00445B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Make up sentences </w:t>
            </w:r>
          </w:p>
          <w:p w:rsidR="00F84511" w:rsidRPr="009B45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11" w:rsidRPr="009B45BD" w:rsidRDefault="00F84511" w:rsidP="00A1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supplement materials</w:t>
            </w:r>
          </w:p>
        </w:tc>
      </w:tr>
    </w:tbl>
    <w:p w:rsidR="00CF6C0D" w:rsidRDefault="00CF6C0D" w:rsidP="00E3033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72FC0" w:rsidRPr="00B242A4" w:rsidRDefault="003D466D" w:rsidP="00CF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2FC0" w:rsidRPr="00B24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FC0" w:rsidRPr="00B242A4">
        <w:rPr>
          <w:rFonts w:ascii="Times New Roman" w:hAnsi="Times New Roman" w:cs="Times New Roman"/>
          <w:b/>
          <w:sz w:val="24"/>
          <w:szCs w:val="24"/>
        </w:rPr>
        <w:t>Цели и результаты обучения по темам дисциплины</w:t>
      </w:r>
    </w:p>
    <w:tbl>
      <w:tblPr>
        <w:tblStyle w:val="a3"/>
        <w:tblW w:w="10065" w:type="dxa"/>
        <w:tblInd w:w="-431" w:type="dxa"/>
        <w:tblLook w:val="0480"/>
      </w:tblPr>
      <w:tblGrid>
        <w:gridCol w:w="2978"/>
        <w:gridCol w:w="7087"/>
      </w:tblGrid>
      <w:tr w:rsidR="00172FC0" w:rsidRPr="00B242A4" w:rsidTr="009D33AF">
        <w:tc>
          <w:tcPr>
            <w:tcW w:w="2978" w:type="dxa"/>
          </w:tcPr>
          <w:p w:rsidR="00172FC0" w:rsidRPr="00B242A4" w:rsidRDefault="001451D6" w:rsidP="00D6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AC42B1"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172FC0" w:rsidRPr="00B242A4" w:rsidRDefault="001451D6" w:rsidP="00D6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172FC0" w:rsidRPr="00B242A4" w:rsidTr="009D33AF">
        <w:tc>
          <w:tcPr>
            <w:tcW w:w="2978" w:type="dxa"/>
          </w:tcPr>
          <w:p w:rsidR="009037E8" w:rsidRPr="00B242A4" w:rsidRDefault="00F84511" w:rsidP="009D33A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037E8" w:rsidRPr="00B242A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9D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едмет компьютерной лингвистики </w:t>
            </w:r>
            <w:r w:rsidR="009037E8" w:rsidRPr="00B24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История </w:t>
            </w:r>
            <w:r w:rsidR="009D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происхождения данного предмета </w:t>
            </w:r>
            <w:r w:rsidR="009037E8" w:rsidRPr="00B242A4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 и его уровни</w:t>
            </w:r>
          </w:p>
          <w:p w:rsidR="00172FC0" w:rsidRPr="00B242A4" w:rsidRDefault="00172FC0" w:rsidP="009D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D7C98" w:rsidRPr="00B242A4" w:rsidRDefault="009037E8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A8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C98" w:rsidRPr="00B242A4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компьютера, виды периферийных устройств и программного обеспечения;</w:t>
            </w:r>
          </w:p>
          <w:p w:rsidR="009D7C98" w:rsidRPr="00B242A4" w:rsidRDefault="00B242A4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Умеет:</w:t>
            </w:r>
            <w:r w:rsidR="009D7C98" w:rsidRPr="00B242A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использования информационных технологий в профессиональной деятельности лингвиста;</w:t>
            </w:r>
          </w:p>
          <w:p w:rsidR="009D7C98" w:rsidRPr="00B242A4" w:rsidRDefault="009D7C98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>особенности и принципы обработки русскоязычных и иноязычных текстов в производственно-практических целях с помощью компьютера;</w:t>
            </w:r>
          </w:p>
          <w:p w:rsidR="00172FC0" w:rsidRPr="00B242A4" w:rsidRDefault="00B242A4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Владеет:</w:t>
            </w:r>
            <w:r w:rsidR="009037E8" w:rsidRPr="00B242A4">
              <w:rPr>
                <w:rFonts w:ascii="Times New Roman" w:hAnsi="Times New Roman" w:cs="Times New Roman"/>
                <w:sz w:val="24"/>
                <w:szCs w:val="24"/>
              </w:rPr>
              <w:t>методы использования програ</w:t>
            </w:r>
            <w:r w:rsidR="009D7C98" w:rsidRPr="00B24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5A1" w:rsidRPr="00B24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7C98" w:rsidRPr="00B242A4">
              <w:rPr>
                <w:rFonts w:ascii="Times New Roman" w:hAnsi="Times New Roman" w:cs="Times New Roman"/>
                <w:sz w:val="24"/>
                <w:szCs w:val="24"/>
              </w:rPr>
              <w:t>ного обеспечения для решения конкретных лингвистических и переводческих задач и обучения иностранным языкам.</w:t>
            </w:r>
          </w:p>
        </w:tc>
      </w:tr>
      <w:tr w:rsidR="00172FC0" w:rsidRPr="00B242A4" w:rsidTr="009D33AF">
        <w:tc>
          <w:tcPr>
            <w:tcW w:w="2978" w:type="dxa"/>
          </w:tcPr>
          <w:p w:rsidR="009037E8" w:rsidRPr="00B242A4" w:rsidRDefault="00F84511" w:rsidP="009037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037E8" w:rsidRPr="00B24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текстов и информационные технологии </w:t>
            </w:r>
          </w:p>
          <w:p w:rsidR="009037E8" w:rsidRPr="00B242A4" w:rsidRDefault="009037E8" w:rsidP="009037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об обработке текстов</w:t>
            </w:r>
          </w:p>
          <w:p w:rsidR="009037E8" w:rsidRPr="00B242A4" w:rsidRDefault="009037E8" w:rsidP="009037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Реферирование и примеры  </w:t>
            </w:r>
          </w:p>
          <w:p w:rsidR="00172FC0" w:rsidRPr="00B242A4" w:rsidRDefault="00172FC0" w:rsidP="00D67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B242A4" w:rsidRDefault="00B242A4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и программного обеспечения;</w:t>
            </w:r>
          </w:p>
          <w:p w:rsidR="00172FC0" w:rsidRPr="009E0B05" w:rsidRDefault="00B242A4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877F1" w:rsidRPr="00A877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72FC0" w:rsidRPr="00B242A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72FC0" w:rsidRPr="00B2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 , future continuous , future perfect .</w:t>
            </w:r>
          </w:p>
          <w:p w:rsidR="00172FC0" w:rsidRPr="00B242A4" w:rsidRDefault="00172FC0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: рассказывает о будущих планах , точно указывает будущее время действие .</w:t>
            </w:r>
          </w:p>
        </w:tc>
      </w:tr>
      <w:tr w:rsidR="00B242A4" w:rsidRPr="00B242A4" w:rsidTr="009D33AF">
        <w:tc>
          <w:tcPr>
            <w:tcW w:w="2978" w:type="dxa"/>
          </w:tcPr>
          <w:p w:rsidR="00B242A4" w:rsidRPr="00733608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42A4" w:rsidRPr="007336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компьютеризации в обучении </w:t>
            </w:r>
          </w:p>
        </w:tc>
        <w:tc>
          <w:tcPr>
            <w:tcW w:w="7087" w:type="dxa"/>
          </w:tcPr>
          <w:p w:rsidR="00B242A4" w:rsidRDefault="00B242A4" w:rsidP="00B242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и программного обеспечения;</w:t>
            </w:r>
          </w:p>
          <w:p w:rsidR="00B242A4" w:rsidRDefault="00B242A4" w:rsidP="00B242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структуры предложение и правильно 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вопросов всех видов .</w:t>
            </w:r>
          </w:p>
          <w:p w:rsidR="00B242A4" w:rsidRPr="00B242A4" w:rsidRDefault="00B242A4" w:rsidP="00B242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общение собеседником  , конструктивное выражение своей речи </w:t>
            </w:r>
          </w:p>
        </w:tc>
      </w:tr>
      <w:tr w:rsidR="00B242A4" w:rsidRPr="00B242A4" w:rsidTr="009D33AF">
        <w:trPr>
          <w:trHeight w:val="2113"/>
        </w:trPr>
        <w:tc>
          <w:tcPr>
            <w:tcW w:w="2978" w:type="dxa"/>
          </w:tcPr>
          <w:p w:rsidR="00B242A4" w:rsidRPr="00733608" w:rsidRDefault="00F84511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242A4" w:rsidRPr="00733608">
              <w:rPr>
                <w:rFonts w:ascii="Times New Roman" w:hAnsi="Times New Roman" w:cs="Times New Roman"/>
                <w:sz w:val="24"/>
                <w:szCs w:val="24"/>
              </w:rPr>
              <w:t>Общие принципы решения лингвистических задач методом моделирования. Основные этапы решения задач</w:t>
            </w:r>
          </w:p>
        </w:tc>
        <w:tc>
          <w:tcPr>
            <w:tcW w:w="7087" w:type="dxa"/>
          </w:tcPr>
          <w:p w:rsidR="00B242A4" w:rsidRPr="00B242A4" w:rsidRDefault="00B242A4" w:rsidP="00B242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и программного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интернет </w:t>
            </w:r>
          </w:p>
          <w:p w:rsidR="00B242A4" w:rsidRPr="00B242A4" w:rsidRDefault="00B242A4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правильное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методом моделирования</w:t>
            </w:r>
          </w:p>
          <w:p w:rsidR="00B242A4" w:rsidRPr="00B242A4" w:rsidRDefault="00B242A4" w:rsidP="00B2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своих возможностях и умений, использовать модальные глаголы в повседневной жизни в взаимодействии с друзьями, преподавателями.</w:t>
            </w:r>
          </w:p>
          <w:p w:rsidR="00B242A4" w:rsidRPr="00B242A4" w:rsidRDefault="00B242A4" w:rsidP="00B2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34" w:rsidRPr="00B242A4" w:rsidTr="009D33AF">
        <w:tc>
          <w:tcPr>
            <w:tcW w:w="2978" w:type="dxa"/>
          </w:tcPr>
          <w:p w:rsidR="00F11234" w:rsidRPr="00733608" w:rsidRDefault="00F84511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</w:rPr>
              <w:t xml:space="preserve">Машинный перевод текстов.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создания. Уровни автоматизации процесса перевода. Участие человека в переводе с использованием МП.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Принципыработы, этапы.</w:t>
            </w:r>
          </w:p>
        </w:tc>
        <w:tc>
          <w:tcPr>
            <w:tcW w:w="7087" w:type="dxa"/>
          </w:tcPr>
          <w:p w:rsidR="00F11234" w:rsidRDefault="00F11234" w:rsidP="00F112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2A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и программного обеспечения;</w:t>
            </w:r>
          </w:p>
          <w:p w:rsidR="00F11234" w:rsidRPr="00B242A4" w:rsidRDefault="00F11234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особенности использование артикулов, целенаправленное использование существительных и местоимений. </w:t>
            </w:r>
          </w:p>
          <w:p w:rsidR="00F11234" w:rsidRPr="00B242A4" w:rsidRDefault="00F11234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F11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42A4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себя свободно  используя артикли, существительные и местоимении </w:t>
            </w:r>
          </w:p>
          <w:p w:rsidR="00F11234" w:rsidRPr="00B242A4" w:rsidRDefault="00F11234" w:rsidP="00F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34" w:rsidRPr="00B242A4" w:rsidTr="009D33AF">
        <w:tc>
          <w:tcPr>
            <w:tcW w:w="2978" w:type="dxa"/>
          </w:tcPr>
          <w:p w:rsidR="00F11234" w:rsidRPr="00733608" w:rsidRDefault="00F84511" w:rsidP="00F8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</w:rPr>
              <w:t>Интернет в работе переводчика. Возможности, ресурсы Способы и основные принципы повышения эффективности поиска в Интернете</w:t>
            </w:r>
          </w:p>
        </w:tc>
        <w:tc>
          <w:tcPr>
            <w:tcW w:w="7087" w:type="dxa"/>
          </w:tcPr>
          <w:p w:rsidR="00F11234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F11234">
              <w:rPr>
                <w:rStyle w:val="a8"/>
                <w:rFonts w:eastAsia="Courier New"/>
                <w:b/>
                <w:sz w:val="24"/>
                <w:szCs w:val="24"/>
              </w:rPr>
              <w:t>Знает: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 xml:space="preserve">определения основным понятиям автоматической обработкитекста, воспроизводит базовые алгоритмы, используемы в </w:t>
            </w:r>
            <w:r>
              <w:rPr>
                <w:rStyle w:val="a8"/>
                <w:rFonts w:eastAsia="Courier New"/>
                <w:sz w:val="24"/>
                <w:szCs w:val="24"/>
              </w:rPr>
              <w:t>автоматической обработке текста</w:t>
            </w:r>
          </w:p>
          <w:p w:rsidR="00F11234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F11234">
              <w:rPr>
                <w:rStyle w:val="a8"/>
                <w:rFonts w:eastAsia="Courier New"/>
                <w:b/>
                <w:sz w:val="24"/>
                <w:szCs w:val="24"/>
              </w:rPr>
              <w:t>Умеет: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 xml:space="preserve"> основные пакеты морфологической обработки текста, демонстрирует знание базовых алгоритмов, владеет, использует современные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методы тестирования качества</w:t>
            </w:r>
          </w:p>
          <w:p w:rsidR="00F11234" w:rsidRPr="007204BA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F11234">
              <w:rPr>
                <w:rStyle w:val="a8"/>
                <w:rFonts w:eastAsia="Courier New"/>
                <w:b/>
                <w:sz w:val="24"/>
                <w:szCs w:val="24"/>
              </w:rPr>
              <w:t xml:space="preserve">Владеет </w:t>
            </w:r>
            <w:r>
              <w:rPr>
                <w:rStyle w:val="a8"/>
                <w:rFonts w:eastAsia="Courier New"/>
                <w:sz w:val="24"/>
                <w:szCs w:val="24"/>
              </w:rPr>
              <w:t>: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>современные подходы к решению</w:t>
            </w:r>
          </w:p>
          <w:p w:rsidR="00F11234" w:rsidRPr="007204BA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7204BA">
              <w:rPr>
                <w:rStyle w:val="a8"/>
                <w:rFonts w:eastAsia="Courier New"/>
                <w:sz w:val="24"/>
                <w:szCs w:val="24"/>
              </w:rPr>
              <w:t>задач в области компьютерной</w:t>
            </w:r>
          </w:p>
          <w:p w:rsidR="00F11234" w:rsidRDefault="00F11234" w:rsidP="00F11234">
            <w:pPr>
              <w:pStyle w:val="a6"/>
              <w:shd w:val="clear" w:color="auto" w:fill="auto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7204BA">
              <w:rPr>
                <w:rStyle w:val="a8"/>
                <w:rFonts w:eastAsia="Courier New"/>
                <w:sz w:val="24"/>
                <w:szCs w:val="24"/>
              </w:rPr>
              <w:t>лингвистики, интерпретирует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результаты базовых алгоритмов</w:t>
            </w:r>
          </w:p>
        </w:tc>
      </w:tr>
      <w:tr w:rsidR="00F11234" w:rsidRPr="00B242A4" w:rsidTr="009D33AF">
        <w:tc>
          <w:tcPr>
            <w:tcW w:w="2978" w:type="dxa"/>
          </w:tcPr>
          <w:p w:rsidR="00F11234" w:rsidRPr="00733608" w:rsidRDefault="00F84511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</w:rPr>
              <w:t>Автоматическое чтение тестов. Системы оптического распознавания символов и их возможности</w:t>
            </w:r>
          </w:p>
        </w:tc>
        <w:tc>
          <w:tcPr>
            <w:tcW w:w="7087" w:type="dxa"/>
          </w:tcPr>
          <w:p w:rsidR="00F11234" w:rsidRPr="007204BA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F11234">
              <w:rPr>
                <w:rStyle w:val="a8"/>
                <w:rFonts w:eastAsia="Courier New"/>
                <w:b/>
                <w:sz w:val="24"/>
                <w:szCs w:val="24"/>
              </w:rPr>
              <w:t>Знает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: наиболее известные 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>доступные для свободного</w:t>
            </w:r>
          </w:p>
          <w:p w:rsidR="00F11234" w:rsidRPr="007204BA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>
              <w:rPr>
                <w:rStyle w:val="a8"/>
                <w:rFonts w:eastAsia="Courier New"/>
                <w:sz w:val="24"/>
                <w:szCs w:val="24"/>
              </w:rPr>
              <w:t xml:space="preserve">использования компоненты 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 xml:space="preserve">автоматического анализа, </w:t>
            </w:r>
          </w:p>
          <w:p w:rsidR="00F11234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>
              <w:rPr>
                <w:rStyle w:val="a8"/>
                <w:rFonts w:eastAsia="Courier New"/>
                <w:sz w:val="24"/>
                <w:szCs w:val="24"/>
              </w:rPr>
              <w:t xml:space="preserve">создавать модули первичной 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>обработки текста</w:t>
            </w:r>
          </w:p>
          <w:p w:rsidR="00F11234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F11234">
              <w:rPr>
                <w:rStyle w:val="a8"/>
                <w:rFonts w:eastAsia="Courier New"/>
                <w:b/>
                <w:sz w:val="24"/>
                <w:szCs w:val="24"/>
              </w:rPr>
              <w:t>Умеет: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 xml:space="preserve"> основные пакеты морфологической обработки текста, демонстрирует знание базовых алгоритмов, владеет, использует современные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методы тестирования качества</w:t>
            </w:r>
          </w:p>
          <w:p w:rsidR="00F11234" w:rsidRPr="007204BA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F11234">
              <w:rPr>
                <w:rStyle w:val="a8"/>
                <w:rFonts w:eastAsia="Courier New"/>
                <w:b/>
                <w:sz w:val="24"/>
                <w:szCs w:val="24"/>
              </w:rPr>
              <w:t xml:space="preserve">Владеет </w:t>
            </w:r>
            <w:r>
              <w:rPr>
                <w:rStyle w:val="a8"/>
                <w:rFonts w:eastAsia="Courier New"/>
                <w:sz w:val="24"/>
                <w:szCs w:val="24"/>
              </w:rPr>
              <w:t>:</w:t>
            </w:r>
            <w:r w:rsidRPr="007204BA">
              <w:rPr>
                <w:rStyle w:val="a8"/>
                <w:rFonts w:eastAsia="Courier New"/>
                <w:sz w:val="24"/>
                <w:szCs w:val="24"/>
              </w:rPr>
              <w:t>современные подходы к решению</w:t>
            </w:r>
          </w:p>
          <w:p w:rsidR="00F11234" w:rsidRPr="007204BA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7204BA">
              <w:rPr>
                <w:rStyle w:val="a8"/>
                <w:rFonts w:eastAsia="Courier New"/>
                <w:sz w:val="24"/>
                <w:szCs w:val="24"/>
              </w:rPr>
              <w:t>задач в области компьютерной</w:t>
            </w:r>
          </w:p>
          <w:p w:rsidR="00F11234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7204BA">
              <w:rPr>
                <w:rStyle w:val="a8"/>
                <w:rFonts w:eastAsia="Courier New"/>
                <w:sz w:val="24"/>
                <w:szCs w:val="24"/>
              </w:rPr>
              <w:t>лингвистики, интерпретирует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результаты базовых алгоритмов</w:t>
            </w:r>
          </w:p>
          <w:p w:rsidR="00F11234" w:rsidRDefault="00F11234" w:rsidP="00F11234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</w:p>
        </w:tc>
      </w:tr>
      <w:tr w:rsidR="00F11234" w:rsidRPr="00B242A4" w:rsidTr="009D33AF">
        <w:tc>
          <w:tcPr>
            <w:tcW w:w="2978" w:type="dxa"/>
          </w:tcPr>
          <w:p w:rsidR="00F11234" w:rsidRPr="00733608" w:rsidRDefault="00F84511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</w:rPr>
              <w:t>TranslationMemory. Объективная необходимость создания.</w:t>
            </w:r>
          </w:p>
          <w:p w:rsidR="00F11234" w:rsidRPr="00733608" w:rsidRDefault="00F11234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8">
              <w:rPr>
                <w:rFonts w:ascii="Times New Roman" w:hAnsi="Times New Roman" w:cs="Times New Roman"/>
                <w:sz w:val="24"/>
                <w:szCs w:val="24"/>
              </w:rPr>
              <w:t>Принцип работы.</w:t>
            </w:r>
          </w:p>
        </w:tc>
        <w:tc>
          <w:tcPr>
            <w:tcW w:w="7087" w:type="dxa"/>
          </w:tcPr>
          <w:p w:rsidR="00110220" w:rsidRPr="00110220" w:rsidRDefault="00110220" w:rsidP="0011022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022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Знает:</w:t>
            </w:r>
            <w:r w:rsidRPr="001102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рефлексировать (оценивать и</w:t>
            </w:r>
          </w:p>
          <w:p w:rsidR="00F11234" w:rsidRDefault="00110220" w:rsidP="00110220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022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перерабатывать) освоенные научные методы* и способы деятельности</w:t>
            </w:r>
          </w:p>
          <w:p w:rsidR="00CF6C0D" w:rsidRDefault="00110220" w:rsidP="00CF6C0D">
            <w:pPr>
              <w:pStyle w:val="a6"/>
              <w:spacing w:line="240" w:lineRule="auto"/>
              <w:rPr>
                <w:rStyle w:val="a8"/>
                <w:rFonts w:eastAsia="Courier New"/>
                <w:sz w:val="24"/>
                <w:szCs w:val="24"/>
              </w:rPr>
            </w:pPr>
            <w:r w:rsidRPr="00CF6C0D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Умеет:</w:t>
            </w:r>
            <w:r w:rsidR="00CF6C0D" w:rsidRPr="007204BA">
              <w:rPr>
                <w:rStyle w:val="a8"/>
                <w:rFonts w:eastAsia="Courier New"/>
                <w:sz w:val="24"/>
                <w:szCs w:val="24"/>
              </w:rPr>
              <w:t>разрабатывать и совершенствовать электронные языковые ресурсы, лингвистические компоненты</w:t>
            </w:r>
            <w:r w:rsidR="00CF6C0D">
              <w:rPr>
                <w:rStyle w:val="a8"/>
                <w:rFonts w:eastAsia="Courier New"/>
                <w:sz w:val="24"/>
                <w:szCs w:val="24"/>
              </w:rPr>
              <w:t xml:space="preserve"> и</w:t>
            </w:r>
            <w:r w:rsidR="00CF6C0D" w:rsidRPr="007204BA">
              <w:rPr>
                <w:rStyle w:val="a8"/>
                <w:rFonts w:eastAsia="Courier New"/>
                <w:sz w:val="24"/>
                <w:szCs w:val="24"/>
              </w:rPr>
              <w:t>нформационных</w:t>
            </w:r>
            <w:r w:rsidR="00CF6C0D">
              <w:rPr>
                <w:rStyle w:val="a8"/>
                <w:rFonts w:eastAsia="Courier New"/>
                <w:sz w:val="24"/>
                <w:szCs w:val="24"/>
              </w:rPr>
              <w:t xml:space="preserve"> систем</w:t>
            </w:r>
          </w:p>
          <w:p w:rsidR="00110220" w:rsidRPr="00CF6C0D" w:rsidRDefault="00110220" w:rsidP="00CF6C0D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F6C0D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Владеет:</w:t>
            </w:r>
            <w:r w:rsidR="00CF6C0D" w:rsidRPr="00CF6C0D">
              <w:rPr>
                <w:rStyle w:val="a8"/>
                <w:rFonts w:eastAsia="Courier New"/>
                <w:sz w:val="24"/>
                <w:szCs w:val="24"/>
              </w:rPr>
              <w:t>лингвистические модули компьютерных систем</w:t>
            </w:r>
          </w:p>
        </w:tc>
      </w:tr>
      <w:tr w:rsidR="00F11234" w:rsidRPr="00B242A4" w:rsidTr="009D33AF">
        <w:tc>
          <w:tcPr>
            <w:tcW w:w="2978" w:type="dxa"/>
          </w:tcPr>
          <w:p w:rsidR="00F11234" w:rsidRPr="00733608" w:rsidRDefault="00F84511" w:rsidP="00F1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11234" w:rsidRPr="00733608">
              <w:rPr>
                <w:rFonts w:ascii="Times New Roman" w:hAnsi="Times New Roman" w:cs="Times New Roman"/>
                <w:sz w:val="24"/>
                <w:szCs w:val="24"/>
              </w:rPr>
              <w:t>Интернет в работе переводчика. Возможности, ресурсы</w:t>
            </w:r>
          </w:p>
        </w:tc>
        <w:tc>
          <w:tcPr>
            <w:tcW w:w="7087" w:type="dxa"/>
          </w:tcPr>
          <w:p w:rsidR="00CF6C0D" w:rsidRPr="00CF6C0D" w:rsidRDefault="00CF6C0D" w:rsidP="00CF6C0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022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Знает: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произвести </w:t>
            </w:r>
            <w:r w:rsidRPr="00CF6C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углубленн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ый анализ проблем, постановку и </w:t>
            </w:r>
            <w:r w:rsidRPr="00CF6C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обоснование проектных задач, связанных</w:t>
            </w:r>
          </w:p>
          <w:p w:rsidR="00CF6C0D" w:rsidRPr="00CF6C0D" w:rsidRDefault="00CF6C0D" w:rsidP="00CF6C0D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6C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лингвистической деятельностью</w:t>
            </w:r>
          </w:p>
          <w:p w:rsidR="00110220" w:rsidRPr="00CF6C0D" w:rsidRDefault="00110220" w:rsidP="00110220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022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Умеет:</w:t>
            </w:r>
            <w:r w:rsidR="00CF6C0D" w:rsidRPr="00CF6C0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F11234" w:rsidRPr="00CF6C0D" w:rsidRDefault="00110220" w:rsidP="001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2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Владеет:</w:t>
            </w:r>
            <w:r w:rsidR="00CF6C0D" w:rsidRPr="00CF6C0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рассказывать о своих возможностях и умений, использовать модальные глаголы в повседневной жизни в </w:t>
            </w:r>
            <w:r w:rsidR="00CF6C0D" w:rsidRPr="00CF6C0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взаимодействии с друзьями, преподавателями.</w:t>
            </w:r>
          </w:p>
        </w:tc>
      </w:tr>
    </w:tbl>
    <w:p w:rsidR="00172FC0" w:rsidRPr="00B242A4" w:rsidRDefault="00172FC0" w:rsidP="00376736">
      <w:pPr>
        <w:pStyle w:val="20"/>
        <w:shd w:val="clear" w:color="auto" w:fill="auto"/>
        <w:spacing w:after="177" w:line="260" w:lineRule="exact"/>
        <w:ind w:firstLine="0"/>
        <w:rPr>
          <w:sz w:val="24"/>
          <w:szCs w:val="24"/>
        </w:rPr>
      </w:pPr>
    </w:p>
    <w:p w:rsidR="00C84956" w:rsidRDefault="003D466D" w:rsidP="00376736">
      <w:pPr>
        <w:pStyle w:val="20"/>
        <w:spacing w:after="177" w:line="26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376736">
        <w:rPr>
          <w:sz w:val="24"/>
          <w:szCs w:val="24"/>
        </w:rPr>
        <w:t xml:space="preserve"> Темы самостоятельной работы студента</w:t>
      </w:r>
    </w:p>
    <w:p w:rsidR="009E0B05" w:rsidRDefault="009E0B05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9E0B05">
        <w:rPr>
          <w:b w:val="0"/>
          <w:sz w:val="24"/>
          <w:szCs w:val="24"/>
        </w:rPr>
        <w:t>Введение в компьютерную лингвистику. Задачи компьютерной лингвистики. Лингвистические системы. Этапы автоматической обработки текста. Поиск, индексация, оценка качества</w:t>
      </w:r>
    </w:p>
    <w:p w:rsidR="009E0B05" w:rsidRDefault="009E0B05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9E0B05">
        <w:rPr>
          <w:b w:val="0"/>
          <w:sz w:val="24"/>
          <w:szCs w:val="24"/>
        </w:rPr>
        <w:t>Первичная обработка текста. Методы идентификации языка. Методы и проблемы сег</w:t>
      </w:r>
      <w:r>
        <w:rPr>
          <w:b w:val="0"/>
          <w:sz w:val="24"/>
          <w:szCs w:val="24"/>
        </w:rPr>
        <w:t xml:space="preserve">ментации. Методы сегментации без </w:t>
      </w:r>
      <w:r w:rsidRPr="009E0B05">
        <w:rPr>
          <w:b w:val="0"/>
          <w:sz w:val="24"/>
          <w:szCs w:val="24"/>
        </w:rPr>
        <w:t>пробельных языков.</w:t>
      </w:r>
    </w:p>
    <w:p w:rsidR="009E0B05" w:rsidRDefault="009E0B05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9E0B05">
        <w:rPr>
          <w:b w:val="0"/>
          <w:sz w:val="24"/>
          <w:szCs w:val="24"/>
        </w:rPr>
        <w:t>Методы дизамбигуации.</w:t>
      </w:r>
      <w:r w:rsidR="00540002" w:rsidRPr="00540002">
        <w:rPr>
          <w:b w:val="0"/>
          <w:sz w:val="24"/>
          <w:szCs w:val="24"/>
        </w:rPr>
        <w:t>машинное обучение: rule-induction, HMM, МaxЕnt, CRF</w:t>
      </w:r>
    </w:p>
    <w:p w:rsidR="009E0B05" w:rsidRDefault="009E0B05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9E0B05">
        <w:rPr>
          <w:b w:val="0"/>
          <w:sz w:val="24"/>
          <w:szCs w:val="24"/>
        </w:rPr>
        <w:t>История компьютерной лингвистики.</w:t>
      </w:r>
    </w:p>
    <w:p w:rsidR="009E0B05" w:rsidRDefault="009E0B05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9E0B05">
        <w:rPr>
          <w:b w:val="0"/>
          <w:sz w:val="24"/>
          <w:szCs w:val="24"/>
        </w:rPr>
        <w:t>Компьютерные методы лингвистических исследований.</w:t>
      </w:r>
    </w:p>
    <w:p w:rsidR="009E0B05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Автоматический анализ текста.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Лингвистические модели.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Формализация языковой структуры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Компьютерная лек</w:t>
      </w:r>
      <w:r>
        <w:rPr>
          <w:b w:val="0"/>
          <w:sz w:val="24"/>
          <w:szCs w:val="24"/>
        </w:rPr>
        <w:t>сикография, электронные словари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Квантитативная лингвистика. Частотные словари.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Корпусная лингвистика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Использование корпусов текстов в научных исследованиях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Системы машинного перевода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Локализация электронных ресурсов и программного обеспечения</w:t>
      </w:r>
    </w:p>
    <w:p w:rsidR="00540002" w:rsidRDefault="00540002" w:rsidP="0054000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Лингвистические ресурсы и поиск в Интернет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Лингвистические технологии информационного поиска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Лингвистические аспекты искусственного интеллекта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Компьютерные технологии в изучении иностранных языков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Особенности научно-исследовательской и прикладной деятельности в области лингвистики с помощью компьютерных технологий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Теоретические, методологические и практические основы использования компьютерных технологий в лингвистике.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Автоматический синтаксический анализ. Анализ в терминах зави</w:t>
      </w:r>
      <w:r>
        <w:rPr>
          <w:b w:val="0"/>
          <w:sz w:val="24"/>
          <w:szCs w:val="24"/>
        </w:rPr>
        <w:t>симостей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Алгоритмы анализа в терминах деревьев зависимостей</w:t>
      </w:r>
    </w:p>
    <w:p w:rsidR="00540002" w:rsidRP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Психологические аспекты компьютеризации в обучении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Распознаватель языка / спелл-чеккер / токенизатор</w:t>
      </w:r>
    </w:p>
    <w:p w:rsidR="00540002" w:rsidRDefault="00540002" w:rsidP="00995772">
      <w:pPr>
        <w:pStyle w:val="20"/>
        <w:numPr>
          <w:ilvl w:val="0"/>
          <w:numId w:val="34"/>
        </w:numPr>
        <w:spacing w:after="0" w:line="240" w:lineRule="auto"/>
        <w:ind w:left="0"/>
        <w:jc w:val="left"/>
        <w:rPr>
          <w:b w:val="0"/>
          <w:sz w:val="24"/>
          <w:szCs w:val="24"/>
        </w:rPr>
      </w:pPr>
      <w:r w:rsidRPr="00540002">
        <w:rPr>
          <w:b w:val="0"/>
          <w:sz w:val="24"/>
          <w:szCs w:val="24"/>
        </w:rPr>
        <w:t>Формализмы и методы автоматического синтаксического анализа</w:t>
      </w:r>
    </w:p>
    <w:p w:rsidR="003D466D" w:rsidRDefault="003D466D" w:rsidP="003D466D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</w:p>
    <w:p w:rsidR="00F31688" w:rsidRPr="0029576A" w:rsidRDefault="003D466D" w:rsidP="003D466D">
      <w:pPr>
        <w:pStyle w:val="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31688" w:rsidRPr="0029576A">
        <w:rPr>
          <w:b/>
          <w:bCs/>
          <w:sz w:val="24"/>
          <w:szCs w:val="24"/>
        </w:rPr>
        <w:t>. Критерии оценки знаний, навыков</w:t>
      </w:r>
    </w:p>
    <w:p w:rsidR="00F31688" w:rsidRPr="0029576A" w:rsidRDefault="00F31688" w:rsidP="00F31688">
      <w:pPr>
        <w:pStyle w:val="5"/>
        <w:spacing w:line="240" w:lineRule="auto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 xml:space="preserve">               Данный курс в качестве текущего контроля предполагает выполнение практических заданий на семинарах и практических занятиях, а также двух домашних практических задания, результаты которых представляются студентами в виде проектов на языке Python, а также технических отчетов. Кроме того, на практических занятиях осуществляется постоянный текущий контроль в форме заданий, тестов, а также обсуждения текущих домашних упражнений.</w:t>
      </w:r>
    </w:p>
    <w:p w:rsidR="00F31688" w:rsidRPr="0029576A" w:rsidRDefault="00F31688" w:rsidP="00F31688">
      <w:pPr>
        <w:pStyle w:val="5"/>
        <w:spacing w:line="240" w:lineRule="auto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 xml:space="preserve">              При выполнении домашнего задания студент должен продемонстрировать знание основных проблем и принципов первичной обработки текста, распознавания языка, на котором написан текст, методов разбиение текста на слова в безпробельных языках, умение работать с основными корпусами текстов на русском языке, знание основных свободно-распространяемых систем</w:t>
      </w:r>
    </w:p>
    <w:p w:rsidR="00F31688" w:rsidRPr="0029576A" w:rsidRDefault="00F31688" w:rsidP="00F31688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>морфологического анализа текста, умение запускать одну из систем, знание основных принципов анализа результатов морфологического анализа и принципов оценки качества морфологического анализа, умение анализировать результаты морфологического анализа, знание методов автоматического синтаксического анализа.</w:t>
      </w:r>
    </w:p>
    <w:p w:rsidR="00F31688" w:rsidRPr="0029576A" w:rsidRDefault="00F31688" w:rsidP="00F31688">
      <w:pPr>
        <w:pStyle w:val="5"/>
        <w:spacing w:line="240" w:lineRule="auto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 xml:space="preserve">             При выполнении тестового задания на экзамене студенты должны  продемонстрировать знание классификации основных задач компьютерной лингвистики, знание основных моделей и алгоритмов автоматического морфологического и </w:t>
      </w:r>
      <w:r w:rsidRPr="0029576A">
        <w:rPr>
          <w:bCs/>
          <w:sz w:val="24"/>
          <w:szCs w:val="24"/>
        </w:rPr>
        <w:lastRenderedPageBreak/>
        <w:t>синтаксического анализа текста, решать простые упражнения на применение базовых алгоритмов, быть в состоянии протестировать и оценивать</w:t>
      </w:r>
    </w:p>
    <w:p w:rsidR="00F31688" w:rsidRPr="0029576A" w:rsidRDefault="00F31688" w:rsidP="00F31688">
      <w:pPr>
        <w:pStyle w:val="5"/>
        <w:spacing w:line="240" w:lineRule="auto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 xml:space="preserve">      работу отдельных модулей.</w:t>
      </w:r>
    </w:p>
    <w:p w:rsidR="00F31688" w:rsidRPr="0029576A" w:rsidRDefault="00F31688" w:rsidP="00F31688">
      <w:pPr>
        <w:pStyle w:val="5"/>
        <w:spacing w:line="240" w:lineRule="auto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 xml:space="preserve">             Оценки по всем формам текущего контроля выставляются по 10-ти балльной шкале. Домашнее задание по подготовке корпуса, разработке программы предобработки текста/распознавания языка/исправления опечаток, разработке морфологических анализаторов являются групповыми проектами с индивидуальными заданиями, выполняемыми в рамках проектов. программы предварительного анализа текста и морфологических анализаторов проходит в</w:t>
      </w:r>
    </w:p>
    <w:p w:rsidR="00F31688" w:rsidRPr="0029576A" w:rsidRDefault="00F31688" w:rsidP="009E0B05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  <w:r w:rsidRPr="0029576A">
        <w:rPr>
          <w:bCs/>
          <w:sz w:val="24"/>
          <w:szCs w:val="24"/>
        </w:rPr>
        <w:t>формате Форума по оценке систем автоматической обработке текста. Командам выдается тестовый и эталонный корпус. Каждая команда проводит оценку точности и полноты, а такжефункциональное тестирование соответствующей программы.</w:t>
      </w:r>
    </w:p>
    <w:p w:rsidR="00F31688" w:rsidRDefault="00F31688" w:rsidP="00F31688">
      <w:pPr>
        <w:pStyle w:val="5"/>
        <w:shd w:val="clear" w:color="auto" w:fill="auto"/>
        <w:spacing w:line="240" w:lineRule="auto"/>
        <w:ind w:firstLine="0"/>
        <w:jc w:val="left"/>
        <w:rPr>
          <w:bCs/>
        </w:rPr>
      </w:pPr>
    </w:p>
    <w:p w:rsidR="00172FC0" w:rsidRPr="006A14E3" w:rsidRDefault="003D466D" w:rsidP="00376736">
      <w:pPr>
        <w:pStyle w:val="5"/>
        <w:shd w:val="clear" w:color="auto" w:fill="auto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11</w:t>
      </w:r>
      <w:r w:rsidR="00172FC0" w:rsidRPr="006A14E3">
        <w:rPr>
          <w:b/>
          <w:sz w:val="24"/>
        </w:rPr>
        <w:t>.Образовательные технологии</w:t>
      </w:r>
    </w:p>
    <w:p w:rsidR="00172FC0" w:rsidRPr="006A14E3" w:rsidRDefault="00172FC0" w:rsidP="0029576A">
      <w:pPr>
        <w:pStyle w:val="5"/>
        <w:shd w:val="clear" w:color="auto" w:fill="auto"/>
        <w:spacing w:line="240" w:lineRule="auto"/>
        <w:ind w:left="142" w:firstLine="0"/>
        <w:jc w:val="left"/>
        <w:rPr>
          <w:b/>
          <w:sz w:val="24"/>
        </w:rPr>
      </w:pPr>
      <w:r w:rsidRPr="006A14E3">
        <w:rPr>
          <w:rStyle w:val="a8"/>
          <w:sz w:val="24"/>
        </w:rPr>
        <w:t>Принцип функционально-коммуникативной направленности</w:t>
      </w:r>
      <w:r w:rsidRPr="006A14E3">
        <w:rPr>
          <w:sz w:val="24"/>
        </w:rPr>
        <w:t>. Обучение должно строиться таким образом, чтобы вовлекать учащихся в устную (аудирование, говорение) и письменную (чтение, письмо) коммуникацию, т.е.общение на изучаемом языке на протяжении всего курса. При обучении слушанию, говорению и чтению необходимо учитывать специфику функционирования каждого вида речевой деятельности и языкового явления в процессе общения. Функциональность проявляется в организации языкового материала, в характере устно-речевых упражнений, в организации учебной работы на уроке.</w:t>
      </w:r>
    </w:p>
    <w:p w:rsidR="00172FC0" w:rsidRPr="006A14E3" w:rsidRDefault="00172FC0" w:rsidP="00172FC0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360" w:right="20" w:hanging="360"/>
        <w:jc w:val="both"/>
        <w:rPr>
          <w:sz w:val="24"/>
        </w:rPr>
      </w:pPr>
      <w:r w:rsidRPr="006A14E3">
        <w:rPr>
          <w:rStyle w:val="a8"/>
          <w:sz w:val="24"/>
        </w:rPr>
        <w:t xml:space="preserve">Принцип дифференцированого и интегрированного обучения. </w:t>
      </w:r>
      <w:r w:rsidRPr="006A14E3">
        <w:rPr>
          <w:sz w:val="24"/>
        </w:rPr>
        <w:t>Необходимо проводить разграничение в обучении устной и письменной речи; аудированию и говорению; чтению и письму, подготовленной и неподготовленной речи, поскольку в обучении каждому из указанных видов речи, форм речи решаются свои методические задачи и используются упражнения, адекватные формируемой деятельности, выполнение которых должно вести к овладению требуемыми навыками и умениями.</w:t>
      </w:r>
    </w:p>
    <w:p w:rsidR="00172FC0" w:rsidRPr="006A14E3" w:rsidRDefault="00172FC0" w:rsidP="00172FC0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360" w:right="20" w:hanging="360"/>
        <w:jc w:val="both"/>
        <w:rPr>
          <w:sz w:val="24"/>
        </w:rPr>
      </w:pPr>
      <w:r w:rsidRPr="006A14E3">
        <w:rPr>
          <w:rStyle w:val="a8"/>
          <w:sz w:val="24"/>
        </w:rPr>
        <w:t xml:space="preserve">Принцип учета родного языка. </w:t>
      </w:r>
      <w:r w:rsidRPr="006A14E3">
        <w:rPr>
          <w:sz w:val="24"/>
        </w:rPr>
        <w:t>Необходимо учитывать речевой опыт учащихся в родном языке при отборе содержания обучения, для прогнозирования трудностей при обучении произносительной, грамматической и лексической сторонам изучаемого языка, при обучении графике и орфографии, при семантизации, для определения структуры речевых действий.</w:t>
      </w:r>
    </w:p>
    <w:p w:rsidR="00172FC0" w:rsidRPr="006A14E3" w:rsidRDefault="00172FC0" w:rsidP="00172FC0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360" w:right="20" w:hanging="360"/>
        <w:jc w:val="both"/>
        <w:rPr>
          <w:sz w:val="24"/>
        </w:rPr>
      </w:pPr>
      <w:r w:rsidRPr="006A14E3">
        <w:rPr>
          <w:rStyle w:val="a8"/>
          <w:sz w:val="24"/>
        </w:rPr>
        <w:t>Принцип устного опережения</w:t>
      </w:r>
      <w:r w:rsidRPr="006A14E3">
        <w:rPr>
          <w:sz w:val="24"/>
        </w:rPr>
        <w:t>. Этим принципом определяется последовательность включения языкового материала в учебный процесс: от слушания и говорения к чтению и письму.</w:t>
      </w:r>
    </w:p>
    <w:p w:rsidR="00172FC0" w:rsidRPr="006A14E3" w:rsidRDefault="00172FC0" w:rsidP="00172FC0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360" w:right="20" w:hanging="360"/>
        <w:jc w:val="both"/>
        <w:rPr>
          <w:sz w:val="24"/>
        </w:rPr>
      </w:pPr>
      <w:r w:rsidRPr="006A14E3">
        <w:rPr>
          <w:rStyle w:val="a8"/>
          <w:sz w:val="24"/>
        </w:rPr>
        <w:t>Принцип структурного подхода к освоению грамматического строя языка</w:t>
      </w:r>
      <w:r w:rsidRPr="006A14E3">
        <w:rPr>
          <w:sz w:val="24"/>
        </w:rPr>
        <w:t>. Все грамматическое многообразие предложений сводится к ограниченному числу грамматических структур (типовых предложений).</w:t>
      </w:r>
    </w:p>
    <w:p w:rsidR="00172FC0" w:rsidRPr="006A14E3" w:rsidRDefault="00172FC0" w:rsidP="00172FC0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360" w:right="20" w:hanging="360"/>
        <w:jc w:val="both"/>
        <w:rPr>
          <w:sz w:val="24"/>
        </w:rPr>
      </w:pPr>
      <w:r w:rsidRPr="006A14E3">
        <w:rPr>
          <w:rStyle w:val="a8"/>
          <w:sz w:val="24"/>
        </w:rPr>
        <w:t>Принцип личностно - ориентированного подхода</w:t>
      </w:r>
      <w:r w:rsidRPr="006A14E3">
        <w:rPr>
          <w:sz w:val="24"/>
        </w:rPr>
        <w:t>, при котором учитываются возрастные особенности учащихся на каждой ступени обучения, их интересы, возможности и потребности, где деятельностная составляющая доминирует над знаниевой.</w:t>
      </w:r>
    </w:p>
    <w:p w:rsidR="00172FC0" w:rsidRPr="006A14E3" w:rsidRDefault="00172FC0" w:rsidP="00172FC0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360" w:right="20" w:hanging="360"/>
        <w:jc w:val="both"/>
        <w:rPr>
          <w:sz w:val="24"/>
        </w:rPr>
      </w:pPr>
      <w:r w:rsidRPr="006A14E3">
        <w:rPr>
          <w:rStyle w:val="a8"/>
          <w:sz w:val="24"/>
        </w:rPr>
        <w:t xml:space="preserve"> Принцип учета межпредметных связей. </w:t>
      </w:r>
      <w:r w:rsidRPr="006A14E3">
        <w:rPr>
          <w:sz w:val="24"/>
        </w:rPr>
        <w:t xml:space="preserve">Межпредметные связи играют важную роль в повышении практической и научно-теоретической подготовки учащихся, существенной особенностью которой является овладением учащимися 3-11 классов обобщенным характером познавательной деятельности, что позволяет им применять приобретенные знания и умения в конкретных ситуациях повседневной, научной и общественной жизни.В условиях использования межпредметных связей на уроках иностранного языка учащиеся понимают необходимость применения знаний из других предметов, производят отбор нужных знаний из других предметов, переносят их в новую ситуацию, сопоставляют знания из смежных предметов, синтезируют знания и получают результат. Например, обладая определенными знаниями по истории, биологии и географии Кыргызстана, полученными на уроках истории, биологии и географии, ученики могут рассказать о своей стране (городе) на иностранном языке. </w:t>
      </w:r>
      <w:r w:rsidRPr="006A14E3">
        <w:rPr>
          <w:sz w:val="24"/>
        </w:rPr>
        <w:lastRenderedPageBreak/>
        <w:t>При изучении иностранного языка учащиеся переносят знания и умения, полученные при изучении родного языка. В частности, это касается изучения грамматики, лексики, синтаксиса и пунктуации.</w:t>
      </w:r>
    </w:p>
    <w:p w:rsidR="00172FC0" w:rsidRDefault="00172FC0" w:rsidP="00172FC0">
      <w:pPr>
        <w:pStyle w:val="5"/>
        <w:shd w:val="clear" w:color="auto" w:fill="auto"/>
        <w:spacing w:line="240" w:lineRule="auto"/>
        <w:ind w:right="60" w:firstLine="0"/>
        <w:jc w:val="both"/>
        <w:rPr>
          <w:sz w:val="24"/>
        </w:rPr>
      </w:pPr>
      <w:r w:rsidRPr="006A14E3">
        <w:rPr>
          <w:sz w:val="24"/>
        </w:rPr>
        <w:t>Представленные ниже методы обеспечивают реализацию заявленных принципов обучения иностранным языкам и ориентированы на овладение учащимися ключевыми и предметными компетентностями.</w:t>
      </w:r>
    </w:p>
    <w:p w:rsidR="00376736" w:rsidRPr="00695AFD" w:rsidRDefault="00376736" w:rsidP="00376736">
      <w:pPr>
        <w:pStyle w:val="20"/>
        <w:spacing w:after="0" w:line="240" w:lineRule="auto"/>
        <w:ind w:left="720"/>
        <w:jc w:val="left"/>
        <w:rPr>
          <w:b w:val="0"/>
          <w:sz w:val="24"/>
          <w:szCs w:val="24"/>
          <w:lang w:val="en-US"/>
        </w:rPr>
      </w:pPr>
      <w:r w:rsidRPr="00695AFD">
        <w:rPr>
          <w:b w:val="0"/>
          <w:sz w:val="24"/>
          <w:szCs w:val="24"/>
        </w:rPr>
        <w:t xml:space="preserve">1. Прикладная лингвистика. // Статья в энциклопедии «Фонд знаний «Ломоносов»». </w:t>
      </w:r>
      <w:r>
        <w:rPr>
          <w:b w:val="0"/>
          <w:sz w:val="24"/>
          <w:szCs w:val="24"/>
          <w:lang w:val="en-US"/>
        </w:rPr>
        <w:t>URL:</w:t>
      </w:r>
      <w:r w:rsidRPr="00695AFD">
        <w:rPr>
          <w:b w:val="0"/>
          <w:sz w:val="24"/>
          <w:szCs w:val="24"/>
          <w:lang w:val="en-US"/>
        </w:rPr>
        <w:t>http://www.lomonosov-fund.ru/enc/ru/encyclopedia:01206:article</w:t>
      </w:r>
    </w:p>
    <w:p w:rsidR="00376736" w:rsidRPr="00695AFD" w:rsidRDefault="00376736" w:rsidP="00376736">
      <w:pPr>
        <w:pStyle w:val="20"/>
        <w:spacing w:after="0" w:line="240" w:lineRule="auto"/>
        <w:ind w:left="720"/>
        <w:jc w:val="left"/>
        <w:rPr>
          <w:b w:val="0"/>
          <w:sz w:val="24"/>
          <w:szCs w:val="24"/>
          <w:lang w:val="en-US"/>
        </w:rPr>
      </w:pPr>
      <w:r w:rsidRPr="00695AFD">
        <w:rPr>
          <w:b w:val="0"/>
          <w:sz w:val="24"/>
          <w:szCs w:val="24"/>
          <w:lang w:val="en-US"/>
        </w:rPr>
        <w:t xml:space="preserve">2. [J&amp;M] - Introduction // Daniel Jurafsky&amp; James H. Martin. </w:t>
      </w:r>
      <w:r>
        <w:rPr>
          <w:b w:val="0"/>
          <w:sz w:val="24"/>
          <w:szCs w:val="24"/>
          <w:lang w:val="en-US"/>
        </w:rPr>
        <w:t>Speech and Language Processing:</w:t>
      </w:r>
      <w:r w:rsidRPr="00695AFD">
        <w:rPr>
          <w:b w:val="0"/>
          <w:sz w:val="24"/>
          <w:szCs w:val="24"/>
          <w:lang w:val="en-US"/>
        </w:rPr>
        <w:t xml:space="preserve"> An introduction to natural language processing, computational linguistics, and speech recognition. Second edition</w:t>
      </w:r>
      <w:r>
        <w:rPr>
          <w:b w:val="0"/>
          <w:sz w:val="24"/>
          <w:szCs w:val="24"/>
          <w:lang w:val="en-US"/>
        </w:rPr>
        <w:t>. 2009.</w:t>
      </w:r>
      <w:r w:rsidRPr="00695AFD">
        <w:rPr>
          <w:b w:val="0"/>
          <w:sz w:val="24"/>
          <w:szCs w:val="24"/>
          <w:lang w:val="en-US"/>
        </w:rPr>
        <w:t>http://stp.lingfil.uu.se/~santinim/ml/2014/JurafskyMartinS</w:t>
      </w:r>
      <w:r>
        <w:rPr>
          <w:b w:val="0"/>
          <w:sz w:val="24"/>
          <w:szCs w:val="24"/>
          <w:lang w:val="en-US"/>
        </w:rPr>
        <w:t>peechAndLanguageProcessing2ed_d</w:t>
      </w:r>
      <w:r w:rsidRPr="00562743">
        <w:rPr>
          <w:b w:val="0"/>
          <w:sz w:val="24"/>
          <w:szCs w:val="24"/>
          <w:lang w:val="en-US"/>
        </w:rPr>
        <w:t>raft%202007.pdf</w:t>
      </w:r>
    </w:p>
    <w:p w:rsidR="00376736" w:rsidRPr="00695AFD" w:rsidRDefault="00376736" w:rsidP="00376736">
      <w:pPr>
        <w:pStyle w:val="20"/>
        <w:spacing w:after="0" w:line="240" w:lineRule="auto"/>
        <w:ind w:left="720"/>
        <w:jc w:val="left"/>
        <w:rPr>
          <w:b w:val="0"/>
          <w:sz w:val="24"/>
          <w:szCs w:val="24"/>
        </w:rPr>
      </w:pPr>
      <w:r w:rsidRPr="00695AFD">
        <w:rPr>
          <w:b w:val="0"/>
          <w:sz w:val="24"/>
          <w:szCs w:val="24"/>
        </w:rPr>
        <w:t xml:space="preserve">3. Большакова и др. (2011). Автоматическая обработка </w:t>
      </w:r>
      <w:r>
        <w:rPr>
          <w:b w:val="0"/>
          <w:sz w:val="24"/>
          <w:szCs w:val="24"/>
        </w:rPr>
        <w:t xml:space="preserve">текстов на естественном языке и </w:t>
      </w:r>
      <w:r w:rsidRPr="00695AFD">
        <w:rPr>
          <w:b w:val="0"/>
          <w:sz w:val="24"/>
          <w:szCs w:val="24"/>
        </w:rPr>
        <w:t>компьютерная лингвистика : Часть 2, глава 5-6.</w:t>
      </w:r>
    </w:p>
    <w:p w:rsidR="00376736" w:rsidRPr="00376736" w:rsidRDefault="00376736" w:rsidP="00376736">
      <w:pPr>
        <w:pStyle w:val="20"/>
        <w:spacing w:after="177" w:line="260" w:lineRule="exact"/>
        <w:ind w:left="72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Дополнительная литература </w:t>
      </w:r>
      <w:r>
        <w:rPr>
          <w:b w:val="0"/>
          <w:sz w:val="24"/>
          <w:szCs w:val="24"/>
        </w:rPr>
        <w:t xml:space="preserve">Генерация текстов </w:t>
      </w:r>
      <w:r w:rsidRPr="00695AFD">
        <w:rPr>
          <w:b w:val="0"/>
          <w:sz w:val="24"/>
          <w:szCs w:val="24"/>
        </w:rPr>
        <w:t>Соколова Е.Г., Болдасов М. Автомат</w:t>
      </w:r>
      <w:r>
        <w:rPr>
          <w:b w:val="0"/>
          <w:sz w:val="24"/>
          <w:szCs w:val="24"/>
        </w:rPr>
        <w:t xml:space="preserve">ическая генерация текстов на ЕЯ </w:t>
      </w:r>
      <w:r w:rsidRPr="00695AFD">
        <w:rPr>
          <w:b w:val="0"/>
          <w:sz w:val="24"/>
          <w:szCs w:val="24"/>
        </w:rPr>
        <w:t xml:space="preserve">(портрет направления) </w:t>
      </w:r>
      <w:hyperlink r:id="rId9" w:history="1">
        <w:r w:rsidRPr="00817D06">
          <w:rPr>
            <w:rStyle w:val="af0"/>
            <w:b w:val="0"/>
            <w:sz w:val="24"/>
            <w:szCs w:val="24"/>
          </w:rPr>
          <w:t>http://www.dialog-21.ru/Archive/2004/Sokolova.htm</w:t>
        </w:r>
      </w:hyperlink>
      <w:r w:rsidRPr="00695AFD">
        <w:rPr>
          <w:b w:val="0"/>
          <w:sz w:val="24"/>
          <w:szCs w:val="24"/>
          <w:lang w:val="en-US"/>
        </w:rPr>
        <w:t>EhudReiter</w:t>
      </w:r>
      <w:r w:rsidRPr="00695AFD">
        <w:rPr>
          <w:b w:val="0"/>
          <w:sz w:val="24"/>
          <w:szCs w:val="24"/>
        </w:rPr>
        <w:t xml:space="preserve">. </w:t>
      </w:r>
      <w:r w:rsidRPr="00695AFD">
        <w:rPr>
          <w:b w:val="0"/>
          <w:sz w:val="24"/>
          <w:szCs w:val="24"/>
          <w:lang w:val="en-US"/>
        </w:rPr>
        <w:t>Has a Consensus NL Generation Structure Appeared, and is it Psycholinguistically Plausible? — 7th International Generation Worksh</w:t>
      </w:r>
      <w:r>
        <w:rPr>
          <w:b w:val="0"/>
          <w:sz w:val="24"/>
          <w:szCs w:val="24"/>
          <w:lang w:val="en-US"/>
        </w:rPr>
        <w:t>op (Kennebunkport, Maine). URL</w:t>
      </w:r>
      <w:r w:rsidRPr="00562743">
        <w:rPr>
          <w:b w:val="0"/>
          <w:sz w:val="24"/>
          <w:szCs w:val="24"/>
        </w:rPr>
        <w:t>:</w:t>
      </w:r>
      <w:r w:rsidRPr="00695AFD">
        <w:rPr>
          <w:b w:val="0"/>
          <w:sz w:val="24"/>
          <w:szCs w:val="24"/>
        </w:rPr>
        <w:t>http://www.aclweb.org/anthology/W/W94/W94-0319.pdf</w:t>
      </w:r>
    </w:p>
    <w:p w:rsidR="00376736" w:rsidRPr="00376736" w:rsidRDefault="00376736" w:rsidP="00376736">
      <w:pPr>
        <w:pStyle w:val="20"/>
        <w:spacing w:after="177" w:line="260" w:lineRule="exact"/>
        <w:ind w:left="720"/>
        <w:jc w:val="left"/>
        <w:rPr>
          <w:i/>
          <w:sz w:val="24"/>
          <w:szCs w:val="24"/>
        </w:rPr>
      </w:pPr>
      <w:r w:rsidRPr="00695AFD">
        <w:rPr>
          <w:i/>
          <w:sz w:val="24"/>
          <w:szCs w:val="24"/>
        </w:rPr>
        <w:t>Машинный пе</w:t>
      </w:r>
      <w:r>
        <w:rPr>
          <w:i/>
          <w:sz w:val="24"/>
          <w:szCs w:val="24"/>
        </w:rPr>
        <w:t xml:space="preserve">ревод </w:t>
      </w:r>
      <w:r w:rsidRPr="00695AFD">
        <w:rPr>
          <w:b w:val="0"/>
          <w:sz w:val="24"/>
          <w:szCs w:val="24"/>
        </w:rPr>
        <w:t>Лекция Л.Л.Иомдина “Машинный перевод: успехи, неудачи, надежды”. Лекторий Политехническо</w:t>
      </w:r>
      <w:r>
        <w:rPr>
          <w:b w:val="0"/>
          <w:sz w:val="24"/>
          <w:szCs w:val="24"/>
        </w:rPr>
        <w:t xml:space="preserve">го </w:t>
      </w:r>
      <w:r w:rsidRPr="00695AFD">
        <w:rPr>
          <w:b w:val="0"/>
          <w:sz w:val="24"/>
          <w:szCs w:val="24"/>
        </w:rPr>
        <w:t>музея. Видео. Доступно с URL http://rutube.ru/video/828268c</w:t>
      </w:r>
      <w:r>
        <w:rPr>
          <w:b w:val="0"/>
          <w:sz w:val="24"/>
          <w:szCs w:val="24"/>
        </w:rPr>
        <w:t xml:space="preserve">50a49b876a6f4676b839fa745/ дата обращения 20.01.2022) </w:t>
      </w:r>
      <w:r w:rsidRPr="00695AFD">
        <w:rPr>
          <w:b w:val="0"/>
          <w:sz w:val="24"/>
          <w:szCs w:val="24"/>
        </w:rPr>
        <w:t xml:space="preserve">Brown P. F. etal. </w:t>
      </w:r>
      <w:r w:rsidRPr="00695AFD">
        <w:rPr>
          <w:b w:val="0"/>
          <w:sz w:val="24"/>
          <w:szCs w:val="24"/>
          <w:lang w:val="en-US"/>
        </w:rPr>
        <w:t xml:space="preserve">The mathematics of statistical machine translation: Parameter estimation //Computational linguistics. – 1993. – </w:t>
      </w:r>
      <w:r w:rsidRPr="00695AFD">
        <w:rPr>
          <w:b w:val="0"/>
          <w:sz w:val="24"/>
          <w:szCs w:val="24"/>
        </w:rPr>
        <w:t>Т</w:t>
      </w:r>
      <w:r w:rsidRPr="00695AFD">
        <w:rPr>
          <w:b w:val="0"/>
          <w:sz w:val="24"/>
          <w:szCs w:val="24"/>
          <w:lang w:val="en-US"/>
        </w:rPr>
        <w:t xml:space="preserve">. 19. – №. </w:t>
      </w:r>
      <w:r w:rsidRPr="009E0B05">
        <w:rPr>
          <w:b w:val="0"/>
          <w:sz w:val="24"/>
          <w:szCs w:val="24"/>
        </w:rPr>
        <w:t xml:space="preserve">2. – </w:t>
      </w:r>
      <w:r w:rsidRPr="00695AFD">
        <w:rPr>
          <w:b w:val="0"/>
          <w:sz w:val="24"/>
          <w:szCs w:val="24"/>
        </w:rPr>
        <w:t>С</w:t>
      </w:r>
      <w:r w:rsidRPr="009E0B05">
        <w:rPr>
          <w:b w:val="0"/>
          <w:sz w:val="24"/>
          <w:szCs w:val="24"/>
        </w:rPr>
        <w:t xml:space="preserve">. 263-311. </w:t>
      </w:r>
      <w:r w:rsidRPr="00695AFD">
        <w:rPr>
          <w:b w:val="0"/>
          <w:sz w:val="24"/>
          <w:szCs w:val="24"/>
          <w:lang w:val="en-US"/>
        </w:rPr>
        <w:t>http</w:t>
      </w:r>
      <w:r w:rsidRPr="009E0B05">
        <w:rPr>
          <w:b w:val="0"/>
          <w:sz w:val="24"/>
          <w:szCs w:val="24"/>
        </w:rPr>
        <w:t>://</w:t>
      </w:r>
      <w:r w:rsidRPr="00695AFD">
        <w:rPr>
          <w:b w:val="0"/>
          <w:sz w:val="24"/>
          <w:szCs w:val="24"/>
          <w:lang w:val="en-US"/>
        </w:rPr>
        <w:t>acl</w:t>
      </w:r>
      <w:r w:rsidRPr="009E0B05">
        <w:rPr>
          <w:b w:val="0"/>
          <w:sz w:val="24"/>
          <w:szCs w:val="24"/>
        </w:rPr>
        <w:t>.</w:t>
      </w:r>
      <w:r w:rsidRPr="00695AFD">
        <w:rPr>
          <w:b w:val="0"/>
          <w:sz w:val="24"/>
          <w:szCs w:val="24"/>
          <w:lang w:val="en-US"/>
        </w:rPr>
        <w:t>ldc</w:t>
      </w:r>
      <w:r w:rsidRPr="009E0B05">
        <w:rPr>
          <w:b w:val="0"/>
          <w:sz w:val="24"/>
          <w:szCs w:val="24"/>
        </w:rPr>
        <w:t>.</w:t>
      </w:r>
      <w:r w:rsidRPr="00695AFD">
        <w:rPr>
          <w:b w:val="0"/>
          <w:sz w:val="24"/>
          <w:szCs w:val="24"/>
          <w:lang w:val="en-US"/>
        </w:rPr>
        <w:t>upenn</w:t>
      </w:r>
      <w:r w:rsidRPr="009E0B05">
        <w:rPr>
          <w:b w:val="0"/>
          <w:sz w:val="24"/>
          <w:szCs w:val="24"/>
        </w:rPr>
        <w:t>.</w:t>
      </w:r>
      <w:r w:rsidRPr="00695AFD">
        <w:rPr>
          <w:b w:val="0"/>
          <w:sz w:val="24"/>
          <w:szCs w:val="24"/>
          <w:lang w:val="en-US"/>
        </w:rPr>
        <w:t>edu</w:t>
      </w:r>
      <w:r w:rsidRPr="009E0B05">
        <w:rPr>
          <w:b w:val="0"/>
          <w:sz w:val="24"/>
          <w:szCs w:val="24"/>
        </w:rPr>
        <w:t>/</w:t>
      </w:r>
      <w:r w:rsidRPr="00695AFD">
        <w:rPr>
          <w:b w:val="0"/>
          <w:sz w:val="24"/>
          <w:szCs w:val="24"/>
          <w:lang w:val="en-US"/>
        </w:rPr>
        <w:t>J</w:t>
      </w:r>
      <w:r w:rsidRPr="009E0B05">
        <w:rPr>
          <w:b w:val="0"/>
          <w:sz w:val="24"/>
          <w:szCs w:val="24"/>
        </w:rPr>
        <w:t>/</w:t>
      </w:r>
      <w:r w:rsidRPr="00695AFD">
        <w:rPr>
          <w:b w:val="0"/>
          <w:sz w:val="24"/>
          <w:szCs w:val="24"/>
          <w:lang w:val="en-US"/>
        </w:rPr>
        <w:t>J</w:t>
      </w:r>
      <w:r w:rsidRPr="009E0B05">
        <w:rPr>
          <w:b w:val="0"/>
          <w:sz w:val="24"/>
          <w:szCs w:val="24"/>
        </w:rPr>
        <w:t>93/</w:t>
      </w:r>
      <w:r w:rsidRPr="00695AFD">
        <w:rPr>
          <w:b w:val="0"/>
          <w:sz w:val="24"/>
          <w:szCs w:val="24"/>
          <w:lang w:val="en-US"/>
        </w:rPr>
        <w:t>J</w:t>
      </w:r>
      <w:r w:rsidRPr="009E0B05">
        <w:rPr>
          <w:b w:val="0"/>
          <w:sz w:val="24"/>
          <w:szCs w:val="24"/>
        </w:rPr>
        <w:t>93-2003.</w:t>
      </w:r>
      <w:r w:rsidRPr="00695AFD">
        <w:rPr>
          <w:b w:val="0"/>
          <w:sz w:val="24"/>
          <w:szCs w:val="24"/>
          <w:lang w:val="en-US"/>
        </w:rPr>
        <w:t>pdf</w:t>
      </w:r>
    </w:p>
    <w:p w:rsidR="00376736" w:rsidRPr="009E0B05" w:rsidRDefault="00376736" w:rsidP="00376736">
      <w:pPr>
        <w:pStyle w:val="20"/>
        <w:spacing w:after="177" w:line="260" w:lineRule="exact"/>
        <w:ind w:left="720"/>
        <w:jc w:val="left"/>
        <w:rPr>
          <w:b w:val="0"/>
          <w:sz w:val="24"/>
          <w:szCs w:val="24"/>
        </w:rPr>
      </w:pPr>
      <w:r w:rsidRPr="00562743">
        <w:rPr>
          <w:i/>
          <w:sz w:val="24"/>
          <w:szCs w:val="24"/>
          <w:lang w:val="en-US"/>
        </w:rPr>
        <w:t>Textmining</w:t>
      </w:r>
      <w:r w:rsidRPr="00695AFD">
        <w:rPr>
          <w:b w:val="0"/>
          <w:sz w:val="24"/>
          <w:szCs w:val="24"/>
        </w:rPr>
        <w:t>(классификация, кластеризация, реферирование)</w:t>
      </w:r>
      <w:r>
        <w:rPr>
          <w:b w:val="0"/>
          <w:sz w:val="24"/>
          <w:szCs w:val="24"/>
        </w:rPr>
        <w:t xml:space="preserve">. На примере анализа новостного потока </w:t>
      </w:r>
      <w:r w:rsidRPr="00695AFD">
        <w:rPr>
          <w:b w:val="0"/>
          <w:sz w:val="24"/>
          <w:szCs w:val="24"/>
        </w:rPr>
        <w:t>Кондратьев М. Е. Анализ методов кластеризации новостного пот</w:t>
      </w:r>
      <w:r>
        <w:rPr>
          <w:b w:val="0"/>
          <w:sz w:val="24"/>
          <w:szCs w:val="24"/>
        </w:rPr>
        <w:t xml:space="preserve">ока //Тр. Восьмой Всерос. науч. </w:t>
      </w:r>
      <w:r w:rsidRPr="00695AFD">
        <w:rPr>
          <w:b w:val="0"/>
          <w:sz w:val="24"/>
          <w:szCs w:val="24"/>
        </w:rPr>
        <w:t>конф.«Электронные библиотеки: перспективные м</w:t>
      </w:r>
      <w:r>
        <w:rPr>
          <w:b w:val="0"/>
          <w:sz w:val="24"/>
          <w:szCs w:val="24"/>
        </w:rPr>
        <w:t xml:space="preserve">етоды и технологии, электронные </w:t>
      </w:r>
      <w:r w:rsidRPr="00695AFD">
        <w:rPr>
          <w:b w:val="0"/>
          <w:sz w:val="24"/>
          <w:szCs w:val="24"/>
        </w:rPr>
        <w:t>коллекции»(RCDL’2006).—Ярославль. – 2006. – С. 108-114.rcdl.ru/doc/2006/paper_92_v1.pdf</w:t>
      </w:r>
    </w:p>
    <w:p w:rsidR="00172FC0" w:rsidRPr="006A14E3" w:rsidRDefault="003D466D" w:rsidP="003D466D">
      <w:pPr>
        <w:pStyle w:val="5"/>
        <w:shd w:val="clear" w:color="auto" w:fill="auto"/>
        <w:tabs>
          <w:tab w:val="left" w:pos="3233"/>
        </w:tabs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12</w:t>
      </w:r>
      <w:r w:rsidR="00376736">
        <w:rPr>
          <w:b/>
          <w:sz w:val="24"/>
        </w:rPr>
        <w:t xml:space="preserve">. </w:t>
      </w:r>
      <w:r w:rsidR="00172FC0" w:rsidRPr="006A14E3">
        <w:rPr>
          <w:b/>
          <w:sz w:val="24"/>
        </w:rPr>
        <w:t>Политик курса</w:t>
      </w:r>
    </w:p>
    <w:p w:rsidR="00172FC0" w:rsidRPr="006A14E3" w:rsidRDefault="00172FC0" w:rsidP="00172FC0">
      <w:pPr>
        <w:pStyle w:val="5"/>
        <w:numPr>
          <w:ilvl w:val="3"/>
          <w:numId w:val="13"/>
        </w:numPr>
        <w:shd w:val="clear" w:color="auto" w:fill="auto"/>
        <w:tabs>
          <w:tab w:val="left" w:pos="3233"/>
        </w:tabs>
        <w:spacing w:line="240" w:lineRule="auto"/>
        <w:ind w:left="753" w:hanging="327"/>
        <w:jc w:val="both"/>
        <w:rPr>
          <w:sz w:val="24"/>
        </w:rPr>
      </w:pPr>
      <w:r w:rsidRPr="006A14E3">
        <w:rPr>
          <w:sz w:val="24"/>
        </w:rPr>
        <w:t>Не опаздывать на занятие</w:t>
      </w:r>
    </w:p>
    <w:p w:rsidR="00172FC0" w:rsidRPr="006A14E3" w:rsidRDefault="00172FC0" w:rsidP="00172FC0">
      <w:pPr>
        <w:pStyle w:val="5"/>
        <w:numPr>
          <w:ilvl w:val="0"/>
          <w:numId w:val="13"/>
        </w:numPr>
        <w:shd w:val="clear" w:color="auto" w:fill="auto"/>
        <w:tabs>
          <w:tab w:val="left" w:pos="3233"/>
        </w:tabs>
        <w:spacing w:line="240" w:lineRule="auto"/>
        <w:ind w:hanging="327"/>
        <w:jc w:val="both"/>
        <w:rPr>
          <w:sz w:val="24"/>
        </w:rPr>
      </w:pPr>
      <w:r w:rsidRPr="006A14E3">
        <w:rPr>
          <w:sz w:val="24"/>
        </w:rPr>
        <w:t>Не разговаривать во время занятий, не жевать резинку</w:t>
      </w:r>
    </w:p>
    <w:p w:rsidR="00172FC0" w:rsidRPr="006A14E3" w:rsidRDefault="00172FC0" w:rsidP="00172FC0">
      <w:pPr>
        <w:pStyle w:val="5"/>
        <w:numPr>
          <w:ilvl w:val="0"/>
          <w:numId w:val="13"/>
        </w:numPr>
        <w:shd w:val="clear" w:color="auto" w:fill="auto"/>
        <w:tabs>
          <w:tab w:val="left" w:pos="3233"/>
        </w:tabs>
        <w:spacing w:line="240" w:lineRule="auto"/>
        <w:ind w:hanging="327"/>
        <w:jc w:val="both"/>
        <w:rPr>
          <w:sz w:val="24"/>
        </w:rPr>
      </w:pPr>
      <w:r w:rsidRPr="006A14E3">
        <w:rPr>
          <w:sz w:val="24"/>
        </w:rPr>
        <w:t>Отключить сотовый телефон или переставить на беззвучный режим</w:t>
      </w:r>
    </w:p>
    <w:p w:rsidR="00172FC0" w:rsidRPr="006A14E3" w:rsidRDefault="00172FC0" w:rsidP="00172FC0">
      <w:pPr>
        <w:pStyle w:val="5"/>
        <w:numPr>
          <w:ilvl w:val="0"/>
          <w:numId w:val="13"/>
        </w:numPr>
        <w:shd w:val="clear" w:color="auto" w:fill="auto"/>
        <w:tabs>
          <w:tab w:val="left" w:pos="3233"/>
        </w:tabs>
        <w:spacing w:line="240" w:lineRule="auto"/>
        <w:ind w:hanging="327"/>
        <w:jc w:val="both"/>
        <w:rPr>
          <w:sz w:val="24"/>
        </w:rPr>
      </w:pPr>
      <w:r w:rsidRPr="006A14E3">
        <w:rPr>
          <w:sz w:val="24"/>
        </w:rPr>
        <w:t>Не пропускать занятия, в случае болезни предоставить справку</w:t>
      </w:r>
    </w:p>
    <w:p w:rsidR="00172FC0" w:rsidRDefault="00172FC0" w:rsidP="00172FC0">
      <w:pPr>
        <w:pStyle w:val="5"/>
        <w:numPr>
          <w:ilvl w:val="0"/>
          <w:numId w:val="13"/>
        </w:numPr>
        <w:shd w:val="clear" w:color="auto" w:fill="auto"/>
        <w:tabs>
          <w:tab w:val="left" w:pos="3233"/>
        </w:tabs>
        <w:spacing w:line="240" w:lineRule="auto"/>
        <w:ind w:hanging="327"/>
        <w:jc w:val="both"/>
        <w:rPr>
          <w:sz w:val="24"/>
        </w:rPr>
      </w:pPr>
      <w:r w:rsidRPr="006A14E3">
        <w:rPr>
          <w:sz w:val="24"/>
        </w:rPr>
        <w:t>Пропущенные занятия отрабатывать в отведенное</w:t>
      </w:r>
      <w:r w:rsidR="00C72A0B">
        <w:rPr>
          <w:sz w:val="24"/>
        </w:rPr>
        <w:t xml:space="preserve"> время</w:t>
      </w:r>
    </w:p>
    <w:p w:rsidR="00C72A0B" w:rsidRPr="006A14E3" w:rsidRDefault="00C72A0B" w:rsidP="00C72A0B">
      <w:pPr>
        <w:pStyle w:val="5"/>
        <w:shd w:val="clear" w:color="auto" w:fill="auto"/>
        <w:tabs>
          <w:tab w:val="left" w:pos="3233"/>
        </w:tabs>
        <w:spacing w:line="240" w:lineRule="auto"/>
        <w:ind w:left="720" w:firstLine="0"/>
        <w:jc w:val="both"/>
        <w:rPr>
          <w:sz w:val="24"/>
        </w:rPr>
      </w:pPr>
    </w:p>
    <w:p w:rsidR="00172FC0" w:rsidRPr="006A14E3" w:rsidRDefault="00B30089" w:rsidP="003D466D">
      <w:pPr>
        <w:pStyle w:val="ad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1</w:t>
      </w:r>
      <w:bookmarkStart w:id="0" w:name="_GoBack"/>
      <w:bookmarkEnd w:id="0"/>
      <w:r w:rsidR="003D466D">
        <w:rPr>
          <w:rFonts w:ascii="Times New Roman" w:hAnsi="Times New Roman" w:cs="Times New Roman"/>
          <w:b/>
          <w:szCs w:val="26"/>
        </w:rPr>
        <w:t>3</w:t>
      </w:r>
      <w:r w:rsidR="00172FC0" w:rsidRPr="006A14E3">
        <w:rPr>
          <w:rFonts w:ascii="Times New Roman" w:hAnsi="Times New Roman" w:cs="Times New Roman"/>
          <w:b/>
          <w:szCs w:val="26"/>
        </w:rPr>
        <w:t>. Политика выставление баллов</w:t>
      </w:r>
    </w:p>
    <w:p w:rsidR="00172FC0" w:rsidRPr="006A14E3" w:rsidRDefault="00172FC0" w:rsidP="00172FC0">
      <w:pPr>
        <w:pStyle w:val="5"/>
        <w:shd w:val="clear" w:color="auto" w:fill="auto"/>
        <w:spacing w:line="240" w:lineRule="auto"/>
        <w:ind w:firstLine="0"/>
        <w:jc w:val="both"/>
        <w:rPr>
          <w:sz w:val="24"/>
        </w:rPr>
      </w:pPr>
      <w:r w:rsidRPr="006A14E3">
        <w:rPr>
          <w:sz w:val="24"/>
        </w:rPr>
        <w:t>В соответствии с картой накопления баллов, студент может набирать баллы по всем видам занятий. На практических занятиях за квизы, диктант, выполнение упражнений, сочинений, конспектов студенты могут получить максимум 10 баллов; за выполнение домашних заданий, эссе, презентации, топики, а также за внеаудиторную работу получают максимум 10 баллов; за рубежный контроль – максимум 40 балл</w:t>
      </w:r>
    </w:p>
    <w:p w:rsidR="00172FC0" w:rsidRDefault="00172FC0" w:rsidP="00172FC0">
      <w:pPr>
        <w:pStyle w:val="5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  <w:r w:rsidRPr="009B45BD">
        <w:rPr>
          <w:b/>
          <w:sz w:val="24"/>
          <w:szCs w:val="24"/>
        </w:rPr>
        <w:t xml:space="preserve">Информация об оценке </w:t>
      </w:r>
    </w:p>
    <w:p w:rsidR="00172FC0" w:rsidRPr="009B45BD" w:rsidRDefault="00172FC0" w:rsidP="00172FC0">
      <w:pPr>
        <w:pStyle w:val="5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410"/>
        <w:gridCol w:w="1984"/>
        <w:gridCol w:w="3226"/>
      </w:tblGrid>
      <w:tr w:rsidR="00172FC0" w:rsidRPr="009B45BD" w:rsidTr="00D672B6">
        <w:tc>
          <w:tcPr>
            <w:tcW w:w="1951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Рейтинг</w:t>
            </w:r>
          </w:p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(баллы)</w:t>
            </w:r>
          </w:p>
        </w:tc>
        <w:tc>
          <w:tcPr>
            <w:tcW w:w="2410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984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26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172FC0" w:rsidRPr="009B45BD" w:rsidTr="00D672B6">
        <w:tc>
          <w:tcPr>
            <w:tcW w:w="1951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87 – 100</w:t>
            </w:r>
          </w:p>
        </w:tc>
        <w:tc>
          <w:tcPr>
            <w:tcW w:w="2410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84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26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Отлично</w:t>
            </w:r>
          </w:p>
        </w:tc>
      </w:tr>
      <w:tr w:rsidR="00172FC0" w:rsidRPr="009B45BD" w:rsidTr="00D672B6">
        <w:tc>
          <w:tcPr>
            <w:tcW w:w="1951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74 -86</w:t>
            </w:r>
          </w:p>
        </w:tc>
        <w:tc>
          <w:tcPr>
            <w:tcW w:w="2410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84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Хорошо</w:t>
            </w:r>
          </w:p>
        </w:tc>
      </w:tr>
      <w:tr w:rsidR="00172FC0" w:rsidRPr="009B45BD" w:rsidTr="00D672B6">
        <w:tc>
          <w:tcPr>
            <w:tcW w:w="1951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61 – 73</w:t>
            </w:r>
          </w:p>
        </w:tc>
        <w:tc>
          <w:tcPr>
            <w:tcW w:w="2410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Удовлетворительно</w:t>
            </w:r>
          </w:p>
        </w:tc>
      </w:tr>
      <w:tr w:rsidR="00172FC0" w:rsidRPr="009B45BD" w:rsidTr="00D672B6">
        <w:tc>
          <w:tcPr>
            <w:tcW w:w="1951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–</w:t>
            </w:r>
            <w:r w:rsidRPr="009B45BD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2410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45B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dxa"/>
          </w:tcPr>
          <w:p w:rsidR="00172FC0" w:rsidRPr="009B45BD" w:rsidRDefault="00172FC0" w:rsidP="00D672B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5BD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172FC0" w:rsidRPr="009B45BD" w:rsidRDefault="00172FC0" w:rsidP="00C84956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172FC0" w:rsidRPr="00B11B82" w:rsidRDefault="00172FC0" w:rsidP="00C84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1B82">
        <w:rPr>
          <w:rFonts w:ascii="Times New Roman" w:hAnsi="Times New Roman"/>
          <w:bCs/>
          <w:sz w:val="24"/>
          <w:szCs w:val="24"/>
        </w:rPr>
        <w:t>Выставление оценок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172FC0" w:rsidRPr="00B11B82" w:rsidRDefault="00172FC0" w:rsidP="00172FC0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4B30B3" w:rsidRDefault="004B30B3"/>
    <w:sectPr w:rsidR="004B30B3" w:rsidSect="000963F8">
      <w:footerReference w:type="default" r:id="rId10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BF" w:rsidRDefault="00327EBF">
      <w:pPr>
        <w:spacing w:after="0" w:line="240" w:lineRule="auto"/>
      </w:pPr>
      <w:r>
        <w:separator/>
      </w:r>
    </w:p>
  </w:endnote>
  <w:endnote w:type="continuationSeparator" w:id="1">
    <w:p w:rsidR="00327EBF" w:rsidRDefault="0032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6899"/>
      <w:docPartObj>
        <w:docPartGallery w:val="Page Numbers (Bottom of Page)"/>
        <w:docPartUnique/>
      </w:docPartObj>
    </w:sdtPr>
    <w:sdtContent>
      <w:p w:rsidR="00CD1557" w:rsidRDefault="00AD0BA5">
        <w:pPr>
          <w:pStyle w:val="ab"/>
          <w:jc w:val="center"/>
        </w:pPr>
        <w:fldSimple w:instr="PAGE   \* MERGEFORMAT">
          <w:r w:rsidR="000963F8">
            <w:rPr>
              <w:noProof/>
            </w:rPr>
            <w:t>2</w:t>
          </w:r>
        </w:fldSimple>
      </w:p>
    </w:sdtContent>
  </w:sdt>
  <w:p w:rsidR="00CD1557" w:rsidRDefault="00CD15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BF" w:rsidRDefault="00327EBF">
      <w:pPr>
        <w:spacing w:after="0" w:line="240" w:lineRule="auto"/>
      </w:pPr>
      <w:r>
        <w:separator/>
      </w:r>
    </w:p>
  </w:footnote>
  <w:footnote w:type="continuationSeparator" w:id="1">
    <w:p w:rsidR="00327EBF" w:rsidRDefault="0032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86"/>
    <w:multiLevelType w:val="hybridMultilevel"/>
    <w:tmpl w:val="82789FEE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260"/>
    <w:multiLevelType w:val="hybridMultilevel"/>
    <w:tmpl w:val="F6D0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3001"/>
    <w:multiLevelType w:val="hybridMultilevel"/>
    <w:tmpl w:val="A27C0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A4363"/>
    <w:multiLevelType w:val="multilevel"/>
    <w:tmpl w:val="CCF09A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4F122B"/>
    <w:multiLevelType w:val="multilevel"/>
    <w:tmpl w:val="4D2041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6F02CEC"/>
    <w:multiLevelType w:val="hybridMultilevel"/>
    <w:tmpl w:val="10B2C5DE"/>
    <w:lvl w:ilvl="0" w:tplc="C96A8F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0A6"/>
    <w:multiLevelType w:val="hybridMultilevel"/>
    <w:tmpl w:val="3BC6A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84BEE"/>
    <w:multiLevelType w:val="hybridMultilevel"/>
    <w:tmpl w:val="67F2128A"/>
    <w:lvl w:ilvl="0" w:tplc="7CD0B5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963B89"/>
    <w:multiLevelType w:val="hybridMultilevel"/>
    <w:tmpl w:val="7A580D10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66C92"/>
    <w:multiLevelType w:val="hybridMultilevel"/>
    <w:tmpl w:val="73A60A84"/>
    <w:lvl w:ilvl="0" w:tplc="1F60EF3C">
      <w:start w:val="4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655D8"/>
    <w:multiLevelType w:val="multilevel"/>
    <w:tmpl w:val="1F60EC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0500530"/>
    <w:multiLevelType w:val="hybridMultilevel"/>
    <w:tmpl w:val="131A2CC4"/>
    <w:lvl w:ilvl="0" w:tplc="C96A8F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40487"/>
    <w:multiLevelType w:val="hybridMultilevel"/>
    <w:tmpl w:val="52CCE9A0"/>
    <w:lvl w:ilvl="0" w:tplc="5CEC47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D502ED"/>
    <w:multiLevelType w:val="hybridMultilevel"/>
    <w:tmpl w:val="E3888636"/>
    <w:lvl w:ilvl="0" w:tplc="DF1230A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6F2A0C"/>
    <w:multiLevelType w:val="hybridMultilevel"/>
    <w:tmpl w:val="08364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756D8"/>
    <w:multiLevelType w:val="multilevel"/>
    <w:tmpl w:val="DA88460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1E7715"/>
    <w:multiLevelType w:val="hybridMultilevel"/>
    <w:tmpl w:val="C82A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61AD8"/>
    <w:multiLevelType w:val="multilevel"/>
    <w:tmpl w:val="90A450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04074C4"/>
    <w:multiLevelType w:val="hybridMultilevel"/>
    <w:tmpl w:val="7AB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14FDF"/>
    <w:multiLevelType w:val="hybridMultilevel"/>
    <w:tmpl w:val="2F4AA6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6886"/>
    <w:multiLevelType w:val="hybridMultilevel"/>
    <w:tmpl w:val="5AD29798"/>
    <w:lvl w:ilvl="0" w:tplc="4AE21EB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9C8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CF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507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AC1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947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C23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9AA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388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E807CA"/>
    <w:multiLevelType w:val="multilevel"/>
    <w:tmpl w:val="276A95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03D48C8"/>
    <w:multiLevelType w:val="hybridMultilevel"/>
    <w:tmpl w:val="1A12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6299"/>
    <w:multiLevelType w:val="multilevel"/>
    <w:tmpl w:val="94B452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2EB20D8"/>
    <w:multiLevelType w:val="hybridMultilevel"/>
    <w:tmpl w:val="5D7A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666C6"/>
    <w:multiLevelType w:val="hybridMultilevel"/>
    <w:tmpl w:val="2DB4C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981D69"/>
    <w:multiLevelType w:val="hybridMultilevel"/>
    <w:tmpl w:val="E856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E21E3"/>
    <w:multiLevelType w:val="hybridMultilevel"/>
    <w:tmpl w:val="70667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D36AEF"/>
    <w:multiLevelType w:val="hybridMultilevel"/>
    <w:tmpl w:val="4F5A8C66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70312"/>
    <w:multiLevelType w:val="hybridMultilevel"/>
    <w:tmpl w:val="DF74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C6302"/>
    <w:multiLevelType w:val="hybridMultilevel"/>
    <w:tmpl w:val="F7AC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02AD5"/>
    <w:multiLevelType w:val="hybridMultilevel"/>
    <w:tmpl w:val="F21A9126"/>
    <w:lvl w:ilvl="0" w:tplc="A470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CB0067"/>
    <w:multiLevelType w:val="multilevel"/>
    <w:tmpl w:val="3F3E77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AD33FC3"/>
    <w:multiLevelType w:val="hybridMultilevel"/>
    <w:tmpl w:val="B1E8803A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E57B7"/>
    <w:multiLevelType w:val="hybridMultilevel"/>
    <w:tmpl w:val="5E404DC4"/>
    <w:lvl w:ilvl="0" w:tplc="C96A8F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3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1"/>
  </w:num>
  <w:num w:numId="10">
    <w:abstractNumId w:val="32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31"/>
  </w:num>
  <w:num w:numId="15">
    <w:abstractNumId w:val="16"/>
  </w:num>
  <w:num w:numId="16">
    <w:abstractNumId w:val="9"/>
  </w:num>
  <w:num w:numId="17">
    <w:abstractNumId w:val="7"/>
  </w:num>
  <w:num w:numId="18">
    <w:abstractNumId w:val="20"/>
  </w:num>
  <w:num w:numId="19">
    <w:abstractNumId w:val="13"/>
  </w:num>
  <w:num w:numId="20">
    <w:abstractNumId w:val="12"/>
  </w:num>
  <w:num w:numId="21">
    <w:abstractNumId w:val="29"/>
  </w:num>
  <w:num w:numId="22">
    <w:abstractNumId w:val="22"/>
  </w:num>
  <w:num w:numId="23">
    <w:abstractNumId w:val="26"/>
  </w:num>
  <w:num w:numId="24">
    <w:abstractNumId w:val="34"/>
  </w:num>
  <w:num w:numId="25">
    <w:abstractNumId w:val="5"/>
  </w:num>
  <w:num w:numId="26">
    <w:abstractNumId w:val="11"/>
  </w:num>
  <w:num w:numId="27">
    <w:abstractNumId w:val="27"/>
  </w:num>
  <w:num w:numId="28">
    <w:abstractNumId w:val="1"/>
  </w:num>
  <w:num w:numId="29">
    <w:abstractNumId w:val="14"/>
  </w:num>
  <w:num w:numId="30">
    <w:abstractNumId w:val="25"/>
  </w:num>
  <w:num w:numId="31">
    <w:abstractNumId w:val="2"/>
  </w:num>
  <w:num w:numId="32">
    <w:abstractNumId w:val="19"/>
  </w:num>
  <w:num w:numId="33">
    <w:abstractNumId w:val="30"/>
  </w:num>
  <w:num w:numId="34">
    <w:abstractNumId w:val="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9D1"/>
    <w:rsid w:val="000025C0"/>
    <w:rsid w:val="00003545"/>
    <w:rsid w:val="000104AB"/>
    <w:rsid w:val="00015AA9"/>
    <w:rsid w:val="00027443"/>
    <w:rsid w:val="00030E4B"/>
    <w:rsid w:val="00053181"/>
    <w:rsid w:val="000563E3"/>
    <w:rsid w:val="00090D1B"/>
    <w:rsid w:val="000963F8"/>
    <w:rsid w:val="000C4C90"/>
    <w:rsid w:val="000C6F7F"/>
    <w:rsid w:val="000C76AF"/>
    <w:rsid w:val="000F31C2"/>
    <w:rsid w:val="000F4D30"/>
    <w:rsid w:val="0010111F"/>
    <w:rsid w:val="00105FD1"/>
    <w:rsid w:val="00110220"/>
    <w:rsid w:val="001137BC"/>
    <w:rsid w:val="001179D1"/>
    <w:rsid w:val="00126738"/>
    <w:rsid w:val="001451D6"/>
    <w:rsid w:val="00167B92"/>
    <w:rsid w:val="00172FC0"/>
    <w:rsid w:val="001854FB"/>
    <w:rsid w:val="001A3438"/>
    <w:rsid w:val="001A640D"/>
    <w:rsid w:val="00236C4C"/>
    <w:rsid w:val="002510AC"/>
    <w:rsid w:val="00265AC9"/>
    <w:rsid w:val="00272067"/>
    <w:rsid w:val="002933E1"/>
    <w:rsid w:val="0029576A"/>
    <w:rsid w:val="002A3B5B"/>
    <w:rsid w:val="002D5D23"/>
    <w:rsid w:val="00300A89"/>
    <w:rsid w:val="00307496"/>
    <w:rsid w:val="00327EBF"/>
    <w:rsid w:val="00335AEB"/>
    <w:rsid w:val="00353372"/>
    <w:rsid w:val="00376736"/>
    <w:rsid w:val="003B265F"/>
    <w:rsid w:val="003D466D"/>
    <w:rsid w:val="003E4395"/>
    <w:rsid w:val="00401DFD"/>
    <w:rsid w:val="00435F56"/>
    <w:rsid w:val="00445BBD"/>
    <w:rsid w:val="004B30B3"/>
    <w:rsid w:val="004D30A2"/>
    <w:rsid w:val="004F3124"/>
    <w:rsid w:val="004F3B65"/>
    <w:rsid w:val="00540002"/>
    <w:rsid w:val="00551004"/>
    <w:rsid w:val="00562743"/>
    <w:rsid w:val="00562E79"/>
    <w:rsid w:val="00565403"/>
    <w:rsid w:val="00567E70"/>
    <w:rsid w:val="00581BBC"/>
    <w:rsid w:val="005C0CF2"/>
    <w:rsid w:val="005C4283"/>
    <w:rsid w:val="005C5F78"/>
    <w:rsid w:val="005F25A1"/>
    <w:rsid w:val="005F56E7"/>
    <w:rsid w:val="00606991"/>
    <w:rsid w:val="00644F3B"/>
    <w:rsid w:val="00671994"/>
    <w:rsid w:val="006841DB"/>
    <w:rsid w:val="00695AFD"/>
    <w:rsid w:val="00695F71"/>
    <w:rsid w:val="006F05D2"/>
    <w:rsid w:val="007204BA"/>
    <w:rsid w:val="00733608"/>
    <w:rsid w:val="00786F11"/>
    <w:rsid w:val="00791827"/>
    <w:rsid w:val="007E578E"/>
    <w:rsid w:val="007F2B64"/>
    <w:rsid w:val="00804521"/>
    <w:rsid w:val="00825FBD"/>
    <w:rsid w:val="00834394"/>
    <w:rsid w:val="008D10EE"/>
    <w:rsid w:val="008D5CE7"/>
    <w:rsid w:val="009037E8"/>
    <w:rsid w:val="009235D2"/>
    <w:rsid w:val="00933F85"/>
    <w:rsid w:val="00936EBD"/>
    <w:rsid w:val="009517DF"/>
    <w:rsid w:val="00952513"/>
    <w:rsid w:val="009565E8"/>
    <w:rsid w:val="00962750"/>
    <w:rsid w:val="0096420E"/>
    <w:rsid w:val="00965E9F"/>
    <w:rsid w:val="00995772"/>
    <w:rsid w:val="009D33AF"/>
    <w:rsid w:val="009D7C98"/>
    <w:rsid w:val="009E0B05"/>
    <w:rsid w:val="00A04362"/>
    <w:rsid w:val="00A058B7"/>
    <w:rsid w:val="00A159A6"/>
    <w:rsid w:val="00A877F1"/>
    <w:rsid w:val="00AB43FF"/>
    <w:rsid w:val="00AB73A5"/>
    <w:rsid w:val="00AC42B1"/>
    <w:rsid w:val="00AD0BA5"/>
    <w:rsid w:val="00AF1264"/>
    <w:rsid w:val="00B11EF3"/>
    <w:rsid w:val="00B242A4"/>
    <w:rsid w:val="00B30089"/>
    <w:rsid w:val="00B4453D"/>
    <w:rsid w:val="00B5083D"/>
    <w:rsid w:val="00B61B76"/>
    <w:rsid w:val="00B81CEC"/>
    <w:rsid w:val="00BC6A1C"/>
    <w:rsid w:val="00BD2AAE"/>
    <w:rsid w:val="00C01A28"/>
    <w:rsid w:val="00C33403"/>
    <w:rsid w:val="00C64936"/>
    <w:rsid w:val="00C72A0B"/>
    <w:rsid w:val="00C7441D"/>
    <w:rsid w:val="00C84956"/>
    <w:rsid w:val="00CC266D"/>
    <w:rsid w:val="00CC315C"/>
    <w:rsid w:val="00CD0C2C"/>
    <w:rsid w:val="00CD1557"/>
    <w:rsid w:val="00CE4974"/>
    <w:rsid w:val="00CF6C0D"/>
    <w:rsid w:val="00D02CDE"/>
    <w:rsid w:val="00D520EC"/>
    <w:rsid w:val="00D61887"/>
    <w:rsid w:val="00D672B6"/>
    <w:rsid w:val="00D77392"/>
    <w:rsid w:val="00DC32A0"/>
    <w:rsid w:val="00DD60C0"/>
    <w:rsid w:val="00DF7802"/>
    <w:rsid w:val="00E11D2F"/>
    <w:rsid w:val="00E26732"/>
    <w:rsid w:val="00E26FA7"/>
    <w:rsid w:val="00E3033E"/>
    <w:rsid w:val="00E4746A"/>
    <w:rsid w:val="00E542C6"/>
    <w:rsid w:val="00E57F56"/>
    <w:rsid w:val="00EA7996"/>
    <w:rsid w:val="00EB2D06"/>
    <w:rsid w:val="00EB3AAA"/>
    <w:rsid w:val="00EC5749"/>
    <w:rsid w:val="00EF51A1"/>
    <w:rsid w:val="00EF6614"/>
    <w:rsid w:val="00F11234"/>
    <w:rsid w:val="00F31688"/>
    <w:rsid w:val="00F84511"/>
    <w:rsid w:val="00F919C7"/>
    <w:rsid w:val="00F92D2B"/>
    <w:rsid w:val="00FC3A36"/>
    <w:rsid w:val="00FC4741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0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172FC0"/>
    <w:pPr>
      <w:keepNext/>
      <w:keepLines/>
      <w:numPr>
        <w:numId w:val="18"/>
      </w:numPr>
      <w:spacing w:after="0"/>
      <w:ind w:left="387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FC0"/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table" w:styleId="a3">
    <w:name w:val="Table Grid"/>
    <w:basedOn w:val="a1"/>
    <w:uiPriority w:val="59"/>
    <w:rsid w:val="0017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FC0"/>
    <w:pPr>
      <w:ind w:left="720"/>
      <w:contextualSpacing/>
    </w:pPr>
  </w:style>
  <w:style w:type="character" w:customStyle="1" w:styleId="a5">
    <w:name w:val="Подпись к таблице_"/>
    <w:basedOn w:val="a0"/>
    <w:link w:val="a6"/>
    <w:locked/>
    <w:rsid w:val="00172FC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72F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72F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C0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5"/>
    <w:locked/>
    <w:rsid w:val="00172F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172FC0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aliases w:val="Курсив"/>
    <w:basedOn w:val="a7"/>
    <w:rsid w:val="00172F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7"/>
    <w:rsid w:val="00172FC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7"/>
    <w:rsid w:val="00172FC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locked/>
    <w:rsid w:val="00172FC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72FC0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7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FC0"/>
  </w:style>
  <w:style w:type="paragraph" w:styleId="ab">
    <w:name w:val="footer"/>
    <w:basedOn w:val="a"/>
    <w:link w:val="ac"/>
    <w:uiPriority w:val="99"/>
    <w:unhideWhenUsed/>
    <w:rsid w:val="0017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FC0"/>
  </w:style>
  <w:style w:type="paragraph" w:styleId="ad">
    <w:name w:val="No Spacing"/>
    <w:uiPriority w:val="1"/>
    <w:qFormat/>
    <w:rsid w:val="00172F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TableGrid">
    <w:name w:val="TableGrid"/>
    <w:rsid w:val="00172F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72FC0"/>
    <w:pPr>
      <w:spacing w:after="0" w:line="240" w:lineRule="auto"/>
      <w:ind w:left="550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72FC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6719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alog-21.ru/Archive/2004/Sokol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FFE-4815-46B6-A074-10BCEA20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2022-11-19T13:12:00Z</dcterms:created>
  <dcterms:modified xsi:type="dcterms:W3CDTF">2022-12-20T10:32:00Z</dcterms:modified>
</cp:coreProperties>
</file>