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646430</wp:posOffset>
                </wp:positionV>
                <wp:extent cx="5909945" cy="2575560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2575560"/>
                        </a:xfrm>
                        <a:prstGeom prst="rect">
                          <a:avLst/>
                        </a:prstGeom>
                        <a:solidFill>
                          <a:srgbClr val="F7F6F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7.7pt;margin-top:50.9pt;height:202.8pt;width:465.35pt;mso-position-horizontal-relative:page;mso-position-vertical-relative:page;z-index:-251657216;mso-width-relative:page;mso-height-relative:page;" fillcolor="#F7F6FB" filled="t" stroked="f" coordsize="21600,21600" o:gfxdata="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8Mc5dgAAAALAQAADwAA&#10;AAAAAAABACAAAAAiAAAAZHJzL2Rvd25yZXYueG1sUEsBAhQAFAAAAAgAh07iQNE8q04WAgAAKg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framePr w:wrap="auto" w:vAnchor="page" w:hAnchor="page" w:x="9288" w:y="12573"/>
        <w:rPr>
          <w:sz w:val="2"/>
          <w:szCs w:val="2"/>
        </w:rPr>
      </w:pPr>
      <w:r>
        <w:rPr>
          <w:lang w:bidi="ar-SA"/>
        </w:rPr>
        <w:drawing>
          <wp:inline distT="0" distB="0" distL="0" distR="0">
            <wp:extent cx="690880" cy="622300"/>
            <wp:effectExtent l="0" t="0" r="0" b="6350"/>
            <wp:docPr id="1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tbl>
      <w:tblPr>
        <w:tblStyle w:val="3"/>
        <w:tblpPr w:leftFromText="180" w:rightFromText="180" w:vertAnchor="text" w:horzAnchor="margin" w:tblpXSpec="center" w:tblpY="640"/>
        <w:tblOverlap w:val="never"/>
        <w:tblW w:w="1037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320"/>
        <w:gridCol w:w="70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</w:pPr>
            <w:r>
              <w:rPr>
                <w:rStyle w:val="7"/>
                <w:sz w:val="20"/>
                <w:szCs w:val="20"/>
              </w:rPr>
              <w:t>Ф.И.О.</w:t>
            </w: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  <w:jc w:val="both"/>
            </w:pPr>
            <w:r>
              <w:rPr>
                <w:rStyle w:val="7"/>
                <w:sz w:val="20"/>
                <w:szCs w:val="20"/>
              </w:rPr>
              <w:t>Анарбаева Аида Абдисаминовна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</w:pPr>
            <w:r>
              <w:rPr>
                <w:rStyle w:val="7"/>
                <w:sz w:val="20"/>
                <w:szCs w:val="20"/>
              </w:rPr>
              <w:t>Год рождения:</w:t>
            </w: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  <w:jc w:val="both"/>
            </w:pPr>
            <w:r>
              <w:rPr>
                <w:rStyle w:val="7"/>
                <w:sz w:val="20"/>
                <w:szCs w:val="20"/>
              </w:rPr>
              <w:t>19.04.1981г.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</w:pPr>
            <w:r>
              <w:rPr>
                <w:rStyle w:val="7"/>
                <w:sz w:val="20"/>
                <w:szCs w:val="20"/>
              </w:rPr>
              <w:t>Пол:</w:t>
            </w: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  <w:jc w:val="both"/>
            </w:pPr>
            <w:r>
              <w:rPr>
                <w:rStyle w:val="7"/>
                <w:sz w:val="20"/>
                <w:szCs w:val="20"/>
              </w:rPr>
              <w:t>Жен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</w:pPr>
            <w:r>
              <w:rPr>
                <w:rStyle w:val="7"/>
                <w:sz w:val="20"/>
                <w:szCs w:val="20"/>
              </w:rPr>
              <w:t>Домашний адрес:</w:t>
            </w: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  <w:jc w:val="both"/>
            </w:pPr>
            <w:r>
              <w:rPr>
                <w:rStyle w:val="7"/>
                <w:sz w:val="20"/>
                <w:szCs w:val="20"/>
              </w:rPr>
              <w:t>г.Ош, ул Курманжан Датка 211-70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</w:pPr>
            <w:r>
              <w:rPr>
                <w:rStyle w:val="7"/>
                <w:sz w:val="20"/>
                <w:szCs w:val="20"/>
              </w:rPr>
              <w:t>Семейное положение:</w:t>
            </w: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  <w:jc w:val="both"/>
            </w:pPr>
            <w:r>
              <w:rPr>
                <w:rStyle w:val="7"/>
                <w:sz w:val="20"/>
                <w:szCs w:val="20"/>
              </w:rPr>
              <w:t>замужем, воспитываю 2х детей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7" w:hRule="exac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60" w:lineRule="exact"/>
            </w:pPr>
            <w:r>
              <w:rPr>
                <w:rStyle w:val="7"/>
                <w:sz w:val="20"/>
                <w:szCs w:val="20"/>
              </w:rPr>
              <w:t>Образование:</w:t>
            </w: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329" w:lineRule="exact"/>
            </w:pPr>
            <w:r>
              <w:rPr>
                <w:rStyle w:val="7"/>
                <w:sz w:val="20"/>
                <w:szCs w:val="20"/>
              </w:rPr>
              <w:t>Высшее, кандидат медицинских наук, врач высшей категории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1" w:hRule="exac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  <w:r>
              <w:rPr>
                <w:rStyle w:val="7"/>
                <w:sz w:val="20"/>
                <w:szCs w:val="20"/>
              </w:rPr>
              <w:t>Место обучения</w:t>
            </w: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  <w:r>
              <w:rPr>
                <w:rStyle w:val="7"/>
                <w:sz w:val="20"/>
                <w:szCs w:val="20"/>
              </w:rPr>
              <w:t>Место обучения</w:t>
            </w: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322" w:lineRule="exact"/>
              <w:jc w:val="both"/>
            </w:pPr>
            <w:r>
              <w:rPr>
                <w:rStyle w:val="7"/>
                <w:sz w:val="20"/>
                <w:szCs w:val="20"/>
              </w:rPr>
              <w:t>1998-2004гг. ОшГУ, медицинский факультет, лечебное дело</w:t>
            </w:r>
          </w:p>
          <w:p>
            <w:pPr>
              <w:pStyle w:val="6"/>
              <w:shd w:val="clear" w:color="auto" w:fill="auto"/>
              <w:spacing w:line="322" w:lineRule="exact"/>
              <w:jc w:val="both"/>
            </w:pPr>
            <w:r>
              <w:rPr>
                <w:rStyle w:val="7"/>
                <w:sz w:val="20"/>
                <w:szCs w:val="20"/>
              </w:rPr>
              <w:t>2004-2006гг., КГМИиПК, Ошский центр последипломного образования - Клиническая ординатура.</w:t>
            </w:r>
          </w:p>
          <w:p>
            <w:pPr>
              <w:pStyle w:val="6"/>
              <w:shd w:val="clear" w:color="auto" w:fill="auto"/>
              <w:spacing w:line="322" w:lineRule="exact"/>
            </w:pPr>
            <w:r>
              <w:rPr>
                <w:rStyle w:val="7"/>
                <w:sz w:val="20"/>
                <w:szCs w:val="20"/>
              </w:rPr>
              <w:t>С 06.06.2011г по 02.07.2011г прошла обучение на цикле повышения квалификации по теме: «Актуальные вопросы детской гастроэнтерологии» ЮФ КГМИП и ПК г.Ош.</w:t>
            </w:r>
          </w:p>
          <w:p>
            <w:pPr>
              <w:pStyle w:val="6"/>
              <w:shd w:val="clear" w:color="auto" w:fill="auto"/>
              <w:spacing w:line="322" w:lineRule="exact"/>
            </w:pPr>
            <w:r>
              <w:rPr>
                <w:rStyle w:val="7"/>
                <w:sz w:val="20"/>
                <w:szCs w:val="20"/>
              </w:rPr>
              <w:t>С 12.09.2012 по 02.10.2012 прошла обучение на цикле повышения квалификации по теме: «Вопросы оказания медпомощи пациентам при острых и хронических ВГИ и циррозе печени» ЮФ КГМИП и ПК г.Ош.</w:t>
            </w:r>
          </w:p>
          <w:p>
            <w:pPr>
              <w:pStyle w:val="6"/>
              <w:shd w:val="clear" w:color="auto" w:fill="auto"/>
              <w:spacing w:line="322" w:lineRule="exact"/>
            </w:pPr>
            <w:r>
              <w:rPr>
                <w:rStyle w:val="7"/>
                <w:sz w:val="20"/>
                <w:szCs w:val="20"/>
              </w:rPr>
              <w:t>В 2013 году ЦПМО г. Ош «Педагогика высшей школы»</w:t>
            </w:r>
          </w:p>
          <w:p>
            <w:pPr>
              <w:pStyle w:val="6"/>
              <w:shd w:val="clear" w:color="auto" w:fill="auto"/>
              <w:spacing w:line="322" w:lineRule="exact"/>
            </w:pPr>
            <w:r>
              <w:rPr>
                <w:rStyle w:val="7"/>
                <w:sz w:val="20"/>
                <w:szCs w:val="20"/>
              </w:rPr>
              <w:t>В 2014 году защита кандидатской диссертации по теме «Заболевания белково - энергетической недостаточности у детей раннего возраста»</w:t>
            </w:r>
          </w:p>
          <w:p>
            <w:pPr>
              <w:pStyle w:val="6"/>
              <w:shd w:val="clear" w:color="auto" w:fill="auto"/>
              <w:spacing w:line="322" w:lineRule="exact"/>
            </w:pPr>
            <w:r>
              <w:rPr>
                <w:rStyle w:val="7"/>
                <w:sz w:val="20"/>
                <w:szCs w:val="20"/>
              </w:rPr>
              <w:t>В 2016г курс «Педогогики и психологии» г. Ош В 2017 году ЦПМО г. Ош «Актуальные вопросы инфектологии»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exac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</w:pPr>
            <w:r>
              <w:rPr>
                <w:rStyle w:val="7"/>
                <w:sz w:val="20"/>
                <w:szCs w:val="20"/>
              </w:rPr>
              <w:t>Специальность:</w:t>
            </w: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260" w:lineRule="exact"/>
              <w:jc w:val="both"/>
            </w:pPr>
            <w:r>
              <w:rPr>
                <w:rStyle w:val="7"/>
                <w:sz w:val="20"/>
                <w:szCs w:val="20"/>
              </w:rPr>
              <w:t>врач-педиатр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2" w:hRule="exac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  <w:p>
            <w:pPr>
              <w:pStyle w:val="6"/>
              <w:shd w:val="clear" w:color="auto" w:fill="auto"/>
              <w:spacing w:line="260" w:lineRule="exact"/>
              <w:rPr>
                <w:lang w:val="en-US"/>
              </w:rPr>
            </w:pP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324" w:lineRule="exact"/>
            </w:pPr>
            <w:r>
              <w:rPr>
                <w:rStyle w:val="7"/>
                <w:sz w:val="20"/>
                <w:szCs w:val="20"/>
              </w:rPr>
              <w:t xml:space="preserve">  С 2007 года Ошская межобластная клиническая больница, отделение гепатологии, врач гастроэнтеролог</w:t>
            </w:r>
          </w:p>
          <w:p>
            <w:pPr>
              <w:pStyle w:val="6"/>
              <w:shd w:val="clear" w:color="auto" w:fill="auto"/>
              <w:spacing w:line="324" w:lineRule="exact"/>
            </w:pPr>
            <w:r>
              <w:rPr>
                <w:rStyle w:val="7"/>
                <w:sz w:val="20"/>
                <w:szCs w:val="20"/>
              </w:rPr>
              <w:t>С 2007 года по совместительству преподаватель кафедры «Педиатрии» медицинского факультета ОшГУ.</w:t>
            </w:r>
          </w:p>
          <w:p>
            <w:pPr>
              <w:pStyle w:val="6"/>
              <w:spacing w:line="324" w:lineRule="exact"/>
            </w:pPr>
            <w:r>
              <w:rPr>
                <w:rStyle w:val="7"/>
                <w:sz w:val="20"/>
                <w:szCs w:val="20"/>
              </w:rPr>
              <w:t>С августа по ноябрь 2015 года зав. кафедрой педиатрии и детской хирургии в КГМИПиПК С ноября 2015г по февраль 2019г зав.кафедрой «Педиатрии №2»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3" w:hRule="exact"/>
        </w:trPr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6"/>
              <w:spacing w:line="260" w:lineRule="exact"/>
              <w:rPr>
                <w:lang w:val="en-US"/>
              </w:rPr>
            </w:pPr>
            <w:r>
              <w:rPr>
                <w:rStyle w:val="7"/>
                <w:sz w:val="20"/>
                <w:szCs w:val="20"/>
              </w:rPr>
              <w:t>Место работы</w:t>
            </w:r>
          </w:p>
        </w:tc>
        <w:tc>
          <w:tcPr>
            <w:tcW w:w="7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hd w:val="clear" w:color="auto" w:fill="auto"/>
              <w:spacing w:line="324" w:lineRule="exact"/>
            </w:pPr>
            <w:r>
              <w:rPr>
                <w:rStyle w:val="7"/>
                <w:sz w:val="20"/>
                <w:szCs w:val="20"/>
              </w:rPr>
              <w:t>С 2007 года Ошская межобластная клиническая больница, отделение гепатологии, врач гастроэнтеролог</w:t>
            </w:r>
          </w:p>
          <w:p>
            <w:pPr>
              <w:pStyle w:val="6"/>
              <w:shd w:val="clear" w:color="auto" w:fill="auto"/>
              <w:spacing w:line="324" w:lineRule="exact"/>
            </w:pPr>
            <w:r>
              <w:rPr>
                <w:rStyle w:val="7"/>
                <w:sz w:val="20"/>
                <w:szCs w:val="20"/>
              </w:rPr>
              <w:t>С 2007 года по совместительству преподаватель кафедры «Педиатрии» медицинского факультета ОшГУ.</w:t>
            </w:r>
          </w:p>
          <w:p>
            <w:pPr>
              <w:pStyle w:val="6"/>
              <w:spacing w:line="324" w:lineRule="exact"/>
              <w:rPr>
                <w:rStyle w:val="7"/>
                <w:sz w:val="20"/>
                <w:szCs w:val="20"/>
              </w:rPr>
            </w:pPr>
            <w:r>
              <w:rPr>
                <w:rStyle w:val="7"/>
                <w:sz w:val="20"/>
                <w:szCs w:val="20"/>
              </w:rPr>
              <w:t>С августа по ноябрь 2015 года зав. кафедрой педиатрии и детской хирургии в КГМИПиПК С ноября 2015г по февраль 2019г зав.кафедрой «Педиатрии №2»медицинского факультета ОшГУ С февраля 2019 года по сей день доцент кафедры «Детской хирургии»</w:t>
            </w:r>
          </w:p>
        </w:tc>
      </w:tr>
    </w:tbl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framePr w:wrap="auto" w:vAnchor="page" w:hAnchor="page" w:x="5455" w:y="913"/>
        <w:spacing w:line="280" w:lineRule="exact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Резюме</w:t>
      </w:r>
    </w:p>
    <w:tbl>
      <w:tblPr>
        <w:tblStyle w:val="3"/>
        <w:tblpPr w:leftFromText="180" w:rightFromText="180" w:vertAnchor="text" w:horzAnchor="margin" w:tblpX="446" w:tblpY="11065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71"/>
        <w:gridCol w:w="70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32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260" w:lineRule="exac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Общий стаж  работы: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60" w:lineRule="exact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15 лет.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</w:trPr>
        <w:tc>
          <w:tcPr>
            <w:tcW w:w="32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60" w:lineRule="exac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Языки: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19" w:lineRule="exact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Кыргызский</w:t>
            </w:r>
          </w:p>
          <w:p>
            <w:pPr>
              <w:spacing w:line="319" w:lineRule="exact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Русский</w:t>
            </w:r>
          </w:p>
          <w:p>
            <w:pPr>
              <w:spacing w:line="319" w:lineRule="exact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Английский разговорный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7" w:hRule="exact"/>
        </w:trPr>
        <w:tc>
          <w:tcPr>
            <w:tcW w:w="32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60" w:lineRule="exac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Личные качества: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2" w:lineRule="exact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Ответственная, способная адекватно оценивать сложные задачи в профессиональной области и находить конструктивные решения, пунктуальная, коммуникабельная, умение работать в команде.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32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260" w:lineRule="exac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Телефон: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19" w:lineRule="exac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0552495495 (моб) 0776495496 (моб)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spacing w:line="260" w:lineRule="exact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Эл.почта:</w:t>
            </w:r>
          </w:p>
        </w:tc>
        <w:tc>
          <w:tcPr>
            <w:tcW w:w="7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60" w:lineRule="exact"/>
              <w:jc w:val="both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  <w:lang w:val="en-US"/>
              </w:rPr>
              <w:t>Aida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  <w:lang w:val="en-US"/>
              </w:rPr>
              <w:t>aa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</w:rPr>
              <w:t>@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hd w:val="clear" w:color="auto" w:fill="FFFFFF"/>
                <w:lang w:val="en-US"/>
              </w:rPr>
              <w:t>mail.ru</w:t>
            </w:r>
          </w:p>
        </w:tc>
      </w:tr>
    </w:tbl>
    <w:p>
      <w:pPr>
        <w:rPr>
          <w:sz w:val="2"/>
          <w:szCs w:val="2"/>
          <w:lang w:val="en-US"/>
        </w:rPr>
        <w:sectPr>
          <w:pgSz w:w="11900" w:h="16840"/>
          <w:pgMar w:top="360" w:right="360" w:bottom="360" w:left="360" w:header="0" w:footer="3" w:gutter="0"/>
          <w:cols w:space="720" w:num="1"/>
          <w:docGrid w:linePitch="360" w:charSpace="0"/>
        </w:sect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  <w:lang w:val="en-US"/>
        </w:rPr>
      </w:pPr>
    </w:p>
    <w:p>
      <w:pPr>
        <w:rPr>
          <w:sz w:val="2"/>
          <w:szCs w:val="2"/>
        </w:rPr>
      </w:pPr>
    </w:p>
    <w:sectPr>
      <w:pgSz w:w="11900" w:h="16840"/>
      <w:pgMar w:top="360" w:right="360" w:bottom="360" w:left="36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C"/>
    <w:rsid w:val="0044066C"/>
    <w:rsid w:val="00831713"/>
    <w:rsid w:val="00924D3F"/>
    <w:rsid w:val="4BB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Arial Unicode MS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 (2)_"/>
    <w:basedOn w:val="2"/>
    <w:link w:val="6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paragraph" w:customStyle="1" w:styleId="6">
    <w:name w:val="Основной текст (2)"/>
    <w:basedOn w:val="1"/>
    <w:link w:val="5"/>
    <w:uiPriority w:val="0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7">
    <w:name w:val="Основной текст (2) + 13 pt"/>
    <w:basedOn w:val="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Колонтитул_"/>
    <w:basedOn w:val="2"/>
    <w:link w:val="9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9">
    <w:name w:val="Колонтитул"/>
    <w:basedOn w:val="1"/>
    <w:link w:val="8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338</Words>
  <Characters>1928</Characters>
  <Lines>16</Lines>
  <Paragraphs>4</Paragraphs>
  <TotalTime>0</TotalTime>
  <ScaleCrop>false</ScaleCrop>
  <LinksUpToDate>false</LinksUpToDate>
  <CharactersWithSpaces>2262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2019-11-30T08:30:00Z</dcterms:created>
  <dc:creator>Администратор</dc:creator>
  <cp:lastModifiedBy>Nazira Muratova</cp:lastModifiedBy>
  <dcterms:modified xsi:type="dcterms:W3CDTF">2023-01-13T05:06:51Z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E6E8720C7CAB424CA2046043EFAE4282</vt:lpwstr>
  </property>
</Properties>
</file>