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2B" w:rsidRDefault="004B33D0" w:rsidP="004B33D0">
      <w:pPr>
        <w:tabs>
          <w:tab w:val="left" w:pos="2745"/>
        </w:tabs>
        <w:spacing w:after="0" w:line="240" w:lineRule="auto"/>
        <w:ind w:left="-851" w:hanging="14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64237" cy="9182100"/>
            <wp:effectExtent l="19050" t="0" r="33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37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2B" w:rsidRPr="007F3DDD" w:rsidRDefault="00A5182B" w:rsidP="00612B16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  <w:lang w:val="ky-KG"/>
        </w:rPr>
        <w:lastRenderedPageBreak/>
        <w:t>Содержание</w:t>
      </w:r>
      <w:r w:rsidRPr="007F3DDD">
        <w:rPr>
          <w:rFonts w:ascii="Times New Roman" w:hAnsi="Times New Roman"/>
          <w:b/>
          <w:sz w:val="24"/>
          <w:szCs w:val="24"/>
        </w:rPr>
        <w:t>: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A5182B" w:rsidRPr="007F3DDD" w:rsidRDefault="00F2092B" w:rsidP="00612B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F3DDD">
        <w:rPr>
          <w:rStyle w:val="ac"/>
          <w:rFonts w:ascii="Times New Roman" w:hAnsi="Times New Roman"/>
          <w:b w:val="0"/>
          <w:sz w:val="24"/>
          <w:szCs w:val="24"/>
        </w:rPr>
        <w:t xml:space="preserve">4.Матрица </w:t>
      </w:r>
      <w:r w:rsidR="00A5182B" w:rsidRPr="007F3DDD">
        <w:rPr>
          <w:rStyle w:val="ac"/>
          <w:rFonts w:ascii="Times New Roman" w:hAnsi="Times New Roman"/>
          <w:b w:val="0"/>
          <w:sz w:val="24"/>
          <w:szCs w:val="24"/>
        </w:rPr>
        <w:t>компетентностных задач по дисциплине..………………..4-5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</w:t>
      </w:r>
      <w:r w:rsidRPr="007F3DDD">
        <w:rPr>
          <w:rFonts w:ascii="Times New Roman" w:hAnsi="Times New Roman"/>
          <w:b/>
          <w:sz w:val="24"/>
          <w:szCs w:val="24"/>
        </w:rPr>
        <w:t>. Фонд оценочных средств</w:t>
      </w:r>
      <w:r w:rsidRPr="007F3DDD"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A5182B" w:rsidRPr="007F3DDD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9A1BDE">
      <w:pPr>
        <w:spacing w:line="260" w:lineRule="exact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Речевые языковые и социокультурные компетенции.</w:t>
      </w:r>
    </w:p>
    <w:p w:rsidR="00A5182B" w:rsidRPr="007F3DDD" w:rsidRDefault="00A5182B" w:rsidP="009A1BDE">
      <w:pPr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9A1BDE">
      <w:pPr>
        <w:spacing w:line="260" w:lineRule="exact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1</w:t>
      </w:r>
      <w:r w:rsidRPr="007F3DDD">
        <w:rPr>
          <w:rFonts w:ascii="Times New Roman" w:hAnsi="Times New Roman"/>
          <w:b/>
          <w:sz w:val="24"/>
          <w:szCs w:val="24"/>
        </w:rPr>
        <w:t>.Речевая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формирование и развитие коммуникативных умений в четырех основных видах речевой деятельности (</w:t>
      </w:r>
      <w:proofErr w:type="spellStart"/>
      <w:r w:rsidRPr="007F3DD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F3DDD">
        <w:rPr>
          <w:rFonts w:ascii="Times New Roman" w:hAnsi="Times New Roman"/>
          <w:sz w:val="24"/>
          <w:szCs w:val="24"/>
        </w:rPr>
        <w:t>, чтении, письме и говорении); умении планировать свое речевое и</w:t>
      </w:r>
      <w:r w:rsidR="00CC68DC" w:rsidRPr="007F3DDD">
        <w:rPr>
          <w:rFonts w:ascii="Times New Roman" w:hAnsi="Times New Roman"/>
          <w:sz w:val="24"/>
          <w:szCs w:val="24"/>
        </w:rPr>
        <w:t xml:space="preserve"> неречевое поведение, выходить </w:t>
      </w:r>
      <w:r w:rsidRPr="007F3DDD">
        <w:rPr>
          <w:rFonts w:ascii="Times New Roman" w:hAnsi="Times New Roman"/>
          <w:sz w:val="24"/>
          <w:szCs w:val="24"/>
        </w:rPr>
        <w:t xml:space="preserve">из положения при дефиците языковых средств при получении и передаче информации, а также использовать иностранный </w:t>
      </w:r>
      <w:proofErr w:type="gramStart"/>
      <w:r w:rsidRPr="007F3DDD">
        <w:rPr>
          <w:rFonts w:ascii="Times New Roman" w:hAnsi="Times New Roman"/>
          <w:sz w:val="24"/>
          <w:szCs w:val="24"/>
        </w:rPr>
        <w:t>язык</w:t>
      </w:r>
      <w:proofErr w:type="gramEnd"/>
      <w:r w:rsidRPr="007F3DDD">
        <w:rPr>
          <w:rFonts w:ascii="Times New Roman" w:hAnsi="Times New Roman"/>
          <w:sz w:val="24"/>
          <w:szCs w:val="24"/>
        </w:rPr>
        <w:t xml:space="preserve"> но основе междисциплинарного подхода как средство профессиональной компетенции.</w:t>
      </w:r>
    </w:p>
    <w:p w:rsidR="00A5182B" w:rsidRPr="007F3DDD" w:rsidRDefault="00A5182B" w:rsidP="00403A97">
      <w:pPr>
        <w:spacing w:line="260" w:lineRule="exact"/>
        <w:rPr>
          <w:rStyle w:val="ad"/>
          <w:rFonts w:ascii="Times New Roman" w:hAnsi="Times New Roman"/>
          <w:bCs/>
          <w:sz w:val="24"/>
          <w:szCs w:val="24"/>
          <w:lang w:val="ru-RU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2.Языковая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овладение новыми языковыми единицами в соответствии с отобранными темами и сферами общения; развитие навыков оперирования этими единицами в коммуникативных целях.</w:t>
      </w: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</w:t>
      </w:r>
      <w:r w:rsidR="00CC68DC" w:rsidRPr="007F3DDD">
        <w:rPr>
          <w:rFonts w:ascii="Times New Roman" w:hAnsi="Times New Roman"/>
          <w:sz w:val="24"/>
          <w:szCs w:val="24"/>
        </w:rPr>
        <w:t>языковыми знаниями и навыками в</w:t>
      </w:r>
      <w:r w:rsidRPr="007F3DDD">
        <w:rPr>
          <w:rFonts w:ascii="Times New Roman" w:hAnsi="Times New Roman"/>
          <w:sz w:val="24"/>
          <w:szCs w:val="24"/>
        </w:rPr>
        <w:t xml:space="preserve"> соответст</w:t>
      </w:r>
      <w:r w:rsidR="00CC68DC" w:rsidRPr="007F3DDD">
        <w:rPr>
          <w:rFonts w:ascii="Times New Roman" w:hAnsi="Times New Roman"/>
          <w:sz w:val="24"/>
          <w:szCs w:val="24"/>
        </w:rPr>
        <w:t xml:space="preserve">вии </w:t>
      </w:r>
      <w:r w:rsidRPr="007F3DDD">
        <w:rPr>
          <w:rFonts w:ascii="Times New Roman" w:hAnsi="Times New Roman"/>
          <w:sz w:val="24"/>
          <w:szCs w:val="24"/>
        </w:rPr>
        <w:t>с требования базового уровня владения английским языком.</w:t>
      </w:r>
    </w:p>
    <w:p w:rsidR="00A5182B" w:rsidRPr="007F3DDD" w:rsidRDefault="00A5182B" w:rsidP="009A1BDE">
      <w:pPr>
        <w:spacing w:line="260" w:lineRule="exact"/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sz w:val="24"/>
          <w:szCs w:val="24"/>
        </w:rPr>
        <w:t>3.</w:t>
      </w:r>
      <w:r w:rsidRPr="007F3DDD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7F3DDD">
        <w:rPr>
          <w:rFonts w:ascii="Times New Roman" w:hAnsi="Times New Roman"/>
          <w:sz w:val="24"/>
          <w:szCs w:val="24"/>
        </w:rPr>
        <w:t xml:space="preserve"> – получение знаний о со</w:t>
      </w:r>
      <w:r w:rsidR="00CC68DC" w:rsidRPr="007F3DDD">
        <w:rPr>
          <w:rFonts w:ascii="Times New Roman" w:hAnsi="Times New Roman"/>
          <w:sz w:val="24"/>
          <w:szCs w:val="24"/>
        </w:rPr>
        <w:t>циокультурной специфике страны</w:t>
      </w:r>
      <w:r w:rsidRPr="007F3DDD">
        <w:rPr>
          <w:rFonts w:ascii="Times New Roman" w:hAnsi="Times New Roman"/>
          <w:sz w:val="24"/>
          <w:szCs w:val="24"/>
        </w:rPr>
        <w:t xml:space="preserve">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</w:p>
    <w:p w:rsidR="00A5182B" w:rsidRPr="007F3DDD" w:rsidRDefault="00A5182B" w:rsidP="00403A97">
      <w:pPr>
        <w:rPr>
          <w:rFonts w:ascii="Times New Roman" w:hAnsi="Times New Roman"/>
          <w:sz w:val="24"/>
          <w:szCs w:val="24"/>
        </w:rPr>
      </w:pPr>
    </w:p>
    <w:p w:rsidR="002E1F11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F11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Перечень оценочных средств по учебной дисциплине</w:t>
      </w:r>
    </w:p>
    <w:p w:rsidR="00A5182B" w:rsidRPr="007F3DDD" w:rsidRDefault="002E1F11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lastRenderedPageBreak/>
        <w:t>“Практическая грамматика</w:t>
      </w:r>
      <w:r w:rsidR="00A5182B" w:rsidRPr="007F3DDD">
        <w:rPr>
          <w:rFonts w:ascii="Times New Roman" w:hAnsi="Times New Roman"/>
          <w:b/>
          <w:sz w:val="24"/>
          <w:szCs w:val="24"/>
        </w:rPr>
        <w:t>”</w:t>
      </w: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670"/>
        <w:gridCol w:w="1099"/>
      </w:tblGrid>
      <w:tr w:rsidR="00A5182B" w:rsidRPr="007F3DDD" w:rsidTr="00537D16">
        <w:trPr>
          <w:trHeight w:val="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Прим.</w:t>
            </w:r>
          </w:p>
        </w:tc>
      </w:tr>
      <w:tr w:rsidR="00A5182B" w:rsidRPr="007F3DDD" w:rsidTr="00537D16">
        <w:trPr>
          <w:trHeight w:val="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Чтение  с  выполнением заданий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Style w:val="tgc"/>
                <w:rFonts w:ascii="Times New Roman" w:hAnsi="Times New Roman"/>
                <w:bCs/>
                <w:sz w:val="24"/>
                <w:szCs w:val="24"/>
                <w:lang w:val="ky-KG" w:eastAsia="en-US"/>
              </w:rPr>
              <w:t xml:space="preserve">чтение </w:t>
            </w:r>
            <w:r w:rsidRPr="007F3DDD">
              <w:rPr>
                <w:rStyle w:val="tgc"/>
                <w:rFonts w:ascii="Times New Roman" w:hAnsi="Times New Roman"/>
                <w:sz w:val="24"/>
                <w:szCs w:val="24"/>
                <w:lang w:eastAsia="en-US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лексических упражнений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Лексические  упражнение – 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это </w:t>
            </w:r>
            <w:r w:rsidRPr="007F3DDD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упражнения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, направленные на осознание сущности лексикологических понятий и на формирование </w:t>
            </w:r>
            <w:r w:rsidRPr="007F3DDD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  <w:lang w:eastAsia="en-US"/>
              </w:rPr>
              <w:t>лексических</w:t>
            </w:r>
            <w:r w:rsidRPr="007F3DD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eastAsia="en-US"/>
              </w:rPr>
              <w:t> умений.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742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Прослушивание  и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аудирование</w:t>
            </w:r>
            <w:proofErr w:type="spellEnd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аудио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 видео-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y-KG" w:eastAsia="en-US"/>
              </w:rPr>
              <w:t xml:space="preserve">Аудирование - </w:t>
            </w:r>
            <w:r w:rsidRPr="007F3DD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это осмысленное восприятие на слух </w:t>
            </w:r>
            <w:r w:rsidRPr="007F3D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 w:eastAsia="en-US"/>
              </w:rPr>
              <w:t xml:space="preserve">речи носителей изучаемого языка.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1656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Диалог,  участие в ролевой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Диалог – это словесный обмен репликами между двумя и более собеседниками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Ролевая игра на занятиях по фонетике – это моделирование речевой ситуации, направленое  на развитие навыка произношения на изучаемом языке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Тестирование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 – процесс про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верки требуемых знаний, умений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навыков студентов, приобретенных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за определенный период обучения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CC68DC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результату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которого можно судить об уровне знаний студента. 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Презантаци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Pr="007F3DDD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Критерии оценивания по дисциплине</w:t>
      </w:r>
    </w:p>
    <w:p w:rsidR="00A5182B" w:rsidRPr="007F3DDD" w:rsidRDefault="00FE310E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DDD">
        <w:rPr>
          <w:rFonts w:ascii="Times New Roman" w:hAnsi="Times New Roman"/>
          <w:b/>
          <w:sz w:val="24"/>
          <w:szCs w:val="24"/>
        </w:rPr>
        <w:t>“Практическая грамматика</w:t>
      </w:r>
      <w:r w:rsidR="00A5182B" w:rsidRPr="007F3DDD">
        <w:rPr>
          <w:rFonts w:ascii="Times New Roman" w:hAnsi="Times New Roman"/>
          <w:b/>
          <w:sz w:val="24"/>
          <w:szCs w:val="24"/>
        </w:rPr>
        <w:t>”</w:t>
      </w:r>
    </w:p>
    <w:p w:rsidR="00A5182B" w:rsidRPr="007F3DDD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722"/>
        <w:gridCol w:w="1047"/>
      </w:tblGrid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A5182B" w:rsidRPr="007F3DDD" w:rsidTr="00537D16">
        <w:trPr>
          <w:trHeight w:val="832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Чтение  с выполнением заданий 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толкавание значений слов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выразительность и интонация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-адекватность понимания задания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062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 лексических упражнений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адекватность понимания новых слов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-правильное произношение слов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полнота выполнения всех упражнений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656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Прослушивание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аудирование</w:t>
            </w:r>
            <w:proofErr w:type="spellEnd"/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аудио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 видео-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записей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последующим выполнением заданий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-правильные ответы на вопросы по прослушанному материалу </w:t>
            </w:r>
          </w:p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равильная передача </w:t>
            </w:r>
            <w:r w:rsidR="000947AF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основан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ой </w:t>
            </w:r>
            <w:proofErr w:type="spellStart"/>
            <w:r w:rsidR="000947AF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мысл</w:t>
            </w:r>
            <w:proofErr w:type="spellEnd"/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и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аудио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\видео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  <w:p w:rsidR="00A5182B" w:rsidRPr="007F3DDD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-краткость изложения прослушанного материала (устно и письменно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2010"/>
        </w:trPr>
        <w:tc>
          <w:tcPr>
            <w:tcW w:w="567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4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  <w:vAlign w:val="center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 и участие в ролевой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7F3DDD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-креативность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-соовтетствие заданной теме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-грамотность и беглость речи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-активность и вовлеченность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-гибкость и адаптация к условиям игры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правильное сопоставление порядков предложения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-правильный выбор слов в общении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415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5-выполнил все задания правильно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4-выполнил все задания, имеет 3-4 ошибок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3-часто ошибался, выполнил правильно только половину заданий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7F3DDD" w:rsidTr="00537D16">
        <w:trPr>
          <w:trHeight w:val="1170"/>
        </w:trPr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Презентация</w:t>
            </w:r>
          </w:p>
        </w:tc>
        <w:tc>
          <w:tcPr>
            <w:tcW w:w="5722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ригинальность оформления (дизайна) презентации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 грамотность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-имеет зрительный контакт с аудиторией во время презентации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5182B" w:rsidRPr="007F3DDD" w:rsidRDefault="00652E86" w:rsidP="00C1313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85355483"/>
      <w:r w:rsidRPr="007F3DDD">
        <w:rPr>
          <w:rStyle w:val="ac"/>
          <w:rFonts w:ascii="Times New Roman" w:hAnsi="Times New Roman"/>
          <w:sz w:val="24"/>
          <w:szCs w:val="24"/>
        </w:rPr>
        <w:t xml:space="preserve">Матрица </w:t>
      </w:r>
      <w:r w:rsidR="00A5182B" w:rsidRPr="007F3DDD">
        <w:rPr>
          <w:rStyle w:val="ac"/>
          <w:rFonts w:ascii="Times New Roman" w:hAnsi="Times New Roman"/>
          <w:sz w:val="24"/>
          <w:szCs w:val="24"/>
        </w:rPr>
        <w:t>компетентностных задач по дисциплине</w:t>
      </w:r>
      <w:bookmarkEnd w:id="1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843"/>
        <w:gridCol w:w="5670"/>
      </w:tblGrid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</w:tcPr>
          <w:p w:rsidR="00A5182B" w:rsidRPr="007F3DDD" w:rsidRDefault="000947AF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Контролируемые</w:t>
            </w:r>
            <w:r w:rsidR="00A5182B"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A5182B" w:rsidRPr="007F3DDD" w:rsidRDefault="000947AF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Контролируемые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Introduction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компетенция.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 - </w:t>
            </w:r>
            <w:r w:rsidRPr="007F3DDD">
              <w:rPr>
                <w:rStyle w:val="2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2"/>
                <w:sz w:val="24"/>
                <w:szCs w:val="24"/>
              </w:rPr>
            </w:pPr>
            <w:r w:rsidRPr="007F3DDD">
              <w:rPr>
                <w:rStyle w:val="2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7F3DDD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lastRenderedPageBreak/>
              <w:t>понимает текст полностью (изучающее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использует одноязычный словарь независимо от вида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7F3DDD" w:rsidRDefault="00A5182B" w:rsidP="00537D16">
            <w:pPr>
              <w:pStyle w:val="Default"/>
              <w:spacing w:line="276" w:lineRule="auto"/>
            </w:pPr>
            <w:r w:rsidRPr="007F3DDD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vAlign w:val="bottom"/>
          </w:tcPr>
          <w:p w:rsidR="00A5182B" w:rsidRPr="007F3DDD" w:rsidRDefault="008E702C" w:rsidP="008E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1 Present Simple (am / is / are) affirmative.</w:t>
            </w: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</w:t>
            </w:r>
            <w:r w:rsidR="00A5182B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делать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льно и четко читать и понимать тексты на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c>
          <w:tcPr>
            <w:tcW w:w="567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A5182B" w:rsidRPr="007F3DDD" w:rsidRDefault="008E702C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3 I am doing (Present Continuous)</w:t>
            </w:r>
          </w:p>
        </w:tc>
        <w:tc>
          <w:tcPr>
            <w:tcW w:w="1843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делать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правильно и четко читать и 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тексты на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45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8E702C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Unit 5 I do / work / like etc.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использование пройденного лек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сического и грамматического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материала в своей речи </w:t>
            </w:r>
          </w:p>
          <w:p w:rsidR="00A5182B" w:rsidRPr="007F3DDD" w:rsidRDefault="00652E86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</w:t>
            </w:r>
            <w:r w:rsidR="00A5182B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делать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льно и четко читать и понимать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тексты н</w:t>
            </w:r>
            <w:r w:rsidR="00652E86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английском 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7F3DDD" w:rsidTr="00537D16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F94F41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9 I have … and I have got…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- </w:t>
            </w:r>
            <w:r w:rsidRPr="007F3DDD">
              <w:rPr>
                <w:rStyle w:val="2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2"/>
                <w:sz w:val="24"/>
                <w:szCs w:val="24"/>
              </w:rPr>
            </w:pPr>
            <w:r w:rsidRPr="007F3DDD">
              <w:rPr>
                <w:rStyle w:val="2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7F3DDD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текст полностью (изучающее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lastRenderedPageBreak/>
              <w:t>использует одноязычный словарь независимо от вида чтения</w:t>
            </w:r>
          </w:p>
          <w:p w:rsidR="00A5182B" w:rsidRPr="007F3DDD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7F3DDD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7F3DDD" w:rsidRDefault="00A5182B" w:rsidP="00537D16">
            <w:pPr>
              <w:pStyle w:val="Default"/>
              <w:spacing w:line="276" w:lineRule="auto"/>
            </w:pPr>
            <w:r w:rsidRPr="007F3DDD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7F3DDD" w:rsidTr="00537D16">
        <w:trPr>
          <w:trHeight w:val="342"/>
        </w:trPr>
        <w:tc>
          <w:tcPr>
            <w:tcW w:w="567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182B" w:rsidRPr="007F3DDD" w:rsidRDefault="00F94F41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Unit 15 I have done (Present Perfect)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3. Социокуль-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турная компетенция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грамматического материала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своей речи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делать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на заданные темы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правильно и четко читать и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155A6A"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7F3DDD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Pr="007F3DDD" w:rsidRDefault="00A5182B" w:rsidP="00612B1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A5182B" w:rsidRPr="007F3DDD" w:rsidRDefault="007F3DDD" w:rsidP="00612B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3DDD">
        <w:rPr>
          <w:rFonts w:ascii="Times New Roman" w:hAnsi="Times New Roman"/>
          <w:b/>
          <w:bCs/>
          <w:iCs/>
          <w:sz w:val="24"/>
          <w:szCs w:val="24"/>
        </w:rPr>
        <w:t>Карта накопления баллов по дисциплине</w:t>
      </w:r>
    </w:p>
    <w:tbl>
      <w:tblPr>
        <w:tblpPr w:leftFromText="180" w:rightFromText="180" w:vertAnchor="text" w:horzAnchor="page" w:tblpX="974" w:tblpY="2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10"/>
        <w:gridCol w:w="1417"/>
        <w:gridCol w:w="1559"/>
        <w:gridCol w:w="1560"/>
        <w:gridCol w:w="1417"/>
        <w:gridCol w:w="709"/>
        <w:gridCol w:w="709"/>
        <w:gridCol w:w="850"/>
      </w:tblGrid>
      <w:tr w:rsidR="00A5182B" w:rsidRPr="007F3DDD" w:rsidTr="00195ABD">
        <w:trPr>
          <w:trHeight w:val="255"/>
        </w:trPr>
        <w:tc>
          <w:tcPr>
            <w:tcW w:w="1844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Class  work 10points</w:t>
            </w:r>
          </w:p>
        </w:tc>
        <w:tc>
          <w:tcPr>
            <w:tcW w:w="2977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SIW 10 points</w:t>
            </w:r>
          </w:p>
        </w:tc>
        <w:tc>
          <w:tcPr>
            <w:tcW w:w="1418" w:type="dxa"/>
            <w:gridSpan w:val="2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Tests 10 p.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MT1 4 p.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Total</w:t>
            </w: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1485"/>
        </w:trPr>
        <w:tc>
          <w:tcPr>
            <w:tcW w:w="534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1417" w:type="dxa"/>
          </w:tcPr>
          <w:p w:rsidR="00174751" w:rsidRPr="007F3DDD" w:rsidRDefault="00652E86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Writing</w:t>
            </w:r>
            <w:r w:rsidR="00A5182B"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&amp; Speaking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652E86" w:rsidRPr="007F3DDD" w:rsidRDefault="00652E86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Grammar rules, vocabulary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52E86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Reading &amp; Writing 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DB791E" w:rsidRPr="007F3DDD" w:rsidRDefault="00174751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Test, dictation, dialogue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74751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 xml:space="preserve">Home assignments 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5points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Comprehension</w:t>
            </w:r>
          </w:p>
          <w:p w:rsidR="00A5182B" w:rsidRPr="007F3DDD" w:rsidRDefault="00DB791E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Exercises, sentences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Presentations.</w:t>
            </w:r>
          </w:p>
        </w:tc>
        <w:tc>
          <w:tcPr>
            <w:tcW w:w="1417" w:type="dxa"/>
          </w:tcPr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Writing 5points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Articulation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Definition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Rules</w:t>
            </w:r>
          </w:p>
          <w:p w:rsidR="00A5182B" w:rsidRPr="007F3DDD" w:rsidRDefault="00A5182B" w:rsidP="00195ABD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Conspectus.</w:t>
            </w: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CT1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CT2</w:t>
            </w: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</w:p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30 p.</w:t>
            </w: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5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6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A5182B" w:rsidRPr="007F3DDD" w:rsidTr="00195ABD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34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  <w:r w:rsidRPr="007F3DDD"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  <w:t>7</w:t>
            </w:r>
          </w:p>
        </w:tc>
        <w:tc>
          <w:tcPr>
            <w:tcW w:w="131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7F3DDD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A5182B" w:rsidRPr="007F3DDD" w:rsidRDefault="00A5182B" w:rsidP="00612B16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Toc485355486"/>
      <w:bookmarkStart w:id="3" w:name="_Toc480026795"/>
      <w:r w:rsidRPr="007F3DDD">
        <w:rPr>
          <w:rFonts w:ascii="Times New Roman" w:hAnsi="Times New Roman"/>
          <w:b/>
          <w:sz w:val="24"/>
          <w:szCs w:val="24"/>
        </w:rPr>
        <w:t>Критерии оценки знаний студентов на зачете и экзамене</w:t>
      </w:r>
      <w:bookmarkEnd w:id="2"/>
      <w:bookmarkEnd w:id="3"/>
    </w:p>
    <w:p w:rsidR="00A5182B" w:rsidRPr="007F3DDD" w:rsidRDefault="00684739" w:rsidP="00A770E0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соответствии с картой накопления баллов, студент может набирать баллы по всем видам </w:t>
      </w:r>
      <w:r w:rsidR="00A5182B" w:rsidRPr="007F3DDD">
        <w:rPr>
          <w:rFonts w:ascii="Times New Roman" w:hAnsi="Times New Roman"/>
          <w:iCs/>
          <w:sz w:val="24"/>
          <w:szCs w:val="24"/>
        </w:rPr>
        <w:t>заня</w:t>
      </w:r>
      <w:r>
        <w:rPr>
          <w:rFonts w:ascii="Times New Roman" w:hAnsi="Times New Roman"/>
          <w:iCs/>
          <w:sz w:val="24"/>
          <w:szCs w:val="24"/>
        </w:rPr>
        <w:t xml:space="preserve">тий. На практических занятиях </w:t>
      </w:r>
      <w:r w:rsidR="00A5182B" w:rsidRPr="007F3DDD">
        <w:rPr>
          <w:rFonts w:ascii="Times New Roman" w:hAnsi="Times New Roman"/>
          <w:iCs/>
          <w:sz w:val="24"/>
          <w:szCs w:val="24"/>
        </w:rPr>
        <w:t xml:space="preserve">за </w:t>
      </w:r>
      <w:proofErr w:type="spellStart"/>
      <w:r w:rsidR="00A5182B" w:rsidRPr="007F3DDD">
        <w:rPr>
          <w:rFonts w:ascii="Times New Roman" w:hAnsi="Times New Roman"/>
          <w:iCs/>
          <w:sz w:val="24"/>
          <w:szCs w:val="24"/>
        </w:rPr>
        <w:t>квизы</w:t>
      </w:r>
      <w:proofErr w:type="spellEnd"/>
      <w:r w:rsidR="00A5182B" w:rsidRPr="007F3DDD">
        <w:rPr>
          <w:rFonts w:ascii="Times New Roman" w:hAnsi="Times New Roman"/>
          <w:iCs/>
          <w:sz w:val="24"/>
          <w:szCs w:val="24"/>
        </w:rPr>
        <w:t>, диктант, выполнение упражнений, конспектов студенты могут</w:t>
      </w:r>
      <w:r>
        <w:rPr>
          <w:rFonts w:ascii="Times New Roman" w:hAnsi="Times New Roman"/>
          <w:iCs/>
          <w:sz w:val="24"/>
          <w:szCs w:val="24"/>
        </w:rPr>
        <w:t xml:space="preserve"> получить максимум 10 баллов; СРС </w:t>
      </w:r>
      <w:r w:rsidR="00A5182B" w:rsidRPr="007F3DDD">
        <w:rPr>
          <w:rFonts w:ascii="Times New Roman" w:hAnsi="Times New Roman"/>
          <w:iCs/>
          <w:sz w:val="24"/>
          <w:szCs w:val="24"/>
        </w:rPr>
        <w:t>за выполнение домашних заданий, презентации получают максимум 10 баллов; ито</w:t>
      </w:r>
      <w:r>
        <w:rPr>
          <w:rFonts w:ascii="Times New Roman" w:hAnsi="Times New Roman"/>
          <w:iCs/>
          <w:sz w:val="24"/>
          <w:szCs w:val="24"/>
        </w:rPr>
        <w:t xml:space="preserve">говый контроль -  максимум 40б </w:t>
      </w:r>
      <w:r w:rsidR="00A5182B" w:rsidRPr="007F3DDD">
        <w:rPr>
          <w:rFonts w:ascii="Times New Roman" w:hAnsi="Times New Roman"/>
          <w:iCs/>
          <w:sz w:val="24"/>
          <w:szCs w:val="24"/>
        </w:rPr>
        <w:t>за письменный и устный опрос по пройденным темам на основе билетов.</w:t>
      </w:r>
    </w:p>
    <w:p w:rsidR="00A5182B" w:rsidRPr="007F3DDD" w:rsidRDefault="00A5182B" w:rsidP="00A770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bCs/>
          <w:iCs/>
          <w:sz w:val="24"/>
          <w:szCs w:val="24"/>
        </w:rPr>
        <w:tab/>
      </w:r>
      <w:r w:rsidRPr="007F3DDD"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</w:t>
      </w:r>
      <w:r w:rsidR="00684739">
        <w:rPr>
          <w:rFonts w:ascii="Times New Roman" w:hAnsi="Times New Roman"/>
          <w:color w:val="000000"/>
          <w:sz w:val="24"/>
          <w:szCs w:val="24"/>
        </w:rPr>
        <w:t xml:space="preserve">щих повышению надежности оценки </w:t>
      </w:r>
      <w:r w:rsidRPr="007F3DDD">
        <w:rPr>
          <w:rFonts w:ascii="Times New Roman" w:hAnsi="Times New Roman"/>
          <w:color w:val="000000"/>
          <w:sz w:val="24"/>
          <w:szCs w:val="24"/>
        </w:rPr>
        <w:t>знаний обучающихся и устранению субъективных факторов.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>- оценка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</w:t>
      </w:r>
      <w:r w:rsidR="00684739">
        <w:rPr>
          <w:rFonts w:ascii="Times New Roman" w:hAnsi="Times New Roman"/>
          <w:color w:val="000000"/>
          <w:sz w:val="24"/>
          <w:szCs w:val="24"/>
        </w:rPr>
        <w:t xml:space="preserve">ое знание </w:t>
      </w:r>
      <w:r w:rsidRPr="007F3DDD">
        <w:rPr>
          <w:rFonts w:ascii="Times New Roman" w:hAnsi="Times New Roman"/>
          <w:color w:val="000000"/>
          <w:sz w:val="24"/>
          <w:szCs w:val="24"/>
        </w:rPr>
        <w:t>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DDD"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 w:rsidRPr="007F3DDD"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 w:rsidRPr="007F3DDD"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A5182B" w:rsidRPr="007F3DDD" w:rsidRDefault="00A5182B" w:rsidP="00AF37A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82B" w:rsidRPr="007F3DDD" w:rsidRDefault="00A5182B" w:rsidP="00A770E0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82B" w:rsidRPr="007F3DDD" w:rsidRDefault="00A5182B" w:rsidP="00AF37A3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F3DD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Шкала оценок:</w:t>
      </w:r>
    </w:p>
    <w:p w:rsidR="00A5182B" w:rsidRPr="007F3DDD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8"/>
        <w:gridCol w:w="2025"/>
        <w:gridCol w:w="52"/>
        <w:gridCol w:w="5278"/>
      </w:tblGrid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A5182B" w:rsidRPr="007F3DDD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 w:rsidRPr="007F3DDD"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A5182B" w:rsidRPr="007F3DDD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Pr="007F3DDD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Pr="007F3DDD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D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A5182B" w:rsidRDefault="00A5182B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F3DDD" w:rsidRPr="007F3DDD" w:rsidRDefault="007F3DDD" w:rsidP="00612B1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182B" w:rsidRPr="007F3DDD" w:rsidRDefault="007F3DDD" w:rsidP="007F3DDD">
      <w:pPr>
        <w:jc w:val="center"/>
        <w:rPr>
          <w:rFonts w:ascii="Times New Roman" w:hAnsi="Times New Roman"/>
          <w:b/>
          <w:sz w:val="24"/>
          <w:szCs w:val="24"/>
        </w:rPr>
      </w:pPr>
      <w:r w:rsidRPr="007F3DDD">
        <w:rPr>
          <w:rFonts w:ascii="Times New Roman" w:hAnsi="Times New Roman"/>
          <w:b/>
          <w:sz w:val="24"/>
          <w:szCs w:val="24"/>
        </w:rPr>
        <w:t>Тест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lastRenderedPageBreak/>
        <w:t>1. Hello, what ______ your name? A) is B) are C) am D) be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2. ______ name is John. And my ______is Johnson. A) Your / surname B) My / surnameC) I / surname D) I / name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3. My name is Lisa. ______ Lisa Peterson. A) My am B) I is C) I am D) I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4. ______ name is Apple. ______ Ann Apple. A) His / She B) His / He’s C) Her / She’s D) His / His</w:t>
      </w:r>
    </w:p>
    <w:p w:rsidR="00A5182B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5. “Where ______ John from?” “______ from the US.” A) is / He’s B) is / His C) am / He’s D) is / She’s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6. We ______ students. A) are a B) is C) are D) am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7. I ______ student. A) is / an B) am / * C) am / a D) am / the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8. She ______ Italy. A) are from B) is at C) is from D) am from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9. He is ______ teacher. A) a B) an C) * D) the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10. I live ______ a house ______ Los Angeles. A) * / in B) in / in C) in / * D) at / in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</w:t>
      </w: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. “_____ her name Eliza?”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What / it isn’t B) Is / she isn’t C) Is / it is not D) Is / it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2. Is your surname Anderson? A) Yes, you are. B) Yes, it is. C) Yes, I am. D) Yes, my is.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3. “Is she American?”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hers isn’t B) she isn’t C) she is not D) she her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4. “____ their names Jack &amp; Benny?” “Yes,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Are / they are B) Aren’t / there are C) Am / their D) Is / they’re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15. “Is your dog 2 years old?” “Yes,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it’s B) dog is C) it is D) its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16. “Is your elder brother married?”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brother isn’t B) he isn’t C) he is not D) she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7. “Are you from Senegal?” “No,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I’m not B) I am not C) I are not D) I not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8. “_____ Martha English?” “Yes, she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Is / isn’t B) Are / is C) Is / is D) Are / is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4B33D0">
        <w:rPr>
          <w:rFonts w:ascii="Times New Roman" w:hAnsi="Times New Roman"/>
          <w:sz w:val="24"/>
          <w:szCs w:val="24"/>
          <w:lang w:val="en-US"/>
        </w:rPr>
        <w:t>1</w:t>
      </w:r>
      <w:r w:rsidRPr="007F3DDD">
        <w:rPr>
          <w:rFonts w:ascii="Times New Roman" w:hAnsi="Times New Roman"/>
          <w:sz w:val="24"/>
          <w:szCs w:val="24"/>
          <w:lang w:val="en-US"/>
        </w:rPr>
        <w:t>9. “_____ her surname Smith?” “No, it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What / isn’t B) Is / is C) Is / isn’t D) Are / isn’t</w:t>
      </w:r>
    </w:p>
    <w:p w:rsidR="00373545" w:rsidRPr="007F3DDD" w:rsidRDefault="00373545" w:rsidP="00373545">
      <w:pPr>
        <w:rPr>
          <w:rFonts w:ascii="Times New Roman" w:hAnsi="Times New Roman"/>
          <w:sz w:val="24"/>
          <w:szCs w:val="24"/>
          <w:lang w:val="en-US"/>
        </w:rPr>
      </w:pPr>
      <w:r w:rsidRPr="007F3DDD">
        <w:rPr>
          <w:rFonts w:ascii="Times New Roman" w:hAnsi="Times New Roman"/>
          <w:sz w:val="24"/>
          <w:szCs w:val="24"/>
          <w:lang w:val="en-US"/>
        </w:rPr>
        <w:t>20. “Are you a student?” “Yes, I ____</w:t>
      </w:r>
      <w:proofErr w:type="gramStart"/>
      <w:r w:rsidRPr="007F3DDD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  <w:r w:rsidRPr="007F3DDD">
        <w:rPr>
          <w:rFonts w:ascii="Times New Roman" w:hAnsi="Times New Roman"/>
          <w:sz w:val="24"/>
          <w:szCs w:val="24"/>
          <w:lang w:val="en-US"/>
        </w:rPr>
        <w:t>” A) am B) have C) is D) ‘m not</w:t>
      </w:r>
    </w:p>
    <w:sectPr w:rsidR="00373545" w:rsidRPr="007F3DDD" w:rsidSect="00C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5D8"/>
    <w:multiLevelType w:val="multilevel"/>
    <w:tmpl w:val="1F60EC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FC61AD8"/>
    <w:multiLevelType w:val="multilevel"/>
    <w:tmpl w:val="90A450F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16"/>
    <w:rsid w:val="000236DE"/>
    <w:rsid w:val="000248D2"/>
    <w:rsid w:val="00047D2B"/>
    <w:rsid w:val="000947AF"/>
    <w:rsid w:val="000B398E"/>
    <w:rsid w:val="000E2E75"/>
    <w:rsid w:val="000E5C47"/>
    <w:rsid w:val="00127E43"/>
    <w:rsid w:val="00151725"/>
    <w:rsid w:val="00155A6A"/>
    <w:rsid w:val="00160F17"/>
    <w:rsid w:val="00164D31"/>
    <w:rsid w:val="00174751"/>
    <w:rsid w:val="00195ABD"/>
    <w:rsid w:val="001A55A5"/>
    <w:rsid w:val="0023738C"/>
    <w:rsid w:val="002E1F11"/>
    <w:rsid w:val="00304E7E"/>
    <w:rsid w:val="00313E35"/>
    <w:rsid w:val="003177CE"/>
    <w:rsid w:val="003275C8"/>
    <w:rsid w:val="00373545"/>
    <w:rsid w:val="00390959"/>
    <w:rsid w:val="004023A6"/>
    <w:rsid w:val="00403A97"/>
    <w:rsid w:val="0040512E"/>
    <w:rsid w:val="004A30B5"/>
    <w:rsid w:val="004B33D0"/>
    <w:rsid w:val="005225E3"/>
    <w:rsid w:val="00537D16"/>
    <w:rsid w:val="005420DE"/>
    <w:rsid w:val="005E7AB7"/>
    <w:rsid w:val="00612B16"/>
    <w:rsid w:val="006348FE"/>
    <w:rsid w:val="00652E86"/>
    <w:rsid w:val="00684739"/>
    <w:rsid w:val="006C73EC"/>
    <w:rsid w:val="006F2849"/>
    <w:rsid w:val="00726CD6"/>
    <w:rsid w:val="007C3F3D"/>
    <w:rsid w:val="007F3DDD"/>
    <w:rsid w:val="00815D0C"/>
    <w:rsid w:val="00857254"/>
    <w:rsid w:val="00871C2C"/>
    <w:rsid w:val="008A6598"/>
    <w:rsid w:val="008B0845"/>
    <w:rsid w:val="008E702C"/>
    <w:rsid w:val="00935B43"/>
    <w:rsid w:val="0095186E"/>
    <w:rsid w:val="009A1BDE"/>
    <w:rsid w:val="009C23AF"/>
    <w:rsid w:val="00A1234D"/>
    <w:rsid w:val="00A5182B"/>
    <w:rsid w:val="00A71E7F"/>
    <w:rsid w:val="00A770E0"/>
    <w:rsid w:val="00AF37A3"/>
    <w:rsid w:val="00B02B28"/>
    <w:rsid w:val="00B15396"/>
    <w:rsid w:val="00B2634E"/>
    <w:rsid w:val="00B36138"/>
    <w:rsid w:val="00C102CE"/>
    <w:rsid w:val="00C1313C"/>
    <w:rsid w:val="00C53EAD"/>
    <w:rsid w:val="00C60FBE"/>
    <w:rsid w:val="00CB594E"/>
    <w:rsid w:val="00CC68DC"/>
    <w:rsid w:val="00CD4E81"/>
    <w:rsid w:val="00D97A35"/>
    <w:rsid w:val="00DB39F0"/>
    <w:rsid w:val="00DB4CC8"/>
    <w:rsid w:val="00DB791E"/>
    <w:rsid w:val="00E25239"/>
    <w:rsid w:val="00E503DD"/>
    <w:rsid w:val="00E531E7"/>
    <w:rsid w:val="00F2092B"/>
    <w:rsid w:val="00F277E5"/>
    <w:rsid w:val="00F35AE2"/>
    <w:rsid w:val="00F36BE2"/>
    <w:rsid w:val="00F61659"/>
    <w:rsid w:val="00F8670F"/>
    <w:rsid w:val="00F94F41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965DFF-97A4-401C-A887-2D5A6E4A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8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2B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2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B1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12B16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612B1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2B1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1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12B1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12B16"/>
    <w:rPr>
      <w:rFonts w:cs="Times New Roman"/>
    </w:rPr>
  </w:style>
  <w:style w:type="paragraph" w:styleId="aa">
    <w:name w:val="No Spacing"/>
    <w:uiPriority w:val="99"/>
    <w:qFormat/>
    <w:rsid w:val="00612B16"/>
    <w:rPr>
      <w:sz w:val="22"/>
      <w:szCs w:val="22"/>
      <w:lang w:eastAsia="en-US"/>
    </w:rPr>
  </w:style>
  <w:style w:type="character" w:customStyle="1" w:styleId="FontStyle74">
    <w:name w:val="Font Style74"/>
    <w:uiPriority w:val="99"/>
    <w:rsid w:val="00612B16"/>
    <w:rPr>
      <w:rFonts w:ascii="Times New Roman" w:hAnsi="Times New Roman"/>
      <w:sz w:val="18"/>
    </w:rPr>
  </w:style>
  <w:style w:type="character" w:customStyle="1" w:styleId="tgc">
    <w:name w:val="_tgc"/>
    <w:uiPriority w:val="99"/>
    <w:rsid w:val="00612B16"/>
    <w:rPr>
      <w:rFonts w:cs="Times New Roman"/>
    </w:rPr>
  </w:style>
  <w:style w:type="table" w:styleId="ab">
    <w:name w:val="Table Grid"/>
    <w:basedOn w:val="a1"/>
    <w:uiPriority w:val="99"/>
    <w:rsid w:val="00612B1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612B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612B16"/>
    <w:rPr>
      <w:rFonts w:cs="Times New Roman"/>
      <w:b/>
      <w:bCs/>
    </w:rPr>
  </w:style>
  <w:style w:type="paragraph" w:customStyle="1" w:styleId="5">
    <w:name w:val="Основной текст5"/>
    <w:basedOn w:val="a"/>
    <w:uiPriority w:val="99"/>
    <w:rsid w:val="00F8670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2">
    <w:name w:val="Основной текст2"/>
    <w:uiPriority w:val="99"/>
    <w:rsid w:val="00F86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1"/>
    <w:uiPriority w:val="99"/>
    <w:rsid w:val="00160F17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paragraph" w:customStyle="1" w:styleId="Default">
    <w:name w:val="Default"/>
    <w:uiPriority w:val="99"/>
    <w:rsid w:val="00023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B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2023-01-16T08:16:00Z</dcterms:created>
  <dcterms:modified xsi:type="dcterms:W3CDTF">2023-01-16T08:16:00Z</dcterms:modified>
</cp:coreProperties>
</file>