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07" w:rsidRPr="00DA5B07" w:rsidRDefault="006C0E4D" w:rsidP="00DA5B07">
      <w:pPr>
        <w:spacing w:after="0" w:line="413" w:lineRule="auto"/>
        <w:ind w:right="1156"/>
        <w:jc w:val="center"/>
        <w:rPr>
          <w:rFonts w:ascii="Times New Roman" w:hAnsi="Times New Roman" w:cs="Times New Roman"/>
          <w:b/>
          <w:color w:val="17365D"/>
          <w:sz w:val="32"/>
          <w:szCs w:val="32"/>
          <w:lang w:val="ru-RU"/>
        </w:rPr>
      </w:pPr>
      <w:r w:rsidRPr="00DA5B07">
        <w:rPr>
          <w:rFonts w:ascii="Times New Roman" w:hAnsi="Times New Roman" w:cs="Times New Roman"/>
          <w:b/>
          <w:color w:val="17365D"/>
          <w:sz w:val="32"/>
          <w:szCs w:val="32"/>
          <w:lang w:val="ru-RU"/>
        </w:rPr>
        <w:t>МИНИСТЕРСТВО ОБРАЗОВАНИЯ И НАУКИ</w:t>
      </w:r>
      <w:r w:rsidRPr="00DA5B0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A5B07">
        <w:rPr>
          <w:rFonts w:ascii="Times New Roman" w:hAnsi="Times New Roman" w:cs="Times New Roman"/>
          <w:b/>
          <w:color w:val="17365D"/>
          <w:sz w:val="32"/>
          <w:szCs w:val="32"/>
          <w:lang w:val="ru-RU"/>
        </w:rPr>
        <w:t>КР</w:t>
      </w:r>
    </w:p>
    <w:p w:rsidR="00DA5B07" w:rsidRPr="00DA5B07" w:rsidRDefault="006C0E4D" w:rsidP="00DA5B07">
      <w:pPr>
        <w:spacing w:after="0" w:line="413" w:lineRule="auto"/>
        <w:ind w:right="1156"/>
        <w:jc w:val="center"/>
        <w:rPr>
          <w:rFonts w:ascii="Times New Roman" w:hAnsi="Times New Roman" w:cs="Times New Roman"/>
          <w:b/>
          <w:color w:val="17365D"/>
          <w:sz w:val="32"/>
          <w:szCs w:val="32"/>
          <w:lang w:val="ru-RU"/>
        </w:rPr>
      </w:pPr>
      <w:r w:rsidRPr="00DA5B07">
        <w:rPr>
          <w:rFonts w:ascii="Times New Roman" w:hAnsi="Times New Roman" w:cs="Times New Roman"/>
          <w:b/>
          <w:color w:val="17365D"/>
          <w:sz w:val="32"/>
          <w:szCs w:val="32"/>
          <w:lang w:val="ru-RU"/>
        </w:rPr>
        <w:t>ОШСКИЙ ГОСУДАРСТВЕННЫЙУНИВЕРСИТЕТ</w:t>
      </w:r>
    </w:p>
    <w:p w:rsidR="006C0E4D" w:rsidRPr="00DA5B07" w:rsidRDefault="006C0E4D" w:rsidP="00DA5B07">
      <w:pPr>
        <w:spacing w:after="0" w:line="413" w:lineRule="auto"/>
        <w:ind w:right="1156"/>
        <w:jc w:val="center"/>
        <w:rPr>
          <w:rFonts w:ascii="Times New Roman" w:hAnsi="Times New Roman" w:cs="Times New Roman"/>
          <w:b/>
          <w:color w:val="001F5F"/>
          <w:sz w:val="32"/>
          <w:szCs w:val="32"/>
          <w:lang w:val="ru-RU"/>
        </w:rPr>
      </w:pPr>
      <w:r w:rsidRPr="00DA5B07">
        <w:rPr>
          <w:rFonts w:ascii="Times New Roman" w:hAnsi="Times New Roman" w:cs="Times New Roman"/>
          <w:b/>
          <w:color w:val="001F5F"/>
          <w:sz w:val="32"/>
          <w:szCs w:val="32"/>
          <w:lang w:val="ru-RU"/>
        </w:rPr>
        <w:t>МЕЖДУНАРОДНЫЙ МЕДИЦИНСКИЙ ФАКУЛЬТЕТ</w:t>
      </w:r>
    </w:p>
    <w:p w:rsidR="006C0E4D" w:rsidRPr="00DA5B07" w:rsidRDefault="006C0E4D" w:rsidP="00DA5B07">
      <w:pPr>
        <w:ind w:left="284" w:right="672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A5B07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«</w:t>
      </w:r>
      <w:r w:rsidRPr="00DA5B07">
        <w:rPr>
          <w:rFonts w:ascii="Times New Roman" w:hAnsi="Times New Roman" w:cs="Times New Roman"/>
          <w:b/>
          <w:color w:val="FF0000"/>
          <w:sz w:val="48"/>
          <w:szCs w:val="48"/>
          <w:lang w:val="ky-KG"/>
        </w:rPr>
        <w:t xml:space="preserve">КЛИНИЧЕСКИЕ ДИСЦИПЛИНЫ </w:t>
      </w:r>
      <w:r w:rsidRPr="00DA5B07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3»</w:t>
      </w:r>
    </w:p>
    <w:p w:rsidR="006C0E4D" w:rsidRPr="00DA5B07" w:rsidRDefault="006C0E4D" w:rsidP="006C0E4D">
      <w:pPr>
        <w:spacing w:line="506" w:lineRule="auto"/>
        <w:ind w:left="1304" w:right="1307"/>
        <w:jc w:val="center"/>
        <w:rPr>
          <w:rFonts w:ascii="Times New Roman" w:hAnsi="Times New Roman" w:cs="Times New Roman"/>
          <w:b/>
          <w:color w:val="001F5F"/>
          <w:lang w:val="ky-KG"/>
        </w:rPr>
      </w:pP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lang w:val="ru-RU"/>
        </w:rPr>
      </w:pP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lang w:val="ru-RU"/>
        </w:rPr>
      </w:pP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ind w:hanging="426"/>
        <w:rPr>
          <w:rFonts w:ascii="Times New Roman" w:hAnsi="Times New Roman" w:cs="Times New Roman"/>
          <w:b/>
          <w:color w:val="000000"/>
        </w:rPr>
      </w:pPr>
      <w:r w:rsidRPr="00DA5B07">
        <w:rPr>
          <w:rFonts w:ascii="Times New Roman" w:hAnsi="Times New Roman" w:cs="Times New Roman"/>
          <w:b/>
          <w:noProof/>
          <w:color w:val="000000"/>
          <w:lang w:val="ru-RU" w:eastAsia="ru-RU"/>
        </w:rPr>
        <w:drawing>
          <wp:inline distT="0" distB="0" distL="0" distR="0" wp14:anchorId="2D01D326" wp14:editId="3A0E15DF">
            <wp:extent cx="2733675" cy="269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07">
        <w:rPr>
          <w:rFonts w:ascii="Times New Roman" w:eastAsia="SimSun" w:hAnsi="Times New Roman" w:cs="Times New Roman"/>
          <w:noProof/>
          <w:color w:val="000000"/>
          <w:lang w:val="ru-RU" w:eastAsia="ru-RU"/>
        </w:rPr>
        <w:drawing>
          <wp:inline distT="0" distB="0" distL="0" distR="0" wp14:anchorId="4969E746" wp14:editId="7EDA4B68">
            <wp:extent cx="4171950" cy="2705100"/>
            <wp:effectExtent l="0" t="0" r="0" b="0"/>
            <wp:docPr id="6" name="Рисунок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4D" w:rsidRPr="00DA5B07" w:rsidRDefault="006C0E4D" w:rsidP="006C0E4D">
      <w:pPr>
        <w:pStyle w:val="a8"/>
        <w:rPr>
          <w:rFonts w:ascii="Times New Roman" w:hAnsi="Times New Roman" w:cs="Times New Roman"/>
          <w:color w:val="0E233D"/>
          <w:sz w:val="144"/>
          <w:szCs w:val="144"/>
          <w:lang w:val="en-US"/>
        </w:rPr>
      </w:pPr>
    </w:p>
    <w:p w:rsidR="006C0E4D" w:rsidRPr="00DA5B07" w:rsidRDefault="006C0E4D" w:rsidP="006C0E4D">
      <w:pPr>
        <w:pStyle w:val="a8"/>
        <w:ind w:left="-284" w:hanging="142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A5B07">
        <w:rPr>
          <w:rFonts w:ascii="Times New Roman" w:hAnsi="Times New Roman" w:cs="Times New Roman"/>
          <w:color w:val="0E233D"/>
          <w:sz w:val="144"/>
          <w:szCs w:val="144"/>
        </w:rPr>
        <w:t xml:space="preserve">  </w:t>
      </w:r>
      <w:r w:rsidRPr="00DA5B07">
        <w:rPr>
          <w:rFonts w:ascii="Times New Roman" w:hAnsi="Times New Roman" w:cs="Times New Roman"/>
          <w:b/>
          <w:color w:val="FF0000"/>
          <w:sz w:val="44"/>
          <w:szCs w:val="44"/>
        </w:rPr>
        <w:t>ПЛАН СТРАТЕГИЧЕСКОГО РАЗВИТИЯ</w:t>
      </w:r>
    </w:p>
    <w:p w:rsidR="006C0E4D" w:rsidRPr="00DA5B07" w:rsidRDefault="006C0E4D" w:rsidP="006C0E4D">
      <w:pPr>
        <w:pStyle w:val="a8"/>
        <w:ind w:left="-284" w:hanging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A5B07">
        <w:rPr>
          <w:rFonts w:ascii="Times New Roman" w:hAnsi="Times New Roman" w:cs="Times New Roman"/>
          <w:b/>
          <w:color w:val="FF0000"/>
          <w:sz w:val="44"/>
          <w:szCs w:val="44"/>
        </w:rPr>
        <w:t>Кафедры «Клинических дисциплин 3»</w:t>
      </w:r>
    </w:p>
    <w:p w:rsidR="006C0E4D" w:rsidRPr="00DA5B07" w:rsidRDefault="006C0E4D" w:rsidP="006C0E4D">
      <w:pPr>
        <w:pStyle w:val="a8"/>
        <w:ind w:left="-284" w:hanging="142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A5B0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международного медицинского факультета </w:t>
      </w:r>
      <w:proofErr w:type="spellStart"/>
      <w:r w:rsidRPr="00DA5B07">
        <w:rPr>
          <w:rFonts w:ascii="Times New Roman" w:hAnsi="Times New Roman" w:cs="Times New Roman"/>
          <w:b/>
          <w:color w:val="FF0000"/>
          <w:sz w:val="44"/>
          <w:szCs w:val="44"/>
        </w:rPr>
        <w:t>ОшГУ</w:t>
      </w:r>
      <w:proofErr w:type="spellEnd"/>
    </w:p>
    <w:p w:rsidR="006C0E4D" w:rsidRPr="00DA5B07" w:rsidRDefault="006C0E4D" w:rsidP="006C0E4D">
      <w:pPr>
        <w:pStyle w:val="a8"/>
        <w:ind w:left="-284" w:hanging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A5B0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2021-2025 гг. </w:t>
      </w:r>
    </w:p>
    <w:p w:rsidR="006C0E4D" w:rsidRPr="00DA5B07" w:rsidRDefault="006C0E4D" w:rsidP="006C0E4D">
      <w:pPr>
        <w:pStyle w:val="a8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6C0E4D" w:rsidRPr="00DA5B07" w:rsidRDefault="006C0E4D" w:rsidP="006C0E4D">
      <w:pPr>
        <w:ind w:right="1304"/>
        <w:rPr>
          <w:rFonts w:ascii="Times New Roman" w:hAnsi="Times New Roman" w:cs="Times New Roman"/>
          <w:b/>
          <w:sz w:val="32"/>
          <w:szCs w:val="32"/>
          <w:lang w:val="ru-RU"/>
        </w:rPr>
        <w:sectPr w:rsidR="006C0E4D" w:rsidRPr="00DA5B07" w:rsidSect="00237C74">
          <w:pgSz w:w="11910" w:h="16840"/>
          <w:pgMar w:top="851" w:right="144" w:bottom="280" w:left="1300" w:header="720" w:footer="720" w:gutter="0"/>
          <w:pgBorders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pgNumType w:start="1"/>
          <w:cols w:space="720"/>
        </w:sectPr>
      </w:pPr>
    </w:p>
    <w:p w:rsidR="006C0E4D" w:rsidRPr="00DA5B07" w:rsidRDefault="006C0E4D" w:rsidP="006C0E4D">
      <w:pPr>
        <w:pStyle w:val="a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5B0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                                              ПЛАН СТРАТЕГИЧЕСКОГО РАЗВИТИЯ</w:t>
      </w:r>
    </w:p>
    <w:p w:rsidR="006C0E4D" w:rsidRPr="00DA5B07" w:rsidRDefault="006C0E4D" w:rsidP="006C0E4D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5B07">
        <w:rPr>
          <w:rFonts w:ascii="Times New Roman" w:hAnsi="Times New Roman" w:cs="Times New Roman"/>
          <w:b/>
          <w:color w:val="FF0000"/>
          <w:sz w:val="32"/>
          <w:szCs w:val="32"/>
        </w:rPr>
        <w:t>Кафедры «Клинических дисциплин 3»</w:t>
      </w:r>
    </w:p>
    <w:p w:rsidR="006C0E4D" w:rsidRPr="00DA5B07" w:rsidRDefault="006C0E4D" w:rsidP="006C0E4D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5B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международного медицинского факультета </w:t>
      </w:r>
      <w:proofErr w:type="spellStart"/>
      <w:r w:rsidRPr="00DA5B07">
        <w:rPr>
          <w:rFonts w:ascii="Times New Roman" w:hAnsi="Times New Roman" w:cs="Times New Roman"/>
          <w:b/>
          <w:color w:val="FF0000"/>
          <w:sz w:val="32"/>
          <w:szCs w:val="32"/>
        </w:rPr>
        <w:t>ОшГУ</w:t>
      </w:r>
      <w:proofErr w:type="spellEnd"/>
    </w:p>
    <w:p w:rsidR="006C0E4D" w:rsidRPr="00DA5B07" w:rsidRDefault="006C0E4D" w:rsidP="006C0E4D">
      <w:pPr>
        <w:pStyle w:val="a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5B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2021-2025 гг. </w:t>
      </w:r>
    </w:p>
    <w:p w:rsidR="006C0E4D" w:rsidRPr="00DA5B07" w:rsidRDefault="006C0E4D" w:rsidP="006C0E4D">
      <w:pPr>
        <w:pStyle w:val="a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C0E4D" w:rsidRPr="00DA5B07" w:rsidRDefault="006C0E4D" w:rsidP="006C0E4D">
      <w:pPr>
        <w:jc w:val="center"/>
        <w:rPr>
          <w:rFonts w:ascii="Times New Roman" w:hAnsi="Times New Roman" w:cs="Times New Roman"/>
          <w:color w:val="0E233D"/>
          <w:sz w:val="96"/>
          <w:szCs w:val="96"/>
          <w:lang w:val="ky-KG"/>
        </w:rPr>
      </w:pP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ru-RU"/>
        </w:rPr>
        <w:t>Введение</w:t>
      </w: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360"/>
        <w:jc w:val="both"/>
        <w:rPr>
          <w:rFonts w:ascii="Times New Roman" w:hAnsi="Times New Roman" w:cs="Times New Roman"/>
          <w:color w:val="000000"/>
          <w:u w:val="single"/>
          <w:lang w:val="ky-KG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 xml:space="preserve">В начале 2021-2022 учебного года в результате оптимизации структуры Международного Медицинского факультета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ОшГУ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 xml:space="preserve">, для создания устойчивой материально-технической базы и с целью объединения смежных дисциплин организована кафедра «Клинических дисциплин 3» и утверждена на основании решения Ученого Совета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ОшГУ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 xml:space="preserve"> протоколом №8 от 09.0</w:t>
      </w:r>
      <w:r w:rsidRPr="00DA5B07">
        <w:rPr>
          <w:rFonts w:ascii="Times New Roman" w:hAnsi="Times New Roman" w:cs="Times New Roman"/>
          <w:color w:val="000000"/>
          <w:lang w:val="ky-KG"/>
        </w:rPr>
        <w:t>9</w:t>
      </w:r>
      <w:r w:rsidRPr="00DA5B07">
        <w:rPr>
          <w:rFonts w:ascii="Times New Roman" w:hAnsi="Times New Roman" w:cs="Times New Roman"/>
          <w:color w:val="000000"/>
          <w:lang w:val="ru-RU"/>
        </w:rPr>
        <w:t xml:space="preserve">.21г. </w:t>
      </w:r>
      <w:r w:rsidRPr="00DA5B07">
        <w:rPr>
          <w:rFonts w:ascii="Times New Roman" w:hAnsi="Times New Roman" w:cs="Times New Roman"/>
          <w:color w:val="000000"/>
          <w:shd w:val="clear" w:color="auto" w:fill="FFFFFF" w:themeFill="background1"/>
          <w:lang w:val="ru-RU"/>
        </w:rPr>
        <w:t xml:space="preserve">и </w:t>
      </w:r>
      <w:r w:rsidRPr="00DA5B07">
        <w:rPr>
          <w:rFonts w:ascii="Times New Roman" w:hAnsi="Times New Roman" w:cs="Times New Roman"/>
          <w:color w:val="000000"/>
          <w:u w:val="single"/>
          <w:shd w:val="clear" w:color="auto" w:fill="FFFFFF" w:themeFill="background1"/>
          <w:lang w:val="ru-RU"/>
        </w:rPr>
        <w:t>№3180-ФХД/21 от 15.09.2021г. приказом.</w:t>
      </w: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 xml:space="preserve">На кафедре осуществляется преподавания базовых дисциплин студентам международного медицинского факультета, в которую входят такие дисциплины как семейная медицина, неврология и нейрохирургия, фтизиатрия,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дерматовенерология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>, стоматология, медицинская радиология, физиотерапия и медицинская реабилитация, психиатрия и наркология. Обеспечивается подготовка студентов по специальности «лечебное дело» - 560001</w:t>
      </w:r>
      <w:r w:rsidRPr="00DA5B07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6C0E4D" w:rsidRPr="00DA5B07" w:rsidRDefault="006C0E4D" w:rsidP="00DA5B07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 xml:space="preserve">Преподавательский состав укомплектован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профильно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 xml:space="preserve">. На кафедре трудятся 36 сотрудников, имеющие опыт работы в сфере образования и здравоохранения. Из них 1 д.м.н., профессор, 13 к.м.н., доцентов, 1 старший преподаватель, 19 преподавателей, 1 методист, 1 </w:t>
      </w:r>
      <w:r w:rsidR="00D159BF" w:rsidRPr="00DA5B07">
        <w:rPr>
          <w:rFonts w:ascii="Times New Roman" w:hAnsi="Times New Roman" w:cs="Times New Roman"/>
          <w:color w:val="000000"/>
          <w:lang w:val="ru-RU"/>
        </w:rPr>
        <w:t>лаборант.</w:t>
      </w:r>
    </w:p>
    <w:p w:rsidR="006C0E4D" w:rsidRPr="00DA5B07" w:rsidRDefault="006C0E4D" w:rsidP="006C0E4D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 xml:space="preserve">Кафедра расположена на 4 этаже на базе здания Международного медицинского факультета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ОшГУ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 xml:space="preserve">. Занятия также проводятся на </w:t>
      </w:r>
      <w:proofErr w:type="gramStart"/>
      <w:r w:rsidRPr="00DA5B07">
        <w:rPr>
          <w:rFonts w:ascii="Times New Roman" w:hAnsi="Times New Roman" w:cs="Times New Roman"/>
          <w:color w:val="000000"/>
          <w:lang w:val="ru-RU"/>
        </w:rPr>
        <w:t>базах  ОМОКБ</w:t>
      </w:r>
      <w:proofErr w:type="gramEnd"/>
      <w:r w:rsidRPr="00DA5B07">
        <w:rPr>
          <w:rFonts w:ascii="Times New Roman" w:hAnsi="Times New Roman" w:cs="Times New Roman"/>
          <w:color w:val="000000"/>
          <w:lang w:val="ru-RU"/>
        </w:rPr>
        <w:t xml:space="preserve">, ОГКБ, ОМЦДВ, клиники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ОшГУ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>.</w:t>
      </w:r>
    </w:p>
    <w:p w:rsidR="006C0E4D" w:rsidRPr="00DA5B07" w:rsidRDefault="006C0E4D" w:rsidP="00DA5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Главной целью кафедры является</w:t>
      </w:r>
      <w:r w:rsidRPr="00DA5B07">
        <w:rPr>
          <w:rFonts w:ascii="Times New Roman" w:hAnsi="Times New Roman" w:cs="Times New Roman"/>
          <w:color w:val="000000"/>
          <w:lang w:val="ru-RU"/>
        </w:rPr>
        <w:t xml:space="preserve"> подготовка </w:t>
      </w:r>
      <w:proofErr w:type="gramStart"/>
      <w:r w:rsidRPr="00DA5B07">
        <w:rPr>
          <w:rFonts w:ascii="Times New Roman" w:hAnsi="Times New Roman" w:cs="Times New Roman"/>
          <w:color w:val="000000"/>
          <w:lang w:val="ru-RU"/>
        </w:rPr>
        <w:t>квалифицированного специалиста</w:t>
      </w:r>
      <w:proofErr w:type="gramEnd"/>
      <w:r w:rsidRPr="00DA5B07">
        <w:rPr>
          <w:rFonts w:ascii="Times New Roman" w:hAnsi="Times New Roman" w:cs="Times New Roman"/>
          <w:color w:val="000000"/>
          <w:lang w:val="ru-RU"/>
        </w:rPr>
        <w:t xml:space="preserve"> умеющего осуществлять базовые навыки медицинской деятельности, с требованиями образовательного стандарта высшего профессионального образования по специальности «Лечебное дело» международного медицинского факультета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ОшГУ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>. А так же организация учебной, методической и научно- исследовательской работы интеллектуального потенциала студентов в науке и профессиональной деятельности в мировом образовательном процессе.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Задачи кафедры</w:t>
      </w:r>
    </w:p>
    <w:p w:rsidR="006C0E4D" w:rsidRPr="00DA5B07" w:rsidRDefault="00D159BF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Кафедра «К</w:t>
      </w:r>
      <w:r w:rsidR="006C0E4D" w:rsidRPr="00DA5B07">
        <w:rPr>
          <w:rFonts w:ascii="Times New Roman" w:hAnsi="Times New Roman" w:cs="Times New Roman"/>
          <w:color w:val="000000"/>
          <w:lang w:val="ru-RU"/>
        </w:rPr>
        <w:t xml:space="preserve">линических дисциплин №3» осуществляет учебную,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соискателей. </w:t>
      </w:r>
      <w:r w:rsidR="006C0E4D" w:rsidRPr="00DA5B07">
        <w:rPr>
          <w:rFonts w:ascii="Times New Roman" w:hAnsi="Times New Roman" w:cs="Times New Roman"/>
          <w:color w:val="000000"/>
          <w:lang w:val="ru"/>
        </w:rPr>
        <w:t>Кафедра играет большую роль во внесении своей лепты в качественное и доступное образование в соответствии с международными стандартами на основе научных исследований и требований рынка труда. А также поддерживает одну из главных миссий университета, где обеспечивает интеллектуальный, культурный и личностный рост всех членов его сообщества, способствует сохранению и приумножению национальных ценностей.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"/>
        </w:rPr>
      </w:pP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Достижение поставленных целей и задач по направлениям: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По учебной работе</w:t>
      </w:r>
      <w:r w:rsidRPr="00DA5B07"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  <w:t>: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создание благоприятных условий для удовлетворения потребности студентов в приобретении знаний, умений и профессиональных навыков;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подготовка квалифицированных специалистов с глубокими теоретическими знаниями и достаточными профессиональными навыками;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повышение уровня квалификации сотрудников кафедры;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разработка и внедрение современных основ научной организации учебного процесса и внедрение новых технологий обучения и воспитания;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качественная организация и проведение учебных занятий, практик и самостоятельной работы студентов;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формирование индивидуальных и альтернативных программ обучения и т.д.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sz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u w:val="single"/>
          <w:lang w:val="ru-RU"/>
        </w:rPr>
        <w:t>По научной работе: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организация научно-исследовательской, научно-практической и экспериментальной работы кафедры;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разработка и внедрение в учебный процесс результатов научных и экспериментальных исследований;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участие членов кафедры в научных, научно-практических конференциях, семинарах и симпозиумах;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участие в разработке и выполнении научных проектов, грантов и конкурсов;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Распространение научных, культурных, технических и педагогических знаний среди населения и др.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По методической работе: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непрерывное совершенствование учебно-методической деятельности членов кафедры;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повышение качества учебного и методического обеспечения учебного процесса;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разработка рекомендаций по применению новых и прогрессивных технологий обучения;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участие в составлении новых программ, учебников и пособий по дисциплинам кафедры;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 xml:space="preserve">- разработка спецкурсов, </w:t>
      </w:r>
      <w:proofErr w:type="spellStart"/>
      <w:r w:rsidRPr="00DA5B07">
        <w:rPr>
          <w:rFonts w:ascii="Times New Roman" w:hAnsi="Times New Roman" w:cs="Times New Roman"/>
          <w:color w:val="000000"/>
          <w:lang w:val="ru-RU"/>
        </w:rPr>
        <w:t>спецсеминаров</w:t>
      </w:r>
      <w:proofErr w:type="spellEnd"/>
      <w:r w:rsidRPr="00DA5B07">
        <w:rPr>
          <w:rFonts w:ascii="Times New Roman" w:hAnsi="Times New Roman" w:cs="Times New Roman"/>
          <w:color w:val="000000"/>
          <w:lang w:val="ru-RU"/>
        </w:rPr>
        <w:t xml:space="preserve"> по интересам студентов;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удовлетворение потребностей предприятий, организаций и учреждений в повышении квалификации их сотрудников и др.</w:t>
      </w:r>
    </w:p>
    <w:p w:rsidR="00025248" w:rsidRDefault="00025248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</w:pP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lang w:val="ru-RU"/>
        </w:rPr>
      </w:pPr>
      <w:r w:rsidRPr="00DA5B07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lastRenderedPageBreak/>
        <w:t>По воспитательной работе: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активное воспитание студентов в процессе преподавания предметов кафедры;</w:t>
      </w:r>
    </w:p>
    <w:p w:rsidR="006C0E4D" w:rsidRPr="00DA5B07" w:rsidRDefault="006C0E4D" w:rsidP="006C0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- воспитание сознательности, трудолюбия и самостоятельности студентов;</w:t>
      </w:r>
    </w:p>
    <w:p w:rsidR="00DA5B07" w:rsidRPr="00DA5B07" w:rsidRDefault="006C0E4D" w:rsidP="00DA5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5B07">
        <w:rPr>
          <w:rFonts w:ascii="Times New Roman" w:hAnsi="Times New Roman" w:cs="Times New Roman"/>
          <w:color w:val="000000"/>
          <w:lang w:val="ru-RU"/>
        </w:rPr>
        <w:t>Соблюдение нравственных и этических норм среди членов кафедры и привитие этих качеств студентам и др.</w:t>
      </w:r>
      <w:r w:rsidR="000530DA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</w:t>
      </w:r>
    </w:p>
    <w:p w:rsidR="006C0E4D" w:rsidRPr="00DA5B07" w:rsidRDefault="000530DA" w:rsidP="00DA5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404"/>
        <w:jc w:val="both"/>
        <w:rPr>
          <w:rFonts w:ascii="Times New Roman" w:hAnsi="Times New Roman" w:cs="Times New Roman"/>
          <w:color w:val="000000"/>
          <w:lang w:val="ru-RU"/>
        </w:rPr>
      </w:pPr>
      <w:r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</w:t>
      </w:r>
    </w:p>
    <w:p w:rsidR="004F4489" w:rsidRPr="00DA5B07" w:rsidRDefault="000530DA" w:rsidP="000530D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="004F4489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Стр</w:t>
      </w:r>
      <w:r w:rsidR="00CE32CB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атегический план кафедры</w:t>
      </w:r>
      <w:proofErr w:type="gramStart"/>
      <w:r w:rsidR="00CE32CB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5B35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proofErr w:type="gramEnd"/>
      <w:r w:rsidR="00CE32CB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Клинические дисциплины 3</w:t>
      </w:r>
      <w:r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CE32CB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4F4489" w:rsidRPr="00DA5B0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2021- 2025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47"/>
        <w:gridCol w:w="3096"/>
        <w:gridCol w:w="863"/>
        <w:gridCol w:w="936"/>
        <w:gridCol w:w="818"/>
        <w:gridCol w:w="877"/>
        <w:gridCol w:w="949"/>
        <w:gridCol w:w="3829"/>
      </w:tblGrid>
      <w:tr w:rsidR="00BC0002" w:rsidRPr="00DA5B07" w:rsidTr="007E521E">
        <w:tc>
          <w:tcPr>
            <w:tcW w:w="445" w:type="dxa"/>
            <w:vMerge w:val="restart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vMerge w:val="restart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Поставленные задачи </w:t>
            </w:r>
          </w:p>
        </w:tc>
        <w:tc>
          <w:tcPr>
            <w:tcW w:w="3096" w:type="dxa"/>
            <w:vMerge w:val="restart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43" w:type="dxa"/>
            <w:gridSpan w:val="5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829" w:type="dxa"/>
            <w:vMerge w:val="restart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</w:t>
            </w:r>
          </w:p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C0002" w:rsidRPr="00DA5B07" w:rsidTr="007E521E">
        <w:tc>
          <w:tcPr>
            <w:tcW w:w="445" w:type="dxa"/>
            <w:vMerge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6" w:type="dxa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dxa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7" w:type="dxa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29" w:type="dxa"/>
            <w:vMerge/>
          </w:tcPr>
          <w:p w:rsidR="004F4489" w:rsidRPr="00DA5B07" w:rsidRDefault="004F448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02" w:rsidRPr="00DA5B07" w:rsidTr="00DA5B07">
        <w:trPr>
          <w:trHeight w:val="1707"/>
        </w:trPr>
        <w:tc>
          <w:tcPr>
            <w:tcW w:w="445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7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образовательной деятельности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>подготовка высококлассных специалистов, обладающих высокой конкурентоспособностью, на основе разработки и реализации инновационных образовательных программ и интеграции в мировую образовательную систему.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7E52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Организовать кружки</w:t>
            </w:r>
            <w:r w:rsidR="006C0E4D"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предметам: семейная ме</w:t>
            </w:r>
            <w:r w:rsidR="006B76EE" w:rsidRPr="00DA5B07">
              <w:rPr>
                <w:rFonts w:ascii="Times New Roman" w:eastAsia="Times New Roman" w:hAnsi="Times New Roman" w:cs="Times New Roman"/>
                <w:lang w:eastAsia="ru-RU"/>
              </w:rPr>
              <w:t>дицина, медицинская радиология, физиотерапия</w:t>
            </w: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B76EE"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неврология, </w:t>
            </w:r>
            <w:proofErr w:type="spellStart"/>
            <w:r w:rsidR="006B76EE" w:rsidRPr="00DA5B07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863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7E521E" w:rsidP="00B310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1.Внедрение в сфере науки и расширить понятия </w:t>
            </w:r>
            <w:r w:rsidR="00C2377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о клинических дисциплина</w:t>
            </w:r>
            <w:r w:rsidR="00D26BB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7E521E" w:rsidRPr="00DA5B07" w:rsidRDefault="007E521E" w:rsidP="00C04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C0002" w:rsidRPr="00DA5B07" w:rsidTr="00DA5B07">
        <w:trPr>
          <w:trHeight w:val="1054"/>
        </w:trPr>
        <w:tc>
          <w:tcPr>
            <w:tcW w:w="445" w:type="dxa"/>
            <w:vMerge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F2078" w:rsidRPr="00DA5B07" w:rsidRDefault="00CF2078" w:rsidP="007E521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Представить свидетельства о языковой подготовке преподавателей к </w:t>
            </w:r>
            <w:r w:rsidRPr="00DA5B07">
              <w:rPr>
                <w:rFonts w:ascii="Times New Roman" w:eastAsia="Times New Roman" w:hAnsi="Times New Roman" w:cs="Times New Roman"/>
                <w:lang w:val="en-US" w:eastAsia="ru-RU"/>
              </w:rPr>
              <w:t>IELTS</w:t>
            </w: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или  </w:t>
            </w:r>
            <w:r w:rsidRPr="00DA5B07">
              <w:rPr>
                <w:rFonts w:ascii="Times New Roman" w:eastAsia="Times New Roman" w:hAnsi="Times New Roman" w:cs="Times New Roman"/>
                <w:lang w:val="en-US" w:eastAsia="ru-RU"/>
              </w:rPr>
              <w:t>TOEFL</w:t>
            </w:r>
            <w:proofErr w:type="gramEnd"/>
          </w:p>
        </w:tc>
        <w:tc>
          <w:tcPr>
            <w:tcW w:w="863" w:type="dxa"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8" w:type="dxa"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F2078" w:rsidRPr="00DA5B07" w:rsidRDefault="00CF2078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F2078" w:rsidRPr="00DA5B07" w:rsidRDefault="00CF2078" w:rsidP="00B310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уровень владения английского языка.</w:t>
            </w:r>
          </w:p>
        </w:tc>
      </w:tr>
      <w:tr w:rsidR="00BC0002" w:rsidRPr="00DA5B07" w:rsidTr="00DA5B07">
        <w:trPr>
          <w:trHeight w:val="1122"/>
        </w:trPr>
        <w:tc>
          <w:tcPr>
            <w:tcW w:w="445" w:type="dxa"/>
            <w:vMerge/>
          </w:tcPr>
          <w:p w:rsidR="001561DC" w:rsidRPr="00DA5B07" w:rsidRDefault="001561DC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1561DC" w:rsidRPr="00DA5B07" w:rsidRDefault="001561DC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61DC" w:rsidRPr="00DA5B07" w:rsidRDefault="001561DC" w:rsidP="001561DC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DA5B07">
              <w:rPr>
                <w:rFonts w:ascii="Times New Roman" w:hAnsi="Times New Roman" w:cs="Times New Roman"/>
                <w:lang w:val="ky-KG"/>
              </w:rPr>
              <w:t>Провести тренинг среди ППС по формам оценивания</w:t>
            </w:r>
          </w:p>
          <w:p w:rsidR="001561DC" w:rsidRPr="00DA5B07" w:rsidRDefault="001561DC" w:rsidP="001561D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hAnsi="Times New Roman" w:cs="Times New Roman"/>
                <w:lang w:val="ky-KG"/>
              </w:rPr>
              <w:t xml:space="preserve"> (суммативной и формативной оценке)</w:t>
            </w:r>
          </w:p>
        </w:tc>
        <w:tc>
          <w:tcPr>
            <w:tcW w:w="863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8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9" w:type="dxa"/>
          </w:tcPr>
          <w:p w:rsidR="001561DC" w:rsidRPr="00DA5B07" w:rsidRDefault="00882AA3" w:rsidP="00B310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Единая система оценивания студентов.</w:t>
            </w:r>
          </w:p>
        </w:tc>
      </w:tr>
      <w:tr w:rsidR="00BC0002" w:rsidRPr="00DA5B07" w:rsidTr="00DA5B07">
        <w:trPr>
          <w:trHeight w:val="278"/>
        </w:trPr>
        <w:tc>
          <w:tcPr>
            <w:tcW w:w="445" w:type="dxa"/>
            <w:vMerge/>
          </w:tcPr>
          <w:p w:rsidR="001561DC" w:rsidRPr="00DA5B07" w:rsidRDefault="001561DC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1561DC" w:rsidRPr="00DA5B07" w:rsidRDefault="001561DC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1561DC" w:rsidRPr="00DA5B07" w:rsidRDefault="001561DC" w:rsidP="001561DC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DA5B07">
              <w:rPr>
                <w:rFonts w:ascii="Times New Roman" w:hAnsi="Times New Roman" w:cs="Times New Roman"/>
                <w:lang w:val="ky-KG"/>
              </w:rPr>
              <w:t>Определить и внедрить политику представительства студентов и их соотвествующего участия в разработке, управлении и оценке образовательной программы, и других вопросах, имеющих отношений к студентам.</w:t>
            </w:r>
          </w:p>
        </w:tc>
        <w:tc>
          <w:tcPr>
            <w:tcW w:w="863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6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8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" w:type="dxa"/>
          </w:tcPr>
          <w:p w:rsidR="001561DC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9" w:type="dxa"/>
          </w:tcPr>
          <w:p w:rsidR="001561DC" w:rsidRPr="00DA5B07" w:rsidRDefault="00882AA3" w:rsidP="00B310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Вовлеченность студентов во все структуры образования и учитывая их рекомендации составление ОП.</w:t>
            </w:r>
          </w:p>
        </w:tc>
      </w:tr>
      <w:tr w:rsidR="00BC0002" w:rsidRPr="00DA5B07" w:rsidTr="007E521E">
        <w:trPr>
          <w:trHeight w:val="555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7E52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к </w:t>
            </w:r>
            <w:r w:rsidRPr="00DA5B07">
              <w:rPr>
                <w:rFonts w:ascii="Times New Roman" w:eastAsia="Times New Roman" w:hAnsi="Times New Roman" w:cs="Times New Roman"/>
                <w:lang w:val="en-US" w:eastAsia="ru-RU"/>
              </w:rPr>
              <w:t>MCI</w:t>
            </w: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студентов.</w:t>
            </w:r>
          </w:p>
          <w:p w:rsidR="007E521E" w:rsidRPr="00DA5B07" w:rsidRDefault="007E521E" w:rsidP="007E521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</w:tcPr>
          <w:p w:rsidR="007E521E" w:rsidRPr="00DA5B07" w:rsidRDefault="007E521E" w:rsidP="007E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7E521E" w:rsidP="007E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7E521E" w:rsidP="007E5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7E521E" w:rsidP="00C045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подготовить студентов к </w:t>
            </w:r>
            <w:r w:rsidRPr="00DA5B07">
              <w:rPr>
                <w:rFonts w:ascii="Times New Roman" w:eastAsia="Times New Roman" w:hAnsi="Times New Roman" w:cs="Times New Roman"/>
                <w:lang w:val="en-US" w:eastAsia="ru-RU"/>
              </w:rPr>
              <w:t>MCI</w:t>
            </w:r>
          </w:p>
        </w:tc>
      </w:tr>
      <w:tr w:rsidR="00BC0002" w:rsidRPr="00DA5B07" w:rsidTr="007E521E">
        <w:trPr>
          <w:trHeight w:val="1410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C0454B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научных конференциях организованные партнерами и ведущими университетами СНГ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7E521E" w:rsidRPr="00DA5B07" w:rsidRDefault="00C0454B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C0454B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C0454B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C0454B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C0454B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C0454B" w:rsidRPr="00DA5B07" w:rsidRDefault="00C0454B" w:rsidP="00C045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Знание международных стандартов повысить компетентность будущих врачей </w:t>
            </w:r>
          </w:p>
          <w:p w:rsidR="00C0454B" w:rsidRPr="00DA5B07" w:rsidRDefault="00C0454B" w:rsidP="007E521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21E" w:rsidRPr="00DA5B07" w:rsidRDefault="007E521E" w:rsidP="007E521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002" w:rsidRPr="00DA5B07" w:rsidTr="00DA5B07">
        <w:trPr>
          <w:trHeight w:val="643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D52FD" w:rsidRPr="00DA5B07" w:rsidRDefault="00C0454B" w:rsidP="00C045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Применение инновационных методов обучения.</w:t>
            </w:r>
          </w:p>
        </w:tc>
        <w:tc>
          <w:tcPr>
            <w:tcW w:w="863" w:type="dxa"/>
          </w:tcPr>
          <w:p w:rsidR="007E521E" w:rsidRPr="00DA5B07" w:rsidRDefault="00C0454B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CD52FD" w:rsidRPr="00DA5B07" w:rsidRDefault="00CD52FD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7E521E" w:rsidRPr="00DA5B07" w:rsidRDefault="00C0454B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CD52FD" w:rsidRPr="00DA5B07" w:rsidRDefault="00CD52FD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</w:tcPr>
          <w:p w:rsidR="007E521E" w:rsidRPr="00DA5B07" w:rsidRDefault="00C0454B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CD52FD" w:rsidRPr="00DA5B07" w:rsidRDefault="00CD52FD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:rsidR="007E521E" w:rsidRPr="00DA5B07" w:rsidRDefault="00C0454B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C0454B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CD52FD" w:rsidRPr="00DA5B07" w:rsidRDefault="00C0454B" w:rsidP="007E521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Улучшится качество преподавания</w:t>
            </w:r>
          </w:p>
        </w:tc>
      </w:tr>
      <w:tr w:rsidR="00BC0002" w:rsidRPr="00DA5B07" w:rsidTr="00DA5B07">
        <w:trPr>
          <w:trHeight w:val="1366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C0454B" w:rsidP="007E521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совершенствованию педагогического мастерства (</w:t>
            </w:r>
            <w:r w:rsidR="00025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</w:t>
            </w:r>
            <w:r w:rsidR="00CD52FD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D52FD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</w:t>
            </w:r>
            <w:r w:rsidR="00121152">
              <w:rPr>
                <w:rFonts w:ascii="Times New Roman" w:eastAsia="Calibri" w:hAnsi="Times New Roman" w:cs="Times New Roman"/>
                <w:sz w:val="24"/>
                <w:szCs w:val="24"/>
              </w:rPr>
              <w:t>ении</w:t>
            </w:r>
            <w:proofErr w:type="spellEnd"/>
            <w:r w:rsidR="0012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BB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25248">
              <w:rPr>
                <w:rFonts w:ascii="Times New Roman" w:eastAsia="Calibri" w:hAnsi="Times New Roman" w:cs="Times New Roman"/>
                <w:sz w:val="24"/>
                <w:szCs w:val="24"/>
              </w:rPr>
              <w:t>пс</w:t>
            </w:r>
            <w:proofErr w:type="spellEnd"/>
            <w:proofErr w:type="gramEnd"/>
            <w:r w:rsidR="001211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7E521E" w:rsidRPr="00DA5B07" w:rsidRDefault="005104AA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7E52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D52FD" w:rsidP="007E521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Улучшить методику преподавания</w:t>
            </w:r>
          </w:p>
        </w:tc>
      </w:tr>
      <w:tr w:rsidR="00DA5B07" w:rsidRPr="00DA5B07" w:rsidTr="00DA5B07">
        <w:trPr>
          <w:trHeight w:val="964"/>
        </w:trPr>
        <w:tc>
          <w:tcPr>
            <w:tcW w:w="445" w:type="dxa"/>
            <w:vMerge w:val="restart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7" w:type="dxa"/>
            <w:vMerge w:val="restart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</w:t>
            </w: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 – исследовательской и инновационной </w:t>
            </w: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i/>
              </w:rPr>
            </w:pP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i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 xml:space="preserve">проведение </w:t>
            </w: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i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 xml:space="preserve">обще – медицинских </w:t>
            </w: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>работ по приоритетному направлению кафедры, развитие студенческой научной деятельности, эффективная реализация инноваций, ориентированных на потребности рынка, на все сферы деятельности кафедры.</w:t>
            </w:r>
          </w:p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A5B07" w:rsidRPr="00DA5B07" w:rsidRDefault="00DA5B07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совместного научно-практическ</w:t>
            </w:r>
            <w:r w:rsidR="0012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="00121152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121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ближними и дальни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вузами. </w:t>
            </w:r>
          </w:p>
        </w:tc>
        <w:tc>
          <w:tcPr>
            <w:tcW w:w="863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DA5B07" w:rsidRPr="00DA5B07" w:rsidRDefault="00DA5B07" w:rsidP="00DA5B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научно-практическая конференция улучшить академическую мобильность между университетами</w:t>
            </w:r>
          </w:p>
        </w:tc>
      </w:tr>
      <w:tr w:rsidR="00BC0002" w:rsidRPr="00DA5B07" w:rsidTr="007E521E">
        <w:trPr>
          <w:trHeight w:val="1005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C0454B" w:rsidP="007E52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</w:rPr>
              <w:t xml:space="preserve">Подготовка студентов к </w:t>
            </w:r>
            <w:r w:rsidR="00121152">
              <w:rPr>
                <w:rFonts w:ascii="Times New Roman" w:eastAsia="Calibri" w:hAnsi="Times New Roman" w:cs="Times New Roman"/>
              </w:rPr>
              <w:t>межвузовским</w:t>
            </w:r>
            <w:r w:rsidR="007E521E" w:rsidRPr="00DA5B07">
              <w:rPr>
                <w:rFonts w:ascii="Times New Roman" w:eastAsia="Calibri" w:hAnsi="Times New Roman" w:cs="Times New Roman"/>
              </w:rPr>
              <w:t xml:space="preserve"> и международным Олимпиадам и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статьи в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Scince</w:t>
            </w:r>
            <w:proofErr w:type="spellEnd"/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SCOPUS .</w:t>
            </w:r>
            <w:proofErr w:type="gramEnd"/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0454B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A5B07">
              <w:rPr>
                <w:rFonts w:ascii="Times New Roman" w:eastAsia="Calibri" w:hAnsi="Times New Roman" w:cs="Times New Roman"/>
              </w:rPr>
              <w:t xml:space="preserve">Увеличить результативность опубликованных </w:t>
            </w:r>
            <w:r w:rsidR="007E521E" w:rsidRPr="00DA5B07">
              <w:rPr>
                <w:rFonts w:ascii="Times New Roman" w:eastAsia="Calibri" w:hAnsi="Times New Roman" w:cs="Times New Roman"/>
              </w:rPr>
              <w:t>международных научных работ совместно со студентами.</w:t>
            </w:r>
          </w:p>
        </w:tc>
      </w:tr>
      <w:tr w:rsidR="00DA5B07" w:rsidRPr="00DA5B07" w:rsidTr="00DA5B07">
        <w:trPr>
          <w:trHeight w:val="1073"/>
        </w:trPr>
        <w:tc>
          <w:tcPr>
            <w:tcW w:w="445" w:type="dxa"/>
            <w:vMerge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A5B07" w:rsidRPr="00DA5B07" w:rsidRDefault="00DA5B07" w:rsidP="007E521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Аспирантура и 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  <w:proofErr w:type="spellEnd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докторантура в 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ОшГУ</w:t>
            </w:r>
            <w:proofErr w:type="spellEnd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ведущих университетах с высоким уровнем QS.</w:t>
            </w:r>
          </w:p>
        </w:tc>
        <w:tc>
          <w:tcPr>
            <w:tcW w:w="863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DA5B07" w:rsidRPr="00DA5B07" w:rsidRDefault="00DA5B07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DA5B07" w:rsidRPr="00DA5B07" w:rsidRDefault="00DA5B07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  <w:proofErr w:type="spellEnd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докторантуры  и</w:t>
            </w:r>
            <w:proofErr w:type="gramEnd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защита диссертации повысить качества преподавания</w:t>
            </w:r>
          </w:p>
        </w:tc>
      </w:tr>
      <w:tr w:rsidR="00BC0002" w:rsidRPr="00DA5B07" w:rsidTr="00A66939">
        <w:trPr>
          <w:trHeight w:val="1550"/>
        </w:trPr>
        <w:tc>
          <w:tcPr>
            <w:tcW w:w="445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7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воспитательной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i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 xml:space="preserve">Формирование профессиональной этики, подготовка специалистов, способных быть лидерами, работать в команде, действовать и побеждать в условиях конкурентной среды; 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i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 xml:space="preserve">Реализация молодежной политики, осуществляемой на основе </w:t>
            </w:r>
            <w:proofErr w:type="gramStart"/>
            <w:r w:rsidRPr="00DA5B07">
              <w:rPr>
                <w:rFonts w:ascii="Times New Roman" w:eastAsia="Calibri" w:hAnsi="Times New Roman" w:cs="Times New Roman"/>
                <w:i/>
              </w:rPr>
              <w:t>воспитания  патриотизма</w:t>
            </w:r>
            <w:proofErr w:type="gramEnd"/>
            <w:r w:rsidRPr="00DA5B07">
              <w:rPr>
                <w:rFonts w:ascii="Times New Roman" w:eastAsia="Calibri" w:hAnsi="Times New Roman" w:cs="Times New Roman"/>
                <w:i/>
              </w:rPr>
              <w:t xml:space="preserve"> и духовно-нравственной культуры, реализация механизмов раскрытия потенциала молодежи 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</w:rPr>
              <w:t>Социальная поддержка обучающихся, создание современной социальной инфраструктуры</w:t>
            </w:r>
          </w:p>
        </w:tc>
        <w:tc>
          <w:tcPr>
            <w:tcW w:w="3096" w:type="dxa"/>
          </w:tcPr>
          <w:p w:rsidR="007E521E" w:rsidRPr="00DA5B07" w:rsidRDefault="007E521E" w:rsidP="00BB2E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качестве </w:t>
            </w:r>
            <w:proofErr w:type="gram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  (</w:t>
            </w:r>
            <w:proofErr w:type="gramEnd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куратора) студенческой группы, дежурства в студенческом общежитии.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7E521E" w:rsidP="00C045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Еженедельная встр</w:t>
            </w:r>
            <w:r w:rsidR="006B76E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еча со студентами приведет к чет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кому пониманию проблем студентов в обучении и в быту</w:t>
            </w:r>
          </w:p>
        </w:tc>
      </w:tr>
      <w:tr w:rsidR="00BC0002" w:rsidRPr="00DA5B07" w:rsidTr="007E521E">
        <w:trPr>
          <w:trHeight w:val="1620"/>
        </w:trPr>
        <w:tc>
          <w:tcPr>
            <w:tcW w:w="445" w:type="dxa"/>
            <w:vMerge/>
          </w:tcPr>
          <w:p w:rsidR="00C0454B" w:rsidRPr="00DA5B07" w:rsidRDefault="00C0454B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C0454B" w:rsidRPr="00DA5B07" w:rsidRDefault="00C0454B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0454B" w:rsidRPr="00DA5B07" w:rsidRDefault="00C0454B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направление студентов кураторской группы, выявить одаренных и творческих студентов</w:t>
            </w:r>
            <w:r w:rsidR="00CF2078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поведение и этики студента в обществе</w:t>
            </w:r>
          </w:p>
        </w:tc>
        <w:tc>
          <w:tcPr>
            <w:tcW w:w="863" w:type="dxa"/>
          </w:tcPr>
          <w:p w:rsidR="00C0454B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C0454B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C0454B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C0454B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C0454B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C0454B" w:rsidRPr="00DA5B07" w:rsidRDefault="005104AA" w:rsidP="005104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A66939" w:rsidRPr="00DA5B07" w:rsidTr="00A66939">
        <w:trPr>
          <w:trHeight w:val="1454"/>
        </w:trPr>
        <w:tc>
          <w:tcPr>
            <w:tcW w:w="445" w:type="dxa"/>
            <w:vMerge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6939" w:rsidRPr="00DA5B07" w:rsidRDefault="00A66939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лидерских качеств, принципов коллективизма и конкурентоспособности</w:t>
            </w:r>
          </w:p>
        </w:tc>
        <w:tc>
          <w:tcPr>
            <w:tcW w:w="863" w:type="dxa"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A66939" w:rsidRPr="00DA5B07" w:rsidRDefault="00A66939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A66939" w:rsidRPr="00DA5B07" w:rsidRDefault="00A66939" w:rsidP="00C0454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Формирование мягких навыков </w:t>
            </w:r>
          </w:p>
          <w:p w:rsidR="00A66939" w:rsidRPr="00DA5B07" w:rsidRDefault="00A66939" w:rsidP="00C0454B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C0002" w:rsidRPr="00DA5B07" w:rsidTr="00D159BF">
        <w:trPr>
          <w:trHeight w:val="590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C2377E" w:rsidP="007671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Организация различных культурных мероприятий</w:t>
            </w:r>
            <w:r w:rsidR="005104AA"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0454B" w:rsidP="00C04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Культурное и социальное развитие</w:t>
            </w:r>
          </w:p>
        </w:tc>
      </w:tr>
      <w:tr w:rsidR="00BC0002" w:rsidRPr="00DA5B07" w:rsidTr="007E521E">
        <w:trPr>
          <w:trHeight w:val="525"/>
        </w:trPr>
        <w:tc>
          <w:tcPr>
            <w:tcW w:w="445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7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сотрудничества и внешних связей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67182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Международное направление ввиду экспорта образования, должны достигать при привлечении международных и местных проектов</w:t>
            </w:r>
          </w:p>
        </w:tc>
        <w:tc>
          <w:tcPr>
            <w:tcW w:w="3096" w:type="dxa"/>
          </w:tcPr>
          <w:p w:rsidR="007E521E" w:rsidRPr="00DA5B07" w:rsidRDefault="007E521E" w:rsidP="00BB2E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гостевых лекций для студентов </w:t>
            </w:r>
            <w:proofErr w:type="spellStart"/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Воркшоп</w:t>
            </w:r>
            <w:proofErr w:type="spellEnd"/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– лекции профессоров</w:t>
            </w:r>
            <w:r w:rsidR="0002524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з Ин</w:t>
            </w:r>
            <w:r w:rsidR="00C2377E" w:rsidRPr="00DA5B07">
              <w:rPr>
                <w:rFonts w:ascii="Times New Roman" w:eastAsia="Times New Roman" w:hAnsi="Times New Roman" w:cs="Times New Roman"/>
                <w:lang w:eastAsia="ru-RU"/>
              </w:rPr>
              <w:t>дии,</w:t>
            </w:r>
            <w:r w:rsidR="000252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939F7" w:rsidRPr="00DA5B07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7E521E" w:rsidP="000E47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Улучшение международных связей поможет выработать единую систему обучения по программе </w:t>
            </w:r>
          </w:p>
        </w:tc>
      </w:tr>
      <w:tr w:rsidR="00BC0002" w:rsidRPr="00DA5B07" w:rsidTr="007E521E">
        <w:trPr>
          <w:trHeight w:val="600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025248" w:rsidP="007E521E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Участие в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международных </w:t>
            </w:r>
            <w:proofErr w:type="spellStart"/>
            <w:r w:rsidR="000E47C3"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конференциях</w:t>
            </w:r>
            <w:proofErr w:type="spellEnd"/>
            <w:r w:rsidR="000E47C3"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D52FD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Обмен опытом</w:t>
            </w:r>
          </w:p>
        </w:tc>
      </w:tr>
      <w:tr w:rsidR="00BC0002" w:rsidRPr="00DA5B07" w:rsidTr="007E521E">
        <w:trPr>
          <w:trHeight w:val="765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E939F7" w:rsidP="007E52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в  международных</w:t>
            </w:r>
            <w:proofErr w:type="gramEnd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D52FD" w:rsidP="00CD52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Внедрение пунктов проекта в учебный процесс и его применение.</w:t>
            </w:r>
          </w:p>
        </w:tc>
      </w:tr>
      <w:tr w:rsidR="00BC0002" w:rsidRPr="00DA5B07" w:rsidTr="007E521E">
        <w:trPr>
          <w:trHeight w:val="1305"/>
        </w:trPr>
        <w:tc>
          <w:tcPr>
            <w:tcW w:w="445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7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с органами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 здравоохранения</w:t>
            </w:r>
          </w:p>
          <w:p w:rsidR="00767182" w:rsidRPr="00DA5B07" w:rsidRDefault="00767182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182" w:rsidRPr="00DA5B07" w:rsidRDefault="00767182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Медицина должна иметь связь с практической частью здравоохранения.</w:t>
            </w:r>
          </w:p>
          <w:p w:rsidR="00767182" w:rsidRPr="00DA5B07" w:rsidRDefault="00767182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BB2E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Проведени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2377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статистического исследования 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на уровне местной организации здравоохранения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КР.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2377E" w:rsidP="000E47C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Проведение исследования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 участием местного населения будет способствовать к наилучшему пониманию </w:t>
            </w:r>
            <w:r w:rsidR="000E47C3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культуры и быта местног</w:t>
            </w:r>
            <w:r w:rsidR="00E939F7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</w:t>
            </w:r>
            <w:r w:rsidR="000E47C3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населения</w:t>
            </w:r>
          </w:p>
        </w:tc>
      </w:tr>
      <w:tr w:rsidR="00BC0002" w:rsidRPr="00DA5B07" w:rsidTr="007E521E">
        <w:trPr>
          <w:trHeight w:val="1500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7E521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Проводить совместные и сравнительные исследовательские работы с органами практического здравоохранения Кыргызстана и Индии.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7E521E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Сравнить статистику между странами Кыргызстана и Индии</w:t>
            </w:r>
          </w:p>
          <w:p w:rsidR="007E521E" w:rsidRPr="00DA5B07" w:rsidRDefault="007E521E" w:rsidP="00B310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C0002" w:rsidRPr="00DA5B07" w:rsidTr="00D159BF">
        <w:trPr>
          <w:trHeight w:val="760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CA4D2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обследования</w:t>
            </w:r>
            <w:proofErr w:type="gramEnd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тактику лечения 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лучшение</w:t>
            </w:r>
            <w:proofErr w:type="spellEnd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навыков</w:t>
            </w:r>
            <w:proofErr w:type="spellEnd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студентов</w:t>
            </w:r>
            <w:proofErr w:type="spellEnd"/>
          </w:p>
        </w:tc>
      </w:tr>
      <w:tr w:rsidR="00BC0002" w:rsidRPr="00DA5B07" w:rsidTr="00767182">
        <w:trPr>
          <w:trHeight w:val="557"/>
        </w:trPr>
        <w:tc>
          <w:tcPr>
            <w:tcW w:w="445" w:type="dxa"/>
            <w:vMerge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E47C3" w:rsidRPr="00DA5B07" w:rsidRDefault="000E47C3" w:rsidP="000E47C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Использование </w:t>
            </w:r>
            <w:r w:rsidR="001B2A4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клинических  протоколов </w:t>
            </w:r>
            <w:r w:rsidR="00767182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в создании рабочей программы и методических рекомедаций</w:t>
            </w:r>
          </w:p>
        </w:tc>
        <w:tc>
          <w:tcPr>
            <w:tcW w:w="863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67182" w:rsidRPr="00DA5B07" w:rsidRDefault="000E47C3" w:rsidP="0076718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лучшить понимание </w:t>
            </w:r>
            <w:r w:rsidR="00767182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67182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овременных </w:t>
            </w:r>
            <w:r w:rsidR="00767182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медицинских </w:t>
            </w:r>
            <w:r w:rsidR="00767182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проблем</w:t>
            </w:r>
          </w:p>
          <w:p w:rsidR="000E47C3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02" w:rsidRPr="00DA5B07" w:rsidTr="005104AA">
        <w:trPr>
          <w:trHeight w:val="629"/>
        </w:trPr>
        <w:tc>
          <w:tcPr>
            <w:tcW w:w="445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vMerge w:val="restart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кадровой политики</w:t>
            </w: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Наращивание человеческого капитала – необходимо осуществить качественное пополнение, обновление и повышение квалификации ППС и методического персонала, расширить преподавательский состав за счет молодых специалистов и </w:t>
            </w:r>
            <w:proofErr w:type="gramStart"/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всячески поддержать</w:t>
            </w:r>
            <w:proofErr w:type="gramEnd"/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продвигать в научном направлении.</w:t>
            </w:r>
          </w:p>
        </w:tc>
        <w:tc>
          <w:tcPr>
            <w:tcW w:w="3096" w:type="dxa"/>
          </w:tcPr>
          <w:p w:rsidR="007E521E" w:rsidRPr="00DA5B07" w:rsidRDefault="007E521E" w:rsidP="00BB2E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Вовлечение в учебный и научный процесс практ</w:t>
            </w:r>
            <w:r w:rsidR="00CA4D2A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ических деятелей здравоохранения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CA4D2A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Участие в процессе обучения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работников практического здравоохранения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улучшить понимание студентов 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будущей специфике </w:t>
            </w:r>
            <w:r w:rsidR="000E47C3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работы </w:t>
            </w:r>
          </w:p>
        </w:tc>
      </w:tr>
      <w:tr w:rsidR="00BC0002" w:rsidRPr="00DA5B07" w:rsidTr="007E521E">
        <w:trPr>
          <w:trHeight w:val="1338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7E52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Повышение</w:t>
            </w:r>
            <w:r w:rsidR="00CA4D2A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квалификации преподавателей в зарубежных институтах переподготовки специалистов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4739D1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Обмен опытом, п</w:t>
            </w:r>
            <w:r w:rsidR="007E521E"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овышение квалификации/компетенции преподавания/обучения </w:t>
            </w:r>
          </w:p>
        </w:tc>
      </w:tr>
      <w:tr w:rsidR="00BC0002" w:rsidRPr="00DA5B07" w:rsidTr="007E521E">
        <w:trPr>
          <w:trHeight w:val="1755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7E521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качественный показат</w:t>
            </w:r>
            <w:r w:rsidR="004739D1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кафедры </w:t>
            </w:r>
            <w:r w:rsidR="001B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путем увеличения количество остепененных </w:t>
            </w:r>
            <w:r w:rsidR="00C2377E"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штатных сотрудников</w:t>
            </w:r>
          </w:p>
        </w:tc>
        <w:tc>
          <w:tcPr>
            <w:tcW w:w="863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7E521E" w:rsidRPr="00DA5B07" w:rsidRDefault="007E521E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159BF" w:rsidRPr="00DA5B07" w:rsidTr="00D159BF">
        <w:trPr>
          <w:trHeight w:val="1742"/>
        </w:trPr>
        <w:tc>
          <w:tcPr>
            <w:tcW w:w="445" w:type="dxa"/>
            <w:vMerge w:val="restart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7" w:type="dxa"/>
            <w:vMerge w:val="restart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базы материально – </w:t>
            </w:r>
            <w:proofErr w:type="gramStart"/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 обеспеченности</w:t>
            </w:r>
            <w:proofErr w:type="gramEnd"/>
          </w:p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Материально-техническое обеспечение должно развиваться в ногу с инновационными методами.</w:t>
            </w:r>
          </w:p>
        </w:tc>
        <w:tc>
          <w:tcPr>
            <w:tcW w:w="3096" w:type="dxa"/>
          </w:tcPr>
          <w:p w:rsidR="00D159BF" w:rsidRPr="00DA5B07" w:rsidRDefault="00D159BF" w:rsidP="00B310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Проведение практических занятий на базе 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отделений и клиник у постели больного с решением клинических ситуационных задач</w:t>
            </w:r>
          </w:p>
        </w:tc>
        <w:tc>
          <w:tcPr>
            <w:tcW w:w="863" w:type="dxa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D159BF" w:rsidRPr="00DA5B07" w:rsidRDefault="00D159BF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D159BF" w:rsidRPr="00DA5B07" w:rsidRDefault="00D159BF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Поможет студентам лучше развивать клиническое мышление и формирование практических навыков</w:t>
            </w:r>
          </w:p>
        </w:tc>
      </w:tr>
      <w:tr w:rsidR="00BC0002" w:rsidRPr="00DA5B07" w:rsidTr="00DA5B07">
        <w:trPr>
          <w:trHeight w:val="2549"/>
        </w:trPr>
        <w:tc>
          <w:tcPr>
            <w:tcW w:w="445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E521E" w:rsidRPr="00DA5B07" w:rsidRDefault="007E521E" w:rsidP="007E521E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A0A0A"/>
              </w:rPr>
            </w:pPr>
            <w:r w:rsidRPr="00DA5B07">
              <w:rPr>
                <w:color w:val="0A0A0A"/>
              </w:rPr>
              <w:t xml:space="preserve">Обеспечить 100% студентов и </w:t>
            </w:r>
            <w:proofErr w:type="gramStart"/>
            <w:r w:rsidRPr="00DA5B07">
              <w:rPr>
                <w:color w:val="0A0A0A"/>
              </w:rPr>
              <w:t>преподавателей  инновационными</w:t>
            </w:r>
            <w:proofErr w:type="gramEnd"/>
            <w:r w:rsidRPr="00DA5B07">
              <w:rPr>
                <w:color w:val="0A0A0A"/>
              </w:rPr>
              <w:t xml:space="preserve"> технологиями:                               ( Интерактивной доской, программой виртуального пациента) в методах </w:t>
            </w:r>
            <w:r w:rsidR="0064018A" w:rsidRPr="00DA5B07">
              <w:rPr>
                <w:color w:val="0A0A0A"/>
              </w:rPr>
              <w:t>обучения</w:t>
            </w:r>
          </w:p>
        </w:tc>
        <w:tc>
          <w:tcPr>
            <w:tcW w:w="863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7E521E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7E521E" w:rsidRPr="00DA5B07" w:rsidRDefault="00882AA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7E521E" w:rsidRPr="00DA5B07" w:rsidRDefault="007E521E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7E521E" w:rsidRPr="00DA5B07" w:rsidRDefault="0064018A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Помогают </w:t>
            </w:r>
            <w:r w:rsidR="000E47C3" w:rsidRPr="00DA5B07">
              <w:rPr>
                <w:rFonts w:ascii="Times New Roman" w:eastAsia="Times New Roman" w:hAnsi="Times New Roman" w:cs="Times New Roman"/>
                <w:lang w:eastAsia="ru-RU"/>
              </w:rPr>
              <w:t>сорие</w:t>
            </w: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нтироваться к учебной программе и решению клинических ситуаций</w:t>
            </w:r>
          </w:p>
        </w:tc>
      </w:tr>
      <w:tr w:rsidR="00BC0002" w:rsidRPr="00DA5B07" w:rsidTr="007E521E">
        <w:trPr>
          <w:trHeight w:val="1365"/>
        </w:trPr>
        <w:tc>
          <w:tcPr>
            <w:tcW w:w="445" w:type="dxa"/>
            <w:vMerge w:val="restart"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  <w:vMerge w:val="restart"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гарантии системы менеджмента качества</w:t>
            </w:r>
          </w:p>
          <w:p w:rsidR="00767182" w:rsidRPr="00DA5B07" w:rsidRDefault="00767182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182" w:rsidRPr="00DA5B07" w:rsidRDefault="00767182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182" w:rsidRPr="00DA5B07" w:rsidRDefault="00767182" w:rsidP="007671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Менеджмент образования развивается с требованиями и потребностью населения в применении передовой науки и технике.</w:t>
            </w:r>
          </w:p>
        </w:tc>
        <w:tc>
          <w:tcPr>
            <w:tcW w:w="3096" w:type="dxa"/>
          </w:tcPr>
          <w:p w:rsidR="000E47C3" w:rsidRPr="00DA5B07" w:rsidRDefault="000E47C3" w:rsidP="00B310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качества преподавания путём проведения ежегодных тренингов по методам преподавания</w:t>
            </w:r>
          </w:p>
        </w:tc>
        <w:tc>
          <w:tcPr>
            <w:tcW w:w="863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0E47C3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Повышение качества преподавания</w:t>
            </w:r>
          </w:p>
          <w:p w:rsidR="000E47C3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002" w:rsidRPr="00DA5B07" w:rsidTr="000E47C3">
        <w:trPr>
          <w:trHeight w:val="810"/>
        </w:trPr>
        <w:tc>
          <w:tcPr>
            <w:tcW w:w="445" w:type="dxa"/>
            <w:vMerge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E47C3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Применить методы </w:t>
            </w:r>
            <w:r w:rsidRPr="00DA5B07">
              <w:rPr>
                <w:rFonts w:ascii="Times New Roman" w:eastAsia="Times New Roman" w:hAnsi="Times New Roman" w:cs="Times New Roman"/>
                <w:lang w:val="en-US" w:eastAsia="ru-RU"/>
              </w:rPr>
              <w:t>ISO</w:t>
            </w: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менеджмента </w:t>
            </w:r>
            <w:proofErr w:type="gramStart"/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образования  в</w:t>
            </w:r>
            <w:proofErr w:type="gramEnd"/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 xml:space="preserve"> работе со студентами</w:t>
            </w:r>
            <w:r w:rsidRPr="00DA5B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36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0E47C3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Использование инноваций в сфере обучения </w:t>
            </w:r>
            <w:r w:rsidRPr="00DA5B07">
              <w:rPr>
                <w:rFonts w:ascii="Times New Roman" w:hAnsi="Times New Roman" w:cs="Times New Roman"/>
              </w:rPr>
              <w:t>модернизация УМК предметов</w:t>
            </w:r>
          </w:p>
        </w:tc>
      </w:tr>
      <w:tr w:rsidR="00BC0002" w:rsidRPr="00DA5B07" w:rsidTr="007E521E">
        <w:trPr>
          <w:trHeight w:val="1890"/>
        </w:trPr>
        <w:tc>
          <w:tcPr>
            <w:tcW w:w="445" w:type="dxa"/>
            <w:vMerge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E47C3" w:rsidRPr="00DA5B07" w:rsidRDefault="000E47C3" w:rsidP="000E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международных проектах </w:t>
            </w:r>
          </w:p>
          <w:p w:rsidR="000E47C3" w:rsidRPr="00DA5B07" w:rsidRDefault="000E47C3" w:rsidP="009D5D7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0E47C3" w:rsidRPr="00DA5B07" w:rsidRDefault="000E47C3" w:rsidP="004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18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77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49" w:type="dxa"/>
          </w:tcPr>
          <w:p w:rsidR="000E47C3" w:rsidRPr="00DA5B07" w:rsidRDefault="005104AA" w:rsidP="004F44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B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829" w:type="dxa"/>
          </w:tcPr>
          <w:p w:rsidR="000E47C3" w:rsidRPr="00DA5B07" w:rsidRDefault="000E47C3" w:rsidP="000E47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DA5B07">
              <w:rPr>
                <w:rFonts w:ascii="Times New Roman" w:eastAsia="Times New Roman" w:hAnsi="Times New Roman" w:cs="Times New Roman"/>
                <w:lang w:eastAsia="ru-RU"/>
              </w:rPr>
              <w:t>Модернизация УМК предметов</w:t>
            </w:r>
          </w:p>
        </w:tc>
      </w:tr>
    </w:tbl>
    <w:p w:rsidR="004F4489" w:rsidRPr="00DA5B07" w:rsidRDefault="004F4489" w:rsidP="004F448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F4489" w:rsidRPr="00DA5B07" w:rsidRDefault="004F4489">
      <w:pPr>
        <w:rPr>
          <w:rFonts w:ascii="Times New Roman" w:hAnsi="Times New Roman" w:cs="Times New Roman"/>
          <w:lang w:val="ru-RU"/>
        </w:rPr>
      </w:pPr>
    </w:p>
    <w:sectPr w:rsidR="004F4489" w:rsidRPr="00DA5B07" w:rsidSect="00DA5B0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FF1"/>
    <w:multiLevelType w:val="hybridMultilevel"/>
    <w:tmpl w:val="00B6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74C1"/>
    <w:multiLevelType w:val="hybridMultilevel"/>
    <w:tmpl w:val="AE90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2E11"/>
    <w:multiLevelType w:val="hybridMultilevel"/>
    <w:tmpl w:val="6D6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4939"/>
    <w:multiLevelType w:val="hybridMultilevel"/>
    <w:tmpl w:val="49C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454F"/>
    <w:multiLevelType w:val="hybridMultilevel"/>
    <w:tmpl w:val="6F26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4C4B"/>
    <w:multiLevelType w:val="hybridMultilevel"/>
    <w:tmpl w:val="D89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7A6"/>
    <w:multiLevelType w:val="hybridMultilevel"/>
    <w:tmpl w:val="91F0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4289"/>
    <w:multiLevelType w:val="hybridMultilevel"/>
    <w:tmpl w:val="85F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79EF"/>
    <w:multiLevelType w:val="hybridMultilevel"/>
    <w:tmpl w:val="7CE6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D0CD4"/>
    <w:multiLevelType w:val="hybridMultilevel"/>
    <w:tmpl w:val="E826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4543A"/>
    <w:multiLevelType w:val="hybridMultilevel"/>
    <w:tmpl w:val="D7A0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1189"/>
    <w:multiLevelType w:val="hybridMultilevel"/>
    <w:tmpl w:val="5E3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11251"/>
    <w:multiLevelType w:val="hybridMultilevel"/>
    <w:tmpl w:val="49C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D4363"/>
    <w:multiLevelType w:val="hybridMultilevel"/>
    <w:tmpl w:val="4C90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C5A37"/>
    <w:multiLevelType w:val="hybridMultilevel"/>
    <w:tmpl w:val="8A0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65581"/>
    <w:multiLevelType w:val="hybridMultilevel"/>
    <w:tmpl w:val="833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0BA"/>
    <w:multiLevelType w:val="hybridMultilevel"/>
    <w:tmpl w:val="BCF48DAC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2382D"/>
    <w:multiLevelType w:val="hybridMultilevel"/>
    <w:tmpl w:val="C996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F791E"/>
    <w:multiLevelType w:val="hybridMultilevel"/>
    <w:tmpl w:val="3C74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18"/>
  </w:num>
  <w:num w:numId="10">
    <w:abstractNumId w:val="16"/>
  </w:num>
  <w:num w:numId="11">
    <w:abstractNumId w:val="3"/>
  </w:num>
  <w:num w:numId="12">
    <w:abstractNumId w:val="17"/>
  </w:num>
  <w:num w:numId="13">
    <w:abstractNumId w:val="4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9"/>
    <w:rsid w:val="00025248"/>
    <w:rsid w:val="000530DA"/>
    <w:rsid w:val="000E47C3"/>
    <w:rsid w:val="00117274"/>
    <w:rsid w:val="00121152"/>
    <w:rsid w:val="001561DC"/>
    <w:rsid w:val="001B2A4B"/>
    <w:rsid w:val="002018AC"/>
    <w:rsid w:val="00353B53"/>
    <w:rsid w:val="003E3582"/>
    <w:rsid w:val="004638BD"/>
    <w:rsid w:val="004739D1"/>
    <w:rsid w:val="004F4489"/>
    <w:rsid w:val="005104AA"/>
    <w:rsid w:val="00533E26"/>
    <w:rsid w:val="005B35C4"/>
    <w:rsid w:val="0064018A"/>
    <w:rsid w:val="006813C2"/>
    <w:rsid w:val="006973BC"/>
    <w:rsid w:val="006B76EE"/>
    <w:rsid w:val="006C0E4D"/>
    <w:rsid w:val="00767182"/>
    <w:rsid w:val="007E521E"/>
    <w:rsid w:val="00882AA3"/>
    <w:rsid w:val="009D5D74"/>
    <w:rsid w:val="00A66939"/>
    <w:rsid w:val="00B31078"/>
    <w:rsid w:val="00B92EEF"/>
    <w:rsid w:val="00BB2EE1"/>
    <w:rsid w:val="00BC0002"/>
    <w:rsid w:val="00C0454B"/>
    <w:rsid w:val="00C2377E"/>
    <w:rsid w:val="00CA4D2A"/>
    <w:rsid w:val="00CD52FD"/>
    <w:rsid w:val="00CE32CB"/>
    <w:rsid w:val="00CF2078"/>
    <w:rsid w:val="00D159BF"/>
    <w:rsid w:val="00D26BBE"/>
    <w:rsid w:val="00D608A9"/>
    <w:rsid w:val="00D91493"/>
    <w:rsid w:val="00DA5B07"/>
    <w:rsid w:val="00E41D96"/>
    <w:rsid w:val="00E66F99"/>
    <w:rsid w:val="00E939F7"/>
    <w:rsid w:val="00F47C11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3A7D-FE44-48B3-98E9-97F1F99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4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8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530D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B318-7B78-4D18-B2C2-2AA74D0B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OШМУ</dc:creator>
  <cp:keywords/>
  <dc:description/>
  <cp:lastModifiedBy>DNA7 X64</cp:lastModifiedBy>
  <cp:revision>4</cp:revision>
  <cp:lastPrinted>2022-11-19T05:56:00Z</cp:lastPrinted>
  <dcterms:created xsi:type="dcterms:W3CDTF">2022-11-19T05:56:00Z</dcterms:created>
  <dcterms:modified xsi:type="dcterms:W3CDTF">2022-12-20T10:54:00Z</dcterms:modified>
</cp:coreProperties>
</file>