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D1" w:rsidRDefault="00D568D1" w:rsidP="00D568D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568D1" w:rsidRPr="00C112C6" w:rsidRDefault="00D568D1" w:rsidP="00D568D1">
      <w:pPr>
        <w:pStyle w:val="1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C112C6">
        <w:rPr>
          <w:rFonts w:ascii="Times New Roman" w:hAnsi="Times New Roman" w:cs="Times New Roman"/>
          <w:b/>
          <w:bCs/>
          <w:color w:val="002060"/>
          <w:sz w:val="44"/>
          <w:szCs w:val="44"/>
        </w:rPr>
        <w:t>Министерство образования и науки Кыргызской Республики</w:t>
      </w:r>
    </w:p>
    <w:p w:rsidR="00D568D1" w:rsidRPr="00C112C6" w:rsidRDefault="00D568D1" w:rsidP="00D568D1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C112C6">
        <w:rPr>
          <w:rFonts w:ascii="Times New Roman" w:hAnsi="Times New Roman" w:cs="Times New Roman"/>
          <w:b/>
          <w:bCs/>
          <w:color w:val="002060"/>
          <w:sz w:val="44"/>
          <w:szCs w:val="44"/>
        </w:rPr>
        <w:t>Ошский Государственный   Университет</w:t>
      </w:r>
    </w:p>
    <w:p w:rsidR="00D568D1" w:rsidRPr="00C112C6" w:rsidRDefault="00D568D1" w:rsidP="00D568D1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C112C6">
        <w:rPr>
          <w:rFonts w:ascii="Times New Roman" w:hAnsi="Times New Roman" w:cs="Times New Roman"/>
          <w:b/>
          <w:bCs/>
          <w:color w:val="002060"/>
          <w:sz w:val="44"/>
          <w:szCs w:val="44"/>
        </w:rPr>
        <w:t>Международный Медицинский Факультет</w:t>
      </w:r>
    </w:p>
    <w:p w:rsidR="00D568D1" w:rsidRPr="008662B8" w:rsidRDefault="00D568D1" w:rsidP="00D568D1">
      <w:pPr>
        <w:jc w:val="center"/>
        <w:rPr>
          <w:rFonts w:ascii="Times New Roman" w:hAnsi="Times New Roman" w:cs="Times New Roman"/>
          <w:b/>
          <w:bCs/>
          <w:smallCap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2B8">
        <w:rPr>
          <w:rFonts w:ascii="Times New Roman" w:hAnsi="Times New Roman" w:cs="Times New Roman"/>
          <w:b/>
          <w:bCs/>
          <w:smallCap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 кафедры</w:t>
      </w:r>
    </w:p>
    <w:p w:rsidR="00D568D1" w:rsidRPr="00C112C6" w:rsidRDefault="00D568D1" w:rsidP="00D568D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112C6">
        <w:rPr>
          <w:rFonts w:ascii="Times New Roman" w:hAnsi="Times New Roman" w:cs="Times New Roman"/>
          <w:color w:val="FF0000"/>
          <w:sz w:val="36"/>
          <w:szCs w:val="36"/>
        </w:rPr>
        <w:t>«Клинические дисциплины №1»</w:t>
      </w:r>
    </w:p>
    <w:p w:rsidR="00D568D1" w:rsidRDefault="00D568D1" w:rsidP="00D568D1">
      <w:pPr>
        <w:tabs>
          <w:tab w:val="left" w:pos="1338"/>
          <w:tab w:val="center" w:pos="4677"/>
        </w:tabs>
      </w:pPr>
      <w:r w:rsidRPr="00641239">
        <w:rPr>
          <w:rFonts w:ascii="Times New Roman" w:hAnsi="Times New Roman" w:cs="Times New Roman"/>
          <w:color w:val="17365D"/>
          <w:sz w:val="44"/>
          <w:szCs w:val="44"/>
        </w:rPr>
        <w:tab/>
      </w:r>
      <w:r w:rsidRPr="00641239">
        <w:rPr>
          <w:rFonts w:ascii="Times New Roman" w:hAnsi="Times New Roman" w:cs="Times New Roman"/>
          <w:b/>
          <w:color w:val="365F91"/>
          <w:sz w:val="44"/>
          <w:szCs w:val="44"/>
        </w:rPr>
        <w:tab/>
      </w:r>
      <w:r w:rsidR="008662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135890</wp:posOffset>
                </wp:positionV>
                <wp:extent cx="3969385" cy="5083810"/>
                <wp:effectExtent l="5715" t="6350" r="635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508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C" w:rsidRDefault="008C357C" w:rsidP="00D568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7295" cy="4830445"/>
                                  <wp:effectExtent l="19050" t="0" r="0" b="0"/>
                                  <wp:docPr id="1" name="Рисунок 2" descr="Сним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Сним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7295" cy="483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65pt;margin-top:10.7pt;width:312.55pt;height:400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">
                <v:textbox style="mso-fit-shape-to-text:t">
                  <w:txbxContent>
                    <w:p w:rsidR="008C357C" w:rsidRDefault="008C357C" w:rsidP="00D568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7295" cy="4830445"/>
                            <wp:effectExtent l="19050" t="0" r="0" b="0"/>
                            <wp:docPr id="1" name="Рисунок 2" descr="Сним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Сним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7295" cy="483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568D1" w:rsidRDefault="00D568D1" w:rsidP="00D568D1">
      <w:pPr>
        <w:jc w:val="both"/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D568D1" w:rsidRPr="00C112C6" w:rsidRDefault="00D568D1" w:rsidP="00D568D1">
      <w:pPr>
        <w:tabs>
          <w:tab w:val="left" w:pos="4050"/>
          <w:tab w:val="center" w:pos="4677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12C6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C112C6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2020-2021 </w:t>
      </w: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История кафедры</w:t>
      </w:r>
    </w:p>
    <w:p w:rsidR="00D568D1" w:rsidRDefault="00D568D1" w:rsidP="00D568D1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была организована в 2015 году 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дня формироаания и по сей день 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заведует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кафедрой  к.м.н., доцент С. М . Маматова.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 w:rsidRPr="00900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2015-2016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кафедре число ППС составляло 53 сотрудников. Из них 3 доктора медицинских наук , профессора :Джолдубаев Ы.Ж., Мамасаидов А.Т., Белеков Ж.О.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5 кандидат медицинских наук, доценты</w:t>
      </w:r>
      <w:r w:rsidRPr="00DD3C9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Абдиев Ш.С., Маматова С.М., Нуруева З.А.,Рысматова Ф.Т., Субанова Г.А.,</w:t>
      </w:r>
      <w:r w:rsidRPr="00DD3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кандидат медицинских наук</w:t>
      </w:r>
      <w:r w:rsidRPr="00DD3C9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 Машрапов</w:t>
      </w:r>
      <w:r w:rsidRPr="003877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Ш.Ж., Каратаева Г.Т.,. Рысбекова</w:t>
      </w:r>
      <w:r w:rsidRPr="003877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Г.С.,  Садыкова</w:t>
      </w:r>
      <w:r w:rsidRPr="003877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А.А., Турдубаев</w:t>
      </w:r>
      <w:r w:rsidRPr="003877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К.Т., Бугубаева</w:t>
      </w:r>
      <w:r w:rsidRPr="003877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М.М., Машрапов</w:t>
      </w:r>
      <w:r w:rsidRPr="003877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К.М..,  38 преподавателей.</w:t>
      </w:r>
    </w:p>
    <w:p w:rsidR="00D568D1" w:rsidRDefault="00D568D1" w:rsidP="00D568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34FD">
        <w:rPr>
          <w:rFonts w:ascii="Times New Roman" w:eastAsia="Calibri" w:hAnsi="Times New Roman" w:cs="Times New Roman"/>
          <w:sz w:val="24"/>
          <w:szCs w:val="24"/>
          <w:lang w:eastAsia="en-US"/>
        </w:rPr>
        <w:t>В 2021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 разделена </w:t>
      </w:r>
      <w:r w:rsidR="0061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кафедру «К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>линические дисци</w:t>
      </w:r>
      <w:r w:rsidR="006134FD">
        <w:rPr>
          <w:rFonts w:ascii="Times New Roman" w:eastAsia="Calibri" w:hAnsi="Times New Roman" w:cs="Times New Roman"/>
          <w:sz w:val="24"/>
          <w:szCs w:val="24"/>
          <w:lang w:eastAsia="en-US"/>
        </w:rPr>
        <w:t>плины 1». На кафедре трудятся 40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сотрудников</w:t>
      </w:r>
      <w:r w:rsidR="0061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Из них 2 д.м.н., профессор, 13 к.м.н., </w:t>
      </w:r>
      <w:r w:rsidR="00840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 </w:t>
      </w:r>
      <w:r w:rsidR="006134FD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преподавателей</w:t>
      </w:r>
      <w:r w:rsidR="00840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1 заведующей лаборатории 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лаборант. На кафедре ведутся занятия по внутренним болезням 1, 2, 3, 4,. Кафедра расположена на базе медицинской клиники  ОшГУ. Занятие также проводятся в </w:t>
      </w:r>
      <w:r w:rsidR="00D56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Медикана ул.Масалиева 78</w:t>
      </w:r>
      <w:r w:rsidR="00D56959" w:rsidRPr="00D56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56959">
        <w:rPr>
          <w:rFonts w:ascii="Times New Roman" w:eastAsia="Calibri" w:hAnsi="Times New Roman" w:cs="Times New Roman"/>
          <w:sz w:val="24"/>
          <w:szCs w:val="24"/>
          <w:lang w:eastAsia="en-US"/>
        </w:rPr>
        <w:t>ЦСМ 9 ул. Навои 36</w:t>
      </w:r>
      <w:r w:rsidR="00D56959" w:rsidRPr="00D56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6959">
        <w:rPr>
          <w:rFonts w:ascii="Times New Roman" w:eastAsia="Calibri" w:hAnsi="Times New Roman" w:cs="Times New Roman"/>
          <w:sz w:val="24"/>
          <w:szCs w:val="24"/>
          <w:lang w:eastAsia="en-US"/>
        </w:rPr>
        <w:t>, ЦСМ №1 ул.Курманжан датка 230  ОМКБ . Имеется 9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аудиторий.  </w:t>
      </w:r>
    </w:p>
    <w:p w:rsidR="00D568D1" w:rsidRDefault="00D568D1" w:rsidP="00D568D1">
      <w:r>
        <w:t>На о</w:t>
      </w:r>
      <w:r w:rsidRPr="00B921BA">
        <w:t>сновании решения</w:t>
      </w:r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 </w:t>
      </w:r>
      <w:r w:rsidRPr="00B921BA">
        <w:rPr>
          <w:rFonts w:ascii="Times New Roman" w:eastAsia="Calibri" w:hAnsi="Times New Roman" w:cs="Times New Roman"/>
          <w:sz w:val="24"/>
          <w:szCs w:val="24"/>
          <w:lang w:eastAsia="en-US"/>
        </w:rPr>
        <w:t>Ученного Совета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шГУ №620 приказом от 03.09.2019 из кафедры «Клинические  дисциплины</w:t>
      </w:r>
      <w:r w:rsidRPr="00B921BA">
        <w:rPr>
          <w:rFonts w:ascii="Times New Roman" w:eastAsia="Calibri" w:hAnsi="Times New Roman" w:cs="Times New Roman"/>
          <w:sz w:val="24"/>
          <w:szCs w:val="24"/>
          <w:lang w:eastAsia="en-US"/>
        </w:rPr>
        <w:t>1»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были переведены на кафедру </w:t>
      </w:r>
      <w:r w:rsidRPr="00B921BA">
        <w:t>«Хирургических дисциплин с курсом травматологии»</w:t>
      </w:r>
      <w:r>
        <w:t xml:space="preserve">  Неврология и </w:t>
      </w:r>
      <w:r w:rsidRPr="00B921BA">
        <w:t xml:space="preserve"> нейрохирургия</w:t>
      </w:r>
      <w:r>
        <w:t xml:space="preserve"> вместе с преподавателями. </w:t>
      </w:r>
    </w:p>
    <w:p w:rsidR="00D568D1" w:rsidRDefault="00D568D1" w:rsidP="00D568D1">
      <w:r>
        <w:t xml:space="preserve">На кафедру «Клинические дисциплины </w:t>
      </w:r>
      <w:r w:rsidRPr="001B6DAB">
        <w:t>2»</w:t>
      </w:r>
      <w:r>
        <w:t xml:space="preserve"> приказом от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20.09.2019 года № 776 </w:t>
      </w:r>
      <w:r>
        <w:t>предмет фтизиатрия, и клиническая генетика вместе с преподавателями.</w:t>
      </w:r>
    </w:p>
    <w:p w:rsidR="00D568D1" w:rsidRDefault="00D568D1" w:rsidP="00D568D1">
      <w:pPr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D1386">
        <w:rPr>
          <w:rFonts w:eastAsia="Calibri"/>
        </w:rPr>
        <w:t>В настоящее время</w:t>
      </w:r>
      <w:r>
        <w:rPr>
          <w:rFonts w:eastAsia="Calibri"/>
        </w:rPr>
        <w:t xml:space="preserve"> трудятся  </w:t>
      </w:r>
      <w:r w:rsidR="00405897">
        <w:rPr>
          <w:rFonts w:eastAsia="Calibri"/>
        </w:rPr>
        <w:t xml:space="preserve">40 </w:t>
      </w:r>
      <w:r>
        <w:rPr>
          <w:rFonts w:eastAsia="Calibri"/>
        </w:rPr>
        <w:t>профессорско-преподавательский состав.</w:t>
      </w:r>
      <w:r w:rsidRPr="00CD138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2 д.м.н., профессор: А. Т. Мамасаидов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И.С. Сабиров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.,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 к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.м.н., доцент С. М. Маматова., 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13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D138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к.м.н., 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>Г.Т. Каратаева.,  Г.С.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Рысбекова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>Ф.Р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>Тажибаева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>ева.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>Д. И. Абдурашитова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Мамашев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ДЖ.Т.Юлдашева.,  Л.Т.Джумаева.,  Ф.Т.Рысматова., 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Ж. А. Мамасаидов., 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М. С. Турсунбаев., 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>Г. М.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Заирова.</w:t>
      </w:r>
      <w:r w:rsidR="00405897">
        <w:rPr>
          <w:rFonts w:ascii="Times New Roman" w:hAnsi="Times New Roman" w:cs="Times New Roman"/>
          <w:bCs/>
          <w:sz w:val="24"/>
          <w:szCs w:val="24"/>
          <w:lang w:eastAsia="en-US"/>
        </w:rPr>
        <w:t>,  Б.К.Айсариева.,  Г.Н.Аттокурова.,</w:t>
      </w:r>
      <w:r w:rsidR="003E740F">
        <w:rPr>
          <w:rFonts w:ascii="Times New Roman" w:hAnsi="Times New Roman" w:cs="Times New Roman"/>
          <w:bCs/>
          <w:sz w:val="24"/>
          <w:szCs w:val="24"/>
          <w:lang w:eastAsia="en-US"/>
        </w:rPr>
        <w:t>25 на основной ставке, 15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совместителей. Один лаборант и помощник лаборанта.</w:t>
      </w: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Перечень дисциплин, обслуживаемых</w:t>
      </w:r>
    </w:p>
    <w:p w:rsidR="00D568D1" w:rsidRPr="00A53549" w:rsidRDefault="003E740F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кафедрой на 2020-2021</w:t>
      </w:r>
      <w:r w:rsidR="00D568D1"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568D1" w:rsidRPr="00A53549" w:rsidRDefault="00D568D1" w:rsidP="00D568D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35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Клинические дисциплины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323"/>
        <w:gridCol w:w="2704"/>
        <w:gridCol w:w="2717"/>
      </w:tblGrid>
      <w:tr w:rsidR="00D568D1" w:rsidRPr="00AA690E" w:rsidTr="000F39F2">
        <w:trPr>
          <w:trHeight w:val="307"/>
        </w:trPr>
        <w:tc>
          <w:tcPr>
            <w:tcW w:w="610" w:type="dxa"/>
            <w:vMerge w:val="restart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568D1" w:rsidRPr="00AA690E" w:rsidRDefault="003E740F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дисциплины </w:t>
            </w:r>
          </w:p>
        </w:tc>
        <w:tc>
          <w:tcPr>
            <w:tcW w:w="2780" w:type="dxa"/>
            <w:vMerge w:val="restart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782" w:type="dxa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</w:rPr>
              <w:t>Отчетность</w:t>
            </w:r>
          </w:p>
        </w:tc>
      </w:tr>
      <w:tr w:rsidR="00D568D1" w:rsidRPr="00AA690E" w:rsidTr="000F39F2">
        <w:trPr>
          <w:trHeight w:val="260"/>
        </w:trPr>
        <w:tc>
          <w:tcPr>
            <w:tcW w:w="610" w:type="dxa"/>
            <w:vMerge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  <w:tr w:rsidR="00D568D1" w:rsidRPr="00AA690E" w:rsidTr="000F39F2">
        <w:trPr>
          <w:trHeight w:val="698"/>
        </w:trPr>
        <w:tc>
          <w:tcPr>
            <w:tcW w:w="610" w:type="dxa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9" w:type="dxa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Внутренние болезни 1 (пропедевтика 1)</w:t>
            </w:r>
          </w:p>
        </w:tc>
        <w:tc>
          <w:tcPr>
            <w:tcW w:w="2780" w:type="dxa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782" w:type="dxa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D568D1" w:rsidRPr="00AA690E" w:rsidTr="000F39F2">
        <w:trPr>
          <w:trHeight w:val="698"/>
        </w:trPr>
        <w:tc>
          <w:tcPr>
            <w:tcW w:w="610" w:type="dxa"/>
            <w:shd w:val="clear" w:color="auto" w:fill="auto"/>
          </w:tcPr>
          <w:p w:rsidR="00D568D1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:rsidR="00D568D1" w:rsidRPr="00AA690E" w:rsidRDefault="000F39F2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Внутренние болезни 2</w:t>
            </w:r>
            <w:r w:rsidR="00D568D1" w:rsidRPr="00AA6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(пропедевтика 1)</w:t>
            </w:r>
          </w:p>
        </w:tc>
        <w:tc>
          <w:tcPr>
            <w:tcW w:w="2780" w:type="dxa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V-VI</w:t>
            </w:r>
          </w:p>
        </w:tc>
        <w:tc>
          <w:tcPr>
            <w:tcW w:w="2782" w:type="dxa"/>
            <w:shd w:val="clear" w:color="auto" w:fill="auto"/>
          </w:tcPr>
          <w:p w:rsidR="00D568D1" w:rsidRPr="00AA690E" w:rsidRDefault="00D568D1" w:rsidP="000F39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V-VI</w:t>
            </w:r>
          </w:p>
        </w:tc>
      </w:tr>
      <w:tr w:rsidR="000F39F2" w:rsidTr="000F39F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610" w:type="dxa"/>
          </w:tcPr>
          <w:p w:rsidR="000F39F2" w:rsidRDefault="008C357C" w:rsidP="008C357C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0F39F2" w:rsidRDefault="000F39F2" w:rsidP="008C357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Внутренние болезни 3</w:t>
            </w:r>
          </w:p>
          <w:p w:rsidR="000F39F2" w:rsidRDefault="000F39F2" w:rsidP="008C357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90E">
              <w:rPr>
                <w:rFonts w:ascii="Times New Roman" w:eastAsia="Calibri" w:hAnsi="Times New Roman" w:cs="Times New Roman"/>
                <w:sz w:val="20"/>
                <w:szCs w:val="20"/>
              </w:rPr>
              <w:t>(пропедевтика 1)</w:t>
            </w:r>
          </w:p>
        </w:tc>
        <w:tc>
          <w:tcPr>
            <w:tcW w:w="2780" w:type="dxa"/>
          </w:tcPr>
          <w:p w:rsidR="000F39F2" w:rsidRPr="000F39F2" w:rsidRDefault="000F39F2" w:rsidP="008C357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39F2">
              <w:rPr>
                <w:rFonts w:ascii="Arial" w:hAnsi="Arial" w:cs="Arial"/>
                <w:color w:val="202124"/>
                <w:shd w:val="clear" w:color="auto" w:fill="FFFFFF"/>
              </w:rPr>
              <w:t> IX.</w:t>
            </w:r>
          </w:p>
        </w:tc>
        <w:tc>
          <w:tcPr>
            <w:tcW w:w="2782" w:type="dxa"/>
          </w:tcPr>
          <w:p w:rsidR="000F39F2" w:rsidRPr="000F39F2" w:rsidRDefault="000F39F2" w:rsidP="000F39F2">
            <w:pPr>
              <w:tabs>
                <w:tab w:val="left" w:pos="6937"/>
              </w:tabs>
              <w:ind w:left="108"/>
              <w:rPr>
                <w:rFonts w:ascii="Times New Roman" w:hAnsi="Times New Roman" w:cs="Times New Roman"/>
              </w:rPr>
            </w:pPr>
            <w:r w:rsidRPr="000F39F2">
              <w:rPr>
                <w:rFonts w:ascii="Arial" w:hAnsi="Arial" w:cs="Arial"/>
                <w:color w:val="202124"/>
                <w:shd w:val="clear" w:color="auto" w:fill="FFFFFF"/>
              </w:rPr>
              <w:t> IX.</w:t>
            </w:r>
          </w:p>
        </w:tc>
      </w:tr>
      <w:tr w:rsidR="000F39F2" w:rsidTr="000F39F2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610" w:type="dxa"/>
          </w:tcPr>
          <w:p w:rsidR="000F39F2" w:rsidRDefault="008C357C" w:rsidP="008C357C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9" w:type="dxa"/>
          </w:tcPr>
          <w:p w:rsidR="000F39F2" w:rsidRDefault="000F39F2" w:rsidP="000F39F2">
            <w:pPr>
              <w:tabs>
                <w:tab w:val="left" w:pos="6937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Внутренние болезни4 </w:t>
            </w:r>
            <w:r w:rsidRPr="00AA690E">
              <w:rPr>
                <w:rFonts w:ascii="Times New Roman" w:eastAsia="Calibri" w:hAnsi="Times New Roman" w:cs="Times New Roman"/>
                <w:sz w:val="20"/>
                <w:szCs w:val="20"/>
              </w:rPr>
              <w:t>(пропедевтика 1)</w:t>
            </w:r>
          </w:p>
        </w:tc>
        <w:tc>
          <w:tcPr>
            <w:tcW w:w="2780" w:type="dxa"/>
          </w:tcPr>
          <w:p w:rsidR="000F39F2" w:rsidRPr="000F39F2" w:rsidRDefault="008C357C" w:rsidP="000F39F2">
            <w:pPr>
              <w:tabs>
                <w:tab w:val="left" w:pos="69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X</w:t>
            </w:r>
            <w:r w:rsidR="000F39F2" w:rsidRPr="000F39F2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2782" w:type="dxa"/>
          </w:tcPr>
          <w:p w:rsidR="000F39F2" w:rsidRDefault="008C357C" w:rsidP="000F39F2">
            <w:pPr>
              <w:tabs>
                <w:tab w:val="left" w:pos="6937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X</w:t>
            </w:r>
            <w:r w:rsidRPr="000F39F2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II</w:t>
            </w:r>
          </w:p>
        </w:tc>
      </w:tr>
    </w:tbl>
    <w:p w:rsidR="00D568D1" w:rsidRDefault="00D568D1" w:rsidP="00D568D1">
      <w:pPr>
        <w:tabs>
          <w:tab w:val="left" w:pos="693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68D1" w:rsidRPr="00490397" w:rsidRDefault="00D568D1" w:rsidP="00D56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Кафедра находится н</w:t>
      </w:r>
      <w:r w:rsidR="000F39F2">
        <w:rPr>
          <w:rFonts w:ascii="Times New Roman" w:hAnsi="Times New Roman" w:cs="Times New Roman"/>
          <w:sz w:val="24"/>
          <w:szCs w:val="24"/>
        </w:rPr>
        <w:t>а клинике ОшГУ , где имеется  9</w:t>
      </w:r>
      <w:r>
        <w:rPr>
          <w:rFonts w:ascii="Times New Roman" w:hAnsi="Times New Roman" w:cs="Times New Roman"/>
          <w:sz w:val="24"/>
          <w:szCs w:val="24"/>
        </w:rPr>
        <w:t>аудиторий, включая кабинеты  УЗИ и ЭКГ.Также занятия проводятся в медикана.</w:t>
      </w:r>
      <w:r w:rsidR="000F39F2">
        <w:rPr>
          <w:rFonts w:ascii="Times New Roman" w:hAnsi="Times New Roman" w:cs="Times New Roman"/>
          <w:sz w:val="24"/>
          <w:szCs w:val="24"/>
        </w:rPr>
        <w:t xml:space="preserve"> </w:t>
      </w:r>
      <w:r w:rsidR="00825DD3">
        <w:rPr>
          <w:rFonts w:ascii="Times New Roman" w:eastAsia="Calibri" w:hAnsi="Times New Roman" w:cs="Times New Roman"/>
          <w:sz w:val="24"/>
          <w:szCs w:val="24"/>
          <w:lang w:eastAsia="en-US"/>
        </w:rPr>
        <w:t>Медикана ул.Масалиева 78</w:t>
      </w:r>
      <w:r w:rsidR="00825DD3" w:rsidRPr="00D56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25DD3">
        <w:rPr>
          <w:rFonts w:ascii="Times New Roman" w:eastAsia="Calibri" w:hAnsi="Times New Roman" w:cs="Times New Roman"/>
          <w:sz w:val="24"/>
          <w:szCs w:val="24"/>
          <w:lang w:eastAsia="en-US"/>
        </w:rPr>
        <w:t>ЦСМ 9 ул. Навои 36</w:t>
      </w:r>
      <w:r w:rsidR="00825DD3" w:rsidRPr="00D56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5DD3">
        <w:rPr>
          <w:rFonts w:ascii="Times New Roman" w:eastAsia="Calibri" w:hAnsi="Times New Roman" w:cs="Times New Roman"/>
          <w:sz w:val="24"/>
          <w:szCs w:val="24"/>
          <w:lang w:eastAsia="en-US"/>
        </w:rPr>
        <w:t>, ЦСМ №1 ул.Курманжан датка 230  ОМКБ . Имеется 9</w:t>
      </w:r>
      <w:r w:rsidR="00825DD3"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аудиторий.  </w:t>
      </w: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работы кафедры «клинических дисциплин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1</w:t>
      </w:r>
      <w:r w:rsidRPr="00A5354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» </w:t>
      </w:r>
    </w:p>
    <w:p w:rsidR="00D568D1" w:rsidRPr="00A53549" w:rsidRDefault="00D568D1" w:rsidP="00D568D1">
      <w:pPr>
        <w:shd w:val="clear" w:color="auto" w:fill="F7F7F9"/>
        <w:spacing w:before="100" w:beforeAutospacing="1"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A53549">
        <w:rPr>
          <w:rFonts w:ascii="Times New Roman" w:hAnsi="Times New Roman" w:cs="Times New Roman"/>
          <w:color w:val="000000"/>
          <w:sz w:val="24"/>
          <w:szCs w:val="24"/>
        </w:rPr>
        <w:t xml:space="preserve">-Обучение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высокопрофессиональных 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компетентных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549">
        <w:rPr>
          <w:rFonts w:ascii="Times New Roman" w:hAnsi="Times New Roman" w:cs="Times New Roman"/>
          <w:color w:val="000000"/>
          <w:sz w:val="24"/>
          <w:szCs w:val="24"/>
        </w:rPr>
        <w:t>студентов,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способных распознавать  и выявлять  различные симптомы и синдромы</w:t>
      </w:r>
      <w:r w:rsidRPr="00A53549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 внутренних 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 же </w:t>
      </w:r>
      <w:r w:rsidRPr="00A53549">
        <w:rPr>
          <w:rFonts w:ascii="Times New Roman" w:hAnsi="Times New Roman" w:cs="Times New Roman"/>
          <w:color w:val="000000"/>
          <w:sz w:val="24"/>
          <w:szCs w:val="24"/>
        </w:rPr>
        <w:t xml:space="preserve"> владеющих  методами  клинического и лабораторно - инс</w:t>
      </w:r>
      <w:r>
        <w:rPr>
          <w:rFonts w:ascii="Times New Roman" w:hAnsi="Times New Roman" w:cs="Times New Roman"/>
          <w:color w:val="000000"/>
          <w:sz w:val="24"/>
          <w:szCs w:val="24"/>
        </w:rPr>
        <w:t>трументального обследования взрослого населения. Способствовать реализации научного-интеллектулаьного  потенциала студентов в науке и профессиональной деятельности в мировом образовательном процессе.</w:t>
      </w:r>
    </w:p>
    <w:p w:rsidR="00D568D1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Задачи кафедры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ab/>
        <w:t>Кафедра «</w:t>
      </w:r>
      <w:r w:rsidRPr="00A53549">
        <w:rPr>
          <w:rFonts w:ascii="Times New Roman" w:hAnsi="Times New Roman" w:cs="Times New Roman"/>
          <w:bCs/>
          <w:sz w:val="24"/>
          <w:szCs w:val="24"/>
          <w:lang w:eastAsia="en-US"/>
        </w:rPr>
        <w:t>клинических дисциплин №1</w:t>
      </w:r>
      <w:r w:rsidRPr="00A53549">
        <w:rPr>
          <w:rFonts w:ascii="Times New Roman" w:hAnsi="Times New Roman" w:cs="Times New Roman"/>
          <w:sz w:val="24"/>
          <w:szCs w:val="24"/>
        </w:rPr>
        <w:t xml:space="preserve">» осуществляет учебную, научно-исследовательскую, методическую и практическую деятельность в рамках выполнения образовательных стандартов. </w:t>
      </w: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По учебной работе</w:t>
      </w:r>
      <w:r w:rsidRPr="00A53549">
        <w:rPr>
          <w:rFonts w:ascii="Times New Roman" w:hAnsi="Times New Roman" w:cs="Times New Roman"/>
          <w:sz w:val="24"/>
          <w:szCs w:val="24"/>
        </w:rPr>
        <w:t>: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подготовка  квалифицированных специалистов с глубокими теоретическими знаниями и достаточными профессиональными навыками;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повышение уровня квалификации членов кафедры;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разработка  и внедрение современных основ научной организации учебного процесса и внедрение новых технологий обучения и воспитания;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качественная организация и проведение учебных занятий, практик и самостоятельной работы студентов;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формирование индивидуальных и альтернативных программ обучения и.т.д.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По научной работе: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организация научно-исследовательской, научно-практической и экспериментальной работы кафедры;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разработка и внедрение в учебный процесс результатов научных и экспериментальных исследований;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участие членов кафедры в научных, научно-практических конференциях, семинарах и симпозиумах;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участие в разработке и выполнении научных проектов, грантов и конкурсов;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Распространение научных, культурных и педагогических знаний среди населения и др.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По методической работе: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непрерывное совершенствование учебно-методической деятельности членов кафедры;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учебного и методического обеспечения учебного процесса;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разработка рекомендаций по применению новых и прогрессивных технологий обучения;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участие в составлении новых программ, учебников и пособий по дисциплинам кафедры;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разработка спец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549">
        <w:rPr>
          <w:rFonts w:ascii="Times New Roman" w:hAnsi="Times New Roman" w:cs="Times New Roman"/>
          <w:sz w:val="24"/>
          <w:szCs w:val="24"/>
        </w:rPr>
        <w:t>курсов, спец</w:t>
      </w:r>
      <w:r>
        <w:rPr>
          <w:rFonts w:ascii="Times New Roman" w:hAnsi="Times New Roman" w:cs="Times New Roman"/>
          <w:sz w:val="24"/>
          <w:szCs w:val="24"/>
        </w:rPr>
        <w:t>.с</w:t>
      </w:r>
      <w:r w:rsidRPr="00A53549">
        <w:rPr>
          <w:rFonts w:ascii="Times New Roman" w:hAnsi="Times New Roman" w:cs="Times New Roman"/>
          <w:sz w:val="24"/>
          <w:szCs w:val="24"/>
        </w:rPr>
        <w:t xml:space="preserve">еминаров по интересам студентов; 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По воспитательной работе: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 xml:space="preserve">- активное воспитание студентов в процессе преподавания; </w:t>
      </w:r>
    </w:p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воспитание трудолюбия и самостоятельности студентов;</w:t>
      </w:r>
    </w:p>
    <w:p w:rsidR="00D568D1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 xml:space="preserve">Соблюдение нравственных и этических норм среди членов кафедры и привитие этих качеств студентам и др. </w:t>
      </w:r>
    </w:p>
    <w:p w:rsidR="00797921" w:rsidRPr="00A53549" w:rsidRDefault="00797921" w:rsidP="00797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Состав кафедры</w:t>
      </w:r>
    </w:p>
    <w:p w:rsidR="00797921" w:rsidRPr="00A53549" w:rsidRDefault="00797921" w:rsidP="0079792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A5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Маматова С.М.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53549">
        <w:rPr>
          <w:rFonts w:ascii="Times New Roman" w:hAnsi="Times New Roman" w:cs="Times New Roman"/>
          <w:sz w:val="24"/>
          <w:szCs w:val="24"/>
        </w:rPr>
        <w:t>кандидат медицинских наук, доцент, ст</w:t>
      </w:r>
      <w:r>
        <w:rPr>
          <w:rFonts w:ascii="Times New Roman" w:hAnsi="Times New Roman" w:cs="Times New Roman"/>
          <w:sz w:val="24"/>
          <w:szCs w:val="24"/>
        </w:rPr>
        <w:t xml:space="preserve">аж врачебной деятельности -31 </w:t>
      </w:r>
      <w:r w:rsidRPr="00A53549">
        <w:rPr>
          <w:rFonts w:ascii="Times New Roman" w:hAnsi="Times New Roman" w:cs="Times New Roman"/>
          <w:sz w:val="24"/>
          <w:szCs w:val="24"/>
        </w:rPr>
        <w:t xml:space="preserve">лет, сертифицированная врачебная специальность «терапия» врач гематолог высшей квалификационной категории, «Отличник здравоохранения» Стаж научно-педагогической деятельности -16 лет. Научная специальность 14.0029-гематология. </w:t>
      </w:r>
      <w:r>
        <w:rPr>
          <w:rFonts w:ascii="Times New Roman" w:hAnsi="Times New Roman" w:cs="Times New Roman"/>
          <w:sz w:val="24"/>
          <w:szCs w:val="24"/>
        </w:rPr>
        <w:t>Автор 16</w:t>
      </w:r>
      <w:r w:rsidRPr="00A53549">
        <w:rPr>
          <w:rFonts w:ascii="Times New Roman" w:hAnsi="Times New Roman" w:cs="Times New Roman"/>
          <w:sz w:val="24"/>
          <w:szCs w:val="24"/>
        </w:rPr>
        <w:t xml:space="preserve"> научных трудов. Преподаваемые предметы: гематология, внутренние болезни</w:t>
      </w:r>
      <w:r w:rsidRPr="00A53549">
        <w:rPr>
          <w:rFonts w:ascii="Times New Roman" w:hAnsi="Times New Roman" w:cs="Times New Roman"/>
          <w:sz w:val="24"/>
          <w:szCs w:val="24"/>
          <w:lang w:val="ky-KG"/>
        </w:rPr>
        <w:t>, клиническая иммунология,</w:t>
      </w:r>
    </w:p>
    <w:p w:rsidR="00797921" w:rsidRPr="00A53549" w:rsidRDefault="00797921" w:rsidP="00797921">
      <w:pPr>
        <w:rPr>
          <w:rFonts w:ascii="Times New Roman" w:hAnsi="Times New Roman" w:cs="Times New Roman"/>
          <w:sz w:val="24"/>
          <w:szCs w:val="24"/>
        </w:rPr>
      </w:pPr>
      <w:r w:rsidRPr="005D6956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Мамасаидов А.Т</w:t>
      </w:r>
      <w:r w:rsidRPr="005D6956">
        <w:rPr>
          <w:rFonts w:ascii="Times New Roman" w:hAnsi="Times New Roman" w:cs="Times New Roman"/>
          <w:b/>
          <w:i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врач-терапевт</w:t>
      </w:r>
      <w:r w:rsidRPr="00A53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наук, </w:t>
      </w:r>
      <w:r>
        <w:rPr>
          <w:rFonts w:ascii="Times New Roman" w:hAnsi="Times New Roman" w:cs="Times New Roman"/>
          <w:sz w:val="24"/>
          <w:szCs w:val="24"/>
          <w:lang w:val="ky-KG"/>
        </w:rPr>
        <w:t>профессор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ассоциации ревматологов КР, член Евроазийской ассоциации ревматологов, член редакционной группы медицинского журнала </w:t>
      </w:r>
      <w:r>
        <w:rPr>
          <w:rFonts w:ascii="Times New Roman" w:hAnsi="Times New Roman" w:cs="Times New Roman"/>
          <w:sz w:val="24"/>
          <w:szCs w:val="24"/>
          <w:lang w:val="en-US"/>
        </w:rPr>
        <w:t>EULAR</w:t>
      </w:r>
      <w:r>
        <w:rPr>
          <w:rFonts w:ascii="Times New Roman" w:hAnsi="Times New Roman" w:cs="Times New Roman"/>
          <w:sz w:val="24"/>
          <w:szCs w:val="24"/>
        </w:rPr>
        <w:t>и Центральная Азия. Директор медицинского центра «Доктор Ислам» . Преподаватель-совместитель кафедры «Клинических дисциплин 1».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 – внутренние болезни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1(пропедтерапия) и 3(госпитальная)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</w:p>
    <w:p w:rsidR="00797921" w:rsidRPr="00A53549" w:rsidRDefault="00797921" w:rsidP="00797921">
      <w:pPr>
        <w:rPr>
          <w:rFonts w:ascii="Times New Roman" w:hAnsi="Times New Roman" w:cs="Times New Roman"/>
          <w:sz w:val="24"/>
          <w:szCs w:val="24"/>
        </w:rPr>
      </w:pPr>
      <w:r w:rsidRPr="005D6956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Каратаева Г.Т.</w:t>
      </w:r>
      <w:r w:rsidRPr="005D6956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врач-гастроэнтеролог</w:t>
      </w:r>
      <w:r w:rsidRPr="00A53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Заведующая отделением «Гастроэнерологии» ОМОКБ, </w:t>
      </w:r>
      <w:r w:rsidRPr="00A53549">
        <w:rPr>
          <w:rFonts w:ascii="Times New Roman" w:hAnsi="Times New Roman" w:cs="Times New Roman"/>
          <w:sz w:val="24"/>
          <w:szCs w:val="24"/>
        </w:rPr>
        <w:t xml:space="preserve">кандидат медицинских наук. </w:t>
      </w:r>
      <w:r>
        <w:rPr>
          <w:rFonts w:ascii="Times New Roman" w:hAnsi="Times New Roman" w:cs="Times New Roman"/>
          <w:sz w:val="24"/>
          <w:szCs w:val="24"/>
        </w:rPr>
        <w:t>Преподаватель-совместитель кафедры «Клинических дисциплин 1»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 – внутренние болезни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(пропедтерапия)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</w:p>
    <w:p w:rsidR="00797921" w:rsidRPr="00A53549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Рысбекова Г.С </w:t>
      </w:r>
      <w:r w:rsidRPr="005D6956">
        <w:rPr>
          <w:rFonts w:ascii="Times New Roman" w:hAnsi="Times New Roman" w:cs="Times New Roman"/>
          <w:b/>
          <w:i/>
          <w:sz w:val="24"/>
          <w:szCs w:val="24"/>
        </w:rPr>
        <w:t>.-</w:t>
      </w:r>
      <w:r w:rsidRPr="00843818">
        <w:rPr>
          <w:rFonts w:ascii="Times New Roman" w:hAnsi="Times New Roman" w:cs="Times New Roman"/>
          <w:sz w:val="24"/>
          <w:szCs w:val="24"/>
        </w:rPr>
        <w:t>врач-эндокринолог.</w:t>
      </w:r>
      <w:r>
        <w:rPr>
          <w:rFonts w:ascii="Times New Roman" w:hAnsi="Times New Roman" w:cs="Times New Roman"/>
          <w:sz w:val="24"/>
          <w:szCs w:val="24"/>
        </w:rPr>
        <w:t xml:space="preserve"> Заведующая отделением «Эндокринологии»</w:t>
      </w:r>
      <w:r w:rsidRPr="00A53549">
        <w:rPr>
          <w:rFonts w:ascii="Times New Roman" w:hAnsi="Times New Roman" w:cs="Times New Roman"/>
          <w:sz w:val="24"/>
          <w:szCs w:val="24"/>
        </w:rPr>
        <w:t>, кандидат медицинских наук.</w:t>
      </w:r>
      <w:r>
        <w:rPr>
          <w:rFonts w:ascii="Times New Roman" w:hAnsi="Times New Roman" w:cs="Times New Roman"/>
          <w:sz w:val="24"/>
          <w:szCs w:val="24"/>
        </w:rPr>
        <w:t>Преподаватель-совместитель кафедры «Клинических дисциплин 1»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 –</w:t>
      </w:r>
      <w:r>
        <w:rPr>
          <w:rFonts w:ascii="Times New Roman" w:hAnsi="Times New Roman" w:cs="Times New Roman"/>
          <w:sz w:val="24"/>
          <w:szCs w:val="24"/>
          <w:lang w:val="ky-KG"/>
        </w:rPr>
        <w:t>внутренние болезни 3(госпитальная терапия)</w:t>
      </w:r>
    </w:p>
    <w:p w:rsidR="00797921" w:rsidRPr="00A53549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Акбалаева Б.А.–</w:t>
      </w:r>
      <w:r>
        <w:rPr>
          <w:rFonts w:ascii="Times New Roman" w:hAnsi="Times New Roman" w:cs="Times New Roman"/>
          <w:bCs/>
          <w:iCs/>
          <w:sz w:val="24"/>
          <w:szCs w:val="24"/>
        </w:rPr>
        <w:t>врач-кардиолог.Врач-кардиолог и УЗИст медицинского центра «Ош-Кардио».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3549">
        <w:rPr>
          <w:rFonts w:ascii="Times New Roman" w:hAnsi="Times New Roman" w:cs="Times New Roman"/>
          <w:sz w:val="24"/>
          <w:szCs w:val="24"/>
        </w:rPr>
        <w:t>реподаватель кафедры.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(пропедтерапия)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</w:p>
    <w:p w:rsidR="00797921" w:rsidRPr="00A53549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Ажимаматова Р.М.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врач-терапевт. Председатель УМС ММФ,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преподаватель кафедры “Клинических дисциплин 1”</w:t>
      </w:r>
      <w:r w:rsidRPr="00A53549">
        <w:rPr>
          <w:rFonts w:ascii="Times New Roman" w:hAnsi="Times New Roman" w:cs="Times New Roman"/>
          <w:sz w:val="24"/>
          <w:szCs w:val="24"/>
        </w:rPr>
        <w:t>. Преподаваемые</w:t>
      </w:r>
      <w:r>
        <w:rPr>
          <w:rFonts w:ascii="Times New Roman" w:hAnsi="Times New Roman" w:cs="Times New Roman"/>
          <w:sz w:val="24"/>
          <w:szCs w:val="24"/>
        </w:rPr>
        <w:t xml:space="preserve"> дисциплины: внутренние болезни 3-4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клиниче</w:t>
      </w:r>
      <w:r>
        <w:rPr>
          <w:rFonts w:ascii="Times New Roman" w:hAnsi="Times New Roman" w:cs="Times New Roman"/>
          <w:sz w:val="24"/>
          <w:szCs w:val="24"/>
          <w:lang w:val="ky-KG"/>
        </w:rPr>
        <w:t>ских навыков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 w:rsidRPr="005D6956">
        <w:rPr>
          <w:rFonts w:ascii="Times New Roman" w:hAnsi="Times New Roman" w:cs="Times New Roman"/>
          <w:b/>
          <w:i/>
          <w:sz w:val="24"/>
          <w:szCs w:val="24"/>
        </w:rPr>
        <w:t>Абдраева Ф.А.-</w:t>
      </w:r>
      <w:r w:rsidRPr="00BF50EE">
        <w:rPr>
          <w:rFonts w:ascii="Times New Roman" w:hAnsi="Times New Roman" w:cs="Times New Roman"/>
          <w:sz w:val="24"/>
          <w:szCs w:val="24"/>
        </w:rPr>
        <w:t>врач-терапевт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549">
        <w:rPr>
          <w:rFonts w:ascii="Times New Roman" w:hAnsi="Times New Roman" w:cs="Times New Roman"/>
          <w:sz w:val="24"/>
          <w:szCs w:val="24"/>
        </w:rPr>
        <w:t>преподаватель кафедры</w:t>
      </w:r>
      <w:r>
        <w:rPr>
          <w:rFonts w:ascii="Times New Roman" w:hAnsi="Times New Roman" w:cs="Times New Roman"/>
          <w:sz w:val="24"/>
          <w:szCs w:val="24"/>
        </w:rPr>
        <w:t xml:space="preserve"> «Внутренние болезни 2»</w:t>
      </w:r>
      <w:r>
        <w:rPr>
          <w:rFonts w:ascii="Times New Roman" w:hAnsi="Times New Roman" w:cs="Times New Roman"/>
          <w:bCs/>
          <w:iCs/>
          <w:sz w:val="24"/>
          <w:szCs w:val="24"/>
        </w:rPr>
        <w:t>ОшГУ Медицинского факультета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Преподаватель-совместитель кафедры «Клинических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дисциплин 1».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(пропедтерапия), основы клинических навыков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Ирисов А.П. - </w:t>
      </w:r>
      <w:r w:rsidRPr="00BF50EE">
        <w:rPr>
          <w:rFonts w:ascii="Times New Roman" w:hAnsi="Times New Roman" w:cs="Times New Roman"/>
          <w:bCs/>
          <w:iCs/>
          <w:sz w:val="24"/>
          <w:szCs w:val="24"/>
        </w:rPr>
        <w:t>врач-кардиолог,</w:t>
      </w:r>
      <w:r w:rsidRPr="005B0E43">
        <w:rPr>
          <w:rFonts w:ascii="Times New Roman" w:hAnsi="Times New Roman" w:cs="Times New Roman"/>
          <w:sz w:val="24"/>
          <w:szCs w:val="24"/>
        </w:rPr>
        <w:t xml:space="preserve">преподаватель кафедры </w:t>
      </w:r>
      <w:r>
        <w:rPr>
          <w:rFonts w:ascii="Times New Roman" w:hAnsi="Times New Roman" w:cs="Times New Roman"/>
          <w:sz w:val="24"/>
          <w:szCs w:val="24"/>
        </w:rPr>
        <w:t>руководитель Южного</w:t>
      </w:r>
      <w:r w:rsidRPr="005B0E43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0E43">
        <w:rPr>
          <w:rFonts w:ascii="Times New Roman" w:hAnsi="Times New Roman" w:cs="Times New Roman"/>
          <w:sz w:val="24"/>
          <w:szCs w:val="24"/>
        </w:rPr>
        <w:t>Кыргызского Государственного медицинского института им.С.Б.Даниярова переподготовки и повышения квалификации . Преподаватель-совместитель кафедры «Клинических</w:t>
      </w:r>
      <w:r>
        <w:rPr>
          <w:rFonts w:ascii="Times New Roman" w:hAnsi="Times New Roman" w:cs="Times New Roman"/>
          <w:sz w:val="24"/>
          <w:szCs w:val="24"/>
        </w:rPr>
        <w:t xml:space="preserve"> дисциплин 1».</w:t>
      </w:r>
      <w:r w:rsidRPr="00A53549">
        <w:rPr>
          <w:rFonts w:ascii="Times New Roman" w:hAnsi="Times New Roman" w:cs="Times New Roman"/>
          <w:sz w:val="24"/>
          <w:szCs w:val="24"/>
        </w:rPr>
        <w:t>Преподаваемые дисциплины:  внутренние болезни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3</w:t>
      </w:r>
      <w:r w:rsidRPr="00A53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 w:rsidRPr="005D6956">
        <w:rPr>
          <w:rFonts w:ascii="Times New Roman" w:hAnsi="Times New Roman" w:cs="Times New Roman"/>
          <w:b/>
          <w:i/>
          <w:sz w:val="24"/>
          <w:szCs w:val="24"/>
        </w:rPr>
        <w:t>Мурзабеккызы А-</w:t>
      </w:r>
      <w:r>
        <w:rPr>
          <w:rFonts w:ascii="Times New Roman" w:hAnsi="Times New Roman" w:cs="Times New Roman"/>
          <w:sz w:val="24"/>
          <w:szCs w:val="24"/>
        </w:rPr>
        <w:t>врач- терапевт ,</w:t>
      </w:r>
      <w:r w:rsidRPr="00A53549">
        <w:rPr>
          <w:rFonts w:ascii="Times New Roman" w:hAnsi="Times New Roman" w:cs="Times New Roman"/>
          <w:sz w:val="24"/>
          <w:szCs w:val="24"/>
        </w:rPr>
        <w:t>преподаватель кафедры</w:t>
      </w:r>
      <w:r>
        <w:rPr>
          <w:rFonts w:ascii="Times New Roman" w:hAnsi="Times New Roman" w:cs="Times New Roman"/>
          <w:sz w:val="24"/>
          <w:szCs w:val="24"/>
        </w:rPr>
        <w:t xml:space="preserve"> «Клинических дисциплин 1»</w:t>
      </w:r>
      <w:r w:rsidRPr="00A53549">
        <w:rPr>
          <w:rFonts w:ascii="Times New Roman" w:hAnsi="Times New Roman" w:cs="Times New Roman"/>
          <w:sz w:val="24"/>
          <w:szCs w:val="24"/>
        </w:rPr>
        <w:t>.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3 (факультетская терапия), эндокринология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 w:rsidRPr="00894F30">
        <w:rPr>
          <w:rFonts w:ascii="Times New Roman" w:hAnsi="Times New Roman" w:cs="Times New Roman"/>
          <w:b/>
          <w:i/>
          <w:sz w:val="24"/>
          <w:szCs w:val="24"/>
          <w:lang w:val="ky-KG"/>
        </w:rPr>
        <w:t>Мамырова К.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К.-</w:t>
      </w:r>
      <w:r w:rsidRPr="00BF50EE">
        <w:rPr>
          <w:rFonts w:ascii="Times New Roman" w:hAnsi="Times New Roman" w:cs="Times New Roman"/>
          <w:sz w:val="24"/>
          <w:szCs w:val="24"/>
          <w:lang w:val="ky-KG"/>
        </w:rPr>
        <w:t>семейный врач,</w:t>
      </w:r>
      <w:r w:rsidRPr="00A53549">
        <w:rPr>
          <w:rFonts w:ascii="Times New Roman" w:hAnsi="Times New Roman" w:cs="Times New Roman"/>
          <w:sz w:val="24"/>
          <w:szCs w:val="24"/>
        </w:rPr>
        <w:t>преподаватель кафедры</w:t>
      </w:r>
      <w:r>
        <w:rPr>
          <w:rFonts w:ascii="Times New Roman" w:hAnsi="Times New Roman" w:cs="Times New Roman"/>
          <w:sz w:val="24"/>
          <w:szCs w:val="24"/>
        </w:rPr>
        <w:t xml:space="preserve"> «Клинических дисциплин 1»</w:t>
      </w:r>
      <w:r w:rsidRPr="00A53549">
        <w:rPr>
          <w:rFonts w:ascii="Times New Roman" w:hAnsi="Times New Roman" w:cs="Times New Roman"/>
          <w:sz w:val="24"/>
          <w:szCs w:val="24"/>
        </w:rPr>
        <w:t>Преподаваемые дисциплины</w:t>
      </w:r>
      <w:r>
        <w:rPr>
          <w:rFonts w:ascii="Times New Roman" w:hAnsi="Times New Roman" w:cs="Times New Roman"/>
          <w:sz w:val="24"/>
          <w:szCs w:val="24"/>
        </w:rPr>
        <w:t>: семейная медицина, фтизиатрия.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Салиева Р.Ш. - </w:t>
      </w:r>
      <w:r w:rsidRPr="00BF50EE">
        <w:rPr>
          <w:rFonts w:ascii="Times New Roman" w:hAnsi="Times New Roman" w:cs="Times New Roman"/>
          <w:bCs/>
          <w:iCs/>
          <w:sz w:val="24"/>
          <w:szCs w:val="24"/>
        </w:rPr>
        <w:t>врач-терапевт, пульмонолог, аллерголог</w:t>
      </w:r>
      <w:r>
        <w:rPr>
          <w:rFonts w:ascii="Times New Roman" w:hAnsi="Times New Roman" w:cs="Times New Roman"/>
          <w:bCs/>
          <w:iCs/>
          <w:sz w:val="24"/>
          <w:szCs w:val="24"/>
        </w:rPr>
        <w:t>ОМОКБ</w:t>
      </w:r>
      <w:r>
        <w:rPr>
          <w:rFonts w:ascii="Times New Roman" w:hAnsi="Times New Roman" w:cs="Times New Roman"/>
          <w:sz w:val="24"/>
          <w:szCs w:val="24"/>
        </w:rPr>
        <w:t xml:space="preserve"> . 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</w:t>
      </w:r>
      <w:r>
        <w:rPr>
          <w:rFonts w:ascii="Times New Roman" w:hAnsi="Times New Roman" w:cs="Times New Roman"/>
          <w:sz w:val="24"/>
          <w:szCs w:val="24"/>
          <w:lang w:val="ky-KG"/>
        </w:rPr>
        <w:t>внутренние болезни, клиническая иммунология</w:t>
      </w:r>
      <w:r>
        <w:rPr>
          <w:rFonts w:ascii="Times New Roman" w:hAnsi="Times New Roman" w:cs="Times New Roman"/>
          <w:sz w:val="24"/>
          <w:szCs w:val="24"/>
        </w:rPr>
        <w:t xml:space="preserve">. Также ответственная за </w:t>
      </w:r>
      <w:r w:rsidRPr="005B0E43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 xml:space="preserve">-исследовательский деятельность студентов. </w:t>
      </w:r>
    </w:p>
    <w:p w:rsidR="00797921" w:rsidRPr="0084500F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 xml:space="preserve">Темиров Ч.Т - </w:t>
      </w:r>
      <w:r w:rsidRPr="005B0E43">
        <w:rPr>
          <w:rFonts w:ascii="Times New Roman" w:hAnsi="Times New Roman" w:cs="Times New Roman"/>
          <w:bCs/>
          <w:iCs/>
          <w:sz w:val="24"/>
          <w:szCs w:val="24"/>
          <w:lang w:val="ky-KG"/>
        </w:rPr>
        <w:t>врач терапевт, врач нефролог частной клиники</w:t>
      </w:r>
      <w:r w:rsidRPr="005B0E43">
        <w:rPr>
          <w:rFonts w:ascii="Times New Roman" w:hAnsi="Times New Roman" w:cs="Times New Roman"/>
          <w:bCs/>
          <w:i/>
          <w:iCs/>
          <w:sz w:val="24"/>
          <w:szCs w:val="24"/>
          <w:lang w:val="ky-KG"/>
        </w:rPr>
        <w:t xml:space="preserve"> “Нур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”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</w:t>
      </w:r>
      <w:r>
        <w:rPr>
          <w:rFonts w:ascii="Times New Roman" w:hAnsi="Times New Roman" w:cs="Times New Roman"/>
          <w:sz w:val="24"/>
          <w:szCs w:val="24"/>
          <w:lang w:val="ky-KG"/>
        </w:rPr>
        <w:t>внутренние болезни 1,3. Член рабочей группы по подготовке к аккредитации.</w:t>
      </w:r>
    </w:p>
    <w:p w:rsidR="00797921" w:rsidRPr="0084500F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Токсонбаева Ж.Ы. –</w:t>
      </w:r>
      <w:r w:rsidRPr="00BF50EE">
        <w:rPr>
          <w:rFonts w:ascii="Times New Roman" w:hAnsi="Times New Roman" w:cs="Times New Roman"/>
          <w:bCs/>
          <w:iCs/>
          <w:sz w:val="24"/>
          <w:szCs w:val="24"/>
        </w:rPr>
        <w:t>врач-семейной медицины, заведующая ЦСМ №4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Преподаватель-совместитель кафедры «Клинических дисциплин 1».Преподаватель-совместитель кафедры «Клинических дисциплин 1»</w:t>
      </w:r>
      <w:r w:rsidRPr="00A53549">
        <w:rPr>
          <w:rFonts w:ascii="Times New Roman" w:hAnsi="Times New Roman" w:cs="Times New Roman"/>
          <w:sz w:val="24"/>
          <w:szCs w:val="24"/>
        </w:rPr>
        <w:t>. Преподаваемые дисциплины: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семейная медицина 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Турсункулова Ч.Ж.– </w:t>
      </w:r>
      <w:r w:rsidRPr="00BF50EE">
        <w:rPr>
          <w:rFonts w:ascii="Times New Roman" w:hAnsi="Times New Roman" w:cs="Times New Roman"/>
          <w:bCs/>
          <w:iCs/>
          <w:sz w:val="24"/>
          <w:szCs w:val="24"/>
        </w:rPr>
        <w:t>врач-гематолог, физиотерапевт ОМОКБ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Преподаватель-совместитель кафедры «Клинических дисциплин 1»</w:t>
      </w:r>
      <w:r w:rsidRPr="00A53549">
        <w:rPr>
          <w:rFonts w:ascii="Times New Roman" w:hAnsi="Times New Roman" w:cs="Times New Roman"/>
          <w:sz w:val="24"/>
          <w:szCs w:val="24"/>
        </w:rPr>
        <w:t>. Преподаваемы</w:t>
      </w:r>
      <w:r>
        <w:rPr>
          <w:rFonts w:ascii="Times New Roman" w:hAnsi="Times New Roman" w:cs="Times New Roman"/>
          <w:sz w:val="24"/>
          <w:szCs w:val="24"/>
        </w:rPr>
        <w:t>е дисциплины</w:t>
      </w:r>
      <w:r w:rsidRPr="00C305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>
        <w:rPr>
          <w:rFonts w:ascii="Times New Roman" w:hAnsi="Times New Roman" w:cs="Times New Roman"/>
          <w:sz w:val="24"/>
          <w:szCs w:val="24"/>
          <w:lang w:val="ky-KG"/>
        </w:rPr>
        <w:t>, общая  физиотерапия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</w:p>
    <w:p w:rsidR="00797921" w:rsidRPr="0084500F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Турдалиев С.О.– </w:t>
      </w:r>
      <w:r w:rsidRPr="00BF50EE">
        <w:rPr>
          <w:rFonts w:ascii="Times New Roman" w:hAnsi="Times New Roman" w:cs="Times New Roman"/>
          <w:bCs/>
          <w:iCs/>
          <w:sz w:val="24"/>
          <w:szCs w:val="24"/>
        </w:rPr>
        <w:t>врач-терапевт, ультразвуковой диагностики медицинской клиники</w:t>
      </w:r>
      <w:r w:rsidRPr="00343D1E">
        <w:rPr>
          <w:rFonts w:ascii="Times New Roman" w:hAnsi="Times New Roman" w:cs="Times New Roman"/>
          <w:bCs/>
          <w:iCs/>
          <w:sz w:val="24"/>
          <w:szCs w:val="24"/>
        </w:rPr>
        <w:t>ОшГУ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3549">
        <w:rPr>
          <w:rFonts w:ascii="Times New Roman" w:hAnsi="Times New Roman" w:cs="Times New Roman"/>
          <w:sz w:val="24"/>
          <w:szCs w:val="24"/>
        </w:rPr>
        <w:t>реподаватель кафедры</w:t>
      </w:r>
      <w:r>
        <w:rPr>
          <w:rFonts w:ascii="Times New Roman" w:hAnsi="Times New Roman" w:cs="Times New Roman"/>
          <w:sz w:val="24"/>
          <w:szCs w:val="24"/>
        </w:rPr>
        <w:t xml:space="preserve"> «Клинических дисциплин 1»</w:t>
      </w:r>
      <w:r w:rsidRPr="00A53549">
        <w:rPr>
          <w:rFonts w:ascii="Times New Roman" w:hAnsi="Times New Roman" w:cs="Times New Roman"/>
          <w:sz w:val="24"/>
          <w:szCs w:val="24"/>
        </w:rPr>
        <w:t>. Преподаваемые</w:t>
      </w:r>
      <w:r>
        <w:rPr>
          <w:rFonts w:ascii="Times New Roman" w:hAnsi="Times New Roman" w:cs="Times New Roman"/>
          <w:sz w:val="24"/>
          <w:szCs w:val="24"/>
        </w:rPr>
        <w:t xml:space="preserve"> дисциплины: внутренние болезни 1.Зам. декан по производственной практике ММФ для (4,5 го курсов).</w:t>
      </w:r>
      <w:r>
        <w:rPr>
          <w:rFonts w:ascii="Times New Roman" w:hAnsi="Times New Roman" w:cs="Times New Roman"/>
          <w:sz w:val="24"/>
          <w:szCs w:val="24"/>
          <w:lang w:val="ky-KG"/>
        </w:rPr>
        <w:t>Член рабочей группы по подготовке к аккредитации.</w:t>
      </w:r>
    </w:p>
    <w:p w:rsidR="00797921" w:rsidRPr="004D7F0A" w:rsidRDefault="00797921" w:rsidP="00797921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Эсеналиева Ж.А.</w:t>
      </w:r>
      <w:r w:rsidRPr="00BF50EE">
        <w:rPr>
          <w:rFonts w:ascii="Times New Roman" w:hAnsi="Times New Roman" w:cs="Times New Roman"/>
          <w:bCs/>
          <w:iCs/>
          <w:sz w:val="24"/>
          <w:szCs w:val="24"/>
        </w:rPr>
        <w:t>– врач-терапевт, дерматовенеролог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>Завуч</w:t>
      </w:r>
      <w:r>
        <w:rPr>
          <w:rFonts w:ascii="Times New Roman" w:hAnsi="Times New Roman" w:cs="Times New Roman"/>
          <w:sz w:val="24"/>
          <w:szCs w:val="24"/>
        </w:rPr>
        <w:t>и преподаватель кафедры «Клинических дисциплин 1</w:t>
      </w:r>
      <w:r w:rsidRPr="00A53549">
        <w:rPr>
          <w:rFonts w:ascii="Times New Roman" w:hAnsi="Times New Roman" w:cs="Times New Roman"/>
          <w:sz w:val="24"/>
          <w:szCs w:val="24"/>
        </w:rPr>
        <w:t>. Преподаваемые</w:t>
      </w:r>
      <w:r>
        <w:rPr>
          <w:rFonts w:ascii="Times New Roman" w:hAnsi="Times New Roman" w:cs="Times New Roman"/>
          <w:sz w:val="24"/>
          <w:szCs w:val="24"/>
        </w:rPr>
        <w:t xml:space="preserve"> дисциплины: </w:t>
      </w:r>
      <w:r>
        <w:rPr>
          <w:rFonts w:ascii="Times New Roman" w:hAnsi="Times New Roman" w:cs="Times New Roman"/>
          <w:sz w:val="24"/>
          <w:szCs w:val="24"/>
          <w:lang w:val="ky-KG"/>
        </w:rPr>
        <w:t>Терапия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Эсенгелдикызы А.–</w:t>
      </w:r>
      <w:r w:rsidRPr="00BF50EE">
        <w:rPr>
          <w:rFonts w:ascii="Times New Roman" w:hAnsi="Times New Roman" w:cs="Times New Roman"/>
          <w:bCs/>
          <w:i/>
          <w:iCs/>
          <w:sz w:val="24"/>
          <w:szCs w:val="24"/>
        </w:rPr>
        <w:t>врач-терапевт.</w:t>
      </w:r>
      <w:r w:rsidRPr="00BF50EE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  <w:lang w:val="ky-KG"/>
        </w:rPr>
        <w:t>, гематология.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Карабекова Н.М.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врач-</w:t>
      </w:r>
      <w:r w:rsidRPr="00AB6575">
        <w:rPr>
          <w:rFonts w:ascii="Times New Roman" w:hAnsi="Times New Roman" w:cs="Times New Roman"/>
          <w:bCs/>
          <w:iCs/>
          <w:sz w:val="24"/>
          <w:szCs w:val="24"/>
          <w:lang w:val="ky-KG"/>
        </w:rPr>
        <w:t>терапевт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</w:rPr>
        <w:t>1.также  ответственная за сайт кафедры.</w:t>
      </w:r>
    </w:p>
    <w:p w:rsidR="00797921" w:rsidRDefault="00797921" w:rsidP="0079792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Жеңиш к А.-</w:t>
      </w:r>
      <w:r w:rsidRPr="00AB6575">
        <w:rPr>
          <w:rFonts w:ascii="Times New Roman" w:hAnsi="Times New Roman" w:cs="Times New Roman"/>
          <w:bCs/>
          <w:iCs/>
          <w:sz w:val="24"/>
          <w:szCs w:val="24"/>
          <w:lang w:val="ky-KG"/>
        </w:rPr>
        <w:t>врач терапевт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7921" w:rsidRPr="00BF50EE" w:rsidRDefault="00797921" w:rsidP="00797921">
      <w:pPr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 xml:space="preserve">Зикиря к. Р. 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>врач-кардиолог.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lastRenderedPageBreak/>
        <w:t>Таалайбек кызы А-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врач-</w:t>
      </w:r>
      <w:r w:rsidRPr="00AB6575">
        <w:rPr>
          <w:rFonts w:ascii="Times New Roman" w:hAnsi="Times New Roman" w:cs="Times New Roman"/>
          <w:bCs/>
          <w:iCs/>
          <w:sz w:val="24"/>
          <w:szCs w:val="24"/>
          <w:lang w:val="ky-KG"/>
        </w:rPr>
        <w:t>терапевт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7921" w:rsidRPr="00BF50EE" w:rsidRDefault="00797921" w:rsidP="00797921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Абылов К.Т. – </w:t>
      </w:r>
      <w:r>
        <w:rPr>
          <w:rFonts w:ascii="Times New Roman" w:hAnsi="Times New Roman" w:cs="Times New Roman"/>
          <w:sz w:val="24"/>
          <w:szCs w:val="24"/>
          <w:lang w:val="ky-KG"/>
        </w:rPr>
        <w:t>врач-кардиолог.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 w:rsidRPr="00BF50EE">
        <w:rPr>
          <w:rFonts w:ascii="Times New Roman" w:hAnsi="Times New Roman" w:cs="Times New Roman"/>
          <w:b/>
          <w:i/>
          <w:sz w:val="24"/>
          <w:szCs w:val="24"/>
          <w:lang w:val="ky-KG"/>
        </w:rPr>
        <w:t>Мамасаидов Ф.А</w:t>
      </w:r>
      <w:r>
        <w:rPr>
          <w:b/>
          <w:i/>
          <w:lang w:val="ky-KG"/>
        </w:rPr>
        <w:t>.-</w:t>
      </w:r>
      <w:r>
        <w:rPr>
          <w:rFonts w:ascii="Times New Roman" w:hAnsi="Times New Roman" w:cs="Times New Roman"/>
          <w:sz w:val="24"/>
          <w:szCs w:val="24"/>
          <w:lang w:val="ky-KG"/>
        </w:rPr>
        <w:t>врач-</w:t>
      </w:r>
      <w:r w:rsidRPr="00BF50EE">
        <w:rPr>
          <w:rFonts w:ascii="Times New Roman" w:hAnsi="Times New Roman" w:cs="Times New Roman"/>
          <w:sz w:val="24"/>
          <w:szCs w:val="24"/>
          <w:lang w:val="ky-KG"/>
        </w:rPr>
        <w:t>гастоэнтеролог</w:t>
      </w:r>
      <w:r>
        <w:rPr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 w:rsidRPr="00BF50EE">
        <w:rPr>
          <w:rFonts w:ascii="Times New Roman" w:hAnsi="Times New Roman" w:cs="Times New Roman"/>
          <w:b/>
          <w:i/>
          <w:sz w:val="24"/>
          <w:szCs w:val="24"/>
          <w:lang w:val="ky-KG"/>
        </w:rPr>
        <w:t>Ормоналыева К. О.-</w:t>
      </w:r>
      <w:r w:rsidRPr="00BF50EE">
        <w:rPr>
          <w:rFonts w:ascii="Times New Roman" w:hAnsi="Times New Roman" w:cs="Times New Roman"/>
          <w:sz w:val="24"/>
          <w:szCs w:val="24"/>
          <w:lang w:val="ky-KG"/>
        </w:rPr>
        <w:t>врач-кардиолог</w:t>
      </w:r>
      <w:r>
        <w:rPr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7921" w:rsidRDefault="00797921" w:rsidP="00797921">
      <w:pPr>
        <w:rPr>
          <w:rFonts w:ascii="Times New Roman" w:hAnsi="Times New Roman" w:cs="Times New Roman"/>
          <w:sz w:val="24"/>
          <w:szCs w:val="24"/>
        </w:rPr>
      </w:pPr>
      <w:r w:rsidRPr="00BF50EE">
        <w:rPr>
          <w:rFonts w:ascii="Times New Roman" w:hAnsi="Times New Roman" w:cs="Times New Roman"/>
          <w:b/>
          <w:i/>
          <w:sz w:val="24"/>
          <w:szCs w:val="24"/>
          <w:lang w:val="ky-KG"/>
        </w:rPr>
        <w:t>Оморова Н.Т-</w:t>
      </w:r>
      <w:r w:rsidRPr="00BF50EE">
        <w:rPr>
          <w:rFonts w:ascii="Times New Roman" w:hAnsi="Times New Roman" w:cs="Times New Roman"/>
          <w:sz w:val="24"/>
          <w:szCs w:val="24"/>
          <w:lang w:val="ky-KG"/>
        </w:rPr>
        <w:t>врач-терапевт.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7921" w:rsidRPr="00843818" w:rsidRDefault="00797921" w:rsidP="00797921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Мамажанова М. Н.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врач-терапевт. 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«Клинических дисциплин 1»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97921" w:rsidRPr="00BF50EE" w:rsidRDefault="00797921" w:rsidP="00797921">
      <w:pPr>
        <w:rPr>
          <w:rFonts w:ascii="Times New Roman" w:hAnsi="Times New Roman" w:cs="Times New Roman"/>
          <w:b/>
          <w:sz w:val="24"/>
          <w:szCs w:val="24"/>
        </w:rPr>
      </w:pPr>
    </w:p>
    <w:p w:rsidR="00D568D1" w:rsidRPr="0054598E" w:rsidRDefault="00D568D1" w:rsidP="00797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598E">
        <w:rPr>
          <w:rFonts w:ascii="Times New Roman" w:hAnsi="Times New Roman" w:cs="Times New Roman"/>
          <w:b/>
          <w:sz w:val="24"/>
          <w:szCs w:val="24"/>
        </w:rPr>
        <w:t>Стаж работы преподавателей.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50"/>
        <w:gridCol w:w="1740"/>
        <w:gridCol w:w="1134"/>
        <w:gridCol w:w="1134"/>
        <w:gridCol w:w="992"/>
        <w:gridCol w:w="1134"/>
      </w:tblGrid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ОшМУ стаж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Маматова Сабира Мирзаевна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к.м.н., доцент, </w:t>
            </w:r>
            <w:r>
              <w:rPr>
                <w:rFonts w:ascii="Times New Roman" w:hAnsi="Times New Roman"/>
                <w:sz w:val="24"/>
                <w:szCs w:val="24"/>
              </w:rPr>
              <w:t>зав.кафедры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AC2124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68D1" w:rsidRPr="002235A9" w:rsidTr="006134FD">
        <w:trPr>
          <w:trHeight w:val="5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Абдраева Феруза Асылбековна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AC2124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68D1" w:rsidRPr="002235A9" w:rsidTr="006134FD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CD5F17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Абдурашитова Дилорам Ихсанова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К.м.н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.,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AC2124" w:rsidP="00CD5F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68D1" w:rsidRPr="002235A9" w:rsidTr="006134FD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Ажимаматова Рахима Момуновна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AC2124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8D1" w:rsidRPr="002235A9" w:rsidTr="006134FD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Акбалаева Бегимай Акбалаевна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68D1" w:rsidRPr="002235A9" w:rsidTr="006134FD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6A2DFA" w:rsidRDefault="006A2DF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Аттокурова Гул</w:t>
            </w:r>
            <w:r w:rsidR="00321B5A">
              <w:rPr>
                <w:rFonts w:ascii="Times New Roman" w:hAnsi="Times New Roman"/>
                <w:sz w:val="24"/>
                <w:szCs w:val="24"/>
              </w:rPr>
              <w:t>мира Нишанбаевна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AC2124" w:rsidP="00321B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321B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8D1" w:rsidRPr="002235A9" w:rsidTr="006134FD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Жениш кызы Асел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321B5A" w:rsidP="00AC21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68D1" w:rsidRPr="002235A9" w:rsidTr="006134FD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Заирова Гулзада Маматокторовна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Профессор -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8D1" w:rsidRPr="002235A9" w:rsidTr="006134FD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Зикиря кызы Роза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К.м.н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.,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D1" w:rsidRPr="002235A9" w:rsidTr="006134FD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Default="00704164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Юлдашева Джаннет </w:t>
            </w:r>
          </w:p>
          <w:p w:rsidR="00704164" w:rsidRPr="002235A9" w:rsidRDefault="00704164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Тачмуротовна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704164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8D1" w:rsidRPr="002235A9" w:rsidTr="006134FD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Ирисов Аскар Пайзулдаевич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568D1" w:rsidRPr="002235A9" w:rsidTr="006134FD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Каратаева Гулнара Толоновна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К.м.н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старший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8D1" w:rsidRPr="002235A9" w:rsidTr="006134FD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Карабекова Назгуль Маматкановна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Ассистент-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8D1" w:rsidRPr="002235A9" w:rsidTr="006134FD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Мамашев Нурбек Максутович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5A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8D1" w:rsidRPr="002235A9" w:rsidTr="006134FD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Мамасаидов Абдумуталиб Ташалиевич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Мамасаидов Жахонгир   Абдумуталипович.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К.м.н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старший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совместитель.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Мамырова Каныкей Каныбековна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Мурзабек кызы Асел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Мусаева Бегайым Советбековна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321B5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Рысбекова Гулнара Саттаровна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520A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</w:t>
            </w:r>
            <w:r w:rsidR="00520A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к.м.н.,доцент-совместитель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Салиева Рана Шербаевна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520A6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68D1" w:rsidRPr="002235A9" w:rsidTr="006134FD">
        <w:trPr>
          <w:trHeight w:val="8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Темиров Чолпонбай Тургунбаевич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520A6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Токсонбаева Жанара Ысмайыловна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520A6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Турсункулова Чынара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Жаанбаевна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 xml:space="preserve">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 Турдалиев Самат  Орозалиевич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520A6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Эсеналиева Жазгуль Абдыракмановна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520A6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Эсенгелди кызы Айжамал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520A6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Заирова Гулзада Маматокторовна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520A6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D1" w:rsidRPr="002235A9" w:rsidTr="006134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Турсунбаев Мухаметалим Сатканкулович.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520A6A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2235A9" w:rsidRDefault="00D568D1" w:rsidP="006134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Динамика роста ППС кафедры с 2015года</w:t>
      </w:r>
    </w:p>
    <w:p w:rsidR="00D568D1" w:rsidRDefault="00D568D1" w:rsidP="00D568D1">
      <w:r w:rsidRPr="00A53549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9"/>
        <w:gridCol w:w="709"/>
        <w:gridCol w:w="850"/>
      </w:tblGrid>
      <w:tr w:rsidR="00D568D1" w:rsidRPr="00664D3A" w:rsidTr="006134F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D568D1" w:rsidRDefault="0063613D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D568D1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3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568D1" w:rsidRPr="00664D3A" w:rsidTr="006134FD">
        <w:trPr>
          <w:trHeight w:val="3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63613D" w:rsidP="0061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68D1" w:rsidRPr="00DC04EE" w:rsidRDefault="00DC04EE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D568D1" w:rsidRPr="004624AF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568D1" w:rsidRPr="004624AF" w:rsidRDefault="0063613D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568D1" w:rsidRPr="00664D3A" w:rsidTr="006134FD">
        <w:trPr>
          <w:trHeight w:val="4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68D1" w:rsidRPr="004624AF" w:rsidRDefault="0063613D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568D1" w:rsidRPr="004624AF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68D1" w:rsidRPr="00664D3A" w:rsidTr="006134FD">
        <w:trPr>
          <w:trHeight w:val="3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C04EE" w:rsidP="0061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568D1" w:rsidRPr="004624AF" w:rsidRDefault="00DC04EE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568D1" w:rsidRPr="004624AF" w:rsidRDefault="0063613D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568D1" w:rsidRPr="00664D3A" w:rsidTr="006134FD">
        <w:trPr>
          <w:trHeight w:val="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 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68D1" w:rsidRPr="004624AF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4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68D1" w:rsidRPr="004624AF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68D1" w:rsidRPr="00664D3A" w:rsidTr="006134F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9A3BE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A3B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9A3BEA" w:rsidRDefault="006D706A" w:rsidP="00613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48%</w:t>
            </w:r>
          </w:p>
        </w:tc>
        <w:tc>
          <w:tcPr>
            <w:tcW w:w="709" w:type="dxa"/>
          </w:tcPr>
          <w:p w:rsidR="00D568D1" w:rsidRPr="006D706A" w:rsidRDefault="006D706A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  <w:tc>
          <w:tcPr>
            <w:tcW w:w="850" w:type="dxa"/>
            <w:shd w:val="clear" w:color="auto" w:fill="auto"/>
          </w:tcPr>
          <w:p w:rsidR="00D568D1" w:rsidRPr="009A3BEA" w:rsidRDefault="006D706A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56%</w:t>
            </w:r>
          </w:p>
        </w:tc>
      </w:tr>
    </w:tbl>
    <w:p w:rsidR="00D568D1" w:rsidRDefault="00D568D1" w:rsidP="00D568D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568D1" w:rsidRDefault="00D568D1" w:rsidP="00D568D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кафедры</w:t>
      </w:r>
    </w:p>
    <w:tbl>
      <w:tblPr>
        <w:tblW w:w="56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709"/>
        <w:gridCol w:w="709"/>
        <w:gridCol w:w="709"/>
        <w:gridCol w:w="850"/>
        <w:gridCol w:w="709"/>
      </w:tblGrid>
      <w:tr w:rsidR="00D568D1" w:rsidRPr="004F3092" w:rsidTr="006134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F3092" w:rsidRDefault="00D568D1" w:rsidP="006134FD">
            <w:pPr>
              <w:ind w:left="2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F3092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3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709" w:type="dxa"/>
            <w:shd w:val="clear" w:color="auto" w:fill="auto"/>
          </w:tcPr>
          <w:p w:rsidR="00D568D1" w:rsidRDefault="0063613D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3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</w:tcPr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49%</w:t>
            </w:r>
          </w:p>
        </w:tc>
      </w:tr>
      <w:tr w:rsidR="00D568D1" w:rsidRPr="004F3092" w:rsidTr="006134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F3092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F3092" w:rsidRDefault="00AE66F1" w:rsidP="00613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vMerge/>
            <w:shd w:val="clear" w:color="auto" w:fill="auto"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568D1" w:rsidRPr="00C65310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8D1" w:rsidRDefault="0063613D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Merge/>
          </w:tcPr>
          <w:p w:rsidR="00D568D1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68D1" w:rsidRPr="004F3092" w:rsidTr="006134FD">
        <w:trPr>
          <w:trHeight w:val="6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F3092" w:rsidRDefault="00D568D1" w:rsidP="006134FD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Штатный ППС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F3092" w:rsidRDefault="00D568D1" w:rsidP="00613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66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shd w:val="clear" w:color="auto" w:fill="auto"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568D1" w:rsidRPr="00AE66F1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66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shd w:val="clear" w:color="auto" w:fill="auto"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8D1" w:rsidRPr="004F3092" w:rsidRDefault="0063613D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vMerge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8D1" w:rsidRPr="004F3092" w:rsidTr="006134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F3092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F3092" w:rsidRDefault="00AE66F1" w:rsidP="00613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shd w:val="clear" w:color="auto" w:fill="auto"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568D1" w:rsidRPr="00AE66F1" w:rsidRDefault="00AE66F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shd w:val="clear" w:color="auto" w:fill="auto"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6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D568D1" w:rsidRPr="004F3092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68D1" w:rsidRDefault="00D568D1" w:rsidP="00D568D1"/>
    <w:tbl>
      <w:tblPr>
        <w:tblpPr w:leftFromText="180" w:rightFromText="180" w:vertAnchor="text" w:horzAnchor="page" w:tblpX="838" w:tblpY="-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3402"/>
      </w:tblGrid>
      <w:tr w:rsidR="00D568D1" w:rsidRPr="00664D3A" w:rsidTr="00AE66F1">
        <w:trPr>
          <w:cantSplit/>
          <w:trHeight w:val="7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D568D1" w:rsidRPr="00664D3A" w:rsidTr="006134FD">
        <w:trPr>
          <w:trHeight w:val="4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AE66F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Кубанычбек кызы Токтоайым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AE66F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AC2124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заведующей лаборатории </w:t>
            </w:r>
            <w:r w:rsidRPr="00A53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68D1" w:rsidRPr="00664D3A" w:rsidTr="006134FD">
        <w:trPr>
          <w:trHeight w:val="2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AE66F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Кебекова Айзат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624AF" w:rsidRDefault="00AE66F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</w:tbl>
    <w:p w:rsidR="00D568D1" w:rsidRDefault="00D568D1" w:rsidP="00D568D1"/>
    <w:p w:rsidR="00D568D1" w:rsidRPr="003D203C" w:rsidRDefault="00D568D1" w:rsidP="00D56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8D1" w:rsidRPr="003D203C" w:rsidRDefault="00D568D1" w:rsidP="00D56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Зав. кафедры, к.м.н.</w:t>
      </w:r>
      <w:r w:rsidRPr="00A53549">
        <w:rPr>
          <w:rFonts w:ascii="Times New Roman" w:hAnsi="Times New Roman" w:cs="Times New Roman"/>
          <w:b/>
          <w:bCs/>
          <w:sz w:val="24"/>
          <w:szCs w:val="24"/>
          <w:lang w:val="ky-KG"/>
        </w:rPr>
        <w:t>, доцент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A53549">
        <w:rPr>
          <w:rFonts w:ascii="Times New Roman" w:hAnsi="Times New Roman" w:cs="Times New Roman"/>
          <w:b/>
          <w:bCs/>
          <w:sz w:val="24"/>
          <w:szCs w:val="24"/>
          <w:lang w:val="ky-KG"/>
        </w:rPr>
        <w:t>Маматова С.М.</w:t>
      </w: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заведующей кафедрой</w:t>
      </w:r>
    </w:p>
    <w:p w:rsidR="00D568D1" w:rsidRPr="00A53549" w:rsidRDefault="00D568D1" w:rsidP="00D568D1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Маматова Сабира Мырзаевна. 09.02.1960</w:t>
      </w:r>
    </w:p>
    <w:p w:rsidR="00231D0D" w:rsidRDefault="00231D0D" w:rsidP="00231D0D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05EAD2" wp14:editId="260E5C86">
            <wp:extent cx="1621252" cy="20505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18" cy="2066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D0D" w:rsidRDefault="00D568D1" w:rsidP="00D568D1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 xml:space="preserve">Образование высшее – окончила медицинский </w:t>
      </w:r>
    </w:p>
    <w:p w:rsidR="00D568D1" w:rsidRPr="00A53549" w:rsidRDefault="00D568D1" w:rsidP="00231D0D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факультет КГМИ по специальности «Лечебное дело»</w:t>
      </w:r>
    </w:p>
    <w:p w:rsidR="00D568D1" w:rsidRPr="00A53549" w:rsidRDefault="00D568D1" w:rsidP="00D568D1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Ученая степень: к.м.н. (2003)</w:t>
      </w:r>
    </w:p>
    <w:p w:rsidR="00D568D1" w:rsidRPr="00A53549" w:rsidRDefault="00D568D1" w:rsidP="00D568D1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Ученое звание: доцент</w:t>
      </w:r>
    </w:p>
    <w:p w:rsidR="00D568D1" w:rsidRPr="00A53549" w:rsidRDefault="00D568D1" w:rsidP="00D568D1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 xml:space="preserve">Домашний адрес Кара Сууйский район, село Фуркат  </w:t>
      </w:r>
    </w:p>
    <w:p w:rsidR="00D568D1" w:rsidRPr="00A53549" w:rsidRDefault="00D568D1" w:rsidP="00D568D1">
      <w:pPr>
        <w:rPr>
          <w:rFonts w:ascii="Times New Roman" w:hAnsi="Times New Roman" w:cs="Times New Roman"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sz w:val="24"/>
          <w:szCs w:val="24"/>
        </w:rPr>
      </w:pPr>
    </w:p>
    <w:p w:rsidR="008C357C" w:rsidRPr="00664D3A" w:rsidRDefault="00231D0D" w:rsidP="008C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C357C" w:rsidRPr="00664D3A">
        <w:rPr>
          <w:rFonts w:ascii="Times New Roman" w:hAnsi="Times New Roman" w:cs="Times New Roman"/>
          <w:b/>
          <w:sz w:val="24"/>
          <w:szCs w:val="24"/>
        </w:rPr>
        <w:t>Список научных и  методических трудов</w:t>
      </w:r>
    </w:p>
    <w:p w:rsidR="008C357C" w:rsidRDefault="008C357C" w:rsidP="008C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3A">
        <w:rPr>
          <w:rFonts w:ascii="Times New Roman" w:hAnsi="Times New Roman" w:cs="Times New Roman"/>
          <w:b/>
          <w:sz w:val="24"/>
          <w:szCs w:val="24"/>
        </w:rPr>
        <w:t xml:space="preserve">                                 Маматовой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D3A">
        <w:rPr>
          <w:rFonts w:ascii="Times New Roman" w:hAnsi="Times New Roman" w:cs="Times New Roman"/>
          <w:b/>
          <w:sz w:val="24"/>
          <w:szCs w:val="24"/>
        </w:rPr>
        <w:t>Сабирахан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D3A">
        <w:rPr>
          <w:rFonts w:ascii="Times New Roman" w:hAnsi="Times New Roman" w:cs="Times New Roman"/>
          <w:b/>
          <w:sz w:val="24"/>
          <w:szCs w:val="24"/>
        </w:rPr>
        <w:t>Мирзаевны</w:t>
      </w:r>
    </w:p>
    <w:p w:rsidR="00D568D1" w:rsidRPr="00F031A5" w:rsidRDefault="00D568D1" w:rsidP="00D56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0D" w:rsidRPr="00F031A5" w:rsidRDefault="00231D0D" w:rsidP="008C35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42" w:tblpY="-70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134"/>
        <w:gridCol w:w="2835"/>
        <w:gridCol w:w="708"/>
        <w:gridCol w:w="2268"/>
      </w:tblGrid>
      <w:tr w:rsidR="00D568D1" w:rsidRPr="00664D3A" w:rsidTr="00231D0D">
        <w:trPr>
          <w:cantSplit/>
          <w:trHeight w:val="1124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в стр.)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D568D1" w:rsidRPr="00664D3A" w:rsidTr="00231D0D">
        <w:trPr>
          <w:cantSplit/>
          <w:trHeight w:val="558"/>
        </w:trPr>
        <w:tc>
          <w:tcPr>
            <w:tcW w:w="567" w:type="dxa"/>
            <w:vAlign w:val="center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68D1" w:rsidRPr="00664D3A" w:rsidTr="006134FD"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Эффективность интрона А у детей хронической рефрактерной идиопатической тромбоцитопенической пурпурой.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Материалы республиканской научно-практической конференции. - Ош, 2002. - С.105-110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664D3A" w:rsidTr="006134FD"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Лечение идиопатической тромбоцитопенической пурпуры детей в условиях высокогорья.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Материалы республиканской научно-практической конференции. - Ош, 2002. - С.110-114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664D3A" w:rsidTr="006134FD"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Эффективность высокогорной климатотерапии у детей идиопатической тромбоцитопенической пурпурой.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Проблемы, стратегии и перспективы развития медицины труда в горных регионах. Материалы конференции. - Бишкек, 2002. - С.206-21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664D3A" w:rsidTr="006134FD"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Вопросы патогенеза и перспективы лечения идиопатической тромбоцитопенической пурпуры.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Известия ВУЗов. - 2002. - №1-2. - С. 114-11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Субанов А.А.,</w:t>
            </w:r>
          </w:p>
          <w:p w:rsidR="00D568D1" w:rsidRPr="00664D3A" w:rsidRDefault="00D568D1" w:rsidP="006134F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Бебезов Х.С.,</w:t>
            </w:r>
          </w:p>
          <w:p w:rsidR="00D568D1" w:rsidRPr="00664D3A" w:rsidRDefault="00D568D1" w:rsidP="006134F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Раимжанов А.Р</w:t>
            </w:r>
          </w:p>
        </w:tc>
      </w:tr>
      <w:tr w:rsidR="00D568D1" w:rsidRPr="00664D3A" w:rsidTr="006134FD">
        <w:trPr>
          <w:trHeight w:val="1010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Эффективность  α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    интерферона у детей идиопатической тромбоцитопенической пурпурой. 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трудов. Лекарства и здоровье населения. - Бишкек, 2002. - С. 19-22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Махмануров А.А.,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Маматов С.М.</w:t>
            </w:r>
          </w:p>
        </w:tc>
      </w:tr>
      <w:tr w:rsidR="00D568D1" w:rsidRPr="00664D3A" w:rsidTr="006134FD"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Изменение                                           геморрагического синдрома у больных идиопатической тромбоцитопенической  пурпурой в процессе горноклиматического лечения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трудов. Лекарства и здоровье населения. - Бишкек, 2002. - С. 35-38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Махмануров А.А.,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Маматов С.М.</w:t>
            </w:r>
          </w:p>
        </w:tc>
      </w:tr>
      <w:tr w:rsidR="00D568D1" w:rsidRPr="00664D3A" w:rsidTr="006134FD">
        <w:trPr>
          <w:trHeight w:val="764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Идиопатическая тромбоцитопеническая пурпура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врачей и студентов старших курсов медицинских ВУЗов. - 2002. - С. 20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Раимжанов А.Р.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Жакыпбаев О.А.</w:t>
            </w:r>
          </w:p>
        </w:tc>
      </w:tr>
      <w:tr w:rsidR="00D568D1" w:rsidRPr="00664D3A" w:rsidTr="006134FD">
        <w:trPr>
          <w:trHeight w:val="764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Динамика геморрагического синдрома у детей с идиопатической тромбоцитопенической пурпурой в процессе лечения интерфероном -α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Центрально-Азиатский медицинский журнал. Т. 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 2004. приложение №7, 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С. 39-41 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с./2,5 с.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Маматов С.М.</w:t>
            </w:r>
          </w:p>
        </w:tc>
      </w:tr>
      <w:tr w:rsidR="00D568D1" w:rsidRPr="00664D3A" w:rsidTr="006134FD">
        <w:trPr>
          <w:trHeight w:val="851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Лечение интерференом -α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детей с идиопатической тромбоцитопенической пурпурой.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Наука Образование, техника. Ош 2006 №2, С. 98-101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664D3A" w:rsidTr="006134FD">
        <w:trPr>
          <w:trHeight w:val="136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гемостаза у больных идиопатической тромбоцитопенической 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пурпурой в процессе горноклиматического лечения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Наука,образование,техника.Ош 2006 №2, 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С. 101-104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с./1 с.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Турсунбаев М.С.,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Маматов С.М.,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Махмануров А.А.</w:t>
            </w:r>
          </w:p>
        </w:tc>
      </w:tr>
      <w:tr w:rsidR="00D568D1" w:rsidRPr="00664D3A" w:rsidTr="006134FD">
        <w:trPr>
          <w:trHeight w:val="764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Изменение клинико-лабораторной картины у детей с идиопатической тромбоцитопенической пурпурой в процессе лечения рофероном-А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Вестник ОшГУ №5 2006. С. 49-52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664D3A" w:rsidTr="006134FD">
        <w:trPr>
          <w:trHeight w:val="764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Изменение тромбоцитопоэза у здоровых детей и у больных с   идиопатической тромбоцитопенической пурпурой в процессе пребывания в условиях среднегорья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Вестник ОшГУ №5 2006. С.52 -55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с./2 с.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Махмануров А.А.</w:t>
            </w:r>
          </w:p>
        </w:tc>
      </w:tr>
      <w:tr w:rsidR="00D568D1" w:rsidRPr="00664D3A" w:rsidTr="006134FD">
        <w:trPr>
          <w:trHeight w:val="764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диагностики и лечения болезней крови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студентов старших курсов медицинских ВУЗов. - 2014. - С. 72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с./60 с.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Султанов К.Д.</w:t>
            </w:r>
          </w:p>
        </w:tc>
      </w:tr>
      <w:tr w:rsidR="00D568D1" w:rsidRPr="00664D3A" w:rsidTr="006134FD">
        <w:trPr>
          <w:trHeight w:val="764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Военно – полевая терапия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студентов старших курсов медицинских ВУЗов. - 2014. - С. 72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с./36 с.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Джеенбекова Д.К. </w:t>
            </w:r>
          </w:p>
        </w:tc>
      </w:tr>
      <w:tr w:rsidR="00D568D1" w:rsidRPr="00664D3A" w:rsidTr="006134FD">
        <w:trPr>
          <w:trHeight w:val="764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Эффективность препарата α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- интерферона у детей идиопатической тромбоцитопенической пурпурой 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науки и технологий. Периодический научный журнал по материалам 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 –международной научно-практической конференции. г.Белград, 31 января 2016 № 1-3. С.62-65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Эсенгелди к. А.,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Нартаева А.К.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664D3A" w:rsidTr="006134FD">
        <w:trPr>
          <w:trHeight w:val="764"/>
        </w:trPr>
        <w:tc>
          <w:tcPr>
            <w:tcW w:w="567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лимфоцитов здоровых людей в период кратковременного пребывания в условиях высокогорья </w:t>
            </w:r>
          </w:p>
        </w:tc>
        <w:tc>
          <w:tcPr>
            <w:tcW w:w="1134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науки и технологий. Периодический научный журнал по материалам 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 –международной научно-практической конференции. г.Белград, 31 января 2016 № 1-3. С.76-78</w:t>
            </w:r>
          </w:p>
        </w:tc>
        <w:tc>
          <w:tcPr>
            <w:tcW w:w="70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Нартаева А.К.,</w:t>
            </w:r>
          </w:p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r w:rsidRPr="0066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</w:tbl>
    <w:p w:rsidR="00D568D1" w:rsidRDefault="00D568D1" w:rsidP="00231D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D0D" w:rsidRPr="00231D0D" w:rsidRDefault="00231D0D" w:rsidP="0023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D1" w:rsidRPr="00231D0D" w:rsidRDefault="00D568D1" w:rsidP="00231D0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Опубликованные статьи </w:t>
      </w:r>
      <w:r w:rsidRPr="00A53549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Мамасаидова А.Т.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за 2016г.</w:t>
      </w:r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143"/>
        <w:gridCol w:w="900"/>
        <w:gridCol w:w="3060"/>
        <w:gridCol w:w="900"/>
        <w:gridCol w:w="2160"/>
      </w:tblGrid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Опубл. раб., издательство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Ф.И.О.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клинико-лабораторных и 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иммунологических показателей люпус-нефрита в зависимости от вида лечения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Центрально-Азиатский медицинский журнал.-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2016.-Том </w:t>
            </w:r>
            <w:r w:rsidRPr="00A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, №2.- с. 154-160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7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Сакибаев К.Ш.,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Исманов К.М.</w:t>
            </w:r>
          </w:p>
        </w:tc>
      </w:tr>
      <w:tr w:rsidR="00D568D1" w:rsidRPr="00A53549" w:rsidTr="006134FD">
        <w:trPr>
          <w:trHeight w:val="1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Клиническая эффективность различных видов базисной терапии при анкилозирующем спондилите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Центрально-Азиатский медицинский журнал.-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2016.-Том </w:t>
            </w:r>
            <w:r w:rsidRPr="00A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, №2.- с. 161-164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Сакибаев К.Ш.,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Кулчинова Г.А.</w:t>
            </w:r>
          </w:p>
        </w:tc>
      </w:tr>
      <w:tr w:rsidR="00D568D1" w:rsidRPr="00A53549" w:rsidTr="006134FD">
        <w:trPr>
          <w:trHeight w:val="19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Сравнительная эффективность различных видов лечения при люпус-нефрите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Вестник Ташкентской медицинской академии.- 2016. -Спец выпуск.- с. 48-51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Сакибаев К.Ш.,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Исманов К.М.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Клиническая эффективность различных видов базисной терапии при анкилозирующем спондилите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Вестник Ташкентской медицинской академии.- 2016. -Спец выпуск.- с. 76-78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Кулчинова Г.А.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rPr>
          <w:trHeight w:val="1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Оценка клинико- иммунологических показателей при люпус-нефрите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 w:rsidRPr="00A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съезда ревматологов Узбекистана «Ревматологическая служба вчера, сегодня, завтра».-2016.- с.197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Сакибаев К.Ш.,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Исманов К.М.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Оценка клинического значения спонтанной иммуноглобулин синтезирующей активности В-лимфоцитов при люпус-нефрите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 w:rsidRPr="00A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съезда ревматологов Узбекистана «Ревматологическая служба вчера, сегодня, завтра».- 2016., с.198-199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Сакибаев К.Ш.,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Исманов К.М.</w:t>
            </w:r>
          </w:p>
        </w:tc>
      </w:tr>
      <w:tr w:rsidR="00D568D1" w:rsidRPr="00A53549" w:rsidTr="006134FD">
        <w:trPr>
          <w:trHeight w:val="7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 оценке спонтанной пролиферативной активности В- лимфоцитов при различных клинических формах анкилозирующего спондилита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 w:rsidRPr="00A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съезда ревматологов Узбекистана «Ревматологическая служба вчера, сегодня, завтра».-2016.- с. 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Кулчинова Г.А.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rPr>
          <w:trHeight w:val="8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В-клеточная активация и анти-В-клеточная терапия при воспалительных ревматических заболеваниях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 w:rsidRPr="00A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съезда ревматологов Узбекистана «Ревматологическая служба вчера, сегодня, завтра».- 2016.- с. 218-220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Турсунов С.Ю,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Сакибаев К.Ш., и др. (15 соавторов.)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Спонтанная иммуноглоглобулинсинтезирующая активность в-лимфоцитов при анкилозирующем спондилите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 w:rsidRPr="00A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съезда ревматологов Узбекистана «Ревматологическая служба вчера, сегодня, завтра».- 2016.- с. 221-222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Кулчинова Г.А.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rPr>
          <w:trHeight w:val="10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различных видов базисной терапии при анкилозирующем спондилите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Научный журнал МЗ Белоруссии «Вопросы организации и информатизации здравоохранения». 2016.- приложение. с. 193-195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Кулчинова Г.А.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rPr>
          <w:trHeight w:val="1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лечения на показатели В-клеточной активации при люпус-нефрите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Печ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Успехи современной науки и образования.- 2016.- №7, т.3.- С.162-167.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Исманов К.М.</w:t>
            </w:r>
          </w:p>
        </w:tc>
      </w:tr>
      <w:tr w:rsidR="00D568D1" w:rsidRPr="00A53549" w:rsidTr="006134FD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различных видов лечения люпус-нефрита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Печ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Успехи современной науки и образования.- 2016.- №11, т.6.- С.22-26.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Исманов К.М.</w:t>
            </w:r>
          </w:p>
        </w:tc>
      </w:tr>
      <w:tr w:rsidR="00D568D1" w:rsidRPr="00A53549" w:rsidTr="006134FD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различных видов базисной терапии при анкилозирующем спондилите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и информатизации здравоохранения. – 2016. - №5. – с.193-195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РИНЦ (0)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Кулчинова Г.А.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Новые аспекты лечения неспецифического язвенного колита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Территория науки.-2016.-№1.-с.21-26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РИНЦ 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Тажибаева Ф.Р., Жалалова Г.Т.</w:t>
            </w:r>
          </w:p>
        </w:tc>
      </w:tr>
      <w:tr w:rsidR="00D568D1" w:rsidRPr="00A53549" w:rsidTr="006134FD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различных видов терапии при люпус-нефрите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Печ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Вестник Кыргызско-Российского (Славянского) университета.- 2016.- т.16, №11.- С.36-39.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РИНЦ (0)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Исманов К.М.</w:t>
            </w:r>
          </w:p>
        </w:tc>
      </w:tr>
    </w:tbl>
    <w:p w:rsidR="00D568D1" w:rsidRPr="00A53549" w:rsidRDefault="00D568D1" w:rsidP="00D568D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568D1" w:rsidRPr="00D568D1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Опубликованные статьи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Рысбековой Г.С.</w:t>
      </w:r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143"/>
        <w:gridCol w:w="900"/>
        <w:gridCol w:w="3060"/>
        <w:gridCol w:w="900"/>
        <w:gridCol w:w="2160"/>
      </w:tblGrid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Опубл. раб., издательство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Ф.И.О.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27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йодной обеспеченности и распространенности эндемического зоба у детей Ошской области Кыргызстана в 2006году»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504427" w:rsidRDefault="00D568D1" w:rsidP="006134F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427">
              <w:rPr>
                <w:rFonts w:ascii="Times New Roman" w:hAnsi="Times New Roman" w:cs="Times New Roman"/>
                <w:sz w:val="24"/>
                <w:szCs w:val="24"/>
              </w:rPr>
              <w:t>Вестник КРСУ. – 2008.-Т.8,№4.-С28-31.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  <w:tr w:rsidR="00D568D1" w:rsidRPr="00A53549" w:rsidTr="006134FD">
        <w:trPr>
          <w:trHeight w:val="1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27">
              <w:rPr>
                <w:rFonts w:ascii="Times New Roman" w:hAnsi="Times New Roman" w:cs="Times New Roman"/>
                <w:sz w:val="24"/>
                <w:szCs w:val="24"/>
              </w:rPr>
              <w:t>Тиреотропинемия новорожденных от беременных с эндемическим зобом и без зоба в условиях умеренного йодного дефицита юга Кыргызстана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504427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27">
              <w:rPr>
                <w:rFonts w:ascii="Times New Roman" w:hAnsi="Times New Roman" w:cs="Times New Roman"/>
                <w:sz w:val="24"/>
                <w:szCs w:val="24"/>
              </w:rPr>
              <w:t>Фармацевтический бюллетень.-2009.-№9-10.-с71-72.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4C70EC"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  <w:tr w:rsidR="00D568D1" w:rsidRPr="00A53549" w:rsidTr="006134FD">
        <w:trPr>
          <w:trHeight w:val="19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 заболеваний щитовидной железы у женщин Ошской области   Кыргызстана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Сборник статей КРСУ, посвящ.75-летию проф.Ю.И.Мануйленко.-Бишкек.-2008.-С.126-129.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4C70EC"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О мониторинге содержания йода в пищевой поваренной соли, используемой жителями Ошской области Кыргызстана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Сборник статей КРСУ, посвящ.75-летию проф.Ю.И.Мануйленко.-Бишкек.-2008.-С.62-66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4C70EC"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  <w:tr w:rsidR="00D568D1" w:rsidRPr="00A53549" w:rsidTr="006134FD">
        <w:trPr>
          <w:trHeight w:val="1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Соматическое и психическое здоровье детей, имеющих эндемическое увеличение щитовидной железы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Вестник КРСУ. – 2008.-Т.8,№4.-С32-34.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4C70EC"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О результатах внедрения стратегии ликвидации йодного дефицита в Кыргызстане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Вестник КГМА.-Бишкек.-2009.-№1.-С.204-206.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4C70EC"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  <w:tr w:rsidR="00D568D1" w:rsidRPr="00A53549" w:rsidTr="006134FD">
        <w:trPr>
          <w:trHeight w:val="7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Клинические и морфофункциональные особенности тиреоидной патологии у женщин юга Кыргызстана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Здравоохранение Кыргызстана.-2009.-№4.-С.211-215.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4C70EC"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  <w:tr w:rsidR="00D568D1" w:rsidRPr="00A53549" w:rsidTr="006134FD">
        <w:trPr>
          <w:trHeight w:val="8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репродуктивного и соматического здоровья женщин, имеющих различную тиреоидную </w:t>
            </w:r>
            <w:r w:rsidRPr="00F0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Здравоохранение Кыргызстана.-2009.-№4.-С.215-220.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4C70EC"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железы: методические рекомендации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Бишкек.-2009.-42с.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4C70EC"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  <w:tr w:rsidR="00D568D1" w:rsidRPr="00A53549" w:rsidTr="006134FD">
        <w:trPr>
          <w:trHeight w:val="10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Морфологические особенности тиреоидной ткани при узловом зобе у женщин Ошской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4C">
              <w:rPr>
                <w:rFonts w:ascii="Times New Roman" w:hAnsi="Times New Roman" w:cs="Times New Roman"/>
                <w:sz w:val="24"/>
                <w:szCs w:val="24"/>
              </w:rPr>
              <w:t>ЦАМЖ, посвящ.130-летию ОМОКБ.-2015.-№1.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4C70EC">
              <w:rPr>
                <w:rFonts w:ascii="Times New Roman" w:hAnsi="Times New Roman" w:cs="Times New Roman"/>
                <w:sz w:val="24"/>
                <w:szCs w:val="24"/>
              </w:rPr>
              <w:t>Рысбекова Гулнара Сатаровна</w:t>
            </w:r>
          </w:p>
        </w:tc>
      </w:tr>
    </w:tbl>
    <w:p w:rsidR="00D568D1" w:rsidRPr="00A53549" w:rsidRDefault="00D568D1" w:rsidP="00D568D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Опубликованные статьи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Каратаевой Г.Т.</w:t>
      </w:r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143"/>
        <w:gridCol w:w="900"/>
        <w:gridCol w:w="3060"/>
        <w:gridCol w:w="900"/>
        <w:gridCol w:w="2160"/>
      </w:tblGrid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Опубл. раб., издательство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Ф.И.О.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Значение комплаентности к лечению в практической медицине (статья).</w:t>
            </w:r>
          </w:p>
          <w:p w:rsidR="00D568D1" w:rsidRPr="00FF12D2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Здравоохранение Дальнего Востока. – Хабаровск, 2012 - №4. – С. 79-83.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DC5D2D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Гульнора Толоновна</w:t>
            </w:r>
          </w:p>
        </w:tc>
      </w:tr>
      <w:tr w:rsidR="00D568D1" w:rsidRPr="00A53549" w:rsidTr="006134FD">
        <w:trPr>
          <w:trHeight w:val="1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пациентов от лечения и их 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рженность к назначенной терапии </w:t>
            </w: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Известия ВУЗОВ. – Бишкек, 2012. - №2. – С. 50-54.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DC5D2D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17389A">
              <w:rPr>
                <w:rFonts w:ascii="Times New Roman" w:hAnsi="Times New Roman" w:cs="Times New Roman"/>
                <w:sz w:val="24"/>
                <w:szCs w:val="24"/>
              </w:rPr>
              <w:t>Каратаева Гульнора Толоновна</w:t>
            </w:r>
          </w:p>
        </w:tc>
      </w:tr>
      <w:tr w:rsidR="00D568D1" w:rsidRPr="00A53549" w:rsidTr="006134FD">
        <w:trPr>
          <w:trHeight w:val="19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Причины низкой комплаентности к лечению у больных хроническими заболеваниями (статья).</w:t>
            </w:r>
          </w:p>
          <w:p w:rsidR="00D568D1" w:rsidRPr="00FF12D2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 – Азиатский Медицинский Журнал. </w:t>
            </w:r>
          </w:p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– Бишкек, 2012 – Том 18, Приложение 1 – С. 29 – 33.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DC5D2D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17389A">
              <w:rPr>
                <w:rFonts w:ascii="Times New Roman" w:hAnsi="Times New Roman" w:cs="Times New Roman"/>
                <w:sz w:val="24"/>
                <w:szCs w:val="24"/>
              </w:rPr>
              <w:t>Каратаева Гульнора Толоновна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Приверженность к лечению как ключевой аспект в терапии хронических заболеваний</w:t>
            </w:r>
          </w:p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Здоровье матери и ребенка.</w:t>
            </w:r>
          </w:p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– Бишкек, 2012 - Том 4. №1-2 – С. 5 – 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DC5D2D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17389A">
              <w:rPr>
                <w:rFonts w:ascii="Times New Roman" w:hAnsi="Times New Roman" w:cs="Times New Roman"/>
                <w:sz w:val="24"/>
                <w:szCs w:val="24"/>
              </w:rPr>
              <w:t>Каратаева Гульнора Толоновна</w:t>
            </w:r>
          </w:p>
        </w:tc>
      </w:tr>
      <w:tr w:rsidR="00D568D1" w:rsidRPr="00A53549" w:rsidTr="006134FD">
        <w:trPr>
          <w:trHeight w:val="1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Роль врача в формировании приверженности пациентов в терапии хронических заболеваний</w:t>
            </w:r>
          </w:p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(статья).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 xml:space="preserve">Наука и новые технологии </w:t>
            </w:r>
          </w:p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– Бишкек, 2012 - №8. – С. 82-86.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DC5D2D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17389A">
              <w:rPr>
                <w:rFonts w:ascii="Times New Roman" w:hAnsi="Times New Roman" w:cs="Times New Roman"/>
                <w:sz w:val="24"/>
                <w:szCs w:val="24"/>
              </w:rPr>
              <w:t>Каратаева Гульнора Толоновна</w:t>
            </w:r>
          </w:p>
        </w:tc>
      </w:tr>
      <w:tr w:rsidR="00D568D1" w:rsidRPr="00A53549" w:rsidTr="006134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Комплаентность, ее значение в терапии хронических заболеваний</w:t>
            </w:r>
          </w:p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Медицинские кадры 21 века – Бишкек , 2012 - №4. – С. 32 – 36.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DC5D2D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r w:rsidRPr="0017389A">
              <w:rPr>
                <w:rFonts w:ascii="Times New Roman" w:hAnsi="Times New Roman" w:cs="Times New Roman"/>
                <w:sz w:val="24"/>
                <w:szCs w:val="24"/>
              </w:rPr>
              <w:t>Каратаева Гульнора Толоновна</w:t>
            </w:r>
          </w:p>
        </w:tc>
      </w:tr>
      <w:tr w:rsidR="00D568D1" w:rsidRPr="00A53549" w:rsidTr="006134FD">
        <w:trPr>
          <w:trHeight w:val="7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Влияние непрерывного обучения семейных врачей по вопросам межличностного общения на приверженность к лечению больных туберкулезом (статья).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F12D2" w:rsidRDefault="00D568D1" w:rsidP="006134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2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Вестник Кыргызско-Российского Славянского университета – Бишкек, 2013 – Том 13. №5 – С.171-176.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DC5D2D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89A">
              <w:rPr>
                <w:rFonts w:ascii="Times New Roman" w:hAnsi="Times New Roman" w:cs="Times New Roman"/>
                <w:sz w:val="24"/>
                <w:szCs w:val="24"/>
              </w:rPr>
              <w:t>Каратаева Гульнора Толоновна</w:t>
            </w:r>
          </w:p>
          <w:p w:rsidR="00D568D1" w:rsidRPr="00FF12D2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Сулайманова А.С.</w:t>
            </w:r>
          </w:p>
          <w:p w:rsidR="00D568D1" w:rsidRDefault="00D568D1" w:rsidP="006134FD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Чубаков Т.Ч.</w:t>
            </w:r>
          </w:p>
        </w:tc>
      </w:tr>
    </w:tbl>
    <w:p w:rsidR="00D568D1" w:rsidRPr="00A53549" w:rsidRDefault="00D568D1" w:rsidP="00D568D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105BB2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1D0D" w:rsidRDefault="00231D0D" w:rsidP="00231D0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07281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231D0D" w:rsidRPr="00072815" w:rsidRDefault="00231D0D" w:rsidP="00231D0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2815">
        <w:rPr>
          <w:rFonts w:ascii="Times New Roman" w:eastAsia="Calibri" w:hAnsi="Times New Roman" w:cs="Times New Roman"/>
          <w:b/>
          <w:sz w:val="24"/>
          <w:szCs w:val="24"/>
        </w:rPr>
        <w:t>научных и учебно-методических трудов кафедры клинические дисциплины 1 за 20</w:t>
      </w:r>
      <w:r w:rsidRPr="004D572C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-21 гг.</w:t>
      </w:r>
      <w:r w:rsidRPr="000728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1D0D" w:rsidRPr="00AE7B58" w:rsidRDefault="00231D0D" w:rsidP="00231D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2381"/>
        <w:gridCol w:w="1985"/>
        <w:gridCol w:w="2155"/>
        <w:gridCol w:w="2126"/>
        <w:gridCol w:w="1559"/>
      </w:tblGrid>
      <w:tr w:rsidR="00231D0D" w:rsidRPr="00401385" w:rsidTr="00231D0D">
        <w:trPr>
          <w:trHeight w:val="253"/>
        </w:trPr>
        <w:tc>
          <w:tcPr>
            <w:tcW w:w="567" w:type="dxa"/>
            <w:vMerge w:val="restart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п.п</w:t>
            </w:r>
          </w:p>
        </w:tc>
        <w:tc>
          <w:tcPr>
            <w:tcW w:w="2410" w:type="dxa"/>
            <w:gridSpan w:val="2"/>
            <w:vMerge w:val="restart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5" w:type="dxa"/>
            <w:vMerge w:val="restart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2155" w:type="dxa"/>
            <w:vMerge w:val="restart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2126" w:type="dxa"/>
            <w:vMerge w:val="restart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559" w:type="dxa"/>
            <w:vMerge w:val="restart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</w:tr>
      <w:tr w:rsidR="00231D0D" w:rsidRPr="00401385" w:rsidTr="00231D0D">
        <w:trPr>
          <w:trHeight w:val="1093"/>
        </w:trPr>
        <w:tc>
          <w:tcPr>
            <w:tcW w:w="567" w:type="dxa"/>
            <w:vMerge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55" w:type="dxa"/>
            <w:vMerge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31D0D" w:rsidRPr="00F32215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31D0D" w:rsidRPr="00401385" w:rsidTr="00231D0D">
        <w:tc>
          <w:tcPr>
            <w:tcW w:w="567" w:type="dxa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1D0D" w:rsidRPr="00401385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Tr="00231D0D">
        <w:tc>
          <w:tcPr>
            <w:tcW w:w="596" w:type="dxa"/>
            <w:gridSpan w:val="2"/>
          </w:tcPr>
          <w:p w:rsidR="00231D0D" w:rsidRDefault="00231D0D" w:rsidP="005963AD">
            <w:pPr>
              <w:spacing w:before="60" w:after="60"/>
            </w:pPr>
            <w:r>
              <w:t>1</w:t>
            </w:r>
          </w:p>
        </w:tc>
        <w:tc>
          <w:tcPr>
            <w:tcW w:w="2381" w:type="dxa"/>
          </w:tcPr>
          <w:p w:rsidR="00231D0D" w:rsidRPr="00317C29" w:rsidRDefault="00231D0D" w:rsidP="0059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use of an Alpine climate in the treatment of immune thrombocytopenic purpura (ITP) in children of the Kyrgyz Republic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31D0D" w:rsidRPr="00F232FA" w:rsidRDefault="00231D0D" w:rsidP="005963AD">
            <w:pPr>
              <w:rPr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31D0D" w:rsidRPr="00C05D0A" w:rsidRDefault="00231D0D" w:rsidP="005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7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Journal of Research in Pharmaceutical Sciences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31D0D" w:rsidRDefault="00231D0D" w:rsidP="005963AD">
            <w:pPr>
              <w:rPr>
                <w:szCs w:val="24"/>
              </w:rPr>
            </w:pPr>
            <w:r w:rsidRPr="0031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входит в базу </w:t>
            </w:r>
            <w:r w:rsidRPr="00317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317C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231D0D" w:rsidRDefault="00231D0D" w:rsidP="005963AD">
            <w:pPr>
              <w:rPr>
                <w:szCs w:val="24"/>
              </w:rPr>
            </w:pP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- 11(2). - 2498-2504.  </w:t>
            </w:r>
          </w:p>
        </w:tc>
        <w:tc>
          <w:tcPr>
            <w:tcW w:w="2126" w:type="dxa"/>
          </w:tcPr>
          <w:p w:rsidR="00231D0D" w:rsidRDefault="00231D0D" w:rsidP="005963AD">
            <w:pPr>
              <w:rPr>
                <w:szCs w:val="24"/>
              </w:rPr>
            </w:pP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Mamatov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Sagynali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Murzaevich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Esengeldi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Aizhamal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Vityala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Yethindra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Tugolbai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Tagaev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Jumabekovich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Arstanbekova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Arstanbekovna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Imanalieva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Eldiyarovna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Nartaeva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Kanatbekovna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Kanat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Bazira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231D0D" w:rsidRPr="00F232FA" w:rsidRDefault="00231D0D" w:rsidP="005963AD">
            <w:pPr>
              <w:rPr>
                <w:szCs w:val="24"/>
              </w:rPr>
            </w:pPr>
          </w:p>
        </w:tc>
      </w:tr>
      <w:tr w:rsidR="00231D0D" w:rsidRPr="00F32215" w:rsidTr="00231D0D">
        <w:tc>
          <w:tcPr>
            <w:tcW w:w="596" w:type="dxa"/>
            <w:gridSpan w:val="2"/>
          </w:tcPr>
          <w:p w:rsidR="00231D0D" w:rsidRDefault="00231D0D" w:rsidP="005963AD">
            <w:pPr>
              <w:spacing w:before="60" w:after="60"/>
            </w:pPr>
            <w:r>
              <w:t>2</w:t>
            </w:r>
          </w:p>
        </w:tc>
        <w:tc>
          <w:tcPr>
            <w:tcW w:w="2381" w:type="dxa"/>
          </w:tcPr>
          <w:p w:rsidR="00231D0D" w:rsidRPr="00317C29" w:rsidRDefault="00231D0D" w:rsidP="0059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Высокогорный климат в терапии иммунной тромбоцитопении у детей в Кыргызской 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Республике.</w:t>
            </w:r>
            <w:r w:rsidRPr="0031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1D0D" w:rsidRPr="00F232FA" w:rsidRDefault="00231D0D" w:rsidP="0059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D0D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Журнал: </w:t>
            </w:r>
            <w:r w:rsidRPr="00991C5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практической педиатрии</w:t>
            </w:r>
            <w:r w:rsidRPr="0032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D0D" w:rsidRPr="00783687" w:rsidRDefault="00231D0D" w:rsidP="0059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Журнал входит в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Международную реферативную базу Scopus, базу данных EBSCO и в Перечень ведущих научных журналов и изданий)</w:t>
            </w:r>
          </w:p>
          <w:p w:rsidR="00231D0D" w:rsidRPr="00F232FA" w:rsidRDefault="00231D0D" w:rsidP="00596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231D0D" w:rsidRPr="00317C29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2020. - Том 15. - №1. - С.81–86.</w:t>
            </w:r>
          </w:p>
        </w:tc>
        <w:tc>
          <w:tcPr>
            <w:tcW w:w="2126" w:type="dxa"/>
          </w:tcPr>
          <w:p w:rsidR="00231D0D" w:rsidRPr="00317C29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Маматов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Маймерова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Айжамал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Эсенгелди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Мусакеев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Нартаева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231D0D" w:rsidRPr="00F232FA" w:rsidRDefault="00231D0D" w:rsidP="005963AD">
            <w:pPr>
              <w:rPr>
                <w:szCs w:val="24"/>
                <w:lang w:val="en-US"/>
              </w:rPr>
            </w:pPr>
          </w:p>
        </w:tc>
      </w:tr>
      <w:tr w:rsidR="00231D0D" w:rsidRPr="00F32215" w:rsidTr="00231D0D">
        <w:tc>
          <w:tcPr>
            <w:tcW w:w="596" w:type="dxa"/>
            <w:gridSpan w:val="2"/>
          </w:tcPr>
          <w:p w:rsidR="00231D0D" w:rsidRPr="00F232FA" w:rsidRDefault="00231D0D" w:rsidP="005963AD">
            <w:pPr>
              <w:spacing w:before="60" w:after="60"/>
            </w:pPr>
            <w:r>
              <w:t>3</w:t>
            </w:r>
          </w:p>
        </w:tc>
        <w:tc>
          <w:tcPr>
            <w:tcW w:w="2381" w:type="dxa"/>
          </w:tcPr>
          <w:p w:rsidR="00231D0D" w:rsidRPr="00317C29" w:rsidRDefault="00231D0D" w:rsidP="0059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17C29">
                <w:rPr>
                  <w:rStyle w:val="ac"/>
                  <w:bCs/>
                  <w:szCs w:val="24"/>
                  <w:shd w:val="clear" w:color="auto" w:fill="FFFFFF"/>
                </w:rPr>
                <w:t>Результаты лечения высокогорным климатом иммунной тромбоцитопении у детей в Кыргызской Республике (пятилетний анализ)</w:t>
              </w:r>
            </w:hyperlink>
            <w:r w:rsidRPr="0031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D0D" w:rsidRPr="00F232FA" w:rsidRDefault="00231D0D" w:rsidP="0059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D0D" w:rsidRPr="00F232FA" w:rsidRDefault="00231D0D" w:rsidP="00596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9">
              <w:rPr>
                <w:rFonts w:ascii="Times New Roman" w:hAnsi="Times New Roman" w:cs="Times New Roman"/>
                <w:b/>
                <w:sz w:val="24"/>
                <w:szCs w:val="24"/>
              </w:rPr>
              <w:t>Журнал: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Тромбоз, гемостаз и рео</w:t>
            </w:r>
            <w:r w:rsidRPr="0078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3687">
              <w:rPr>
                <w:rFonts w:ascii="Times New Roman" w:hAnsi="Times New Roman" w:cs="Times New Roman"/>
                <w:sz w:val="24"/>
                <w:szCs w:val="24"/>
              </w:rPr>
              <w:t>Журнал входит в систему РИНЦ</w:t>
            </w:r>
            <w:r w:rsidRPr="007A1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31D0D" w:rsidRPr="00317C29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C2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2020. — №3. – С. 94-101.</w:t>
            </w:r>
          </w:p>
        </w:tc>
        <w:tc>
          <w:tcPr>
            <w:tcW w:w="2126" w:type="dxa"/>
          </w:tcPr>
          <w:p w:rsidR="00231D0D" w:rsidRPr="00317C29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Айжамал Эсенгелди кызы.</w:t>
            </w:r>
          </w:p>
        </w:tc>
        <w:tc>
          <w:tcPr>
            <w:tcW w:w="1559" w:type="dxa"/>
          </w:tcPr>
          <w:p w:rsidR="00231D0D" w:rsidRPr="00F232FA" w:rsidRDefault="00231D0D" w:rsidP="005963AD">
            <w:pPr>
              <w:rPr>
                <w:szCs w:val="24"/>
                <w:lang w:val="en-US"/>
              </w:rPr>
            </w:pPr>
            <w:hyperlink r:id="rId9" w:history="1">
              <w:r w:rsidRPr="007A140D">
                <w:rPr>
                  <w:rStyle w:val="ac"/>
                  <w:color w:val="007AB2"/>
                  <w:lang w:val="en-US"/>
                </w:rPr>
                <w:t>https://elibrary.ru/title_about.asp?id=26078</w:t>
              </w:r>
            </w:hyperlink>
          </w:p>
        </w:tc>
      </w:tr>
      <w:tr w:rsidR="00231D0D" w:rsidRPr="00F32215" w:rsidTr="00231D0D">
        <w:tc>
          <w:tcPr>
            <w:tcW w:w="596" w:type="dxa"/>
            <w:gridSpan w:val="2"/>
          </w:tcPr>
          <w:p w:rsidR="00231D0D" w:rsidRPr="00F232FA" w:rsidRDefault="00231D0D" w:rsidP="005963AD">
            <w:pPr>
              <w:spacing w:before="60" w:after="60"/>
              <w:rPr>
                <w:lang w:val="en-US"/>
              </w:rPr>
            </w:pPr>
          </w:p>
        </w:tc>
        <w:tc>
          <w:tcPr>
            <w:tcW w:w="2381" w:type="dxa"/>
          </w:tcPr>
          <w:p w:rsidR="00231D0D" w:rsidRPr="00F232FA" w:rsidRDefault="00231D0D" w:rsidP="005963A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464B0">
              <w:rPr>
                <w:lang w:val="en-US"/>
              </w:rPr>
              <w:t xml:space="preserve">(SAT-334 DISPARITIES IN TRANSPLANTATION ACCESS ACROSS DIFFERENT COUNTRIES: AN ISN FELLOWS COLLABORATIVE STUDY </w:t>
            </w:r>
          </w:p>
        </w:tc>
        <w:tc>
          <w:tcPr>
            <w:tcW w:w="1985" w:type="dxa"/>
          </w:tcPr>
          <w:p w:rsidR="00231D0D" w:rsidRPr="00F232FA" w:rsidRDefault="00231D0D" w:rsidP="005963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4B0">
              <w:rPr>
                <w:lang w:val="en-US"/>
              </w:rPr>
              <w:t xml:space="preserve">Kidney International Reports. Elsevier. </w:t>
            </w:r>
          </w:p>
        </w:tc>
        <w:tc>
          <w:tcPr>
            <w:tcW w:w="2155" w:type="dxa"/>
          </w:tcPr>
          <w:p w:rsidR="00231D0D" w:rsidRPr="00F232FA" w:rsidRDefault="00231D0D" w:rsidP="005963AD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B464B0">
              <w:rPr>
                <w:lang w:val="en-US"/>
              </w:rPr>
              <w:t>March 2020. Volume 5 Issue 3. S139-140.</w:t>
            </w:r>
          </w:p>
        </w:tc>
        <w:tc>
          <w:tcPr>
            <w:tcW w:w="2126" w:type="dxa"/>
          </w:tcPr>
          <w:p w:rsidR="00231D0D" w:rsidRPr="00F232FA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464B0">
              <w:rPr>
                <w:lang w:val="en-US"/>
              </w:rPr>
              <w:t>M. Elrggal,S. Gokcay Bek,E. Tannor,A.E. Nono Tomta,Y. Mayamba Nlandu,A. Asanbekkyzy,I. Rashidov,S. Abdullaev,K. B. Soki,M. Jalalonmuhali,A. Gaipov.</w:t>
            </w:r>
          </w:p>
        </w:tc>
        <w:tc>
          <w:tcPr>
            <w:tcW w:w="1559" w:type="dxa"/>
          </w:tcPr>
          <w:p w:rsidR="00231D0D" w:rsidRPr="00F232FA" w:rsidRDefault="00231D0D" w:rsidP="005963AD">
            <w:pPr>
              <w:rPr>
                <w:lang w:val="en-US"/>
              </w:rPr>
            </w:pPr>
            <w:r w:rsidRPr="00B464B0">
              <w:rPr>
                <w:lang w:val="en-US"/>
              </w:rPr>
              <w:t>DOI:https://doi.org/10.1016/j.ekir.2020.02.354</w:t>
            </w:r>
          </w:p>
        </w:tc>
      </w:tr>
      <w:tr w:rsidR="00231D0D" w:rsidRPr="00F232FA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4</w:t>
            </w:r>
          </w:p>
        </w:tc>
        <w:tc>
          <w:tcPr>
            <w:tcW w:w="2381" w:type="dxa"/>
          </w:tcPr>
          <w:p w:rsidR="00231D0D" w:rsidRPr="00B464B0" w:rsidRDefault="00231D0D" w:rsidP="005963AD">
            <w:pPr>
              <w:pStyle w:val="a6"/>
              <w:shd w:val="clear" w:color="auto" w:fill="FFFFFF"/>
              <w:ind w:left="0"/>
              <w:textAlignment w:val="baseline"/>
              <w:rPr>
                <w:rFonts w:eastAsia="Times New Roman"/>
                <w:szCs w:val="24"/>
                <w:lang w:val="en-US"/>
              </w:rPr>
            </w:pPr>
            <w:hyperlink r:id="rId10" w:tgtFrame="_blank" w:history="1">
              <w:r w:rsidRPr="00B464B0">
                <w:rPr>
                  <w:rStyle w:val="ac"/>
                  <w:szCs w:val="24"/>
                  <w:lang w:val="en-US"/>
                </w:rPr>
                <w:t>Clinical Significance of Hepatitis B Virus-Genotypes and Correlation of HBV-DNA Viral Load with the Liver Enzyme in Pregnant Female</w:t>
              </w:r>
            </w:hyperlink>
            <w:r w:rsidRPr="00B464B0">
              <w:rPr>
                <w:rFonts w:eastAsia="Times New Roman"/>
                <w:szCs w:val="24"/>
                <w:lang w:val="en-US"/>
              </w:rPr>
              <w:t xml:space="preserve"> Published: </w:t>
            </w:r>
          </w:p>
          <w:p w:rsidR="00231D0D" w:rsidRPr="00F232FA" w:rsidRDefault="00231D0D" w:rsidP="005963A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231D0D" w:rsidRPr="00F232FA" w:rsidRDefault="00231D0D" w:rsidP="005963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Publons, WOS</w:t>
            </w:r>
          </w:p>
        </w:tc>
        <w:tc>
          <w:tcPr>
            <w:tcW w:w="2155" w:type="dxa"/>
          </w:tcPr>
          <w:p w:rsidR="00231D0D" w:rsidRPr="00F232FA" w:rsidRDefault="00231D0D" w:rsidP="005963AD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B464B0">
              <w:rPr>
                <w:rFonts w:ascii="Times New Roman" w:hAnsi="Times New Roman"/>
                <w:sz w:val="24"/>
                <w:szCs w:val="24"/>
                <w:lang w:val="en-US"/>
              </w:rPr>
              <w:t>April 01, 2020; Volume 2 Issue 4: 21-26</w:t>
            </w:r>
          </w:p>
        </w:tc>
        <w:tc>
          <w:tcPr>
            <w:tcW w:w="2126" w:type="dxa"/>
          </w:tcPr>
          <w:p w:rsidR="00231D0D" w:rsidRPr="00F232FA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464B0">
              <w:rPr>
                <w:rFonts w:ascii="Times New Roman" w:hAnsi="Times New Roman"/>
                <w:sz w:val="24"/>
                <w:szCs w:val="24"/>
                <w:lang w:val="en-US"/>
              </w:rPr>
              <w:t>Khan Salman, Singh Priti, Rashmi, Zefenkey Zean, Abdul Azeez Ibrahim and Salieva Rana.</w:t>
            </w:r>
          </w:p>
        </w:tc>
        <w:tc>
          <w:tcPr>
            <w:tcW w:w="1559" w:type="dxa"/>
          </w:tcPr>
          <w:p w:rsidR="00231D0D" w:rsidRPr="00F232FA" w:rsidRDefault="00231D0D" w:rsidP="005963AD">
            <w:pPr>
              <w:rPr>
                <w:lang w:val="en-US"/>
              </w:rPr>
            </w:pPr>
            <w:r w:rsidRPr="00B464B0">
              <w:rPr>
                <w:rFonts w:ascii="Times New Roman" w:hAnsi="Times New Roman"/>
                <w:sz w:val="24"/>
                <w:szCs w:val="24"/>
                <w:lang w:val="en-US"/>
              </w:rPr>
              <w:t>DOI: 10.31080/ASWH.2020.02.0104</w:t>
            </w:r>
          </w:p>
        </w:tc>
      </w:tr>
      <w:tr w:rsidR="00231D0D" w:rsidRPr="00F32215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5</w:t>
            </w:r>
          </w:p>
        </w:tc>
        <w:tc>
          <w:tcPr>
            <w:tcW w:w="2381" w:type="dxa"/>
          </w:tcPr>
          <w:p w:rsidR="00231D0D" w:rsidRPr="00B1496E" w:rsidRDefault="00231D0D" w:rsidP="00596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49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Potential Effects of Adjuvant Treatments on Coronavirus Disease 2019 (COVID-19)</w:t>
            </w:r>
            <w:r w:rsidRPr="00B1496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</w:p>
          <w:p w:rsidR="00231D0D" w:rsidRPr="00B1496E" w:rsidRDefault="00231D0D" w:rsidP="005963AD">
            <w:pPr>
              <w:pStyle w:val="a6"/>
              <w:jc w:val="both"/>
              <w:rPr>
                <w:szCs w:val="24"/>
                <w:lang w:val="en-US"/>
              </w:rPr>
            </w:pPr>
          </w:p>
          <w:p w:rsidR="00231D0D" w:rsidRPr="00317C29" w:rsidRDefault="00231D0D" w:rsidP="0059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31D0D" w:rsidRPr="00317C29" w:rsidRDefault="00231D0D" w:rsidP="005963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Journal of Communicable Diseases - Special Issue on COVID-19</w:t>
            </w:r>
            <w:r w:rsidRPr="00B426EB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2155" w:type="dxa"/>
          </w:tcPr>
          <w:p w:rsidR="00231D0D" w:rsidRPr="00317C29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6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Volume 52, Issue 2 - 2020, Pg. No. 46-49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31D0D" w:rsidRPr="00F232FA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Tugolbai Tagaev</w:t>
            </w:r>
            <w:r w:rsidRPr="00F232FA">
              <w:rPr>
                <w:rStyle w:val="A8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Melis Sholpanbai Uulu</w:t>
            </w:r>
            <w:r w:rsidRPr="00F232FA">
              <w:rPr>
                <w:rStyle w:val="A8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32FA">
              <w:rPr>
                <w:rStyle w:val="A6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Aizhamal Esengeldi Kyz</w:t>
            </w: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232FA">
              <w:rPr>
                <w:rStyle w:val="A8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Vityala Yethindra</w:t>
            </w:r>
            <w:r w:rsidRPr="00F232FA">
              <w:rPr>
                <w:rStyle w:val="A8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Elmira Mainazarova</w:t>
            </w:r>
            <w:r w:rsidRPr="00F232FA">
              <w:rPr>
                <w:rStyle w:val="A8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Sagynali Mamatov</w:t>
            </w:r>
            <w:r w:rsidRPr="00F232FA">
              <w:rPr>
                <w:rStyle w:val="A8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Altynai Zhumabekova</w:t>
            </w:r>
            <w:r w:rsidRPr="00F232FA">
              <w:rPr>
                <w:rStyle w:val="A8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Ashraf Syed Arslan</w:t>
            </w:r>
            <w:r w:rsidRPr="00F232FA">
              <w:rPr>
                <w:rStyle w:val="A8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Gaurav Singh Rathore</w:t>
            </w:r>
            <w:r w:rsidRPr="00F232FA">
              <w:rPr>
                <w:rStyle w:val="A8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32FA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Murtaza Afzal Lone</w:t>
            </w:r>
            <w:r w:rsidRPr="00F232FA">
              <w:rPr>
                <w:rStyle w:val="A70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231D0D" w:rsidRPr="00F232FA" w:rsidRDefault="00231D0D" w:rsidP="005963AD">
            <w:pPr>
              <w:rPr>
                <w:szCs w:val="24"/>
                <w:lang w:val="en-US"/>
              </w:rPr>
            </w:pPr>
          </w:p>
        </w:tc>
      </w:tr>
      <w:tr w:rsidR="00231D0D" w:rsidRPr="00F232FA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6</w:t>
            </w:r>
          </w:p>
        </w:tc>
        <w:tc>
          <w:tcPr>
            <w:tcW w:w="2381" w:type="dxa"/>
          </w:tcPr>
          <w:p w:rsidR="00231D0D" w:rsidRPr="00B1496E" w:rsidRDefault="00231D0D" w:rsidP="00596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Novel Coronavirus-2019 (COVID-19)- A Severe Acute Respiratory Syndrome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>β</w:t>
            </w: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Coronavirus</w:t>
            </w:r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231D0D" w:rsidRPr="00B426EB" w:rsidRDefault="00231D0D" w:rsidP="00596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ACTA SCIENTIFIC MICROBIOLOGY(</w:t>
            </w:r>
            <w:r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Publons, WOS</w:t>
            </w:r>
          </w:p>
        </w:tc>
        <w:tc>
          <w:tcPr>
            <w:tcW w:w="2155" w:type="dxa"/>
          </w:tcPr>
          <w:p w:rsidR="00231D0D" w:rsidRPr="00B426EB" w:rsidRDefault="00231D0D" w:rsidP="005963A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ISSN: 2581-3226)</w:t>
            </w:r>
          </w:p>
        </w:tc>
        <w:tc>
          <w:tcPr>
            <w:tcW w:w="2126" w:type="dxa"/>
          </w:tcPr>
          <w:p w:rsidR="00231D0D" w:rsidRPr="00F232FA" w:rsidRDefault="00231D0D" w:rsidP="005963AD">
            <w:pPr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Khan Salman, Singh Priti , Zefenkey Zean  and Salieva Rana</w:t>
            </w:r>
          </w:p>
        </w:tc>
        <w:tc>
          <w:tcPr>
            <w:tcW w:w="1559" w:type="dxa"/>
          </w:tcPr>
          <w:p w:rsidR="00231D0D" w:rsidRPr="00F232FA" w:rsidRDefault="00231D0D" w:rsidP="005963AD">
            <w:pPr>
              <w:rPr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DOI: 10.31080/asmi.2020.03.0573</w:t>
            </w:r>
          </w:p>
        </w:tc>
      </w:tr>
      <w:tr w:rsidR="00231D0D" w:rsidRPr="00F232FA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7</w:t>
            </w:r>
          </w:p>
        </w:tc>
        <w:tc>
          <w:tcPr>
            <w:tcW w:w="2381" w:type="dxa"/>
          </w:tcPr>
          <w:p w:rsidR="00231D0D" w:rsidRPr="009C3FC8" w:rsidRDefault="00231D0D" w:rsidP="005963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Evolution of ECG Abnormalities in Immune Dysfunction Exacerbation Patients with Chronic Obstructive Pulmonary Disease </w:t>
            </w:r>
          </w:p>
        </w:tc>
        <w:tc>
          <w:tcPr>
            <w:tcW w:w="1985" w:type="dxa"/>
          </w:tcPr>
          <w:p w:rsidR="00231D0D" w:rsidRPr="009C3FC8" w:rsidRDefault="00231D0D" w:rsidP="005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ACTA SCIENTIFIC MICROBIOLOGY(ISSN: 2581-3226)     </w:t>
            </w:r>
            <w:r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Publons, WOS</w:t>
            </w:r>
          </w:p>
        </w:tc>
        <w:tc>
          <w:tcPr>
            <w:tcW w:w="2155" w:type="dxa"/>
          </w:tcPr>
          <w:p w:rsidR="00231D0D" w:rsidRPr="009C3FC8" w:rsidRDefault="00231D0D" w:rsidP="005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Volume 3 Issue 4 April 2020</w:t>
            </w:r>
          </w:p>
        </w:tc>
        <w:tc>
          <w:tcPr>
            <w:tcW w:w="2126" w:type="dxa"/>
          </w:tcPr>
          <w:p w:rsidR="00231D0D" w:rsidRPr="009C3FC8" w:rsidRDefault="00231D0D" w:rsidP="005963A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Khan Salman, Singh Priti and Salieva Rana</w:t>
            </w:r>
          </w:p>
        </w:tc>
        <w:tc>
          <w:tcPr>
            <w:tcW w:w="1559" w:type="dxa"/>
          </w:tcPr>
          <w:p w:rsidR="00231D0D" w:rsidRPr="009C3FC8" w:rsidRDefault="00231D0D" w:rsidP="005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DOI: 10.31080/asmi.2020.03.0568</w:t>
            </w:r>
          </w:p>
        </w:tc>
      </w:tr>
      <w:tr w:rsidR="00231D0D" w:rsidRPr="00887AB5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8</w:t>
            </w:r>
          </w:p>
        </w:tc>
        <w:tc>
          <w:tcPr>
            <w:tcW w:w="2381" w:type="dxa"/>
          </w:tcPr>
          <w:p w:rsidR="00231D0D" w:rsidRPr="00887AB5" w:rsidRDefault="00231D0D" w:rsidP="0059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B5">
              <w:rPr>
                <w:rFonts w:ascii="Times New Roman" w:hAnsi="Times New Roman"/>
                <w:sz w:val="24"/>
                <w:szCs w:val="24"/>
              </w:rPr>
              <w:t>В-клеточная активация при ревматоидном бронхиолите и гепатите и реактивном артрите</w:t>
            </w:r>
          </w:p>
          <w:p w:rsidR="00231D0D" w:rsidRPr="00887AB5" w:rsidRDefault="00231D0D" w:rsidP="0059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B5">
              <w:rPr>
                <w:rFonts w:ascii="Times New Roman" w:hAnsi="Times New Roman"/>
                <w:sz w:val="24"/>
                <w:szCs w:val="24"/>
              </w:rPr>
              <w:t xml:space="preserve">В книге: ДНИ РЕВМАТОЛОГИИ В САНКТ-ПЕТЕРБУРГЕ – 2020. </w:t>
            </w:r>
            <w:r w:rsidRPr="007C23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C3FC8">
              <w:rPr>
                <w:rFonts w:ascii="Times New Roman" w:hAnsi="Times New Roman" w:cs="Times New Roman"/>
                <w:b/>
                <w:sz w:val="24"/>
                <w:szCs w:val="24"/>
              </w:rPr>
              <w:t>Тезис</w:t>
            </w:r>
            <w:r w:rsidRPr="007C2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</w:rPr>
            </w:pPr>
            <w:r w:rsidRPr="00887AB5">
              <w:rPr>
                <w:rFonts w:ascii="Times New Roman" w:hAnsi="Times New Roman"/>
                <w:sz w:val="24"/>
                <w:szCs w:val="24"/>
              </w:rPr>
              <w:t>СБОРНИК ТЕЗИСОВ ВСЕРОССИЙСКОГО КОНГРЕССА С МЕЖДУНАРОДНЫМ УЧАСТИЕМ под редакцией Мазурова В.И..</w:t>
            </w:r>
          </w:p>
        </w:tc>
        <w:tc>
          <w:tcPr>
            <w:tcW w:w="2155" w:type="dxa"/>
          </w:tcPr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</w:rPr>
            </w:pPr>
            <w:r w:rsidRPr="00887AB5">
              <w:rPr>
                <w:rFonts w:ascii="Times New Roman" w:hAnsi="Times New Roman"/>
                <w:sz w:val="24"/>
                <w:szCs w:val="24"/>
              </w:rPr>
              <w:t>г.Санкт-Петербург, 2020», с.146-147.</w:t>
            </w:r>
          </w:p>
        </w:tc>
        <w:tc>
          <w:tcPr>
            <w:tcW w:w="2126" w:type="dxa"/>
          </w:tcPr>
          <w:p w:rsidR="00231D0D" w:rsidRPr="00887AB5" w:rsidRDefault="00231D0D" w:rsidP="005963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масаидов А.Т., Салиева Р.Ш.</w:t>
            </w:r>
            <w:r w:rsidRPr="007C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0D" w:rsidRPr="00887AB5" w:rsidTr="00231D0D">
        <w:tc>
          <w:tcPr>
            <w:tcW w:w="596" w:type="dxa"/>
            <w:gridSpan w:val="2"/>
          </w:tcPr>
          <w:p w:rsidR="00231D0D" w:rsidRPr="00887AB5" w:rsidRDefault="00231D0D" w:rsidP="005963AD">
            <w:pPr>
              <w:spacing w:before="60" w:after="60"/>
            </w:pPr>
            <w: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РАСПРОСТРАНЕННОСТЬ И СОЦИАЛЬНО – ЭКОНОМИЧЕСКИЙ УЩЕРБ ОТ БОЛЕЗНЕЙ ОРГАНОВ ДЫХАНИЯ В МИРЕ, В ТОМ ЧИСЛЕ КЫРГЫЗСКОЙ РЕСПУБЛИКЕ</w:t>
            </w:r>
          </w:p>
          <w:p w:rsidR="00231D0D" w:rsidRPr="00887AB5" w:rsidRDefault="00231D0D" w:rsidP="0059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Вестник ОшГУ</w:t>
            </w:r>
          </w:p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ISSN 1694-7452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</w:t>
            </w:r>
          </w:p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Стр. 23 - 30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Калматов Р.К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https://www.oshsu.kg/univer/temp/url/ilim/2020-s5.pdf</w:t>
            </w:r>
          </w:p>
        </w:tc>
      </w:tr>
      <w:tr w:rsidR="00231D0D" w:rsidRPr="00F32215" w:rsidTr="00231D0D">
        <w:tc>
          <w:tcPr>
            <w:tcW w:w="596" w:type="dxa"/>
            <w:gridSpan w:val="2"/>
          </w:tcPr>
          <w:p w:rsidR="00231D0D" w:rsidRPr="00887AB5" w:rsidRDefault="00231D0D" w:rsidP="005963AD">
            <w:pPr>
              <w:spacing w:before="60" w:after="60"/>
            </w:pPr>
            <w: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Cytological and microbiological parameters of the</w:t>
            </w:r>
          </w:p>
          <w:p w:rsidR="00231D0D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mucous membrane of the upper respiratory tract in the</w:t>
            </w:r>
          </w:p>
          <w:p w:rsidR="00231D0D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patients with frequent acute respiratory diseases and</w:t>
            </w:r>
          </w:p>
          <w:p w:rsidR="00231D0D" w:rsidRPr="00887AB5" w:rsidRDefault="00231D0D" w:rsidP="005963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 with allergic rhinitis (bronchial asthma)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EurAsian Journal of BioSciences (Eurasia J Biosci) e-ISSN 1307-9867</w:t>
            </w:r>
          </w:p>
          <w:p w:rsidR="00231D0D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Imetkul Dzhanybaevich Ismailov, Rakhima Momunovna Azhimamatova, Rana</w:t>
            </w:r>
          </w:p>
          <w:p w:rsidR="00231D0D" w:rsidRPr="00887AB5" w:rsidRDefault="00231D0D" w:rsidP="005963A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Sherbaevna Salieva , Elida Tairovna Topchubaeva , Roman Kalmatovich Kalmatov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http://www.ejobios.org/article/cytological-and-microbiological-parameters-of-the-mucous-membrane-of-the-upper-respiratory-tract-in-8445</w:t>
            </w:r>
          </w:p>
        </w:tc>
      </w:tr>
      <w:tr w:rsidR="00231D0D" w:rsidRPr="00887AB5" w:rsidTr="00231D0D">
        <w:tc>
          <w:tcPr>
            <w:tcW w:w="596" w:type="dxa"/>
            <w:gridSpan w:val="2"/>
          </w:tcPr>
          <w:p w:rsidR="00231D0D" w:rsidRPr="00887AB5" w:rsidRDefault="00231D0D" w:rsidP="005963AD">
            <w:pPr>
              <w:spacing w:before="60" w:after="60"/>
            </w:pPr>
            <w: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F5">
              <w:rPr>
                <w:szCs w:val="24"/>
              </w:rPr>
              <w:t xml:space="preserve">Антигенспецифическая пролиферативная активность В-лимфоцитов при реактивных артритах урогенитальной формы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46F5">
              <w:rPr>
                <w:rFonts w:ascii="Times New Roman" w:hAnsi="Times New Roman" w:cs="Times New Roman"/>
                <w:sz w:val="24"/>
                <w:szCs w:val="24"/>
              </w:rPr>
              <w:t xml:space="preserve">Здравохранение Таджикистана. –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46F5">
              <w:rPr>
                <w:rFonts w:ascii="Times New Roman" w:hAnsi="Times New Roman" w:cs="Times New Roman"/>
                <w:sz w:val="24"/>
                <w:szCs w:val="24"/>
              </w:rPr>
              <w:t>2020. - №1. – с. 94-95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5">
              <w:rPr>
                <w:szCs w:val="24"/>
              </w:rPr>
              <w:t>2/0,6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ind w:right="-1"/>
              <w:rPr>
                <w:szCs w:val="24"/>
              </w:rPr>
            </w:pPr>
            <w:r w:rsidRPr="005446F5">
              <w:rPr>
                <w:szCs w:val="24"/>
              </w:rPr>
              <w:t>Ирисов А.П., Жамилова Г.И., Мамасаидов А.Т.</w:t>
            </w:r>
          </w:p>
          <w:p w:rsidR="00231D0D" w:rsidRPr="00887AB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887AB5" w:rsidTr="00231D0D">
        <w:tc>
          <w:tcPr>
            <w:tcW w:w="596" w:type="dxa"/>
            <w:gridSpan w:val="2"/>
          </w:tcPr>
          <w:p w:rsidR="00231D0D" w:rsidRPr="00887AB5" w:rsidRDefault="00231D0D" w:rsidP="005963AD">
            <w:pPr>
              <w:spacing w:before="60" w:after="60"/>
            </w:pPr>
            <w: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F5">
              <w:rPr>
                <w:szCs w:val="24"/>
              </w:rPr>
              <w:t xml:space="preserve">В-клеточная активация и анти-В-клеточная терапия при </w:t>
            </w:r>
            <w:r w:rsidRPr="005446F5">
              <w:rPr>
                <w:szCs w:val="24"/>
              </w:rPr>
              <w:lastRenderedPageBreak/>
              <w:t xml:space="preserve">ревматоидном артрите с поражением сердца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Терапевтический вестник Узбекистана. –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46F5">
              <w:rPr>
                <w:rFonts w:ascii="Times New Roman" w:hAnsi="Times New Roman" w:cs="Times New Roman"/>
                <w:sz w:val="24"/>
                <w:szCs w:val="24"/>
              </w:rPr>
              <w:t>2020.- №1. – с. 123-126</w:t>
            </w:r>
            <w:r w:rsidRPr="005446F5">
              <w:rPr>
                <w:szCs w:val="24"/>
              </w:rPr>
              <w:t>4/1,0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F5">
              <w:rPr>
                <w:szCs w:val="24"/>
              </w:rPr>
              <w:t xml:space="preserve">Мамасаидов А.Т., </w:t>
            </w:r>
            <w:r w:rsidRPr="005446F5">
              <w:rPr>
                <w:szCs w:val="24"/>
                <w:lang w:val="ky-KG"/>
              </w:rPr>
              <w:t xml:space="preserve">Гонтарь И.П., </w:t>
            </w:r>
            <w:r w:rsidRPr="005446F5">
              <w:rPr>
                <w:szCs w:val="24"/>
              </w:rPr>
              <w:t xml:space="preserve">Абдурашитова Д.И., </w:t>
            </w:r>
            <w:r w:rsidRPr="005446F5">
              <w:rPr>
                <w:szCs w:val="24"/>
              </w:rPr>
              <w:lastRenderedPageBreak/>
              <w:t>Турсунов С.</w:t>
            </w:r>
            <w:r w:rsidRPr="005446F5">
              <w:rPr>
                <w:szCs w:val="24"/>
                <w:lang w:val="ky-KG"/>
              </w:rPr>
              <w:t xml:space="preserve"> Ю</w:t>
            </w:r>
            <w:r w:rsidRPr="005446F5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887AB5" w:rsidTr="00231D0D">
        <w:tc>
          <w:tcPr>
            <w:tcW w:w="596" w:type="dxa"/>
            <w:gridSpan w:val="2"/>
          </w:tcPr>
          <w:p w:rsidR="00231D0D" w:rsidRPr="00887AB5" w:rsidRDefault="00231D0D" w:rsidP="005963AD">
            <w:pPr>
              <w:spacing w:before="60" w:after="60"/>
            </w:pPr>
            <w: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Распространенность поражения щитовидной железы у больных ревматоидным артритом, проживающих на юге Кыргызстана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ALATOOACADEMICSTUDIES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2020.-№1. - с.226-233</w:t>
            </w:r>
            <w:r>
              <w:rPr>
                <w:szCs w:val="24"/>
              </w:rPr>
              <w:t>8</w:t>
            </w:r>
            <w:r w:rsidRPr="005446F5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  <w:r w:rsidRPr="005446F5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szCs w:val="24"/>
              </w:rPr>
            </w:pPr>
            <w:r>
              <w:rPr>
                <w:szCs w:val="24"/>
              </w:rPr>
              <w:t xml:space="preserve">Абжамилова Ж.А., </w:t>
            </w:r>
            <w:r w:rsidRPr="005446F5">
              <w:rPr>
                <w:szCs w:val="24"/>
              </w:rPr>
              <w:t>Мамасаидов А.Т., Абдурашитова Д.</w:t>
            </w:r>
            <w:r>
              <w:rPr>
                <w:szCs w:val="24"/>
              </w:rPr>
              <w:t>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887AB5" w:rsidTr="00231D0D">
        <w:tc>
          <w:tcPr>
            <w:tcW w:w="596" w:type="dxa"/>
            <w:gridSpan w:val="2"/>
          </w:tcPr>
          <w:p w:rsidR="00231D0D" w:rsidRPr="00887AB5" w:rsidRDefault="00231D0D" w:rsidP="005963AD">
            <w:pPr>
              <w:spacing w:before="60" w:after="60"/>
            </w:pPr>
            <w: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jc w:val="both"/>
              <w:rPr>
                <w:szCs w:val="24"/>
              </w:rPr>
            </w:pPr>
            <w:r w:rsidRPr="00FD3047">
              <w:rPr>
                <w:bCs/>
              </w:rPr>
              <w:t>В-клеточная активация и анти-В-клеточная терапия при системной красной волчанке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D8">
              <w:t xml:space="preserve">Сборник тезисов </w:t>
            </w:r>
            <w:r>
              <w:t xml:space="preserve"> V Евразийского </w:t>
            </w:r>
            <w:r w:rsidRPr="00FD3047">
              <w:t>конгресс</w:t>
            </w:r>
            <w:r>
              <w:t>а</w:t>
            </w:r>
            <w:r w:rsidRPr="00FD3047">
              <w:t xml:space="preserve"> ревматологов</w:t>
            </w:r>
            <w:r>
              <w:t xml:space="preserve">. Москва,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D8">
              <w:t>20</w:t>
            </w:r>
            <w:r>
              <w:t>20г,</w:t>
            </w:r>
            <w:r w:rsidRPr="001D70D8">
              <w:t>.с.1</w:t>
            </w:r>
            <w:r>
              <w:t>27</w:t>
            </w:r>
            <w:r w:rsidRPr="001D70D8">
              <w:t>-1</w:t>
            </w:r>
            <w:r>
              <w:t>29 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szCs w:val="24"/>
              </w:rPr>
            </w:pPr>
            <w:r w:rsidRPr="005446F5">
              <w:rPr>
                <w:szCs w:val="24"/>
              </w:rPr>
              <w:t>Мамасаидов А.Т.,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D8">
              <w:t>.</w:t>
            </w:r>
          </w:p>
        </w:tc>
      </w:tr>
      <w:tr w:rsidR="00231D0D" w:rsidRPr="00887AB5" w:rsidTr="00231D0D">
        <w:tc>
          <w:tcPr>
            <w:tcW w:w="596" w:type="dxa"/>
            <w:gridSpan w:val="2"/>
          </w:tcPr>
          <w:p w:rsidR="00231D0D" w:rsidRPr="00887AB5" w:rsidRDefault="00231D0D" w:rsidP="005963AD">
            <w:pPr>
              <w:spacing w:before="60" w:after="60"/>
            </w:pPr>
            <w: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006B7E" w:rsidRDefault="00231D0D" w:rsidP="005963AD">
            <w:pPr>
              <w:rPr>
                <w:szCs w:val="24"/>
              </w:rPr>
            </w:pPr>
            <w:r w:rsidRPr="00006B7E">
              <w:rPr>
                <w:szCs w:val="24"/>
              </w:rPr>
              <w:t>В-клеточная активация и анти-В-клеточная терапия при анкилозируюшем спондилите</w:t>
            </w:r>
          </w:p>
          <w:p w:rsidR="00231D0D" w:rsidRPr="005446F5" w:rsidRDefault="00231D0D" w:rsidP="005963AD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В книге: ДНИ РЕВМАТОЛОГИИ В САНКТ-ПЕТЕРБУРГЕ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. СБОРНИК ТЕЗИСОВ ВСЕРОССИЙСКОГО КОНГРЕССА С МЕЖДУНАРОДНЫМ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под редакцией Мазурова В.И.. г.Санкт-Петербург,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с</w:t>
            </w: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44-146</w:t>
            </w: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2/0,7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szCs w:val="24"/>
              </w:rPr>
            </w:pPr>
            <w:r w:rsidRPr="00952F24">
              <w:rPr>
                <w:szCs w:val="24"/>
              </w:rPr>
              <w:t>Кулчинова Г.А., Мамасаидов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887AB5" w:rsidTr="00231D0D">
        <w:tc>
          <w:tcPr>
            <w:tcW w:w="596" w:type="dxa"/>
            <w:gridSpan w:val="2"/>
          </w:tcPr>
          <w:p w:rsidR="00231D0D" w:rsidRPr="00887AB5" w:rsidRDefault="00231D0D" w:rsidP="005963AD">
            <w:pPr>
              <w:spacing w:before="60" w:after="60"/>
            </w:pPr>
            <w: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jc w:val="both"/>
              <w:rPr>
                <w:szCs w:val="24"/>
              </w:rPr>
            </w:pPr>
            <w:r w:rsidRPr="00006B7E">
              <w:rPr>
                <w:szCs w:val="24"/>
              </w:rPr>
              <w:t xml:space="preserve">В-клеточная активация при ревматоидном бронхиолите и гепатите и реактивном артрите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В книге: ДНИ РЕВМАТОЛОГИИ В САНКТ-ПЕТЕРБУРГЕ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. СБОРНИК ТЕЗИСОВ ВСЕРОССИЙСКОГО КОНГРЕССА С МЕЖДУНАРОДНЫМ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под редакцией Мазурова В.И.. г.Санкт-Петербург,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46-147</w:t>
            </w:r>
            <w:r w:rsidRPr="00952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2/0,4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46F5" w:rsidRDefault="00231D0D" w:rsidP="005963AD">
            <w:pPr>
              <w:rPr>
                <w:szCs w:val="24"/>
              </w:rPr>
            </w:pPr>
            <w:r w:rsidRPr="00006B7E">
              <w:rPr>
                <w:szCs w:val="24"/>
              </w:rPr>
              <w:t>Салиева Р.Ш., Абдурашитова Д.И., Ирисов А.П., СакибаевК.Ш.,Эшбаева Ч.А., Мамасаидов Ф.А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887AB5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Pr="00887AB5" w:rsidRDefault="00231D0D" w:rsidP="005963AD">
            <w:pPr>
              <w:spacing w:before="60" w:after="60"/>
            </w:pPr>
            <w: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B464B0" w:rsidRDefault="00231D0D" w:rsidP="005963AD">
            <w:r w:rsidRPr="00B464B0">
              <w:t>«Острый инфаркт миокарда у молодого мужчины под «маской» эпилептического припадка</w:t>
            </w:r>
          </w:p>
          <w:p w:rsidR="00231D0D" w:rsidRPr="005446F5" w:rsidRDefault="00231D0D" w:rsidP="005963AD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4B3">
              <w:rPr>
                <w:lang w:val="en-US"/>
              </w:rPr>
              <w:t xml:space="preserve">» </w:t>
            </w:r>
            <w:r w:rsidRPr="00B464B0">
              <w:rPr>
                <w:lang w:val="en-US"/>
              </w:rPr>
              <w:t>Russian</w:t>
            </w:r>
            <w:r w:rsidRPr="00AC04B3">
              <w:rPr>
                <w:lang w:val="en-US"/>
              </w:rPr>
              <w:t xml:space="preserve"> </w:t>
            </w:r>
            <w:r w:rsidRPr="00B464B0">
              <w:rPr>
                <w:lang w:val="en-US"/>
              </w:rPr>
              <w:t>journal</w:t>
            </w:r>
            <w:r w:rsidRPr="00AC04B3">
              <w:rPr>
                <w:lang w:val="en-US"/>
              </w:rPr>
              <w:t xml:space="preserve"> </w:t>
            </w:r>
            <w:r w:rsidRPr="00B464B0">
              <w:rPr>
                <w:lang w:val="en-US"/>
              </w:rPr>
              <w:t>of</w:t>
            </w:r>
            <w:r w:rsidRPr="00AC04B3">
              <w:rPr>
                <w:lang w:val="en-US"/>
              </w:rPr>
              <w:t xml:space="preserve"> </w:t>
            </w:r>
            <w:r w:rsidRPr="00B464B0">
              <w:rPr>
                <w:lang w:val="en-US"/>
              </w:rPr>
              <w:t>endovascular</w:t>
            </w:r>
            <w:r w:rsidRPr="00AC04B3">
              <w:rPr>
                <w:lang w:val="en-US"/>
              </w:rPr>
              <w:t xml:space="preserve"> </w:t>
            </w:r>
            <w:r w:rsidRPr="00B464B0">
              <w:rPr>
                <w:lang w:val="en-US"/>
              </w:rPr>
              <w:t>surgery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4B0">
              <w:rPr>
                <w:lang w:val="en-US"/>
              </w:rPr>
              <w:t>T.7/</w:t>
            </w:r>
            <w:r w:rsidRPr="00B464B0">
              <w:t>№1</w:t>
            </w:r>
            <w:r w:rsidRPr="00B464B0">
              <w:rPr>
                <w:lang w:val="en-US"/>
              </w:rPr>
              <w:t>/2020</w:t>
            </w:r>
          </w:p>
        </w:tc>
        <w:tc>
          <w:tcPr>
            <w:tcW w:w="2126" w:type="dxa"/>
            <w:shd w:val="clear" w:color="auto" w:fill="auto"/>
          </w:tcPr>
          <w:p w:rsidR="00231D0D" w:rsidRPr="00AC04B3" w:rsidRDefault="00231D0D" w:rsidP="005963AD">
            <w:pPr>
              <w:rPr>
                <w:szCs w:val="24"/>
                <w:lang w:val="en-US"/>
              </w:rPr>
            </w:pPr>
            <w:r w:rsidRPr="00B464B0">
              <w:t>Акбалаева Б.А.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Pr="004D572C" w:rsidRDefault="00231D0D" w:rsidP="005963AD">
            <w:pPr>
              <w:spacing w:before="60" w:after="60"/>
            </w:pPr>
            <w:r>
              <w:lastRenderedPageBreak/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jc w:val="both"/>
              <w:rPr>
                <w:szCs w:val="24"/>
              </w:rPr>
            </w:pPr>
            <w:r>
              <w:t xml:space="preserve">Гендерные и этнические особенности структуры питания среди жителей Чуйской области Кыргызской республики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Вестник КРСУ.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5/0,625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szCs w:val="24"/>
              </w:rPr>
            </w:pPr>
            <w:r>
              <w:t>Маматов А.У., Рысматова Ф.Т., Абдурашитова Д.И. и др., всего 8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jc w:val="both"/>
              <w:rPr>
                <w:szCs w:val="24"/>
              </w:rPr>
            </w:pPr>
            <w:r>
              <w:t>Нефро-церебропротекция при хронической болезни почек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4B3">
              <w:rPr>
                <w:lang w:val="en-US"/>
              </w:rPr>
              <w:t>The scientific heritage No 47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4B3">
              <w:rPr>
                <w:lang w:val="en-US"/>
              </w:rPr>
              <w:t xml:space="preserve"> (2020). </w:t>
            </w:r>
            <w:r>
              <w:t>Р</w:t>
            </w:r>
            <w:r w:rsidRPr="00AC04B3">
              <w:rPr>
                <w:lang w:val="en-US"/>
              </w:rPr>
              <w:t>. 2.</w:t>
            </w:r>
          </w:p>
          <w:p w:rsidR="00231D0D" w:rsidRDefault="00231D0D" w:rsidP="005963AD">
            <w:pPr>
              <w:rPr>
                <w:rFonts w:eastAsiaTheme="minorEastAsia"/>
              </w:rPr>
            </w:pPr>
            <w:r>
              <w:rPr>
                <w:lang w:val="en-US"/>
              </w:rPr>
              <w:t>Budapest, Hungary)</w:t>
            </w:r>
            <w:r>
              <w:t>.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С. 74-81. 8/1,6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szCs w:val="24"/>
              </w:rPr>
            </w:pPr>
            <w:r>
              <w:t>Абдурашитова Д.И., Маматов С.М., Умурзаков Ш.Э. и др., всего 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jc w:val="both"/>
              <w:rPr>
                <w:szCs w:val="24"/>
              </w:rPr>
            </w:pPr>
            <w:r>
              <w:t>Распространенность поражения щитовидной железы у больных ревматоидным артритом, проживающих на юге Кыргызстана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Alatoo academic studies</w:t>
            </w:r>
            <w:r>
              <w:t xml:space="preserve">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№1 2020. С.226-233. 8/2,7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szCs w:val="24"/>
              </w:rPr>
            </w:pPr>
            <w:r>
              <w:t>Абжамилова Ж.А., Мамасаидов А.Т., Абдурашитова Д.И.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jc w:val="both"/>
              <w:rPr>
                <w:szCs w:val="24"/>
              </w:rPr>
            </w:pPr>
            <w:r>
              <w:t>Интерлейкины и их роль в прогрессировании хронической патологии почек (обзор литературы)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The scientific heritage No 4</w:t>
            </w:r>
            <w:r w:rsidRPr="00AC04B3">
              <w:rPr>
                <w:lang w:val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(2020). </w:t>
            </w:r>
            <w:r>
              <w:t>Р</w:t>
            </w:r>
            <w:r>
              <w:rPr>
                <w:lang w:val="en-US"/>
              </w:rPr>
              <w:t>. 2.</w:t>
            </w:r>
          </w:p>
          <w:p w:rsidR="00231D0D" w:rsidRDefault="00231D0D" w:rsidP="005963AD">
            <w:pPr>
              <w:rPr>
                <w:rFonts w:eastAsiaTheme="minorEastAsia"/>
              </w:rPr>
            </w:pPr>
            <w:r>
              <w:rPr>
                <w:lang w:val="en-US"/>
              </w:rPr>
              <w:t>Budapest</w:t>
            </w:r>
            <w:r>
              <w:t xml:space="preserve">, </w:t>
            </w:r>
            <w:r>
              <w:rPr>
                <w:lang w:val="en-US"/>
              </w:rPr>
              <w:t>Hungary</w:t>
            </w:r>
            <w:r>
              <w:t>).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С. 38-42.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szCs w:val="24"/>
              </w:rPr>
            </w:pPr>
            <w:r>
              <w:t>Абдурашитова Д.И., Нурматов Ш. и др., всего 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jc w:val="both"/>
              <w:rPr>
                <w:szCs w:val="24"/>
              </w:rPr>
            </w:pPr>
            <w:r>
              <w:t>Факторы риска цереброваскулярных болезней у пациентов нефрологического профиля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The scientific heritage No </w:t>
            </w:r>
            <w:r w:rsidRPr="00AC04B3">
              <w:rPr>
                <w:lang w:val="en-US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(2020). </w:t>
            </w:r>
            <w:r>
              <w:t>Р</w:t>
            </w:r>
            <w:r>
              <w:rPr>
                <w:lang w:val="en-US"/>
              </w:rPr>
              <w:t>. 2.</w:t>
            </w:r>
          </w:p>
          <w:p w:rsidR="00231D0D" w:rsidRDefault="00231D0D" w:rsidP="005963AD">
            <w:pPr>
              <w:rPr>
                <w:rFonts w:eastAsiaTheme="minorEastAsia"/>
              </w:rPr>
            </w:pPr>
            <w:r>
              <w:rPr>
                <w:lang w:val="en-US"/>
              </w:rPr>
              <w:t>Budapest</w:t>
            </w:r>
            <w:r>
              <w:t xml:space="preserve">, </w:t>
            </w:r>
            <w:r>
              <w:rPr>
                <w:lang w:val="en-US"/>
              </w:rPr>
              <w:t>Hungary</w:t>
            </w:r>
            <w:r>
              <w:t>).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С. 42-50. 9/1,8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972345" w:rsidRDefault="00231D0D" w:rsidP="005963AD">
            <w:pPr>
              <w:rPr>
                <w:szCs w:val="24"/>
              </w:rPr>
            </w:pPr>
            <w:r>
              <w:t>Абдурашитова Д.И., Жамилова Г.К. и др., всего 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F451DE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hAnsi="Times New Roman" w:cs="Times New Roman"/>
                <w:sz w:val="24"/>
                <w:szCs w:val="24"/>
              </w:rPr>
              <w:t xml:space="preserve"> Симптомы, особенности и профилактических мер диагностики в период «второй волны» </w:t>
            </w:r>
            <w:r w:rsidRPr="00F45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451DE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жителей Кыргызской Республике.</w:t>
            </w:r>
          </w:p>
          <w:p w:rsidR="00231D0D" w:rsidRPr="00F451DE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D0D" w:rsidRPr="00F451DE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D0D" w:rsidRPr="00F451DE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D0D" w:rsidRPr="00F451DE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D0D" w:rsidRPr="00F451DE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D0D" w:rsidRPr="00F451DE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D0D" w:rsidRPr="00AC04B3" w:rsidRDefault="00231D0D" w:rsidP="005963AD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F451DE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t>“Бюллетень науки и практики” № 4 (апрель) 2021 г.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ISSN 2414-2948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t>164-175</w:t>
            </w:r>
          </w:p>
        </w:tc>
        <w:tc>
          <w:tcPr>
            <w:tcW w:w="2126" w:type="dxa"/>
            <w:shd w:val="clear" w:color="auto" w:fill="auto"/>
          </w:tcPr>
          <w:p w:rsidR="00231D0D" w:rsidRPr="00F451DE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t>Сулайманов</w:t>
            </w:r>
          </w:p>
          <w:p w:rsidR="00231D0D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t>Ш.А.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1D0D" w:rsidRPr="006279C3" w:rsidRDefault="00231D0D" w:rsidP="005963AD">
            <w:pPr>
              <w:rPr>
                <w:b/>
                <w:szCs w:val="24"/>
              </w:rPr>
            </w:pPr>
            <w:r w:rsidRPr="006279C3">
              <w:rPr>
                <w:b/>
                <w:szCs w:val="24"/>
              </w:rPr>
              <w:t>Эсеналиева Ж.А.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jc w:val="center"/>
              <w:rPr>
                <w:rStyle w:val="ac"/>
                <w:szCs w:val="24"/>
              </w:rPr>
            </w:pPr>
            <w:hyperlink r:id="rId11" w:history="1">
              <w:r w:rsidRPr="00F451DE">
                <w:rPr>
                  <w:rStyle w:val="ac"/>
                  <w:szCs w:val="24"/>
                </w:rPr>
                <w:t>https://doi.org/10.33619/2414-2948/65/20</w:t>
              </w:r>
            </w:hyperlink>
          </w:p>
          <w:p w:rsidR="00231D0D" w:rsidRPr="00F451DE" w:rsidRDefault="00231D0D" w:rsidP="0059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jc w:val="both"/>
              <w:rPr>
                <w:szCs w:val="24"/>
              </w:rPr>
            </w:pPr>
            <w:r w:rsidRPr="00F451DE">
              <w:rPr>
                <w:rFonts w:ascii="Times New Roman" w:hAnsi="Times New Roman" w:cs="Times New Roman"/>
                <w:sz w:val="24"/>
                <w:szCs w:val="24"/>
              </w:rPr>
              <w:t>Аллергические заболевания у детей в эпоху пандемии COVID-19.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F451DE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статей по итогам работы Межвузовский международный конгресс ВЫСШАЯ </w:t>
            </w:r>
            <w:r w:rsidRPr="00F4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ШКОЛА: НАУЧНЫЕ ИССЛЕДОВАНИЯ</w:t>
            </w:r>
          </w:p>
          <w:p w:rsidR="00231D0D" w:rsidRPr="00F451DE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hAnsi="Times New Roman" w:cs="Times New Roman"/>
                <w:sz w:val="24"/>
                <w:szCs w:val="24"/>
              </w:rPr>
              <w:t>ISBN 978-5-905695-53-7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hAnsi="Times New Roman" w:cs="Times New Roman"/>
                <w:sz w:val="24"/>
                <w:szCs w:val="24"/>
              </w:rPr>
              <w:t>(г. Москва, 1 апреля 2021 г)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149-165</w:t>
            </w:r>
          </w:p>
        </w:tc>
        <w:tc>
          <w:tcPr>
            <w:tcW w:w="2126" w:type="dxa"/>
            <w:shd w:val="clear" w:color="auto" w:fill="auto"/>
          </w:tcPr>
          <w:p w:rsidR="00231D0D" w:rsidRDefault="00231D0D" w:rsidP="0059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hAnsi="Times New Roman" w:cs="Times New Roman"/>
                <w:sz w:val="24"/>
                <w:szCs w:val="24"/>
              </w:rPr>
              <w:t xml:space="preserve">Сулайманов Ш. А., </w:t>
            </w:r>
          </w:p>
          <w:p w:rsidR="00231D0D" w:rsidRPr="006279C3" w:rsidRDefault="00231D0D" w:rsidP="00596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Эсеналиева Ж.А.</w:t>
            </w:r>
          </w:p>
          <w:p w:rsidR="00231D0D" w:rsidRPr="00AC04B3" w:rsidRDefault="00231D0D" w:rsidP="005963A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Pr="00AC04B3" w:rsidRDefault="00231D0D" w:rsidP="005963AD">
            <w:pPr>
              <w:spacing w:before="60" w:after="60"/>
            </w:pPr>
            <w: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jc w:val="both"/>
              <w:rPr>
                <w:szCs w:val="24"/>
              </w:rPr>
            </w:pPr>
            <w:r>
              <w:rPr>
                <w:color w:val="171717"/>
                <w:sz w:val="27"/>
                <w:szCs w:val="27"/>
              </w:rPr>
              <w:t>Особенности новой коронавирусной инфекции (COVID-19) у студентов Киргизской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Бюллетень науки и практики. 2021. Т. 7. №6. (67-й выпуск)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1D0D" w:rsidRPr="006279C3" w:rsidRDefault="00231D0D" w:rsidP="005963AD">
            <w:pPr>
              <w:rPr>
                <w:b/>
                <w:i/>
                <w:iCs/>
                <w:color w:val="000000"/>
              </w:rPr>
            </w:pPr>
            <w:r w:rsidRPr="006279C3">
              <w:rPr>
                <w:b/>
                <w:i/>
                <w:iCs/>
                <w:color w:val="000000"/>
              </w:rPr>
              <w:t>Эсеналиева Ж.А.</w:t>
            </w:r>
          </w:p>
          <w:p w:rsidR="00231D0D" w:rsidRDefault="00231D0D" w:rsidP="005963A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Бримкулов Н. Н</w:t>
            </w:r>
          </w:p>
          <w:p w:rsidR="00231D0D" w:rsidRDefault="00231D0D" w:rsidP="005963A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Сулайманов Ш. А.</w:t>
            </w:r>
          </w:p>
          <w:p w:rsidR="00231D0D" w:rsidRPr="00AC04B3" w:rsidRDefault="00231D0D" w:rsidP="005963AD">
            <w:pPr>
              <w:rPr>
                <w:szCs w:val="24"/>
              </w:rPr>
            </w:pPr>
            <w:r>
              <w:rPr>
                <w:i/>
                <w:iCs/>
                <w:color w:val="000000"/>
              </w:rPr>
              <w:t>Муратова Ж. К.;</w:t>
            </w:r>
            <w:r>
              <w:rPr>
                <w:i/>
                <w:iCs/>
                <w:color w:val="000000"/>
              </w:rPr>
              <w:br/>
              <w:t>Чернышова Е.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56078D">
                <w:rPr>
                  <w:rStyle w:val="ac"/>
                  <w:rFonts w:eastAsia="Calibri"/>
                  <w:szCs w:val="24"/>
                </w:rPr>
                <w:t>https://www.archive-bulletennauki.com/article/67/24</w:t>
              </w:r>
            </w:hyperlink>
          </w:p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70">
              <w:rPr>
                <w:rFonts w:ascii="Times New Roman" w:eastAsia="Calibri" w:hAnsi="Times New Roman" w:cs="Times New Roman"/>
                <w:sz w:val="24"/>
                <w:szCs w:val="24"/>
              </w:rPr>
              <w:t>https://doi.org/10.33619/2414-2948/67/24</w:t>
            </w: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Default="00231D0D" w:rsidP="005963AD">
            <w:pPr>
              <w:spacing w:before="60" w:after="60"/>
            </w:pPr>
            <w: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FE5F22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E5F2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РАСПРОСТРАНЕННОСТЬ И СОЦИАЛЬНО – ЭКОНОМИЧЕСКИЙ УЩЕРБ ОТ БОЛЕЗНЕЙ ОРГАНОВ ДЫХАНИЯ В МИРЕ, В ТОМ ЧИСЛЕ КЫРГЫЗСКОЙ РЕСПУБЛИКЕ</w:t>
            </w:r>
          </w:p>
          <w:p w:rsidR="00231D0D" w:rsidRPr="00AC04B3" w:rsidRDefault="00231D0D" w:rsidP="005963AD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Вестник ОшГУ</w:t>
            </w:r>
          </w:p>
          <w:p w:rsidR="00231D0D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F22">
              <w:rPr>
                <w:rFonts w:ascii="Times New Roman" w:eastAsia="Calibri" w:hAnsi="Times New Roman" w:cs="Times New Roman"/>
                <w:sz w:val="24"/>
                <w:szCs w:val="24"/>
              </w:rPr>
              <w:t>ISSN 1694-7452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2020,май.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Стр. 23 - 30</w:t>
            </w:r>
          </w:p>
        </w:tc>
        <w:tc>
          <w:tcPr>
            <w:tcW w:w="2126" w:type="dxa"/>
            <w:shd w:val="clear" w:color="auto" w:fill="auto"/>
          </w:tcPr>
          <w:p w:rsidR="00231D0D" w:rsidRPr="00AC04B3" w:rsidRDefault="00231D0D" w:rsidP="005963AD">
            <w:pPr>
              <w:rPr>
                <w:szCs w:val="24"/>
              </w:rPr>
            </w:pPr>
            <w:r w:rsidRPr="00FE5F22">
              <w:rPr>
                <w:rFonts w:ascii="Times New Roman" w:eastAsia="Calibri" w:hAnsi="Times New Roman"/>
                <w:sz w:val="24"/>
                <w:szCs w:val="24"/>
              </w:rPr>
              <w:t>Калматов Р.К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D4405B">
                <w:rPr>
                  <w:rStyle w:val="ac"/>
                  <w:rFonts w:eastAsia="Calibri"/>
                  <w:szCs w:val="24"/>
                </w:rPr>
                <w:t>https://www.oshsu.kg/univer/temp/url/ilim/2020-s5.pdf</w:t>
              </w:r>
            </w:hyperlink>
          </w:p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D0D" w:rsidRPr="00F32215" w:rsidTr="00231D0D">
        <w:tc>
          <w:tcPr>
            <w:tcW w:w="596" w:type="dxa"/>
            <w:gridSpan w:val="2"/>
          </w:tcPr>
          <w:p w:rsidR="00231D0D" w:rsidRDefault="00231D0D" w:rsidP="005963AD">
            <w:pPr>
              <w:spacing w:before="60" w:after="60"/>
            </w:pPr>
            <w: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993C42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Cytological and microbiological parameters of the</w:t>
            </w:r>
          </w:p>
          <w:p w:rsidR="00231D0D" w:rsidRPr="00993C42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mucous membrane of the upper respiratory tract in the</w:t>
            </w:r>
          </w:p>
          <w:p w:rsidR="00231D0D" w:rsidRPr="00993C42" w:rsidRDefault="00231D0D" w:rsidP="00596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patients with frequent acute respiratory diseases and</w:t>
            </w:r>
          </w:p>
          <w:p w:rsidR="00231D0D" w:rsidRPr="00233770" w:rsidRDefault="00231D0D" w:rsidP="005963AD">
            <w:pPr>
              <w:jc w:val="both"/>
              <w:rPr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 with allergic rhinitis (bronchial asthma)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993C42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EurAsian Journal of BioSciences (Eurasia J Biosci) e-ISSN 1307-9867</w:t>
            </w:r>
          </w:p>
          <w:p w:rsidR="00231D0D" w:rsidRPr="0081320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1D0D" w:rsidRPr="00993C42" w:rsidRDefault="00231D0D" w:rsidP="00596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metkul Dzhanybaevich Ismailov</w:t>
            </w:r>
            <w:r w:rsidRP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Rakhima Momunovna Azhimamatova</w:t>
            </w:r>
            <w:r w:rsidRP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Rana</w:t>
            </w:r>
          </w:p>
          <w:p w:rsidR="00231D0D" w:rsidRPr="00233770" w:rsidRDefault="00231D0D" w:rsidP="005963AD">
            <w:pPr>
              <w:rPr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Sherbaevna Salieva , Elida Tairovna Topchubaeva , Roman Kalmatovich Kalmatov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D4405B">
                <w:rPr>
                  <w:rStyle w:val="ac"/>
                  <w:rFonts w:eastAsia="Calibri"/>
                  <w:szCs w:val="24"/>
                  <w:lang w:val="en-US"/>
                </w:rPr>
                <w:t>http://www.ejobios.org/article/cytological-and-microbiological-parameters-of-the-mucous-membrane-of-the-upper-respiratory-tract-in-8445</w:t>
              </w:r>
            </w:hyperlink>
          </w:p>
          <w:p w:rsidR="00231D0D" w:rsidRPr="00233770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D0D" w:rsidRPr="00AC04B3" w:rsidTr="00231D0D">
        <w:tc>
          <w:tcPr>
            <w:tcW w:w="596" w:type="dxa"/>
            <w:gridSpan w:val="2"/>
          </w:tcPr>
          <w:p w:rsidR="00231D0D" w:rsidRDefault="00231D0D" w:rsidP="005963AD">
            <w:pPr>
              <w:spacing w:before="60" w:after="60"/>
            </w:pPr>
            <w: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jc w:val="both"/>
              <w:rPr>
                <w:szCs w:val="24"/>
              </w:rPr>
            </w:pPr>
            <w:r w:rsidRPr="005473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МЕЖДУНАРОДНОГО МЕДИЦИНСКОГО ФАКУЛЬТЕТА ОШГУ ВО ВРЕМЯ КОРОНОВИРУСНОЙ ИНФЕКЦИИ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1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 КЫРГЫЗСТАНА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547317" w:rsidRDefault="00231D0D" w:rsidP="00596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 с ограниченной ответственностью "Многопрофильная клиника КАМЭК" (Бишкек)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17">
              <w:rPr>
                <w:rFonts w:ascii="Times New Roman" w:eastAsia="Calibri" w:hAnsi="Times New Roman" w:cs="Times New Roman"/>
                <w:sz w:val="24"/>
                <w:szCs w:val="24"/>
              </w:rPr>
              <w:t>ISSN: 1694-5691</w:t>
            </w:r>
          </w:p>
        </w:tc>
        <w:tc>
          <w:tcPr>
            <w:tcW w:w="2126" w:type="dxa"/>
            <w:shd w:val="clear" w:color="auto" w:fill="auto"/>
          </w:tcPr>
          <w:p w:rsidR="00231D0D" w:rsidRPr="00AC04B3" w:rsidRDefault="00231D0D" w:rsidP="005963AD">
            <w:pPr>
              <w:rPr>
                <w:szCs w:val="24"/>
              </w:rPr>
            </w:pPr>
            <w:r w:rsidRPr="00547317">
              <w:rPr>
                <w:rFonts w:ascii="Times New Roman" w:hAnsi="Times New Roman" w:cs="Times New Roman"/>
                <w:sz w:val="24"/>
                <w:szCs w:val="24"/>
              </w:rPr>
              <w:t xml:space="preserve">КАЛМАТОВ РОМАНБЕК КАЛМАТОВИЧ1, МУРАТОВ ЖАНЫБЕК КУДАЙБАКОВИЧ1, ДЖУМАЕВА ЛАЗАКАТ МАДАМИНОВНА1, БЕЛОВ ГЕОРГИЙ ВАСИЛЬЕВИЧ1, </w:t>
            </w:r>
            <w:r w:rsidRPr="0054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ПИРМАТОВА АЛИНА КАНЫБЕКОВНА1, АЖИМАМАТОВА РАХИМА МОМУНОВНА1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D4405B">
                <w:rPr>
                  <w:rStyle w:val="ac"/>
                  <w:rFonts w:eastAsia="Calibri"/>
                  <w:szCs w:val="24"/>
                </w:rPr>
                <w:t>https://www.elibrary.ru/item.asp?id=44260386</w:t>
              </w:r>
            </w:hyperlink>
          </w:p>
        </w:tc>
      </w:tr>
      <w:tr w:rsidR="00231D0D" w:rsidRPr="00F32215" w:rsidTr="00231D0D">
        <w:tc>
          <w:tcPr>
            <w:tcW w:w="596" w:type="dxa"/>
            <w:gridSpan w:val="2"/>
          </w:tcPr>
          <w:p w:rsidR="00231D0D" w:rsidRDefault="00231D0D" w:rsidP="005963AD">
            <w:pPr>
              <w:spacing w:before="60" w:after="60"/>
            </w:pPr>
            <w: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jc w:val="both"/>
              <w:rPr>
                <w:szCs w:val="24"/>
              </w:rPr>
            </w:pPr>
            <w:r w:rsidRPr="005473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Bronchiolitis in Rheumatoid Arthritis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7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ACTA SCIENTIFIC MEDICAL SCIENCES (ASMS)(ISSN: 2582-0931)</w:t>
            </w:r>
          </w:p>
          <w:p w:rsidR="00231D0D" w:rsidRPr="00813203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AC04B3" w:rsidRDefault="00231D0D" w:rsidP="0059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1D0D" w:rsidRPr="00233770" w:rsidRDefault="00231D0D" w:rsidP="005963AD">
            <w:pPr>
              <w:rPr>
                <w:szCs w:val="24"/>
                <w:lang w:val="en-US"/>
              </w:rPr>
            </w:pPr>
            <w:r w:rsidRPr="00547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Mamasaidov AT, Salieva R SH*, Azhimamatova RM and Musaeva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D" w:rsidRPr="00233770" w:rsidRDefault="00231D0D" w:rsidP="005963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D4405B">
                <w:rPr>
                  <w:rStyle w:val="ac"/>
                  <w:rFonts w:eastAsia="Calibri"/>
                  <w:szCs w:val="24"/>
                  <w:lang w:val="en-US"/>
                </w:rPr>
                <w:t>https://actascientific.com/ASMS/ASMS-05-1006.php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86D7C" w:rsidRPr="00586D7C" w:rsidRDefault="00586D7C" w:rsidP="00586D7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D7C" w:rsidRDefault="00586D7C" w:rsidP="00586D7C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86D7C" w:rsidRDefault="00586D7C" w:rsidP="00586D7C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86D7C" w:rsidRDefault="00586D7C" w:rsidP="00586D7C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86D7C" w:rsidRPr="00C54DB2" w:rsidRDefault="00586D7C" w:rsidP="00586D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0E6575">
        <w:rPr>
          <w:rFonts w:ascii="Times New Roman" w:hAnsi="Times New Roman" w:cs="Times New Roman"/>
          <w:sz w:val="24"/>
          <w:szCs w:val="24"/>
          <w:lang w:val="ky-KG"/>
        </w:rPr>
        <w:t>SCOPUS базасынан басмадан чыккан макалалар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1"/>
        <w:gridCol w:w="6415"/>
      </w:tblGrid>
      <w:tr w:rsidR="00586D7C" w:rsidRPr="000E6575" w:rsidTr="00FB0187">
        <w:tc>
          <w:tcPr>
            <w:tcW w:w="999" w:type="dxa"/>
          </w:tcPr>
          <w:p w:rsidR="00586D7C" w:rsidRPr="000E6575" w:rsidRDefault="00586D7C" w:rsidP="00FB0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Турдалиев С.О.</w:t>
            </w:r>
          </w:p>
        </w:tc>
        <w:tc>
          <w:tcPr>
            <w:tcW w:w="5775" w:type="dxa"/>
          </w:tcPr>
          <w:p w:rsidR="00586D7C" w:rsidRPr="000E6575" w:rsidRDefault="00231D0D" w:rsidP="00FB018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586D7C" w:rsidRPr="00231D0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https://cyberleninka.ru/article/n/antitromboticheskaya-terapiya-u-pozhilyh-patsientov-s-fibrillyatsiey-predserdiy-sostoyanie-problemy-v-realnoy-klinicheskoy-praktike</w:t>
              </w:r>
            </w:hyperlink>
          </w:p>
        </w:tc>
      </w:tr>
      <w:tr w:rsidR="00586D7C" w:rsidRPr="000E6575" w:rsidTr="00FB0187">
        <w:tc>
          <w:tcPr>
            <w:tcW w:w="999" w:type="dxa"/>
          </w:tcPr>
          <w:p w:rsidR="00586D7C" w:rsidRPr="000E6575" w:rsidRDefault="00586D7C" w:rsidP="00FB0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  А</w:t>
            </w:r>
          </w:p>
        </w:tc>
        <w:tc>
          <w:tcPr>
            <w:tcW w:w="5775" w:type="dxa"/>
          </w:tcPr>
          <w:p w:rsidR="00586D7C" w:rsidRPr="000E6575" w:rsidRDefault="00231D0D" w:rsidP="00FB018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586D7C" w:rsidRPr="00231D0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https://elibrary.ru/item.asp?id=42812538</w:t>
              </w:r>
            </w:hyperlink>
          </w:p>
        </w:tc>
      </w:tr>
      <w:tr w:rsidR="00586D7C" w:rsidRPr="000E6575" w:rsidTr="00FB0187">
        <w:tc>
          <w:tcPr>
            <w:tcW w:w="999" w:type="dxa"/>
          </w:tcPr>
          <w:p w:rsidR="00586D7C" w:rsidRPr="000E6575" w:rsidRDefault="00586D7C" w:rsidP="00FB0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  А</w:t>
            </w:r>
          </w:p>
        </w:tc>
        <w:tc>
          <w:tcPr>
            <w:tcW w:w="5775" w:type="dxa"/>
          </w:tcPr>
          <w:p w:rsidR="00586D7C" w:rsidRPr="000E6575" w:rsidRDefault="00231D0D" w:rsidP="00FB018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586D7C" w:rsidRPr="00231D0D">
                <w:rPr>
                  <w:rStyle w:val="ac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https://doi.org/10.24321/0019.5138.202022</w:t>
              </w:r>
            </w:hyperlink>
          </w:p>
        </w:tc>
      </w:tr>
      <w:tr w:rsidR="00586D7C" w:rsidRPr="000E6575" w:rsidTr="00FB0187">
        <w:tc>
          <w:tcPr>
            <w:tcW w:w="999" w:type="dxa"/>
          </w:tcPr>
          <w:p w:rsidR="00586D7C" w:rsidRPr="000E6575" w:rsidRDefault="00586D7C" w:rsidP="00FB0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  А</w:t>
            </w:r>
          </w:p>
        </w:tc>
        <w:tc>
          <w:tcPr>
            <w:tcW w:w="5775" w:type="dxa"/>
          </w:tcPr>
          <w:p w:rsidR="00586D7C" w:rsidRPr="000E6575" w:rsidRDefault="00586D7C" w:rsidP="00FB0187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  <w:lang w:val="ky-KG"/>
              </w:rPr>
            </w:pPr>
            <w:hyperlink r:id="rId20" w:history="1">
              <w:r w:rsidRPr="000E6575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https://www.oshsu.kg/univer/temp/url/ilim/2018-2.pdf</w:t>
              </w:r>
            </w:hyperlink>
          </w:p>
        </w:tc>
      </w:tr>
      <w:tr w:rsidR="00586D7C" w:rsidRPr="000E6575" w:rsidTr="00FB0187">
        <w:tc>
          <w:tcPr>
            <w:tcW w:w="999" w:type="dxa"/>
          </w:tcPr>
          <w:p w:rsidR="00586D7C" w:rsidRPr="000E6575" w:rsidRDefault="00586D7C" w:rsidP="00FB0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Ажимаматова Р.М.</w:t>
            </w:r>
          </w:p>
        </w:tc>
        <w:tc>
          <w:tcPr>
            <w:tcW w:w="5775" w:type="dxa"/>
          </w:tcPr>
          <w:p w:rsidR="00586D7C" w:rsidRPr="000E6575" w:rsidRDefault="00231D0D" w:rsidP="00FB018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586D7C" w:rsidRPr="00231D0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http://www.ejobios.org/article/cytological-and-microbiological-parameters-of-the-mucous-membrane-of-the-upper-respiratory-tract-in-8445</w:t>
              </w:r>
            </w:hyperlink>
          </w:p>
        </w:tc>
      </w:tr>
      <w:tr w:rsidR="00586D7C" w:rsidRPr="000E6575" w:rsidTr="00FB0187">
        <w:trPr>
          <w:trHeight w:val="1138"/>
        </w:trPr>
        <w:tc>
          <w:tcPr>
            <w:tcW w:w="999" w:type="dxa"/>
          </w:tcPr>
          <w:p w:rsidR="00586D7C" w:rsidRPr="000E6575" w:rsidRDefault="00586D7C" w:rsidP="00FB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</w:rPr>
              <w:t>Карабекова Н, Жениш к А</w:t>
            </w:r>
          </w:p>
        </w:tc>
        <w:tc>
          <w:tcPr>
            <w:tcW w:w="5775" w:type="dxa"/>
          </w:tcPr>
          <w:p w:rsidR="00586D7C" w:rsidRPr="000E6575" w:rsidRDefault="00231D0D" w:rsidP="00FB0187">
            <w:pPr>
              <w:pStyle w:val="a7"/>
              <w:rPr>
                <w:sz w:val="24"/>
                <w:szCs w:val="24"/>
                <w:lang w:val="ky-KG"/>
              </w:rPr>
            </w:pPr>
            <w:hyperlink r:id="rId22" w:history="1">
              <w:r w:rsidR="00586D7C" w:rsidRPr="00231D0D">
                <w:rPr>
                  <w:rStyle w:val="ac"/>
                  <w:sz w:val="24"/>
                  <w:szCs w:val="24"/>
                  <w:lang w:val="ky-KG"/>
                </w:rPr>
                <w:t>https://www.elibrary.ru/item.asp?id=46390387</w:t>
              </w:r>
            </w:hyperlink>
          </w:p>
        </w:tc>
      </w:tr>
      <w:tr w:rsidR="00586D7C" w:rsidRPr="000E6575" w:rsidTr="00FB0187">
        <w:tc>
          <w:tcPr>
            <w:tcW w:w="999" w:type="dxa"/>
          </w:tcPr>
          <w:p w:rsidR="00586D7C" w:rsidRPr="000E6575" w:rsidRDefault="00586D7C" w:rsidP="00FB0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Каратаева Г.Т.</w:t>
            </w:r>
          </w:p>
        </w:tc>
        <w:tc>
          <w:tcPr>
            <w:tcW w:w="5775" w:type="dxa"/>
          </w:tcPr>
          <w:p w:rsidR="00586D7C" w:rsidRPr="000E6575" w:rsidRDefault="00231D0D" w:rsidP="00FB018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586D7C" w:rsidRPr="00231D0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https://thrj.ru/index.php/thrj/article/view/331</w:t>
              </w:r>
            </w:hyperlink>
          </w:p>
        </w:tc>
      </w:tr>
      <w:tr w:rsidR="00586D7C" w:rsidRPr="000E6575" w:rsidTr="00FB0187">
        <w:tc>
          <w:tcPr>
            <w:tcW w:w="999" w:type="dxa"/>
          </w:tcPr>
          <w:p w:rsidR="00586D7C" w:rsidRPr="000E6575" w:rsidRDefault="00586D7C" w:rsidP="00FB0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С.М.,Каратаева Г.Т.</w:t>
            </w:r>
          </w:p>
        </w:tc>
        <w:tc>
          <w:tcPr>
            <w:tcW w:w="5775" w:type="dxa"/>
          </w:tcPr>
          <w:p w:rsidR="00586D7C" w:rsidRPr="000E6575" w:rsidRDefault="00231D0D" w:rsidP="00FB018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586D7C" w:rsidRPr="00231D0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https://biomedicineonline.org/index.php/home/article/view/1207</w:t>
              </w:r>
            </w:hyperlink>
          </w:p>
        </w:tc>
      </w:tr>
    </w:tbl>
    <w:p w:rsidR="00C54DB2" w:rsidRPr="00231D0D" w:rsidRDefault="00C54DB2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54DB2" w:rsidRPr="00231D0D" w:rsidRDefault="00C54DB2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54DB2" w:rsidRPr="00231D0D" w:rsidRDefault="00C54DB2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54DB2" w:rsidRPr="00231D0D" w:rsidRDefault="00C54DB2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D568D1" w:rsidRPr="00F45228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228">
        <w:rPr>
          <w:rFonts w:ascii="Times New Roman" w:hAnsi="Times New Roman" w:cs="Times New Roman"/>
          <w:b/>
          <w:bCs/>
          <w:sz w:val="24"/>
          <w:szCs w:val="24"/>
        </w:rPr>
        <w:t>Направление научно-исследовательской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Клинические дисциплины 1</w:t>
      </w:r>
      <w:r w:rsidRPr="00F45228">
        <w:rPr>
          <w:rFonts w:ascii="Times New Roman" w:hAnsi="Times New Roman" w:cs="Times New Roman"/>
          <w:b/>
          <w:bCs/>
          <w:sz w:val="24"/>
          <w:szCs w:val="24"/>
        </w:rPr>
        <w:t xml:space="preserve"> кафедры</w:t>
      </w:r>
    </w:p>
    <w:p w:rsidR="00D568D1" w:rsidRPr="00F45228" w:rsidRDefault="00D568D1" w:rsidP="00D568D1">
      <w:pPr>
        <w:rPr>
          <w:rFonts w:ascii="Times New Roman" w:hAnsi="Times New Roman" w:cs="Times New Roman"/>
          <w:sz w:val="24"/>
          <w:szCs w:val="24"/>
        </w:rPr>
      </w:pPr>
      <w:r w:rsidRPr="00F45228">
        <w:rPr>
          <w:rFonts w:ascii="Times New Roman" w:hAnsi="Times New Roman" w:cs="Times New Roman"/>
          <w:b/>
          <w:bCs/>
          <w:sz w:val="24"/>
          <w:szCs w:val="24"/>
        </w:rPr>
        <w:t>Тема основной научной работы кафедры</w:t>
      </w:r>
      <w:r w:rsidRPr="00F4522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568D1" w:rsidRPr="00A53549" w:rsidRDefault="00D568D1" w:rsidP="00D56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Pr="00F45228">
        <w:rPr>
          <w:rFonts w:ascii="Times New Roman" w:hAnsi="Times New Roman" w:cs="Times New Roman"/>
          <w:sz w:val="24"/>
          <w:szCs w:val="24"/>
        </w:rPr>
        <w:t>Эффективность инт</w:t>
      </w:r>
      <w:r>
        <w:rPr>
          <w:rFonts w:ascii="Times New Roman" w:hAnsi="Times New Roman" w:cs="Times New Roman"/>
          <w:sz w:val="24"/>
          <w:szCs w:val="24"/>
        </w:rPr>
        <w:t>ерфе</w:t>
      </w:r>
      <w:r w:rsidRPr="00F45228">
        <w:rPr>
          <w:rFonts w:ascii="Times New Roman" w:hAnsi="Times New Roman" w:cs="Times New Roman"/>
          <w:sz w:val="24"/>
          <w:szCs w:val="24"/>
        </w:rPr>
        <w:t xml:space="preserve">рона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28">
        <w:rPr>
          <w:rFonts w:ascii="Times New Roman" w:hAnsi="Times New Roman" w:cs="Times New Roman"/>
          <w:sz w:val="24"/>
          <w:szCs w:val="24"/>
        </w:rPr>
        <w:t>А у детей хронической рефрактерной идиопатической тромбоцитопенической пурпурой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5228">
        <w:rPr>
          <w:rFonts w:ascii="Times New Roman" w:hAnsi="Times New Roman" w:cs="Times New Roman"/>
          <w:sz w:val="24"/>
          <w:szCs w:val="24"/>
        </w:rPr>
        <w:t>.</w:t>
      </w:r>
    </w:p>
    <w:p w:rsidR="00D568D1" w:rsidRDefault="00D568D1" w:rsidP="00D568D1">
      <w:pPr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 xml:space="preserve">- </w:t>
      </w:r>
      <w:r w:rsidRPr="0057022E">
        <w:rPr>
          <w:rFonts w:ascii="Times New Roman" w:hAnsi="Times New Roman" w:cs="Times New Roman"/>
          <w:sz w:val="24"/>
          <w:szCs w:val="24"/>
        </w:rPr>
        <w:t>«Клинико-иммунологические особенности поражения легких при ревматоидном артрите»</w:t>
      </w:r>
    </w:p>
    <w:p w:rsidR="00D568D1" w:rsidRDefault="00D568D1" w:rsidP="00D56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22E">
        <w:rPr>
          <w:rFonts w:ascii="Times New Roman" w:hAnsi="Times New Roman" w:cs="Times New Roman"/>
          <w:sz w:val="24"/>
          <w:szCs w:val="24"/>
        </w:rPr>
        <w:t>«Оптимизация диагностики и сравнительная оценка эффективности методов лечения идиопатической тромбоцитопенической пурпурой в КР»</w:t>
      </w:r>
    </w:p>
    <w:p w:rsidR="00D568D1" w:rsidRPr="00FC6432" w:rsidRDefault="00D568D1" w:rsidP="00D568D1">
      <w:pPr>
        <w:rPr>
          <w:rFonts w:ascii="Times New Roman" w:hAnsi="Times New Roman" w:cs="Times New Roman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студентов</w:t>
      </w: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на кафедре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Клинические дисциплины 1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E67F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Неделя науки - -2018 » посвященная , «ГОДУ РАЗВИТИЯ РЕГИОНОВ» </w:t>
      </w: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>г. Ош  23-28 апрель</w:t>
      </w: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568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Pr="00E67F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1.</w:t>
      </w: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Priti Singh 4 eng 1b «ECG changes in COPD patients in Southern Kyrgyzstan region»</w:t>
      </w:r>
    </w:p>
    <w:p w:rsidR="00D568D1" w:rsidRPr="00E67FEF" w:rsidRDefault="008C357C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5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http://www.oshsu.kg/resurs/images/original/JPG-20180427153946-usekov85.jpg</w:t>
        </w:r>
      </w:hyperlink>
      <w:r w:rsidR="00D568D1"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2.Akbermet Anarbaeva   3 eng 6a « Hot spices as one of the main causes of the gastritis in students               from India» </w:t>
      </w:r>
    </w:p>
    <w:p w:rsidR="00D568D1" w:rsidRPr="00E67FEF" w:rsidRDefault="008C357C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6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http://www.oshsu.kg/resurs/images/original/JPG-20180509113415-usekov85.jpg</w:t>
        </w:r>
      </w:hyperlink>
      <w:r w:rsidR="00D568D1"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D568D1"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</w:r>
      <w:hyperlink r:id="rId27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http://www.oshsu.kg/resurs/images/original/JPG-20180509113420-usekov85.jpg</w:t>
        </w:r>
      </w:hyperlink>
      <w:r w:rsidR="00D568D1"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ky-KG" w:eastAsia="en-US"/>
        </w:rPr>
      </w:pPr>
      <w:r w:rsidRPr="00E67FE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-</w:t>
      </w: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Peeyush</w:t>
      </w: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Mishra</w:t>
      </w: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</w:t>
      </w: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eng</w:t>
      </w: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67FE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Республиканская олимпиада по терапии </w:t>
      </w: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ky-KG" w:eastAsia="en-US"/>
        </w:rPr>
      </w:pPr>
      <w:r w:rsidRPr="00E67FE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         “Следствие ведут ...терапевты”     КРСУ  г.Бишкек 2018</w:t>
      </w:r>
    </w:p>
    <w:p w:rsidR="00D568D1" w:rsidRPr="00E67FEF" w:rsidRDefault="008C357C" w:rsidP="00D568D1">
      <w:pPr>
        <w:rPr>
          <w:rFonts w:ascii="Times New Roman" w:eastAsia="Calibri" w:hAnsi="Times New Roman" w:cs="Times New Roman"/>
          <w:sz w:val="24"/>
          <w:szCs w:val="24"/>
          <w:u w:val="single"/>
          <w:lang w:val="ky-KG" w:eastAsia="en-US"/>
        </w:rPr>
      </w:pPr>
      <w:hyperlink r:id="rId28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ky-KG" w:eastAsia="en-US"/>
          </w:rPr>
          <w:t>http://www.oshsu.kg/resurs/images/original/JPG-20180509113623-usekov85.jpg</w:t>
        </w:r>
      </w:hyperlink>
      <w:r w:rsidR="00D568D1" w:rsidRPr="00E67FEF">
        <w:rPr>
          <w:rFonts w:ascii="Times New Roman" w:eastAsia="Calibri" w:hAnsi="Times New Roman" w:cs="Times New Roman"/>
          <w:sz w:val="24"/>
          <w:szCs w:val="24"/>
          <w:u w:val="single"/>
          <w:lang w:val="ky-KG" w:eastAsia="en-US"/>
        </w:rPr>
        <w:t xml:space="preserve"> </w:t>
      </w:r>
    </w:p>
    <w:p w:rsidR="00D568D1" w:rsidRPr="00E67FEF" w:rsidRDefault="008C357C" w:rsidP="00D568D1">
      <w:pPr>
        <w:rPr>
          <w:rFonts w:ascii="Times New Roman" w:eastAsia="Calibri" w:hAnsi="Times New Roman" w:cs="Times New Roman"/>
          <w:sz w:val="24"/>
          <w:szCs w:val="24"/>
          <w:u w:val="single"/>
          <w:lang w:val="ky-KG" w:eastAsia="en-US"/>
        </w:rPr>
      </w:pPr>
      <w:hyperlink r:id="rId29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ky-KG" w:eastAsia="en-US"/>
          </w:rPr>
          <w:t>http://www.oshsu.kg/resurs/images/original/JPG-20180509113851-usekov85.jpg</w:t>
        </w:r>
      </w:hyperlink>
      <w:r w:rsidR="00D568D1" w:rsidRPr="00E67FEF">
        <w:rPr>
          <w:rFonts w:ascii="Times New Roman" w:eastAsia="Calibri" w:hAnsi="Times New Roman" w:cs="Times New Roman"/>
          <w:sz w:val="24"/>
          <w:szCs w:val="24"/>
          <w:u w:val="single"/>
          <w:lang w:val="ky-KG" w:eastAsia="en-US"/>
        </w:rPr>
        <w:t xml:space="preserve"> </w:t>
      </w:r>
    </w:p>
    <w:p w:rsidR="00D568D1" w:rsidRPr="00D568D1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54DB2" w:rsidRDefault="00C54DB2" w:rsidP="00D568D1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568D1" w:rsidRPr="00A53549" w:rsidRDefault="00231D0D" w:rsidP="00231D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568D1" w:rsidRPr="00A53549">
        <w:rPr>
          <w:rFonts w:ascii="Times New Roman" w:hAnsi="Times New Roman" w:cs="Times New Roman"/>
          <w:b/>
          <w:bCs/>
          <w:sz w:val="24"/>
          <w:szCs w:val="24"/>
        </w:rPr>
        <w:t>Производственные связи кафедры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Кафедра расположена на базе медицинской клиники ОшГУ.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Кафедра имеет связи с: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КРСУ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lastRenderedPageBreak/>
        <w:t>-КНЦГ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КГМА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Турция, г.Стамбул, Клиника «</w:t>
      </w:r>
      <w:r w:rsidRPr="00A53549">
        <w:rPr>
          <w:rFonts w:ascii="Times New Roman" w:hAnsi="Times New Roman" w:cs="Times New Roman"/>
          <w:sz w:val="24"/>
          <w:szCs w:val="24"/>
          <w:lang w:val="en-US"/>
        </w:rPr>
        <w:t>Medicana</w:t>
      </w:r>
      <w:r w:rsidRPr="00A53549">
        <w:rPr>
          <w:rFonts w:ascii="Times New Roman" w:hAnsi="Times New Roman" w:cs="Times New Roman"/>
          <w:sz w:val="24"/>
          <w:szCs w:val="24"/>
        </w:rPr>
        <w:t>».</w:t>
      </w: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Материально-производственная база кафедры «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Клинические дисциплины 1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1843"/>
        <w:gridCol w:w="1701"/>
        <w:gridCol w:w="2126"/>
      </w:tblGrid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Наименование аудитории, кабинета и лаборатории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№ помещения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ТСО компьютеров </w:t>
            </w: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150м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250чел.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B2" w:rsidRPr="007E4E01" w:rsidTr="006134FD">
        <w:tc>
          <w:tcPr>
            <w:tcW w:w="2410" w:type="dxa"/>
            <w:shd w:val="clear" w:color="auto" w:fill="auto"/>
          </w:tcPr>
          <w:p w:rsidR="00C54DB2" w:rsidRPr="00E67FEF" w:rsidRDefault="00C54DB2" w:rsidP="00C54DB2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43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701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B2" w:rsidRPr="007E4E01" w:rsidTr="006134FD">
        <w:tc>
          <w:tcPr>
            <w:tcW w:w="2410" w:type="dxa"/>
            <w:shd w:val="clear" w:color="auto" w:fill="auto"/>
          </w:tcPr>
          <w:p w:rsidR="00C54DB2" w:rsidRPr="007E4E01" w:rsidRDefault="00C54DB2" w:rsidP="00C5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этаж учительский </w:t>
            </w:r>
          </w:p>
        </w:tc>
        <w:tc>
          <w:tcPr>
            <w:tcW w:w="1559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701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2 компьютер,  1принтер,             2 проектор </w:t>
            </w:r>
          </w:p>
        </w:tc>
      </w:tr>
      <w:tr w:rsidR="00C54DB2" w:rsidRPr="007E4E01" w:rsidTr="006134FD">
        <w:tc>
          <w:tcPr>
            <w:tcW w:w="2410" w:type="dxa"/>
            <w:shd w:val="clear" w:color="auto" w:fill="auto"/>
          </w:tcPr>
          <w:p w:rsidR="00C54DB2" w:rsidRPr="007E4E01" w:rsidRDefault="00C54DB2" w:rsidP="00C5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701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24чел</w:t>
            </w:r>
          </w:p>
        </w:tc>
        <w:tc>
          <w:tcPr>
            <w:tcW w:w="2126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B2" w:rsidRPr="007E4E01" w:rsidTr="006134FD">
        <w:tc>
          <w:tcPr>
            <w:tcW w:w="2410" w:type="dxa"/>
            <w:shd w:val="clear" w:color="auto" w:fill="auto"/>
          </w:tcPr>
          <w:p w:rsidR="00C54DB2" w:rsidRPr="00E67FEF" w:rsidRDefault="00C54DB2" w:rsidP="00C54DB2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701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24чел</w:t>
            </w:r>
          </w:p>
        </w:tc>
        <w:tc>
          <w:tcPr>
            <w:tcW w:w="2126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FF3915" w:rsidP="006134FD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B0770A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24чел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6D706A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FF3915" w:rsidP="00FF3915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 этаж кабинет зав.кафедры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5C245D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D568D1" w:rsidP="00FF3915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 w:rsidR="00FF3915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FF3915" w:rsidP="006134FD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FF3915" w:rsidP="006134FD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FF3915" w:rsidP="006134FD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Default="00FF3915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D568D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8D1" w:rsidRPr="00A53549" w:rsidRDefault="00D568D1" w:rsidP="00D5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D1" w:rsidRPr="00A53549" w:rsidRDefault="00D568D1" w:rsidP="00D5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D1" w:rsidRPr="00A53549" w:rsidRDefault="00D568D1" w:rsidP="00D5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D1" w:rsidRPr="00A53549" w:rsidRDefault="00D568D1" w:rsidP="00D5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Заведующий кафедры</w:t>
      </w:r>
      <w:r w:rsidRPr="00A53549">
        <w:rPr>
          <w:rFonts w:ascii="Times New Roman" w:hAnsi="Times New Roman" w:cs="Times New Roman"/>
          <w:b/>
          <w:sz w:val="24"/>
          <w:szCs w:val="24"/>
        </w:rPr>
        <w:t xml:space="preserve"> к.м.н., доцент      ________    </w:t>
      </w:r>
      <w:r>
        <w:rPr>
          <w:rFonts w:ascii="Times New Roman" w:hAnsi="Times New Roman" w:cs="Times New Roman"/>
          <w:b/>
          <w:sz w:val="24"/>
          <w:szCs w:val="24"/>
        </w:rPr>
        <w:t>Маматова С.М</w:t>
      </w: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Аудиторный фонд кафедры Внутренние болезни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Блок студенческий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Стол 1 тумбовый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Шифонер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Вешалка стоячая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2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Сведения о воспитательных и спортивных мероприятиях.</w:t>
      </w:r>
    </w:p>
    <w:p w:rsidR="00D568D1" w:rsidRPr="00A53549" w:rsidRDefault="00D568D1" w:rsidP="00D568D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«</w:t>
      </w:r>
      <w:r>
        <w:rPr>
          <w:rFonts w:ascii="Times New Roman" w:hAnsi="Times New Roman" w:cs="Times New Roman"/>
          <w:sz w:val="24"/>
          <w:szCs w:val="24"/>
          <w:lang w:val="ky-KG"/>
        </w:rPr>
        <w:t>Клинические дисциплины 1</w:t>
      </w:r>
      <w:r w:rsidRPr="00A53549">
        <w:rPr>
          <w:rFonts w:ascii="Times New Roman" w:hAnsi="Times New Roman" w:cs="Times New Roman"/>
          <w:sz w:val="24"/>
          <w:szCs w:val="24"/>
        </w:rPr>
        <w:t xml:space="preserve">» активно участвует в работе факультета и ОшГУ. 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ab/>
        <w:t>Каждый преподаватель имеет закрепленную за ним группу, с которой проводит воспитательную, культурно-нравственную работы.</w:t>
      </w:r>
    </w:p>
    <w:p w:rsidR="00D568D1" w:rsidRPr="00E67FEF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ab/>
        <w:t xml:space="preserve">Коллектив кафедры активно участвует в спортивных мероприятиях, проводимых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международным </w:t>
      </w:r>
      <w:r w:rsidRPr="00A53549">
        <w:rPr>
          <w:rFonts w:ascii="Times New Roman" w:hAnsi="Times New Roman" w:cs="Times New Roman"/>
          <w:sz w:val="24"/>
          <w:szCs w:val="24"/>
        </w:rPr>
        <w:t xml:space="preserve">медицинским факультетом и  ОшГУ.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535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34FD" w:rsidRDefault="006134FD"/>
    <w:sectPr w:rsidR="006134FD" w:rsidSect="006134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791"/>
    <w:multiLevelType w:val="hybridMultilevel"/>
    <w:tmpl w:val="B6961958"/>
    <w:lvl w:ilvl="0" w:tplc="5918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2F190D"/>
    <w:multiLevelType w:val="hybridMultilevel"/>
    <w:tmpl w:val="73F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6773"/>
    <w:multiLevelType w:val="hybridMultilevel"/>
    <w:tmpl w:val="A4A0223E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24562266"/>
    <w:multiLevelType w:val="multilevel"/>
    <w:tmpl w:val="AF24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6616D"/>
    <w:multiLevelType w:val="hybridMultilevel"/>
    <w:tmpl w:val="A4A0223E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 w15:restartNumberingAfterBreak="0">
    <w:nsid w:val="49AB6F95"/>
    <w:multiLevelType w:val="hybridMultilevel"/>
    <w:tmpl w:val="A4A0223E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 w15:restartNumberingAfterBreak="0">
    <w:nsid w:val="4C31457F"/>
    <w:multiLevelType w:val="hybridMultilevel"/>
    <w:tmpl w:val="569C2D7C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4D17F4"/>
    <w:multiLevelType w:val="hybridMultilevel"/>
    <w:tmpl w:val="B6961958"/>
    <w:lvl w:ilvl="0" w:tplc="5918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1"/>
    <w:rsid w:val="000F39F2"/>
    <w:rsid w:val="001B40E6"/>
    <w:rsid w:val="00231D0D"/>
    <w:rsid w:val="003010B2"/>
    <w:rsid w:val="00321B5A"/>
    <w:rsid w:val="003460CD"/>
    <w:rsid w:val="003E740F"/>
    <w:rsid w:val="00405897"/>
    <w:rsid w:val="00511C37"/>
    <w:rsid w:val="00520A6A"/>
    <w:rsid w:val="00586D7C"/>
    <w:rsid w:val="005C245D"/>
    <w:rsid w:val="006134FD"/>
    <w:rsid w:val="0063613D"/>
    <w:rsid w:val="006A2DFA"/>
    <w:rsid w:val="006D706A"/>
    <w:rsid w:val="00704164"/>
    <w:rsid w:val="00797921"/>
    <w:rsid w:val="007D408F"/>
    <w:rsid w:val="00825DD3"/>
    <w:rsid w:val="00840E51"/>
    <w:rsid w:val="008662B8"/>
    <w:rsid w:val="008C357C"/>
    <w:rsid w:val="00A458CB"/>
    <w:rsid w:val="00A83741"/>
    <w:rsid w:val="00AC2124"/>
    <w:rsid w:val="00AD2931"/>
    <w:rsid w:val="00AE66F1"/>
    <w:rsid w:val="00B0770A"/>
    <w:rsid w:val="00B26AF1"/>
    <w:rsid w:val="00BE6523"/>
    <w:rsid w:val="00C54DB2"/>
    <w:rsid w:val="00CD5F17"/>
    <w:rsid w:val="00D568D1"/>
    <w:rsid w:val="00D56959"/>
    <w:rsid w:val="00D82238"/>
    <w:rsid w:val="00DC04EE"/>
    <w:rsid w:val="00DE10F3"/>
    <w:rsid w:val="00E36E4D"/>
    <w:rsid w:val="00EC1D79"/>
    <w:rsid w:val="00F47C20"/>
    <w:rsid w:val="00FF3195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1B9F"/>
  <w15:docId w15:val="{40A551DB-BD8E-4027-A7FE-C954A9AD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D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568D1"/>
    <w:pPr>
      <w:keepNext/>
      <w:spacing w:after="0" w:line="240" w:lineRule="auto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568D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568D1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8D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68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8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rsid w:val="00D568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568D1"/>
    <w:rPr>
      <w:rFonts w:ascii="Tahoma" w:eastAsia="Times New Roman" w:hAnsi="Tahoma" w:cs="Times New Roman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D568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5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68D1"/>
    <w:pPr>
      <w:ind w:left="720"/>
      <w:contextualSpacing/>
    </w:pPr>
    <w:rPr>
      <w:rFonts w:eastAsia="Calibri" w:cs="Times New Roman"/>
      <w:lang w:eastAsia="en-US"/>
    </w:rPr>
  </w:style>
  <w:style w:type="paragraph" w:styleId="a7">
    <w:name w:val="No Spacing"/>
    <w:uiPriority w:val="1"/>
    <w:qFormat/>
    <w:rsid w:val="00D56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D56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568D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D568D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D568D1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Заголовок Знак"/>
    <w:basedOn w:val="a0"/>
    <w:link w:val="aa"/>
    <w:rsid w:val="00D568D1"/>
    <w:rPr>
      <w:rFonts w:ascii="Times New Roman" w:eastAsia="Times New Roman" w:hAnsi="Times New Roman" w:cs="Times New Roman"/>
      <w:b/>
      <w:sz w:val="20"/>
      <w:szCs w:val="20"/>
    </w:rPr>
  </w:style>
  <w:style w:type="character" w:styleId="ac">
    <w:name w:val="Hyperlink"/>
    <w:basedOn w:val="a0"/>
    <w:uiPriority w:val="99"/>
    <w:unhideWhenUsed/>
    <w:rsid w:val="00C54DB2"/>
    <w:rPr>
      <w:color w:val="0000FF" w:themeColor="hyperlink"/>
      <w:u w:val="single"/>
    </w:rPr>
  </w:style>
  <w:style w:type="character" w:customStyle="1" w:styleId="A60">
    <w:name w:val="A6"/>
    <w:uiPriority w:val="99"/>
    <w:rsid w:val="00231D0D"/>
    <w:rPr>
      <w:rFonts w:cs="Gabriola"/>
      <w:color w:val="000000"/>
      <w:sz w:val="36"/>
      <w:szCs w:val="36"/>
      <w:u w:val="single"/>
    </w:rPr>
  </w:style>
  <w:style w:type="character" w:customStyle="1" w:styleId="A70">
    <w:name w:val="A7"/>
    <w:uiPriority w:val="99"/>
    <w:rsid w:val="00231D0D"/>
    <w:rPr>
      <w:rFonts w:cs="Gabriola"/>
      <w:color w:val="000000"/>
      <w:sz w:val="21"/>
      <w:szCs w:val="21"/>
    </w:rPr>
  </w:style>
  <w:style w:type="character" w:customStyle="1" w:styleId="A80">
    <w:name w:val="A8"/>
    <w:uiPriority w:val="99"/>
    <w:rsid w:val="00231D0D"/>
    <w:rPr>
      <w:rFonts w:cs="Gabriol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rj.ru/index.php/thrj/article/view/260" TargetMode="External"/><Relationship Id="rId13" Type="http://schemas.openxmlformats.org/officeDocument/2006/relationships/hyperlink" Target="https://www.oshsu.kg/univer/temp/url/ilim/2020-s5.pdf" TargetMode="External"/><Relationship Id="rId18" Type="http://schemas.openxmlformats.org/officeDocument/2006/relationships/hyperlink" Target="https://elibrary.ru/item.asp?id=42812538" TargetMode="External"/><Relationship Id="rId26" Type="http://schemas.openxmlformats.org/officeDocument/2006/relationships/hyperlink" Target="http://www.oshsu.kg/resurs/images/original/JPG-20180509113415-usekov85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jobios.org/article/cytological-and-microbiological-parameters-of-the-mucous-membrane-of-the-upper-respiratory-tract-in-8445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archive-bulletennauki.com/article/67/24" TargetMode="External"/><Relationship Id="rId17" Type="http://schemas.openxmlformats.org/officeDocument/2006/relationships/hyperlink" Target="https://cyberleninka.ru/article/n/antitromboticheskaya-terapiya-u-pozhilyh-patsientov-s-fibrillyatsiey-predserdiy-sostoyanie-problemy-v-realnoy-klinicheskoy-praktike" TargetMode="External"/><Relationship Id="rId25" Type="http://schemas.openxmlformats.org/officeDocument/2006/relationships/hyperlink" Target="http://www.oshsu.kg/resurs/images/original/JPG-20180427153946-usekov85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tascientific.com/ASMS/ASMS-05-1006.php" TargetMode="External"/><Relationship Id="rId20" Type="http://schemas.openxmlformats.org/officeDocument/2006/relationships/hyperlink" Target="https://www.oshsu.kg/univer/temp/url/ilim/2018-2.pdf" TargetMode="External"/><Relationship Id="rId29" Type="http://schemas.openxmlformats.org/officeDocument/2006/relationships/hyperlink" Target="http://www.oshsu.kg/resurs/images/original/JPG-20180509113851-usekov85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33619/2414-2948/65/20" TargetMode="External"/><Relationship Id="rId24" Type="http://schemas.openxmlformats.org/officeDocument/2006/relationships/hyperlink" Target="https://biomedicineonline.org/index.php/home/article/view/12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4260386" TargetMode="External"/><Relationship Id="rId23" Type="http://schemas.openxmlformats.org/officeDocument/2006/relationships/hyperlink" Target="https://thrj.ru/index.php/thrj/article/view/331" TargetMode="External"/><Relationship Id="rId28" Type="http://schemas.openxmlformats.org/officeDocument/2006/relationships/hyperlink" Target="http://www.oshsu.kg/resurs/images/original/JPG-20180509113623-usekov85.jpg" TargetMode="External"/><Relationship Id="rId10" Type="http://schemas.openxmlformats.org/officeDocument/2006/relationships/hyperlink" Target="https://actascientific.com/ASWH/ASWH-02-0104.php" TargetMode="External"/><Relationship Id="rId19" Type="http://schemas.openxmlformats.org/officeDocument/2006/relationships/hyperlink" Target="https://doi.org/10.24321/0019.5138.2020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title_about.asp?id=26078" TargetMode="External"/><Relationship Id="rId14" Type="http://schemas.openxmlformats.org/officeDocument/2006/relationships/hyperlink" Target="http://www.ejobios.org/article/cytological-and-microbiological-parameters-of-the-mucous-membrane-of-the-upper-respiratory-tract-in-8445" TargetMode="External"/><Relationship Id="rId22" Type="http://schemas.openxmlformats.org/officeDocument/2006/relationships/hyperlink" Target="https://www.elibrary.ru/item.asp?id=46390387" TargetMode="External"/><Relationship Id="rId27" Type="http://schemas.openxmlformats.org/officeDocument/2006/relationships/hyperlink" Target="http://www.oshsu.kg/resurs/images/original/JPG-20180509113420-usekov85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0FB7-1416-42DF-8C7D-2C739B81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2020</cp:lastModifiedBy>
  <cp:revision>2</cp:revision>
  <dcterms:created xsi:type="dcterms:W3CDTF">2021-11-15T05:43:00Z</dcterms:created>
  <dcterms:modified xsi:type="dcterms:W3CDTF">2021-11-15T05:43:00Z</dcterms:modified>
</cp:coreProperties>
</file>