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52A" w:rsidRPr="00E84A08" w:rsidRDefault="005B152A" w:rsidP="005B152A">
      <w:pPr>
        <w:pStyle w:val="a4"/>
        <w:jc w:val="right"/>
        <w:rPr>
          <w:sz w:val="24"/>
          <w:szCs w:val="24"/>
          <w:lang w:eastAsia="ru-RU"/>
        </w:rPr>
      </w:pPr>
      <w:r w:rsidRPr="00E84A08">
        <w:rPr>
          <w:sz w:val="24"/>
          <w:szCs w:val="24"/>
          <w:lang w:eastAsia="ru-RU"/>
        </w:rPr>
        <w:t>Приложение 6</w:t>
      </w:r>
    </w:p>
    <w:p w:rsidR="005B152A" w:rsidRPr="00E84A08" w:rsidRDefault="005B152A" w:rsidP="005B152A">
      <w:pPr>
        <w:pStyle w:val="a4"/>
        <w:jc w:val="right"/>
        <w:rPr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6"/>
        <w:gridCol w:w="2979"/>
        <w:gridCol w:w="3490"/>
      </w:tblGrid>
      <w:tr w:rsidR="005B152A" w:rsidRPr="00E84A08" w:rsidTr="005B152A"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2A" w:rsidRPr="00E84A08" w:rsidRDefault="005B152A" w:rsidP="005B152A">
            <w:pPr>
              <w:pStyle w:val="a4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2A" w:rsidRPr="00E84A08" w:rsidRDefault="005B152A" w:rsidP="005B152A">
            <w:pPr>
              <w:pStyle w:val="a4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2A" w:rsidRPr="00E84A08" w:rsidRDefault="005B152A" w:rsidP="005B152A">
            <w:pPr>
              <w:pStyle w:val="a4"/>
              <w:jc w:val="right"/>
              <w:rPr>
                <w:sz w:val="24"/>
                <w:szCs w:val="24"/>
                <w:lang w:eastAsia="ru-RU"/>
              </w:rPr>
            </w:pPr>
            <w:r w:rsidRPr="00E84A08">
              <w:rPr>
                <w:sz w:val="24"/>
                <w:szCs w:val="24"/>
                <w:lang w:eastAsia="ru-RU"/>
              </w:rPr>
              <w:t>Утверждены</w:t>
            </w:r>
            <w:r w:rsidRPr="00E84A08">
              <w:rPr>
                <w:sz w:val="24"/>
                <w:szCs w:val="24"/>
                <w:lang w:eastAsia="ru-RU"/>
              </w:rPr>
              <w:br/>
            </w:r>
            <w:hyperlink r:id="rId4" w:history="1">
              <w:r w:rsidRPr="00E84A08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</w:t>
              </w:r>
            </w:hyperlink>
            <w:r w:rsidRPr="00E84A08">
              <w:rPr>
                <w:sz w:val="24"/>
                <w:szCs w:val="24"/>
                <w:lang w:eastAsia="ru-RU"/>
              </w:rPr>
              <w:t> Правительства Кыргызской Республики</w:t>
            </w:r>
            <w:r w:rsidRPr="00E84A08">
              <w:rPr>
                <w:sz w:val="24"/>
                <w:szCs w:val="24"/>
                <w:lang w:eastAsia="ru-RU"/>
              </w:rPr>
              <w:br/>
              <w:t>от 11 апреля 2016 года № 201</w:t>
            </w:r>
          </w:p>
        </w:tc>
      </w:tr>
    </w:tbl>
    <w:p w:rsidR="005B152A" w:rsidRPr="005B152A" w:rsidRDefault="005B152A" w:rsidP="005B152A">
      <w:pPr>
        <w:pStyle w:val="a4"/>
        <w:jc w:val="center"/>
        <w:rPr>
          <w:sz w:val="24"/>
          <w:szCs w:val="24"/>
          <w:lang w:eastAsia="ru-RU"/>
        </w:rPr>
      </w:pPr>
      <w:r w:rsidRPr="005B152A">
        <w:rPr>
          <w:b/>
          <w:bCs/>
          <w:sz w:val="24"/>
          <w:szCs w:val="24"/>
          <w:lang w:eastAsia="ru-RU"/>
        </w:rPr>
        <w:t>САНИТАРНО-ЭПИДЕМИОЛОГИЧЕСКИЕ ПРАВИЛА И НОРМАТИВЫ</w:t>
      </w:r>
      <w:r w:rsidRPr="005B152A">
        <w:rPr>
          <w:b/>
          <w:bCs/>
          <w:sz w:val="24"/>
          <w:szCs w:val="24"/>
          <w:lang w:eastAsia="ru-RU"/>
        </w:rPr>
        <w:br/>
        <w:t>"Санитарно-эпидемиологические требования к условиям и организации обучения в образовательных организациях"</w:t>
      </w:r>
    </w:p>
    <w:p w:rsidR="005B152A" w:rsidRPr="005B152A" w:rsidRDefault="005B152A" w:rsidP="005B152A">
      <w:pPr>
        <w:pStyle w:val="a4"/>
        <w:jc w:val="center"/>
        <w:rPr>
          <w:sz w:val="24"/>
          <w:szCs w:val="24"/>
          <w:lang w:eastAsia="ru-RU"/>
        </w:rPr>
      </w:pPr>
      <w:r w:rsidRPr="005B152A">
        <w:rPr>
          <w:i/>
          <w:iCs/>
          <w:sz w:val="24"/>
          <w:szCs w:val="24"/>
          <w:lang w:eastAsia="ru-RU"/>
        </w:rPr>
        <w:t>(В редакции постановления Правительства КР от </w:t>
      </w:r>
      <w:hyperlink r:id="rId5" w:history="1">
        <w:r w:rsidRPr="005B152A">
          <w:rPr>
            <w:i/>
            <w:iCs/>
            <w:color w:val="0000FF"/>
            <w:sz w:val="24"/>
            <w:szCs w:val="24"/>
            <w:u w:val="single"/>
            <w:lang w:eastAsia="ru-RU"/>
          </w:rPr>
          <w:t>17 июня 2019 года № 295</w:t>
        </w:r>
      </w:hyperlink>
      <w:r w:rsidRPr="005B152A">
        <w:rPr>
          <w:i/>
          <w:iCs/>
          <w:sz w:val="24"/>
          <w:szCs w:val="24"/>
          <w:lang w:eastAsia="ru-RU"/>
        </w:rPr>
        <w:t>)</w:t>
      </w:r>
    </w:p>
    <w:p w:rsidR="005B152A" w:rsidRDefault="005B152A" w:rsidP="005B152A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0" w:name="r1"/>
      <w:bookmarkEnd w:id="0"/>
    </w:p>
    <w:p w:rsidR="009D448D" w:rsidRPr="009D448D" w:rsidRDefault="009D448D" w:rsidP="009D448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D44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АУДИТОРИИ</w:t>
      </w:r>
    </w:p>
    <w:p w:rsidR="009D448D" w:rsidRPr="009D448D" w:rsidRDefault="009D448D" w:rsidP="009D448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Аудитории классифицируются по вместимости и по функциональному назначению. По вместимости аудитории делятся на групповые на 25 чел., полугрупповые - 12 - 13 чел., лекционные - 50 и более человек. Лекционные аудитории делятся на малые с числом 50 и 75 мест, и большие - вместимостью от 100 до 400 мест.</w:t>
      </w:r>
    </w:p>
    <w:p w:rsidR="009D448D" w:rsidRPr="009D448D" w:rsidRDefault="009D448D" w:rsidP="009D448D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2F46ED" w:rsidRPr="002F46ED" w:rsidRDefault="002F46ED" w:rsidP="002F46ED">
      <w:pPr>
        <w:shd w:val="clear" w:color="auto" w:fill="FFFFFF"/>
        <w:spacing w:before="200" w:after="200" w:line="276" w:lineRule="atLeast"/>
        <w:ind w:left="1134" w:right="1134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2F46ED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7. Требования к воздушно-тепловому режиму</w:t>
      </w:r>
    </w:p>
    <w:p w:rsidR="002F46ED" w:rsidRPr="002F46ED" w:rsidRDefault="002F46ED" w:rsidP="002F46ED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2F46E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107. Здания общеобразовательных организаций оборудуют системами централизованного отопления и вентиляции, которые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среды.</w:t>
      </w:r>
    </w:p>
    <w:p w:rsidR="002F46ED" w:rsidRPr="002F46ED" w:rsidRDefault="002F46ED" w:rsidP="002F46ED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2F46E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В целях улучшения микроклимата используется озеленение учебных помещений и рекреаций. Для озеленения помещений используются растения, обладающие повышенной </w:t>
      </w:r>
      <w:proofErr w:type="spellStart"/>
      <w:r w:rsidRPr="002F46E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фитонцидной</w:t>
      </w:r>
      <w:proofErr w:type="spellEnd"/>
      <w:r w:rsidRPr="002F46E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активностью, способностью поглощать ядовитые вещества и углекислый газ. Запрещается использовать для внутреннего озеленения колючие и ядовитые растения, а также производить установку на путях эвакуации.</w:t>
      </w:r>
    </w:p>
    <w:p w:rsidR="002F46ED" w:rsidRPr="002F46ED" w:rsidRDefault="002F46ED" w:rsidP="002F46ED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2F46ED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(В редакции постановления Правительства КР от </w:t>
      </w:r>
      <w:hyperlink r:id="rId6" w:history="1">
        <w:r w:rsidRPr="002F46ED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17 июня 2019 года № 295</w:t>
        </w:r>
      </w:hyperlink>
      <w:r w:rsidRPr="002F46ED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2F46ED" w:rsidRPr="002F46ED" w:rsidRDefault="002F46ED" w:rsidP="002F46ED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2F46E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109. Не допускается использование переносных обогревательных приборов, а также обогревателей с инфракрасным излучением.</w:t>
      </w:r>
    </w:p>
    <w:p w:rsidR="00AF6245" w:rsidRDefault="002F46ED" w:rsidP="002F46ED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2F46E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110. Температура воздуха, в зависимости от климатических условий, в учебных помещениях и кабинетах, лабораториях, актовом зале, библиотеке, должна составлять +18º - +24 ºС; </w:t>
      </w:r>
    </w:p>
    <w:p w:rsidR="002F46ED" w:rsidRPr="002F46ED" w:rsidRDefault="002F46ED" w:rsidP="002F46ED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1" w:name="_GoBack"/>
      <w:bookmarkEnd w:id="1"/>
      <w:r w:rsidRPr="002F46E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113. В помещениях общеобразовательных организаций относительная влажность воздуха должна составлять 40-60%, скорость движения воздуха - не более 0,1 м/сек.</w:t>
      </w:r>
    </w:p>
    <w:p w:rsidR="002F46ED" w:rsidRPr="002F46ED" w:rsidRDefault="002F46ED" w:rsidP="002F46ED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2F46E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Средняя концентрация диоксида углерода в учебном помещении не должна превышать 1500 частиц на миллион (</w:t>
      </w:r>
      <w:proofErr w:type="spellStart"/>
      <w:r w:rsidRPr="002F46E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ppm</w:t>
      </w:r>
      <w:proofErr w:type="spellEnd"/>
      <w:r w:rsidRPr="002F46E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).</w:t>
      </w:r>
    </w:p>
    <w:p w:rsidR="002F46ED" w:rsidRPr="002F46ED" w:rsidRDefault="002F46ED" w:rsidP="002F46ED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2F46ED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(В редакции постановления Правительства КР от </w:t>
      </w:r>
      <w:hyperlink r:id="rId7" w:history="1">
        <w:r w:rsidRPr="002F46ED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17 июня 2019 года № 295</w:t>
        </w:r>
      </w:hyperlink>
      <w:r w:rsidRPr="002F46ED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AF6245" w:rsidRDefault="002F46ED" w:rsidP="002F46ED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2F46E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115. Учебные помещения </w:t>
      </w:r>
      <w:r w:rsidR="00AF624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проветриваются во время перемен.</w:t>
      </w:r>
    </w:p>
    <w:p w:rsidR="002F46ED" w:rsidRPr="002F46ED" w:rsidRDefault="002F46ED" w:rsidP="002F46ED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2F46E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До начала занятий и после их окончания необходимо осуществлять сквозное проветривание учебных помещений. Продолжительность сквозного проветривания определяется погодными условиями, направлением и скоростью движения ветра, эффективностью отопительной системы. Длительность сквозного проветривания приведена в таблице 3.</w:t>
      </w:r>
    </w:p>
    <w:p w:rsidR="002F46ED" w:rsidRPr="002F46ED" w:rsidRDefault="002F46ED" w:rsidP="002F46ED">
      <w:pPr>
        <w:shd w:val="clear" w:color="auto" w:fill="FFFFFF"/>
        <w:spacing w:before="240" w:after="240" w:line="276" w:lineRule="atLeast"/>
        <w:ind w:firstLine="567"/>
        <w:jc w:val="right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2F46E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Таблица 3</w:t>
      </w:r>
    </w:p>
    <w:p w:rsidR="002F46ED" w:rsidRPr="002F46ED" w:rsidRDefault="002F46ED" w:rsidP="002F46ED">
      <w:pPr>
        <w:shd w:val="clear" w:color="auto" w:fill="FFFFFF"/>
        <w:spacing w:before="200" w:after="200" w:line="276" w:lineRule="atLeast"/>
        <w:ind w:left="1134" w:right="1134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2F46ED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lastRenderedPageBreak/>
        <w:t>Продолжительность сквозного проветривания учебных помещений в зависимости от температуры наружного воздуха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  <w:gridCol w:w="2169"/>
        <w:gridCol w:w="4337"/>
      </w:tblGrid>
      <w:tr w:rsidR="002F46ED" w:rsidRPr="002F46ED" w:rsidTr="002F46ED">
        <w:tc>
          <w:tcPr>
            <w:tcW w:w="15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6ED" w:rsidRPr="002F46ED" w:rsidRDefault="002F46ED" w:rsidP="002F46ED">
            <w:pPr>
              <w:spacing w:after="60" w:line="276" w:lineRule="atLeast"/>
              <w:jc w:val="center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2F46ED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Наружная температура, ºС</w:t>
            </w:r>
          </w:p>
        </w:tc>
        <w:tc>
          <w:tcPr>
            <w:tcW w:w="34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6ED" w:rsidRPr="002F46ED" w:rsidRDefault="002F46ED" w:rsidP="002F46ED">
            <w:pPr>
              <w:spacing w:after="60" w:line="276" w:lineRule="atLeast"/>
              <w:jc w:val="center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2F46ED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Длительность проветривания помещений, мин.</w:t>
            </w:r>
          </w:p>
        </w:tc>
      </w:tr>
      <w:tr w:rsidR="002F46ED" w:rsidRPr="002F46ED" w:rsidTr="002F46E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46ED" w:rsidRPr="002F46ED" w:rsidRDefault="002F46ED" w:rsidP="002F46ED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6ED" w:rsidRPr="002F46ED" w:rsidRDefault="002F46ED" w:rsidP="002F46ED">
            <w:pPr>
              <w:spacing w:after="60" w:line="276" w:lineRule="atLeast"/>
              <w:jc w:val="center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2F46ED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в малые перемены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6ED" w:rsidRPr="002F46ED" w:rsidRDefault="002F46ED" w:rsidP="002F46ED">
            <w:pPr>
              <w:spacing w:after="60" w:line="276" w:lineRule="atLeast"/>
              <w:jc w:val="center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2F46ED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в большие перемены и между сменами</w:t>
            </w:r>
          </w:p>
        </w:tc>
      </w:tr>
      <w:tr w:rsidR="002F46ED" w:rsidRPr="002F46ED" w:rsidTr="002F46ED"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6ED" w:rsidRPr="002F46ED" w:rsidRDefault="002F46ED" w:rsidP="002F46ED">
            <w:pPr>
              <w:spacing w:after="60" w:line="276" w:lineRule="atLeast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2F46ED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От +10 до +6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6ED" w:rsidRPr="002F46ED" w:rsidRDefault="002F46ED" w:rsidP="002F46ED">
            <w:pPr>
              <w:spacing w:after="60" w:line="276" w:lineRule="atLeast"/>
              <w:jc w:val="center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2F46ED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4-10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6ED" w:rsidRPr="002F46ED" w:rsidRDefault="002F46ED" w:rsidP="002F46ED">
            <w:pPr>
              <w:spacing w:after="60" w:line="276" w:lineRule="atLeast"/>
              <w:jc w:val="center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2F46ED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25-35</w:t>
            </w:r>
          </w:p>
        </w:tc>
      </w:tr>
      <w:tr w:rsidR="002F46ED" w:rsidRPr="002F46ED" w:rsidTr="002F46ED"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6ED" w:rsidRPr="002F46ED" w:rsidRDefault="002F46ED" w:rsidP="002F46ED">
            <w:pPr>
              <w:spacing w:after="60" w:line="276" w:lineRule="atLeast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2F46ED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От +5 до 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6ED" w:rsidRPr="002F46ED" w:rsidRDefault="002F46ED" w:rsidP="002F46ED">
            <w:pPr>
              <w:spacing w:after="60" w:line="276" w:lineRule="atLeast"/>
              <w:jc w:val="center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2F46ED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6ED" w:rsidRPr="002F46ED" w:rsidRDefault="002F46ED" w:rsidP="002F46ED">
            <w:pPr>
              <w:spacing w:after="60" w:line="276" w:lineRule="atLeast"/>
              <w:jc w:val="center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2F46ED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20-30</w:t>
            </w:r>
          </w:p>
        </w:tc>
      </w:tr>
      <w:tr w:rsidR="002F46ED" w:rsidRPr="002F46ED" w:rsidTr="002F46ED"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6ED" w:rsidRPr="002F46ED" w:rsidRDefault="002F46ED" w:rsidP="002F46ED">
            <w:pPr>
              <w:spacing w:after="60" w:line="276" w:lineRule="atLeast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2F46ED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От 0 до минус 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6ED" w:rsidRPr="002F46ED" w:rsidRDefault="002F46ED" w:rsidP="002F46ED">
            <w:pPr>
              <w:spacing w:after="60" w:line="276" w:lineRule="atLeast"/>
              <w:jc w:val="center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2F46ED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2-5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6ED" w:rsidRPr="002F46ED" w:rsidRDefault="002F46ED" w:rsidP="002F46ED">
            <w:pPr>
              <w:spacing w:after="60" w:line="276" w:lineRule="atLeast"/>
              <w:jc w:val="center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2F46ED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15-25</w:t>
            </w:r>
          </w:p>
        </w:tc>
      </w:tr>
      <w:tr w:rsidR="002F46ED" w:rsidRPr="002F46ED" w:rsidTr="002F46ED"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6ED" w:rsidRPr="002F46ED" w:rsidRDefault="002F46ED" w:rsidP="002F46ED">
            <w:pPr>
              <w:spacing w:after="60" w:line="276" w:lineRule="atLeast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2F46ED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От минус 5 до минус 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6ED" w:rsidRPr="002F46ED" w:rsidRDefault="002F46ED" w:rsidP="002F46ED">
            <w:pPr>
              <w:spacing w:after="60" w:line="276" w:lineRule="atLeast"/>
              <w:jc w:val="center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2F46ED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6ED" w:rsidRPr="002F46ED" w:rsidRDefault="002F46ED" w:rsidP="002F46ED">
            <w:pPr>
              <w:spacing w:after="60" w:line="276" w:lineRule="atLeast"/>
              <w:jc w:val="center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2F46ED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10-15</w:t>
            </w:r>
          </w:p>
        </w:tc>
      </w:tr>
      <w:tr w:rsidR="002F46ED" w:rsidRPr="002F46ED" w:rsidTr="002F46ED"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6ED" w:rsidRPr="002F46ED" w:rsidRDefault="002F46ED" w:rsidP="002F46ED">
            <w:pPr>
              <w:spacing w:after="60" w:line="276" w:lineRule="atLeast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2F46ED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Ниже минус 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6ED" w:rsidRPr="002F46ED" w:rsidRDefault="002F46ED" w:rsidP="002F46ED">
            <w:pPr>
              <w:spacing w:after="60" w:line="276" w:lineRule="atLeast"/>
              <w:jc w:val="center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2F46ED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1-1,5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6ED" w:rsidRPr="002F46ED" w:rsidRDefault="002F46ED" w:rsidP="002F46ED">
            <w:pPr>
              <w:spacing w:after="60" w:line="276" w:lineRule="atLeast"/>
              <w:jc w:val="center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2F46ED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5-10</w:t>
            </w:r>
          </w:p>
        </w:tc>
      </w:tr>
    </w:tbl>
    <w:p w:rsidR="002F46ED" w:rsidRPr="002F46ED" w:rsidRDefault="002F46ED" w:rsidP="002F46ED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2F46E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117. Окна должны быть оборудованы откидными фрамугами с рычажными приборами или форточками. Площадь фрамуг и форточек, используемых для проветривания, в учебных помещениях должна быть не менее 1/50 площади пола. Фрамуги и форточки должны функционировать в любое время года.</w:t>
      </w:r>
    </w:p>
    <w:p w:rsidR="002F46ED" w:rsidRPr="002F46ED" w:rsidRDefault="002F46ED" w:rsidP="002F46ED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2F46E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118. Остекление окон должно быть выполнено из цельного </w:t>
      </w:r>
      <w:proofErr w:type="spellStart"/>
      <w:r w:rsidRPr="002F46E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стеклополотна</w:t>
      </w:r>
      <w:proofErr w:type="spellEnd"/>
      <w:r w:rsidRPr="002F46E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 Замена разбитых стекол должна проводиться немедленно.</w:t>
      </w:r>
    </w:p>
    <w:p w:rsidR="002F46ED" w:rsidRPr="002F46ED" w:rsidRDefault="002F46ED" w:rsidP="002F46ED">
      <w:pPr>
        <w:shd w:val="clear" w:color="auto" w:fill="FFFFFF"/>
        <w:spacing w:before="200" w:after="200" w:line="276" w:lineRule="atLeast"/>
        <w:ind w:left="1134" w:right="1134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2" w:name="r8"/>
      <w:bookmarkEnd w:id="2"/>
      <w:r w:rsidRPr="002F46ED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8. Требования к естественному и искусственному освещению</w:t>
      </w:r>
    </w:p>
    <w:p w:rsidR="002F46ED" w:rsidRPr="002F46ED" w:rsidRDefault="002F46ED" w:rsidP="002F46ED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2F46E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120. Все учебные помещения должны иметь естественное освещение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2F46ED" w:rsidRPr="002F46ED" w:rsidRDefault="002F46ED" w:rsidP="002F46ED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2F46E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121. Без естественного освещения допускается проектировать: снарядные, умывальные, душевые, туалеты при гимнастическом зале; душевые и туалеты персонала; кладовые и складские помещения; радиоузлы; кино-, фотолаборатории; книгохранилища; бойлерные, насосные водопроводы и канализации; камеры вентиляционные и кондиционирования воздуха; узлы управления и другие помещения для установки и управления инженерным и технологическим оборудованием зданий; помещения для хранения дезинфекционных средств.</w:t>
      </w:r>
    </w:p>
    <w:p w:rsidR="002F46ED" w:rsidRPr="002F46ED" w:rsidRDefault="002F46ED" w:rsidP="002F46ED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2F46E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122. В учебных помещениях проектируют боковое естественное левостороннее освещение. При глубине учебных помещений более 6 м обязательно устройство правостороннего подсвета, высота которого должна быть не менее 2,2 м от пола. Не допускается направление основного светового потока спереди и сзади от обучающихся.</w:t>
      </w:r>
    </w:p>
    <w:p w:rsidR="00107FFB" w:rsidRDefault="00107FFB" w:rsidP="002F46ED"/>
    <w:sectPr w:rsidR="00107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C5"/>
    <w:rsid w:val="00107FFB"/>
    <w:rsid w:val="002F46ED"/>
    <w:rsid w:val="004529C5"/>
    <w:rsid w:val="005B152A"/>
    <w:rsid w:val="006029E8"/>
    <w:rsid w:val="009D448D"/>
    <w:rsid w:val="00AF6245"/>
    <w:rsid w:val="00E8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A51CC-F306-46D8-92BD-BEE5BF37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9">
    <w:name w:val="heading 9"/>
    <w:basedOn w:val="a"/>
    <w:link w:val="90"/>
    <w:uiPriority w:val="9"/>
    <w:qFormat/>
    <w:rsid w:val="009D448D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9D4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a">
    <w:name w:val="iaa"/>
    <w:basedOn w:val="a"/>
    <w:rsid w:val="009D4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9D4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D448D"/>
    <w:rPr>
      <w:color w:val="0000FF"/>
      <w:u w:val="single"/>
    </w:rPr>
  </w:style>
  <w:style w:type="paragraph" w:customStyle="1" w:styleId="oaaecaa">
    <w:name w:val="oaaecaa"/>
    <w:basedOn w:val="a"/>
    <w:rsid w:val="009D4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iaaieyaacieca">
    <w:name w:val="iiaaieyaacieca"/>
    <w:basedOn w:val="a"/>
    <w:rsid w:val="009D4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ineaoaae">
    <w:name w:val="iineaoaae"/>
    <w:basedOn w:val="a"/>
    <w:rsid w:val="009D4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basedOn w:val="a"/>
    <w:rsid w:val="009D4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B15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bd.minjust.gov.kg/act/view/ru-ru/14284?cl=ru-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bd.minjust.gov.kg/act/view/ru-ru/14284?cl=ru-ru" TargetMode="External"/><Relationship Id="rId5" Type="http://schemas.openxmlformats.org/officeDocument/2006/relationships/hyperlink" Target="http://cbd.minjust.gov.kg/act/view/ru-ru/14284?cl=ru-ru" TargetMode="External"/><Relationship Id="rId4" Type="http://schemas.openxmlformats.org/officeDocument/2006/relationships/hyperlink" Target="http://cbd.minjust.gov.kg/act/view/ru-ru/98479?cl=ru-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675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2023-02-05T11:36:00Z</dcterms:created>
  <dcterms:modified xsi:type="dcterms:W3CDTF">2023-02-05T12:29:00Z</dcterms:modified>
</cp:coreProperties>
</file>