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69" w:rsidRDefault="002F2C41" w:rsidP="002F2C41">
      <w:pPr>
        <w:pStyle w:val="a3"/>
        <w:spacing w:line="283" w:lineRule="exact"/>
        <w:ind w:left="2229" w:firstLine="603"/>
        <w:rPr>
          <w:lang w:val="ky-KG"/>
        </w:rPr>
      </w:pPr>
      <w:r>
        <w:t>ОшМУнун</w:t>
      </w:r>
      <w:r>
        <w:rPr>
          <w:spacing w:val="1"/>
        </w:rPr>
        <w:t xml:space="preserve"> </w:t>
      </w:r>
      <w:r>
        <w:t>Окумуштуулар</w:t>
      </w:r>
      <w:r>
        <w:rPr>
          <w:spacing w:val="1"/>
        </w:rPr>
        <w:t xml:space="preserve"> </w:t>
      </w:r>
      <w:r>
        <w:t>кеңешинде</w:t>
      </w:r>
      <w:r>
        <w:rPr>
          <w:spacing w:val="1"/>
        </w:rPr>
        <w:t xml:space="preserve"> </w:t>
      </w:r>
      <w:r w:rsidR="00025777">
        <w:t>(202</w:t>
      </w:r>
      <w:r w:rsidR="00025777">
        <w:rPr>
          <w:lang w:val="ky-KG"/>
        </w:rPr>
        <w:t>1</w:t>
      </w:r>
      <w:r>
        <w:t>-жылдын</w:t>
      </w:r>
      <w:r>
        <w:rPr>
          <w:spacing w:val="1"/>
        </w:rPr>
        <w:t xml:space="preserve"> </w:t>
      </w:r>
      <w:r w:rsidR="004B2D99">
        <w:rPr>
          <w:lang w:val="ru-RU"/>
        </w:rPr>
        <w:t>1</w:t>
      </w:r>
      <w:r w:rsidR="004B2D99">
        <w:t>8-</w:t>
      </w:r>
      <w:proofErr w:type="spellStart"/>
      <w:r w:rsidR="004B2D99">
        <w:rPr>
          <w:lang w:val="ru-RU"/>
        </w:rPr>
        <w:t>октяб</w:t>
      </w:r>
      <w:proofErr w:type="spellEnd"/>
      <w:r>
        <w:t>рындагы</w:t>
      </w:r>
      <w:r>
        <w:rPr>
          <w:spacing w:val="1"/>
        </w:rPr>
        <w:t xml:space="preserve"> </w:t>
      </w:r>
      <w:r w:rsidR="004B2D99">
        <w:t>№</w:t>
      </w:r>
      <w:r w:rsidR="004B2D99">
        <w:rPr>
          <w:lang w:val="ru-RU"/>
        </w:rPr>
        <w:t>1</w:t>
      </w:r>
      <w:r>
        <w:rPr>
          <w:spacing w:val="1"/>
        </w:rPr>
        <w:t xml:space="preserve"> </w:t>
      </w:r>
      <w:r>
        <w:t>протокол)</w:t>
      </w:r>
    </w:p>
    <w:p w:rsidR="002F2C41" w:rsidRPr="002F2C41" w:rsidRDefault="002F2C41" w:rsidP="0035715E">
      <w:pPr>
        <w:pStyle w:val="a3"/>
        <w:spacing w:line="283" w:lineRule="exact"/>
        <w:ind w:left="1521"/>
        <w:jc w:val="center"/>
        <w:rPr>
          <w:lang w:val="ky-KG"/>
        </w:rPr>
      </w:pPr>
    </w:p>
    <w:tbl>
      <w:tblPr>
        <w:tblStyle w:val="a5"/>
        <w:tblW w:w="13889" w:type="dxa"/>
        <w:tblLayout w:type="fixed"/>
        <w:tblLook w:val="04A0" w:firstRow="1" w:lastRow="0" w:firstColumn="1" w:lastColumn="0" w:noHBand="0" w:noVBand="1"/>
      </w:tblPr>
      <w:tblGrid>
        <w:gridCol w:w="517"/>
        <w:gridCol w:w="2831"/>
        <w:gridCol w:w="4557"/>
        <w:gridCol w:w="3260"/>
        <w:gridCol w:w="1443"/>
        <w:gridCol w:w="1281"/>
      </w:tblGrid>
      <w:tr w:rsidR="00563569" w:rsidTr="00B22D89">
        <w:tc>
          <w:tcPr>
            <w:tcW w:w="517" w:type="dxa"/>
            <w:vAlign w:val="center"/>
          </w:tcPr>
          <w:p w:rsidR="00000376" w:rsidRPr="00FA2C6B" w:rsidRDefault="00000376" w:rsidP="0035715E">
            <w:pPr>
              <w:jc w:val="center"/>
              <w:rPr>
                <w:b/>
                <w:sz w:val="24"/>
                <w:szCs w:val="24"/>
                <w:lang w:val="ky-KG"/>
              </w:rPr>
            </w:pPr>
            <w:r w:rsidRPr="00FA2C6B">
              <w:rPr>
                <w:b/>
                <w:sz w:val="24"/>
                <w:szCs w:val="24"/>
                <w:lang w:val="ky-KG"/>
              </w:rPr>
              <w:t>№</w:t>
            </w:r>
          </w:p>
        </w:tc>
        <w:tc>
          <w:tcPr>
            <w:tcW w:w="2831" w:type="dxa"/>
          </w:tcPr>
          <w:p w:rsidR="00000376" w:rsidRPr="00FA2C6B" w:rsidRDefault="00C920AB" w:rsidP="0035715E">
            <w:pPr>
              <w:jc w:val="center"/>
              <w:rPr>
                <w:b/>
                <w:sz w:val="24"/>
                <w:szCs w:val="24"/>
                <w:lang w:val="ky-KG"/>
              </w:rPr>
            </w:pPr>
            <w:r>
              <w:rPr>
                <w:b/>
                <w:sz w:val="24"/>
                <w:szCs w:val="24"/>
                <w:lang w:val="ky-KG"/>
              </w:rPr>
              <w:t>Токтом</w:t>
            </w:r>
          </w:p>
        </w:tc>
        <w:tc>
          <w:tcPr>
            <w:tcW w:w="4557" w:type="dxa"/>
          </w:tcPr>
          <w:p w:rsidR="00000376" w:rsidRPr="00FA2C6B" w:rsidRDefault="00000376" w:rsidP="0035715E">
            <w:pPr>
              <w:jc w:val="center"/>
              <w:rPr>
                <w:b/>
                <w:sz w:val="24"/>
                <w:szCs w:val="24"/>
                <w:lang w:val="ky-KG"/>
              </w:rPr>
            </w:pPr>
            <w:r w:rsidRPr="00FA2C6B">
              <w:rPr>
                <w:b/>
                <w:sz w:val="24"/>
                <w:szCs w:val="24"/>
                <w:lang w:val="ky-KG"/>
              </w:rPr>
              <w:t>Аткарылышы</w:t>
            </w:r>
          </w:p>
        </w:tc>
        <w:tc>
          <w:tcPr>
            <w:tcW w:w="3260" w:type="dxa"/>
          </w:tcPr>
          <w:p w:rsidR="00000376" w:rsidRPr="00FA2C6B" w:rsidRDefault="00000376" w:rsidP="0035715E">
            <w:pPr>
              <w:jc w:val="center"/>
              <w:rPr>
                <w:b/>
                <w:sz w:val="24"/>
                <w:szCs w:val="24"/>
                <w:lang w:val="ky-KG"/>
              </w:rPr>
            </w:pPr>
            <w:r w:rsidRPr="00FA2C6B">
              <w:rPr>
                <w:b/>
                <w:sz w:val="24"/>
                <w:szCs w:val="24"/>
                <w:lang w:val="ky-KG"/>
              </w:rPr>
              <w:t>Далилдик базалар</w:t>
            </w:r>
          </w:p>
        </w:tc>
        <w:tc>
          <w:tcPr>
            <w:tcW w:w="1443" w:type="dxa"/>
          </w:tcPr>
          <w:p w:rsidR="00000376" w:rsidRPr="00FA2C6B" w:rsidRDefault="00D55EF8" w:rsidP="00000376">
            <w:pPr>
              <w:jc w:val="center"/>
              <w:rPr>
                <w:b/>
                <w:sz w:val="24"/>
                <w:szCs w:val="24"/>
              </w:rPr>
            </w:pPr>
            <w:r>
              <w:rPr>
                <w:b/>
                <w:sz w:val="24"/>
                <w:szCs w:val="24"/>
                <w:lang w:val="ky-KG"/>
              </w:rPr>
              <w:t>Мөөнөтү</w:t>
            </w:r>
          </w:p>
        </w:tc>
        <w:tc>
          <w:tcPr>
            <w:tcW w:w="1281" w:type="dxa"/>
          </w:tcPr>
          <w:p w:rsidR="00000376" w:rsidRPr="00000376" w:rsidRDefault="00D55EF8" w:rsidP="00000376">
            <w:pPr>
              <w:jc w:val="center"/>
              <w:rPr>
                <w:b/>
                <w:sz w:val="24"/>
                <w:szCs w:val="24"/>
                <w:lang w:val="ky-KG"/>
              </w:rPr>
            </w:pPr>
            <w:r>
              <w:rPr>
                <w:b/>
                <w:sz w:val="24"/>
                <w:szCs w:val="24"/>
                <w:lang w:val="ky-KG"/>
              </w:rPr>
              <w:t>Эскертүү</w:t>
            </w:r>
          </w:p>
        </w:tc>
      </w:tr>
      <w:tr w:rsidR="00BF2EB2" w:rsidTr="00B22D89">
        <w:tc>
          <w:tcPr>
            <w:tcW w:w="13889" w:type="dxa"/>
            <w:gridSpan w:val="6"/>
            <w:vAlign w:val="center"/>
          </w:tcPr>
          <w:p w:rsidR="00BF2EB2" w:rsidRDefault="00BF2EB2" w:rsidP="00000376">
            <w:pPr>
              <w:jc w:val="center"/>
              <w:rPr>
                <w:b/>
                <w:sz w:val="24"/>
                <w:szCs w:val="24"/>
                <w:lang w:val="ky-KG"/>
              </w:rPr>
            </w:pPr>
            <w:r>
              <w:rPr>
                <w:b/>
                <w:sz w:val="24"/>
                <w:szCs w:val="24"/>
                <w:lang w:val="ky-KG"/>
              </w:rPr>
              <w:t>Стартегиялык жана</w:t>
            </w:r>
            <w:r w:rsidR="00AE281D">
              <w:rPr>
                <w:b/>
                <w:sz w:val="24"/>
                <w:szCs w:val="24"/>
                <w:lang w:val="ky-KG"/>
              </w:rPr>
              <w:t xml:space="preserve"> учурдагы пландардын аткарылышы, аткаруунун натыйжаларын талдоо жана тиешелүү түзөтүүлөрдү, толуктоолорду киргизүү  </w:t>
            </w:r>
          </w:p>
        </w:tc>
      </w:tr>
      <w:tr w:rsidR="00563569" w:rsidTr="00B22D89">
        <w:tc>
          <w:tcPr>
            <w:tcW w:w="517" w:type="dxa"/>
            <w:shd w:val="clear" w:color="auto" w:fill="FFFFFF" w:themeFill="background1"/>
          </w:tcPr>
          <w:p w:rsidR="00000376" w:rsidRPr="0035715E" w:rsidRDefault="00563569" w:rsidP="0035715E">
            <w:pPr>
              <w:jc w:val="center"/>
              <w:rPr>
                <w:sz w:val="24"/>
                <w:szCs w:val="24"/>
                <w:lang w:val="ky-KG"/>
              </w:rPr>
            </w:pPr>
            <w:r>
              <w:rPr>
                <w:sz w:val="24"/>
                <w:szCs w:val="24"/>
                <w:lang w:val="ky-KG"/>
              </w:rPr>
              <w:t>1.</w:t>
            </w:r>
          </w:p>
        </w:tc>
        <w:tc>
          <w:tcPr>
            <w:tcW w:w="2831" w:type="dxa"/>
            <w:shd w:val="clear" w:color="auto" w:fill="FFFFFF" w:themeFill="background1"/>
          </w:tcPr>
          <w:p w:rsidR="00000376" w:rsidRPr="00B82142" w:rsidRDefault="00117BC3" w:rsidP="00117BC3">
            <w:pPr>
              <w:tabs>
                <w:tab w:val="left" w:pos="436"/>
              </w:tabs>
              <w:ind w:right="105"/>
              <w:rPr>
                <w:sz w:val="24"/>
                <w:highlight w:val="yellow"/>
              </w:rPr>
            </w:pPr>
            <w:r w:rsidRPr="00B82142">
              <w:rPr>
                <w:sz w:val="24"/>
                <w:highlight w:val="yellow"/>
              </w:rPr>
              <w:t>Ош мамлекеттик университетинин ректору К.Г. Кожобековдун билдирүүсү эске алынсын</w:t>
            </w:r>
          </w:p>
        </w:tc>
        <w:tc>
          <w:tcPr>
            <w:tcW w:w="4557" w:type="dxa"/>
          </w:tcPr>
          <w:p w:rsidR="00000376" w:rsidRPr="00B82142" w:rsidRDefault="00000376">
            <w:pPr>
              <w:rPr>
                <w:color w:val="FF0000"/>
                <w:sz w:val="24"/>
                <w:szCs w:val="24"/>
              </w:rPr>
            </w:pPr>
          </w:p>
        </w:tc>
        <w:tc>
          <w:tcPr>
            <w:tcW w:w="3260" w:type="dxa"/>
          </w:tcPr>
          <w:p w:rsidR="00000376" w:rsidRPr="00B82142" w:rsidRDefault="00000376">
            <w:pPr>
              <w:rPr>
                <w:color w:val="FF0000"/>
                <w:sz w:val="24"/>
                <w:szCs w:val="24"/>
              </w:rPr>
            </w:pPr>
          </w:p>
        </w:tc>
        <w:tc>
          <w:tcPr>
            <w:tcW w:w="1443" w:type="dxa"/>
          </w:tcPr>
          <w:p w:rsidR="00000376" w:rsidRPr="00B82142" w:rsidRDefault="00000376">
            <w:pPr>
              <w:rPr>
                <w:color w:val="FF0000"/>
                <w:sz w:val="24"/>
                <w:szCs w:val="24"/>
              </w:rPr>
            </w:pPr>
          </w:p>
        </w:tc>
        <w:tc>
          <w:tcPr>
            <w:tcW w:w="1281" w:type="dxa"/>
          </w:tcPr>
          <w:p w:rsidR="00000376" w:rsidRPr="00B82142" w:rsidRDefault="00000376">
            <w:pPr>
              <w:rPr>
                <w:color w:val="FF0000"/>
                <w:sz w:val="24"/>
                <w:szCs w:val="24"/>
              </w:rPr>
            </w:pPr>
          </w:p>
        </w:tc>
      </w:tr>
      <w:tr w:rsidR="00000376" w:rsidTr="00B22D89">
        <w:tc>
          <w:tcPr>
            <w:tcW w:w="517" w:type="dxa"/>
          </w:tcPr>
          <w:p w:rsidR="00000376" w:rsidRPr="0035715E" w:rsidRDefault="00563569" w:rsidP="0035715E">
            <w:pPr>
              <w:jc w:val="center"/>
              <w:rPr>
                <w:sz w:val="24"/>
                <w:szCs w:val="24"/>
                <w:lang w:val="ky-KG"/>
              </w:rPr>
            </w:pPr>
            <w:r>
              <w:rPr>
                <w:sz w:val="24"/>
                <w:szCs w:val="24"/>
                <w:lang w:val="ky-KG"/>
              </w:rPr>
              <w:t>2.</w:t>
            </w:r>
          </w:p>
        </w:tc>
        <w:tc>
          <w:tcPr>
            <w:tcW w:w="2831" w:type="dxa"/>
          </w:tcPr>
          <w:p w:rsidR="00000376" w:rsidRPr="00B82142" w:rsidRDefault="00117BC3" w:rsidP="00D7786C">
            <w:pPr>
              <w:tabs>
                <w:tab w:val="left" w:pos="494"/>
              </w:tabs>
              <w:ind w:right="103"/>
              <w:rPr>
                <w:sz w:val="24"/>
                <w:highlight w:val="yellow"/>
                <w:lang w:val="ky-KG"/>
              </w:rPr>
            </w:pPr>
            <w:r w:rsidRPr="00B82142">
              <w:rPr>
                <w:sz w:val="24"/>
                <w:highlight w:val="yellow"/>
                <w:lang w:val="ky-KG"/>
              </w:rPr>
              <w:t>ОшМУнун бардык структуралык бөлүмдөрүндө стратегиялык пландагы күчтөндүрүүгө зарыл болгон милдеттер, иш – чаралар жана максаттуу индикаторлор боюнча кетирген кемчиликтердин себептери иликтенип, ишке ашыруу боюнча тиешелүү иш-аракеттер аткарылсын</w:t>
            </w:r>
          </w:p>
        </w:tc>
        <w:tc>
          <w:tcPr>
            <w:tcW w:w="4557" w:type="dxa"/>
          </w:tcPr>
          <w:p w:rsidR="00000376" w:rsidRPr="00B82142" w:rsidRDefault="00000376">
            <w:pPr>
              <w:rPr>
                <w:color w:val="FF0000"/>
                <w:sz w:val="24"/>
                <w:szCs w:val="24"/>
              </w:rPr>
            </w:pPr>
          </w:p>
        </w:tc>
        <w:tc>
          <w:tcPr>
            <w:tcW w:w="3260" w:type="dxa"/>
          </w:tcPr>
          <w:p w:rsidR="00000376" w:rsidRPr="00B82142" w:rsidRDefault="00000376">
            <w:pPr>
              <w:rPr>
                <w:color w:val="FF0000"/>
                <w:sz w:val="24"/>
                <w:szCs w:val="24"/>
              </w:rPr>
            </w:pPr>
          </w:p>
        </w:tc>
        <w:tc>
          <w:tcPr>
            <w:tcW w:w="1443" w:type="dxa"/>
          </w:tcPr>
          <w:p w:rsidR="00000376" w:rsidRPr="00B82142" w:rsidRDefault="00000376">
            <w:pPr>
              <w:rPr>
                <w:color w:val="FF0000"/>
                <w:sz w:val="24"/>
                <w:szCs w:val="24"/>
              </w:rPr>
            </w:pPr>
          </w:p>
        </w:tc>
        <w:tc>
          <w:tcPr>
            <w:tcW w:w="1281" w:type="dxa"/>
          </w:tcPr>
          <w:p w:rsidR="00000376" w:rsidRPr="00B82142" w:rsidRDefault="00000376">
            <w:pPr>
              <w:rPr>
                <w:color w:val="FF0000"/>
                <w:sz w:val="24"/>
                <w:szCs w:val="24"/>
              </w:rPr>
            </w:pPr>
          </w:p>
        </w:tc>
      </w:tr>
      <w:tr w:rsidR="00000376" w:rsidTr="00B22D89">
        <w:tc>
          <w:tcPr>
            <w:tcW w:w="517" w:type="dxa"/>
          </w:tcPr>
          <w:p w:rsidR="00000376" w:rsidRPr="0035715E" w:rsidRDefault="00563569" w:rsidP="0035715E">
            <w:pPr>
              <w:jc w:val="center"/>
              <w:rPr>
                <w:sz w:val="24"/>
                <w:szCs w:val="24"/>
                <w:lang w:val="ky-KG"/>
              </w:rPr>
            </w:pPr>
            <w:r>
              <w:rPr>
                <w:sz w:val="24"/>
                <w:szCs w:val="24"/>
                <w:lang w:val="ky-KG"/>
              </w:rPr>
              <w:t>3.</w:t>
            </w:r>
          </w:p>
        </w:tc>
        <w:tc>
          <w:tcPr>
            <w:tcW w:w="2831" w:type="dxa"/>
          </w:tcPr>
          <w:p w:rsidR="00000376" w:rsidRPr="00117BC3" w:rsidRDefault="00117BC3" w:rsidP="00D7786C">
            <w:pPr>
              <w:tabs>
                <w:tab w:val="left" w:pos="506"/>
              </w:tabs>
              <w:ind w:right="107"/>
              <w:rPr>
                <w:sz w:val="24"/>
                <w:lang w:val="ky-KG"/>
              </w:rPr>
            </w:pPr>
            <w:r w:rsidRPr="00B82142">
              <w:rPr>
                <w:sz w:val="24"/>
                <w:highlight w:val="yellow"/>
                <w:lang w:val="ky-KG"/>
              </w:rPr>
              <w:t>ОшМУнун стратегиялык планын ишке ашыруу боюнча пункттар бардык структуралык бөлүмдөрдүн деңгээлинде жылдык отчеттордун формаларына өзгөртүүлөр жана толуктоолор киргизилсин</w:t>
            </w:r>
          </w:p>
        </w:tc>
        <w:tc>
          <w:tcPr>
            <w:tcW w:w="4557" w:type="dxa"/>
          </w:tcPr>
          <w:p w:rsidR="00000376" w:rsidRDefault="00000376">
            <w:pPr>
              <w:rPr>
                <w:sz w:val="24"/>
                <w:szCs w:val="24"/>
              </w:rPr>
            </w:pPr>
          </w:p>
        </w:tc>
        <w:tc>
          <w:tcPr>
            <w:tcW w:w="3260" w:type="dxa"/>
          </w:tcPr>
          <w:p w:rsidR="00000376" w:rsidRDefault="00000376">
            <w:pPr>
              <w:rPr>
                <w:sz w:val="24"/>
                <w:szCs w:val="24"/>
              </w:rPr>
            </w:pPr>
          </w:p>
        </w:tc>
        <w:tc>
          <w:tcPr>
            <w:tcW w:w="1443" w:type="dxa"/>
          </w:tcPr>
          <w:p w:rsidR="00000376" w:rsidRDefault="00000376">
            <w:pPr>
              <w:rPr>
                <w:sz w:val="24"/>
                <w:szCs w:val="24"/>
              </w:rPr>
            </w:pPr>
          </w:p>
        </w:tc>
        <w:tc>
          <w:tcPr>
            <w:tcW w:w="1281" w:type="dxa"/>
          </w:tcPr>
          <w:p w:rsidR="00000376" w:rsidRDefault="00000376">
            <w:pPr>
              <w:rPr>
                <w:sz w:val="24"/>
                <w:szCs w:val="24"/>
              </w:rPr>
            </w:pPr>
          </w:p>
        </w:tc>
      </w:tr>
      <w:tr w:rsidR="00B67503" w:rsidTr="00B22D89">
        <w:tc>
          <w:tcPr>
            <w:tcW w:w="517" w:type="dxa"/>
            <w:shd w:val="clear" w:color="auto" w:fill="FFFFFF" w:themeFill="background1"/>
          </w:tcPr>
          <w:p w:rsidR="00000376" w:rsidRPr="0035715E" w:rsidRDefault="00563569" w:rsidP="0035715E">
            <w:pPr>
              <w:jc w:val="center"/>
              <w:rPr>
                <w:sz w:val="24"/>
                <w:szCs w:val="24"/>
                <w:lang w:val="ky-KG"/>
              </w:rPr>
            </w:pPr>
            <w:r>
              <w:rPr>
                <w:sz w:val="24"/>
                <w:szCs w:val="24"/>
                <w:lang w:val="ky-KG"/>
              </w:rPr>
              <w:lastRenderedPageBreak/>
              <w:t>4.</w:t>
            </w:r>
          </w:p>
        </w:tc>
        <w:tc>
          <w:tcPr>
            <w:tcW w:w="2831" w:type="dxa"/>
            <w:shd w:val="clear" w:color="auto" w:fill="FFFFFF" w:themeFill="background1"/>
          </w:tcPr>
          <w:p w:rsidR="00000376" w:rsidRPr="00BF2EB2" w:rsidRDefault="00BF2EB2" w:rsidP="00D7786C">
            <w:pPr>
              <w:tabs>
                <w:tab w:val="left" w:pos="436"/>
              </w:tabs>
              <w:ind w:right="106"/>
              <w:rPr>
                <w:sz w:val="24"/>
                <w:lang w:val="ky-KG"/>
              </w:rPr>
            </w:pPr>
            <w:r>
              <w:rPr>
                <w:sz w:val="24"/>
                <w:lang w:val="ky-KG"/>
              </w:rPr>
              <w:t xml:space="preserve">Стратегиялык планда коюлган милдеттерди аткарууда жана тиешелүү индикаторлорго жетишүүдө тоскоол болуучу тобокелчиликтердин алдын алуу менен жана ОшМУнун “Коом жана билим берүү” пилоттук долбоорун ишке ашыруунун үч жылдык планы ОшМУнун бардык структуралык бөлүмдөрүндө түзүлүп, бекитилсин </w:t>
            </w:r>
          </w:p>
        </w:tc>
        <w:tc>
          <w:tcPr>
            <w:tcW w:w="4557" w:type="dxa"/>
          </w:tcPr>
          <w:p w:rsidR="00000376" w:rsidRDefault="00000376">
            <w:pPr>
              <w:rPr>
                <w:sz w:val="24"/>
                <w:szCs w:val="24"/>
              </w:rPr>
            </w:pPr>
          </w:p>
        </w:tc>
        <w:tc>
          <w:tcPr>
            <w:tcW w:w="3260" w:type="dxa"/>
          </w:tcPr>
          <w:p w:rsidR="00000376" w:rsidRDefault="00000376">
            <w:pPr>
              <w:rPr>
                <w:sz w:val="24"/>
                <w:szCs w:val="24"/>
              </w:rPr>
            </w:pPr>
          </w:p>
        </w:tc>
        <w:tc>
          <w:tcPr>
            <w:tcW w:w="1443" w:type="dxa"/>
          </w:tcPr>
          <w:p w:rsidR="00000376" w:rsidRDefault="00000376">
            <w:pPr>
              <w:rPr>
                <w:sz w:val="24"/>
                <w:szCs w:val="24"/>
              </w:rPr>
            </w:pPr>
          </w:p>
        </w:tc>
        <w:tc>
          <w:tcPr>
            <w:tcW w:w="1281" w:type="dxa"/>
          </w:tcPr>
          <w:p w:rsidR="00000376" w:rsidRDefault="00000376">
            <w:pPr>
              <w:rPr>
                <w:sz w:val="24"/>
                <w:szCs w:val="24"/>
              </w:rPr>
            </w:pPr>
          </w:p>
        </w:tc>
      </w:tr>
      <w:tr w:rsidR="00000376" w:rsidTr="00B22D89">
        <w:tc>
          <w:tcPr>
            <w:tcW w:w="517" w:type="dxa"/>
          </w:tcPr>
          <w:p w:rsidR="00000376" w:rsidRPr="0035715E" w:rsidRDefault="00563569" w:rsidP="0035715E">
            <w:pPr>
              <w:jc w:val="center"/>
              <w:rPr>
                <w:sz w:val="24"/>
                <w:szCs w:val="24"/>
                <w:lang w:val="ky-KG"/>
              </w:rPr>
            </w:pPr>
            <w:r>
              <w:rPr>
                <w:sz w:val="24"/>
                <w:szCs w:val="24"/>
                <w:lang w:val="ky-KG"/>
              </w:rPr>
              <w:t>5.</w:t>
            </w:r>
          </w:p>
        </w:tc>
        <w:tc>
          <w:tcPr>
            <w:tcW w:w="2831" w:type="dxa"/>
          </w:tcPr>
          <w:p w:rsidR="00000376" w:rsidRPr="00D7786C" w:rsidRDefault="00BF2EB2" w:rsidP="00D7786C">
            <w:pPr>
              <w:tabs>
                <w:tab w:val="left" w:pos="376"/>
              </w:tabs>
              <w:ind w:right="104"/>
              <w:rPr>
                <w:sz w:val="24"/>
                <w:lang w:val="ky-KG"/>
              </w:rPr>
            </w:pPr>
            <w:r w:rsidRPr="00B82142">
              <w:rPr>
                <w:sz w:val="24"/>
                <w:highlight w:val="yellow"/>
                <w:lang w:val="ky-KG"/>
              </w:rPr>
              <w:t>Бул токтомдун аткарылышын көзөмөлдөө тиешелүү проректорлорго, структура жетекчилерине милдеттендирилсин жана жалпы көзөмөлдөө инвестициялар жана стратегиялык өнүктүрүү боюнча проректорго жүктөлсүн</w:t>
            </w:r>
            <w:r>
              <w:rPr>
                <w:sz w:val="24"/>
                <w:lang w:val="ky-KG"/>
              </w:rPr>
              <w:t xml:space="preserve">                                                                                                                                                                                                  </w:t>
            </w:r>
          </w:p>
        </w:tc>
        <w:tc>
          <w:tcPr>
            <w:tcW w:w="4557" w:type="dxa"/>
          </w:tcPr>
          <w:p w:rsidR="00000376" w:rsidRDefault="00000376">
            <w:pPr>
              <w:rPr>
                <w:sz w:val="24"/>
                <w:szCs w:val="24"/>
              </w:rPr>
            </w:pPr>
          </w:p>
        </w:tc>
        <w:tc>
          <w:tcPr>
            <w:tcW w:w="3260" w:type="dxa"/>
          </w:tcPr>
          <w:p w:rsidR="00000376" w:rsidRDefault="00000376">
            <w:pPr>
              <w:rPr>
                <w:sz w:val="24"/>
                <w:szCs w:val="24"/>
              </w:rPr>
            </w:pPr>
          </w:p>
        </w:tc>
        <w:tc>
          <w:tcPr>
            <w:tcW w:w="1443" w:type="dxa"/>
          </w:tcPr>
          <w:p w:rsidR="00000376" w:rsidRDefault="00000376">
            <w:pPr>
              <w:rPr>
                <w:sz w:val="24"/>
                <w:szCs w:val="24"/>
              </w:rPr>
            </w:pPr>
          </w:p>
        </w:tc>
        <w:tc>
          <w:tcPr>
            <w:tcW w:w="1281" w:type="dxa"/>
          </w:tcPr>
          <w:p w:rsidR="00000376" w:rsidRDefault="00000376">
            <w:pPr>
              <w:rPr>
                <w:sz w:val="24"/>
                <w:szCs w:val="24"/>
              </w:rPr>
            </w:pPr>
          </w:p>
        </w:tc>
      </w:tr>
      <w:tr w:rsidR="00AE281D" w:rsidTr="00B22D89">
        <w:tc>
          <w:tcPr>
            <w:tcW w:w="13889" w:type="dxa"/>
            <w:gridSpan w:val="6"/>
          </w:tcPr>
          <w:p w:rsidR="00AE281D" w:rsidRDefault="00AE281D" w:rsidP="00AE281D">
            <w:pPr>
              <w:jc w:val="center"/>
              <w:rPr>
                <w:b/>
                <w:sz w:val="24"/>
                <w:szCs w:val="24"/>
                <w:lang w:val="ky-KG"/>
              </w:rPr>
            </w:pPr>
            <w:r>
              <w:rPr>
                <w:b/>
                <w:sz w:val="24"/>
                <w:szCs w:val="24"/>
                <w:lang w:val="ky-KG"/>
              </w:rPr>
              <w:t xml:space="preserve">Институционалдык жана программалык аккредитациянын жыйынтыктарында көрсөтүлгөн рекомендатициялардын </w:t>
            </w:r>
          </w:p>
          <w:p w:rsidR="00AE281D" w:rsidRPr="00AE281D" w:rsidRDefault="00AE281D" w:rsidP="00AE281D">
            <w:pPr>
              <w:jc w:val="center"/>
              <w:rPr>
                <w:b/>
                <w:sz w:val="24"/>
                <w:szCs w:val="24"/>
                <w:lang w:val="ky-KG"/>
              </w:rPr>
            </w:pPr>
            <w:r>
              <w:rPr>
                <w:b/>
                <w:sz w:val="24"/>
                <w:szCs w:val="24"/>
                <w:lang w:val="ky-KG"/>
              </w:rPr>
              <w:t>аткарылышы жөнүндө</w:t>
            </w:r>
          </w:p>
        </w:tc>
      </w:tr>
      <w:tr w:rsidR="00563569" w:rsidTr="00B22D89">
        <w:tc>
          <w:tcPr>
            <w:tcW w:w="517" w:type="dxa"/>
            <w:shd w:val="clear" w:color="auto" w:fill="FFFFFF" w:themeFill="background1"/>
          </w:tcPr>
          <w:p w:rsidR="00000376" w:rsidRPr="0035715E" w:rsidRDefault="00AE281D" w:rsidP="0035715E">
            <w:pPr>
              <w:jc w:val="center"/>
              <w:rPr>
                <w:sz w:val="24"/>
                <w:szCs w:val="24"/>
                <w:lang w:val="ky-KG"/>
              </w:rPr>
            </w:pPr>
            <w:r>
              <w:rPr>
                <w:sz w:val="24"/>
                <w:szCs w:val="24"/>
                <w:lang w:val="ky-KG"/>
              </w:rPr>
              <w:t>1</w:t>
            </w:r>
            <w:r w:rsidR="00563569">
              <w:rPr>
                <w:sz w:val="24"/>
                <w:szCs w:val="24"/>
                <w:lang w:val="ky-KG"/>
              </w:rPr>
              <w:t>.</w:t>
            </w:r>
          </w:p>
        </w:tc>
        <w:tc>
          <w:tcPr>
            <w:tcW w:w="2831" w:type="dxa"/>
            <w:shd w:val="clear" w:color="auto" w:fill="FFFFFF" w:themeFill="background1"/>
          </w:tcPr>
          <w:p w:rsidR="00000376" w:rsidRPr="00F7222E" w:rsidRDefault="00F7222E" w:rsidP="00F7222E">
            <w:pPr>
              <w:tabs>
                <w:tab w:val="left" w:pos="381"/>
              </w:tabs>
              <w:ind w:right="106"/>
              <w:rPr>
                <w:sz w:val="24"/>
                <w:lang w:val="ky-KG"/>
              </w:rPr>
            </w:pPr>
            <w:r w:rsidRPr="00B82142">
              <w:rPr>
                <w:sz w:val="24"/>
                <w:highlight w:val="yellow"/>
                <w:lang w:val="ky-KG"/>
              </w:rPr>
              <w:t>АББСДнын директору М.Алтыбаеванын билдирүүсү эске алынсын</w:t>
            </w:r>
          </w:p>
        </w:tc>
        <w:tc>
          <w:tcPr>
            <w:tcW w:w="4557" w:type="dxa"/>
          </w:tcPr>
          <w:p w:rsidR="00000376" w:rsidRDefault="00000376">
            <w:pPr>
              <w:rPr>
                <w:sz w:val="24"/>
                <w:szCs w:val="24"/>
              </w:rPr>
            </w:pPr>
          </w:p>
        </w:tc>
        <w:tc>
          <w:tcPr>
            <w:tcW w:w="3260" w:type="dxa"/>
          </w:tcPr>
          <w:p w:rsidR="00000376" w:rsidRDefault="00000376">
            <w:pPr>
              <w:rPr>
                <w:sz w:val="24"/>
                <w:szCs w:val="24"/>
              </w:rPr>
            </w:pPr>
          </w:p>
        </w:tc>
        <w:tc>
          <w:tcPr>
            <w:tcW w:w="1443" w:type="dxa"/>
          </w:tcPr>
          <w:p w:rsidR="00000376" w:rsidRDefault="00000376">
            <w:pPr>
              <w:rPr>
                <w:sz w:val="24"/>
                <w:szCs w:val="24"/>
              </w:rPr>
            </w:pPr>
          </w:p>
        </w:tc>
        <w:tc>
          <w:tcPr>
            <w:tcW w:w="1281" w:type="dxa"/>
          </w:tcPr>
          <w:p w:rsidR="00000376" w:rsidRDefault="00000376">
            <w:pPr>
              <w:rPr>
                <w:sz w:val="24"/>
                <w:szCs w:val="24"/>
              </w:rPr>
            </w:pPr>
          </w:p>
        </w:tc>
      </w:tr>
      <w:tr w:rsidR="00563569" w:rsidTr="00B22D89">
        <w:tc>
          <w:tcPr>
            <w:tcW w:w="517" w:type="dxa"/>
          </w:tcPr>
          <w:p w:rsidR="00000376" w:rsidRPr="0035715E" w:rsidRDefault="00AE281D" w:rsidP="0035715E">
            <w:pPr>
              <w:jc w:val="center"/>
              <w:rPr>
                <w:sz w:val="24"/>
                <w:szCs w:val="24"/>
                <w:lang w:val="ky-KG"/>
              </w:rPr>
            </w:pPr>
            <w:r>
              <w:rPr>
                <w:sz w:val="24"/>
                <w:szCs w:val="24"/>
                <w:lang w:val="ky-KG"/>
              </w:rPr>
              <w:t>2</w:t>
            </w:r>
            <w:r w:rsidR="00563569">
              <w:rPr>
                <w:sz w:val="24"/>
                <w:szCs w:val="24"/>
                <w:lang w:val="ky-KG"/>
              </w:rPr>
              <w:t>.</w:t>
            </w:r>
          </w:p>
        </w:tc>
        <w:tc>
          <w:tcPr>
            <w:tcW w:w="2831" w:type="dxa"/>
          </w:tcPr>
          <w:p w:rsidR="00000376" w:rsidRPr="00F7222E" w:rsidRDefault="00F7222E" w:rsidP="00B67503">
            <w:pPr>
              <w:tabs>
                <w:tab w:val="left" w:pos="2090"/>
              </w:tabs>
              <w:ind w:right="390"/>
              <w:rPr>
                <w:sz w:val="24"/>
                <w:szCs w:val="24"/>
                <w:lang w:val="ky-KG"/>
              </w:rPr>
            </w:pPr>
            <w:r>
              <w:rPr>
                <w:sz w:val="24"/>
                <w:szCs w:val="24"/>
                <w:lang w:val="ky-KG"/>
              </w:rPr>
              <w:t xml:space="preserve">Аккредитациядан </w:t>
            </w:r>
            <w:r>
              <w:rPr>
                <w:sz w:val="24"/>
                <w:szCs w:val="24"/>
                <w:lang w:val="ky-KG"/>
              </w:rPr>
              <w:lastRenderedPageBreak/>
              <w:t>өтүүнүн деталдаштырган пландары иштелип чыгып, ББПны тейлөөчү ПО курам менен талкуулансын, бекитилсин, ишке ашыруу уюштурулсун</w:t>
            </w:r>
          </w:p>
        </w:tc>
        <w:tc>
          <w:tcPr>
            <w:tcW w:w="4557" w:type="dxa"/>
          </w:tcPr>
          <w:p w:rsidR="00000376" w:rsidRDefault="00B82142" w:rsidP="00171969">
            <w:pPr>
              <w:rPr>
                <w:sz w:val="24"/>
                <w:szCs w:val="24"/>
              </w:rPr>
            </w:pPr>
            <w:r w:rsidRPr="00B82142">
              <w:rPr>
                <w:sz w:val="24"/>
                <w:szCs w:val="24"/>
                <w:lang w:val="ky-KG"/>
              </w:rPr>
              <w:lastRenderedPageBreak/>
              <w:t xml:space="preserve">Финансы-юридикалык колледжиндеги </w:t>
            </w:r>
            <w:r w:rsidRPr="00B82142">
              <w:rPr>
                <w:sz w:val="24"/>
                <w:szCs w:val="24"/>
                <w:lang w:val="ky-KG"/>
              </w:rPr>
              <w:lastRenderedPageBreak/>
              <w:t>030503 “укук таануу”, 080108 “банк иши”, 080106 “финансы” (тармактар боюнча), 080110 “экономика жана бухгалтердик эсеп” (тармактар боюнча), 080107 “салык жана салык салуу” адистиктерин программалык аккредитациядан өткөрүүдө өздүк баалоону жүргүзүү максатында жумушчу топтордун курамы түзү</w:t>
            </w:r>
            <w:r>
              <w:rPr>
                <w:sz w:val="24"/>
                <w:szCs w:val="24"/>
                <w:lang w:val="ky-KG"/>
              </w:rPr>
              <w:t>лгөн</w:t>
            </w:r>
          </w:p>
        </w:tc>
        <w:tc>
          <w:tcPr>
            <w:tcW w:w="3260" w:type="dxa"/>
          </w:tcPr>
          <w:p w:rsidR="00256DDD" w:rsidRPr="00256DDD" w:rsidRDefault="00256DDD" w:rsidP="00256DDD">
            <w:pPr>
              <w:widowControl/>
              <w:pBdr>
                <w:top w:val="nil"/>
                <w:left w:val="nil"/>
                <w:bottom w:val="nil"/>
                <w:right w:val="nil"/>
                <w:between w:val="nil"/>
              </w:pBdr>
              <w:autoSpaceDE/>
              <w:autoSpaceDN/>
              <w:spacing w:line="276" w:lineRule="auto"/>
              <w:rPr>
                <w:rFonts w:eastAsia="Calibri"/>
                <w:color w:val="000000"/>
                <w:sz w:val="24"/>
                <w:szCs w:val="24"/>
                <w:lang w:val="ru-RU" w:eastAsia="ru-RU"/>
              </w:rPr>
            </w:pPr>
            <w:r w:rsidRPr="00256DDD">
              <w:rPr>
                <w:color w:val="000000"/>
                <w:sz w:val="24"/>
                <w:szCs w:val="24"/>
                <w:lang w:eastAsia="ru-RU"/>
              </w:rPr>
              <w:lastRenderedPageBreak/>
              <w:t>ФЮКтун сайты</w:t>
            </w:r>
            <w:r w:rsidRPr="00256DDD">
              <w:rPr>
                <w:color w:val="000000"/>
                <w:sz w:val="24"/>
                <w:szCs w:val="24"/>
                <w:lang w:val="ru-RU" w:eastAsia="ru-RU"/>
              </w:rPr>
              <w:t xml:space="preserve"> </w:t>
            </w:r>
            <w:hyperlink r:id="rId6">
              <w:r w:rsidRPr="00256DDD">
                <w:rPr>
                  <w:rFonts w:eastAsia="Calibri"/>
                  <w:color w:val="1155CC"/>
                  <w:sz w:val="24"/>
                  <w:szCs w:val="24"/>
                  <w:u w:val="single"/>
                  <w:lang w:val="ru-RU" w:eastAsia="ru-RU"/>
                </w:rPr>
                <w:t>https://www.oshsu.kg/univer/?lg=2&amp;id_parent=1259</w:t>
              </w:r>
            </w:hyperlink>
            <w:r w:rsidRPr="00256DDD">
              <w:rPr>
                <w:rFonts w:eastAsia="Calibri"/>
                <w:color w:val="000000"/>
                <w:sz w:val="24"/>
                <w:szCs w:val="24"/>
                <w:lang w:val="ru-RU" w:eastAsia="ru-RU"/>
              </w:rPr>
              <w:t xml:space="preserve"> </w:t>
            </w:r>
          </w:p>
          <w:p w:rsidR="00256DDD" w:rsidRPr="00256DDD" w:rsidRDefault="006A4DEE" w:rsidP="00256DDD">
            <w:pPr>
              <w:widowControl/>
              <w:pBdr>
                <w:top w:val="nil"/>
                <w:left w:val="nil"/>
                <w:bottom w:val="nil"/>
                <w:right w:val="nil"/>
                <w:between w:val="nil"/>
              </w:pBdr>
              <w:autoSpaceDE/>
              <w:autoSpaceDN/>
              <w:spacing w:line="276" w:lineRule="auto"/>
              <w:rPr>
                <w:rFonts w:eastAsia="Calibri"/>
                <w:color w:val="0563C1"/>
                <w:sz w:val="24"/>
                <w:szCs w:val="24"/>
                <w:u w:val="single"/>
                <w:lang w:val="ky-KG" w:eastAsia="ru-RU"/>
              </w:rPr>
            </w:pPr>
            <w:hyperlink r:id="rId7">
              <w:r w:rsidR="00256DDD" w:rsidRPr="00256DDD">
                <w:rPr>
                  <w:rFonts w:eastAsia="Calibri"/>
                  <w:color w:val="0563C1"/>
                  <w:sz w:val="24"/>
                  <w:szCs w:val="24"/>
                  <w:u w:val="single"/>
                  <w:lang w:val="ru-RU" w:eastAsia="ru-RU"/>
                </w:rPr>
                <w:t>https://www.facebook.com/profile.php?id=100025580452236</w:t>
              </w:r>
            </w:hyperlink>
          </w:p>
          <w:p w:rsidR="00256DDD" w:rsidRPr="00256DDD" w:rsidRDefault="00256DDD" w:rsidP="00256DDD">
            <w:pPr>
              <w:widowControl/>
              <w:pBdr>
                <w:top w:val="nil"/>
                <w:left w:val="nil"/>
                <w:bottom w:val="nil"/>
                <w:right w:val="nil"/>
                <w:between w:val="nil"/>
              </w:pBdr>
              <w:autoSpaceDE/>
              <w:autoSpaceDN/>
              <w:spacing w:line="276" w:lineRule="auto"/>
              <w:rPr>
                <w:rFonts w:eastAsia="Calibri"/>
                <w:color w:val="000000"/>
                <w:sz w:val="24"/>
                <w:szCs w:val="24"/>
                <w:lang w:val="ky-KG" w:eastAsia="ru-RU"/>
              </w:rPr>
            </w:pPr>
            <w:r w:rsidRPr="00256DDD">
              <w:rPr>
                <w:rFonts w:eastAsia="Calibri"/>
                <w:color w:val="000000"/>
                <w:sz w:val="24"/>
                <w:szCs w:val="24"/>
                <w:lang w:val="ky-KG" w:eastAsia="ru-RU"/>
              </w:rPr>
              <w:t>fjuc_fbd инстаграмм баракчасы</w:t>
            </w:r>
          </w:p>
          <w:p w:rsidR="00256DDD" w:rsidRPr="00256DDD" w:rsidRDefault="00256DDD" w:rsidP="00256DDD">
            <w:pPr>
              <w:widowControl/>
              <w:numPr>
                <w:ilvl w:val="0"/>
                <w:numId w:val="4"/>
              </w:numPr>
              <w:pBdr>
                <w:top w:val="nil"/>
                <w:left w:val="nil"/>
                <w:bottom w:val="nil"/>
                <w:right w:val="nil"/>
                <w:between w:val="nil"/>
              </w:pBdr>
              <w:autoSpaceDE/>
              <w:autoSpaceDN/>
              <w:adjustRightInd w:val="0"/>
              <w:spacing w:line="276" w:lineRule="auto"/>
              <w:ind w:left="292" w:hanging="215"/>
              <w:jc w:val="both"/>
              <w:rPr>
                <w:rFonts w:eastAsia="Calibri"/>
                <w:color w:val="000000"/>
                <w:sz w:val="24"/>
                <w:szCs w:val="24"/>
                <w:lang w:val="ru-RU" w:eastAsia="ru-RU"/>
              </w:rPr>
            </w:pPr>
            <w:r w:rsidRPr="00256DDD">
              <w:rPr>
                <w:color w:val="000000"/>
                <w:sz w:val="24"/>
                <w:szCs w:val="24"/>
                <w:lang w:eastAsia="ru-RU"/>
              </w:rPr>
              <w:t xml:space="preserve">Финансы жана банк иши ПЦКсынын </w:t>
            </w:r>
            <w:r w:rsidRPr="00256DDD">
              <w:rPr>
                <w:color w:val="000000"/>
                <w:sz w:val="24"/>
                <w:szCs w:val="24"/>
                <w:lang w:val="ru-RU" w:eastAsia="ru-RU"/>
              </w:rPr>
              <w:t>паспорту</w:t>
            </w:r>
          </w:p>
          <w:p w:rsidR="00256DDD" w:rsidRPr="00256DDD" w:rsidRDefault="008F59C1" w:rsidP="00256DDD">
            <w:pPr>
              <w:widowControl/>
              <w:numPr>
                <w:ilvl w:val="0"/>
                <w:numId w:val="4"/>
              </w:numPr>
              <w:pBdr>
                <w:top w:val="nil"/>
                <w:left w:val="nil"/>
                <w:bottom w:val="nil"/>
                <w:right w:val="nil"/>
                <w:between w:val="nil"/>
              </w:pBdr>
              <w:autoSpaceDE/>
              <w:autoSpaceDN/>
              <w:adjustRightInd w:val="0"/>
              <w:spacing w:line="276" w:lineRule="auto"/>
              <w:ind w:left="292" w:hanging="215"/>
              <w:jc w:val="both"/>
              <w:rPr>
                <w:rFonts w:eastAsia="Calibri"/>
                <w:color w:val="000000"/>
                <w:sz w:val="24"/>
                <w:szCs w:val="24"/>
                <w:lang w:val="ru-RU" w:eastAsia="ru-RU"/>
              </w:rPr>
            </w:pPr>
            <w:proofErr w:type="spellStart"/>
            <w:r>
              <w:rPr>
                <w:color w:val="000000"/>
                <w:sz w:val="24"/>
                <w:szCs w:val="24"/>
                <w:lang w:val="ru-RU" w:eastAsia="ru-RU"/>
              </w:rPr>
              <w:t>К</w:t>
            </w:r>
            <w:r w:rsidR="00256DDD" w:rsidRPr="00256DDD">
              <w:rPr>
                <w:color w:val="000000"/>
                <w:sz w:val="24"/>
                <w:szCs w:val="24"/>
                <w:lang w:val="ru-RU" w:eastAsia="ru-RU"/>
              </w:rPr>
              <w:t>абыл</w:t>
            </w:r>
            <w:proofErr w:type="spellEnd"/>
            <w:r w:rsidR="00256DDD" w:rsidRPr="00256DDD">
              <w:rPr>
                <w:color w:val="000000"/>
                <w:sz w:val="24"/>
                <w:szCs w:val="24"/>
                <w:lang w:val="ru-RU" w:eastAsia="ru-RU"/>
              </w:rPr>
              <w:t xml:space="preserve"> </w:t>
            </w:r>
            <w:proofErr w:type="spellStart"/>
            <w:r w:rsidR="00256DDD" w:rsidRPr="00256DDD">
              <w:rPr>
                <w:color w:val="000000"/>
                <w:sz w:val="24"/>
                <w:szCs w:val="24"/>
                <w:lang w:val="ru-RU" w:eastAsia="ru-RU"/>
              </w:rPr>
              <w:t>алуу</w:t>
            </w:r>
            <w:proofErr w:type="spellEnd"/>
            <w:r w:rsidR="00256DDD" w:rsidRPr="00256DDD">
              <w:rPr>
                <w:color w:val="000000"/>
                <w:sz w:val="24"/>
                <w:szCs w:val="24"/>
                <w:lang w:val="ru-RU" w:eastAsia="ru-RU"/>
              </w:rPr>
              <w:t xml:space="preserve"> </w:t>
            </w:r>
            <w:proofErr w:type="spellStart"/>
            <w:r w:rsidR="00256DDD" w:rsidRPr="00256DDD">
              <w:rPr>
                <w:color w:val="000000"/>
                <w:sz w:val="24"/>
                <w:szCs w:val="24"/>
                <w:lang w:val="ru-RU" w:eastAsia="ru-RU"/>
              </w:rPr>
              <w:t>комиссиясынын</w:t>
            </w:r>
            <w:proofErr w:type="spellEnd"/>
            <w:r w:rsidR="00256DDD" w:rsidRPr="00256DDD">
              <w:rPr>
                <w:color w:val="000000"/>
                <w:sz w:val="24"/>
                <w:szCs w:val="24"/>
                <w:lang w:val="ru-RU" w:eastAsia="ru-RU"/>
              </w:rPr>
              <w:t xml:space="preserve"> </w:t>
            </w:r>
            <w:proofErr w:type="spellStart"/>
            <w:r w:rsidR="00256DDD" w:rsidRPr="00256DDD">
              <w:rPr>
                <w:color w:val="000000"/>
                <w:sz w:val="24"/>
                <w:szCs w:val="24"/>
                <w:lang w:val="ru-RU" w:eastAsia="ru-RU"/>
              </w:rPr>
              <w:t>буклети</w:t>
            </w:r>
            <w:proofErr w:type="spellEnd"/>
            <w:r w:rsidR="00256DDD" w:rsidRPr="00256DDD">
              <w:rPr>
                <w:color w:val="000000"/>
                <w:sz w:val="24"/>
                <w:szCs w:val="24"/>
                <w:lang w:val="ru-RU" w:eastAsia="ru-RU"/>
              </w:rPr>
              <w:t xml:space="preserve">, </w:t>
            </w:r>
            <w:proofErr w:type="spellStart"/>
            <w:r w:rsidR="00256DDD" w:rsidRPr="00256DDD">
              <w:rPr>
                <w:color w:val="000000"/>
                <w:sz w:val="24"/>
                <w:szCs w:val="24"/>
                <w:lang w:val="ru-RU" w:eastAsia="ru-RU"/>
              </w:rPr>
              <w:t>адистикти</w:t>
            </w:r>
            <w:proofErr w:type="spellEnd"/>
            <w:r w:rsidR="00256DDD" w:rsidRPr="00256DDD">
              <w:rPr>
                <w:color w:val="000000"/>
                <w:sz w:val="24"/>
                <w:szCs w:val="24"/>
                <w:lang w:val="ru-RU" w:eastAsia="ru-RU"/>
              </w:rPr>
              <w:t xml:space="preserve"> </w:t>
            </w:r>
            <w:r w:rsidR="00256DDD" w:rsidRPr="00256DDD">
              <w:rPr>
                <w:color w:val="000000"/>
                <w:sz w:val="24"/>
                <w:szCs w:val="24"/>
                <w:lang w:eastAsia="ru-RU"/>
              </w:rPr>
              <w:t>чагылдырган</w:t>
            </w:r>
            <w:r w:rsidR="00256DDD" w:rsidRPr="00256DDD">
              <w:rPr>
                <w:color w:val="000000"/>
                <w:sz w:val="24"/>
                <w:szCs w:val="24"/>
                <w:lang w:val="ru-RU" w:eastAsia="ru-RU"/>
              </w:rPr>
              <w:t xml:space="preserve"> </w:t>
            </w:r>
            <w:proofErr w:type="spellStart"/>
            <w:r w:rsidR="00256DDD" w:rsidRPr="00256DDD">
              <w:rPr>
                <w:color w:val="000000"/>
                <w:sz w:val="24"/>
                <w:szCs w:val="24"/>
                <w:lang w:val="ru-RU" w:eastAsia="ru-RU"/>
              </w:rPr>
              <w:t>буклеттер</w:t>
            </w:r>
            <w:proofErr w:type="spellEnd"/>
          </w:p>
          <w:p w:rsidR="00171969" w:rsidRPr="00B82142" w:rsidRDefault="00171969" w:rsidP="00B22D89">
            <w:pPr>
              <w:rPr>
                <w:sz w:val="24"/>
                <w:szCs w:val="24"/>
                <w:lang w:val="ky-KG"/>
              </w:rPr>
            </w:pPr>
          </w:p>
        </w:tc>
        <w:tc>
          <w:tcPr>
            <w:tcW w:w="1443" w:type="dxa"/>
          </w:tcPr>
          <w:p w:rsidR="00000376" w:rsidRPr="00171969" w:rsidRDefault="00171969">
            <w:pPr>
              <w:rPr>
                <w:sz w:val="24"/>
                <w:szCs w:val="24"/>
                <w:lang w:val="ky-KG"/>
              </w:rPr>
            </w:pPr>
            <w:r>
              <w:rPr>
                <w:sz w:val="24"/>
                <w:szCs w:val="24"/>
                <w:lang w:val="ky-KG"/>
              </w:rPr>
              <w:lastRenderedPageBreak/>
              <w:t>03.09.2021-</w:t>
            </w:r>
            <w:r>
              <w:rPr>
                <w:sz w:val="24"/>
                <w:szCs w:val="24"/>
                <w:lang w:val="ky-KG"/>
              </w:rPr>
              <w:lastRenderedPageBreak/>
              <w:t>ж.</w:t>
            </w:r>
          </w:p>
        </w:tc>
        <w:tc>
          <w:tcPr>
            <w:tcW w:w="1281" w:type="dxa"/>
          </w:tcPr>
          <w:p w:rsidR="00000376" w:rsidRDefault="00000376">
            <w:pPr>
              <w:rPr>
                <w:sz w:val="24"/>
                <w:szCs w:val="24"/>
              </w:rPr>
            </w:pPr>
          </w:p>
        </w:tc>
      </w:tr>
      <w:tr w:rsidR="00563569" w:rsidTr="00B22D89">
        <w:tc>
          <w:tcPr>
            <w:tcW w:w="517" w:type="dxa"/>
            <w:shd w:val="clear" w:color="auto" w:fill="FFFFFF" w:themeFill="background1"/>
          </w:tcPr>
          <w:p w:rsidR="00000376" w:rsidRDefault="00AE281D" w:rsidP="0035715E">
            <w:pPr>
              <w:jc w:val="center"/>
              <w:rPr>
                <w:sz w:val="24"/>
                <w:szCs w:val="24"/>
                <w:lang w:val="ky-KG"/>
              </w:rPr>
            </w:pPr>
            <w:r>
              <w:rPr>
                <w:sz w:val="24"/>
                <w:szCs w:val="24"/>
                <w:lang w:val="ky-KG"/>
              </w:rPr>
              <w:lastRenderedPageBreak/>
              <w:t>3</w:t>
            </w:r>
            <w:r w:rsidR="00563569">
              <w:rPr>
                <w:sz w:val="24"/>
                <w:szCs w:val="24"/>
                <w:lang w:val="ky-KG"/>
              </w:rPr>
              <w:t>.</w:t>
            </w:r>
          </w:p>
        </w:tc>
        <w:tc>
          <w:tcPr>
            <w:tcW w:w="2831" w:type="dxa"/>
            <w:shd w:val="clear" w:color="auto" w:fill="FFFFFF" w:themeFill="background1"/>
          </w:tcPr>
          <w:p w:rsidR="00000376" w:rsidRPr="00171969" w:rsidRDefault="00F7222E" w:rsidP="00F7222E">
            <w:pPr>
              <w:pStyle w:val="a3"/>
              <w:spacing w:before="90"/>
              <w:ind w:right="102"/>
              <w:jc w:val="both"/>
              <w:rPr>
                <w:color w:val="FF0000"/>
                <w:lang w:val="ky-KG"/>
              </w:rPr>
            </w:pPr>
            <w:r w:rsidRPr="008F59C1">
              <w:rPr>
                <w:color w:val="000000" w:themeColor="text1"/>
                <w:lang w:val="ky-KG"/>
              </w:rPr>
              <w:t>НББПны өнүктүрүүнүн перспективдүү планы иштелип чыксын</w:t>
            </w:r>
          </w:p>
        </w:tc>
        <w:tc>
          <w:tcPr>
            <w:tcW w:w="4557" w:type="dxa"/>
          </w:tcPr>
          <w:p w:rsidR="00000376" w:rsidRDefault="008F59C1">
            <w:pPr>
              <w:rPr>
                <w:sz w:val="24"/>
                <w:szCs w:val="24"/>
              </w:rPr>
            </w:pPr>
            <w:r w:rsidRPr="008F59C1">
              <w:rPr>
                <w:rFonts w:eastAsia="Calibri"/>
                <w:sz w:val="24"/>
                <w:szCs w:val="24"/>
                <w:lang w:val="ky-KG"/>
              </w:rPr>
              <w:t>Экономикалык жана социалдык чөйрөнүн перспективдүү өнүгүүсүндө квалификациялуу эмгек рыногуна муктаждыкты эске алуу менен инсандын талабына ылайык кесиптик билим берүү программасын өркүндөтүү</w:t>
            </w:r>
          </w:p>
        </w:tc>
        <w:tc>
          <w:tcPr>
            <w:tcW w:w="3260" w:type="dxa"/>
          </w:tcPr>
          <w:p w:rsidR="00000376" w:rsidRDefault="008F59C1">
            <w:pPr>
              <w:rPr>
                <w:sz w:val="24"/>
                <w:szCs w:val="24"/>
                <w:lang w:val="ru-RU"/>
              </w:rPr>
            </w:pPr>
            <w:r>
              <w:rPr>
                <w:sz w:val="24"/>
                <w:szCs w:val="24"/>
                <w:lang w:val="ru-RU"/>
              </w:rPr>
              <w:t xml:space="preserve">Финансы </w:t>
            </w:r>
            <w:proofErr w:type="spellStart"/>
            <w:r>
              <w:rPr>
                <w:sz w:val="24"/>
                <w:szCs w:val="24"/>
                <w:lang w:val="ru-RU"/>
              </w:rPr>
              <w:t>жана</w:t>
            </w:r>
            <w:proofErr w:type="spellEnd"/>
            <w:r>
              <w:rPr>
                <w:sz w:val="24"/>
                <w:szCs w:val="24"/>
                <w:lang w:val="ru-RU"/>
              </w:rPr>
              <w:t xml:space="preserve"> банк </w:t>
            </w:r>
            <w:proofErr w:type="spellStart"/>
            <w:r>
              <w:rPr>
                <w:sz w:val="24"/>
                <w:szCs w:val="24"/>
                <w:lang w:val="ru-RU"/>
              </w:rPr>
              <w:t>иши</w:t>
            </w:r>
            <w:proofErr w:type="spellEnd"/>
            <w:r>
              <w:rPr>
                <w:sz w:val="24"/>
                <w:szCs w:val="24"/>
                <w:lang w:val="ru-RU"/>
              </w:rPr>
              <w:t xml:space="preserve"> </w:t>
            </w:r>
            <w:proofErr w:type="spellStart"/>
            <w:r>
              <w:rPr>
                <w:sz w:val="24"/>
                <w:szCs w:val="24"/>
                <w:lang w:val="ru-RU"/>
              </w:rPr>
              <w:t>ПЦКсынын</w:t>
            </w:r>
            <w:proofErr w:type="spellEnd"/>
            <w:r>
              <w:rPr>
                <w:sz w:val="24"/>
                <w:szCs w:val="24"/>
                <w:lang w:val="ru-RU"/>
              </w:rPr>
              <w:t xml:space="preserve"> </w:t>
            </w:r>
            <w:proofErr w:type="spellStart"/>
            <w:r>
              <w:rPr>
                <w:sz w:val="24"/>
                <w:szCs w:val="24"/>
                <w:lang w:val="ru-RU"/>
              </w:rPr>
              <w:t>перспективалык</w:t>
            </w:r>
            <w:proofErr w:type="spellEnd"/>
            <w:r>
              <w:rPr>
                <w:sz w:val="24"/>
                <w:szCs w:val="24"/>
                <w:lang w:val="ru-RU"/>
              </w:rPr>
              <w:t xml:space="preserve"> планы. 2022-2023-жж.</w:t>
            </w:r>
          </w:p>
          <w:p w:rsidR="00B22D89" w:rsidRPr="00B22D89" w:rsidRDefault="00B22D89" w:rsidP="00B22D89">
            <w:pPr>
              <w:rPr>
                <w:sz w:val="24"/>
                <w:szCs w:val="24"/>
                <w:lang w:val="ky-KG"/>
              </w:rPr>
            </w:pPr>
            <w:r w:rsidRPr="00B22D89">
              <w:rPr>
                <w:sz w:val="24"/>
                <w:szCs w:val="24"/>
                <w:lang w:val="ky-KG"/>
              </w:rPr>
              <w:t xml:space="preserve">1.Финансы жана банк иши ПЦКсынын  перспективалык, жылдык, өзүн-өзү баалоо боюнча жооптуу курамдын иш пландары иштелип чыгып, бекитилген.   </w:t>
            </w:r>
          </w:p>
          <w:p w:rsidR="00B22D89" w:rsidRPr="00B22D89" w:rsidRDefault="00B22D89" w:rsidP="00B22D89">
            <w:pPr>
              <w:rPr>
                <w:sz w:val="24"/>
                <w:szCs w:val="24"/>
                <w:lang w:val="ky-KG"/>
              </w:rPr>
            </w:pPr>
          </w:p>
          <w:p w:rsidR="00B22D89" w:rsidRDefault="00B22D89" w:rsidP="00B22D89">
            <w:pPr>
              <w:rPr>
                <w:sz w:val="24"/>
                <w:szCs w:val="24"/>
                <w:lang w:val="ky-KG"/>
              </w:rPr>
            </w:pPr>
            <w:r w:rsidRPr="00B22D89">
              <w:rPr>
                <w:sz w:val="24"/>
                <w:szCs w:val="24"/>
                <w:lang w:val="ky-KG"/>
              </w:rPr>
              <w:t>ПЦКнын отурумунда  пландар атайын маселе катары коюлуп, талкууланган.</w:t>
            </w:r>
          </w:p>
          <w:p w:rsidR="00B22D89" w:rsidRPr="00B22D89" w:rsidRDefault="00B22D89" w:rsidP="00B22D89">
            <w:pPr>
              <w:rPr>
                <w:sz w:val="24"/>
                <w:szCs w:val="24"/>
                <w:lang w:val="ky-KG"/>
              </w:rPr>
            </w:pPr>
            <w:r w:rsidRPr="00B22D89">
              <w:rPr>
                <w:sz w:val="24"/>
                <w:szCs w:val="24"/>
                <w:lang w:val="ky-KG"/>
              </w:rPr>
              <w:t>Иш пландар,   Пед. кен. прот №1. 03.09. 2021.</w:t>
            </w:r>
          </w:p>
          <w:p w:rsidR="00B22D89" w:rsidRPr="008F59C1" w:rsidRDefault="00B22D89" w:rsidP="00B22D89">
            <w:pPr>
              <w:rPr>
                <w:sz w:val="24"/>
                <w:szCs w:val="24"/>
                <w:lang w:val="ru-RU"/>
              </w:rPr>
            </w:pPr>
            <w:r w:rsidRPr="00B22D89">
              <w:rPr>
                <w:sz w:val="24"/>
                <w:szCs w:val="24"/>
                <w:lang w:val="ky-KG"/>
              </w:rPr>
              <w:t>Токтомдор</w:t>
            </w:r>
          </w:p>
        </w:tc>
        <w:tc>
          <w:tcPr>
            <w:tcW w:w="1443" w:type="dxa"/>
          </w:tcPr>
          <w:p w:rsidR="00000376" w:rsidRDefault="00000376">
            <w:pPr>
              <w:rPr>
                <w:sz w:val="24"/>
                <w:szCs w:val="24"/>
              </w:rPr>
            </w:pPr>
          </w:p>
        </w:tc>
        <w:tc>
          <w:tcPr>
            <w:tcW w:w="1281" w:type="dxa"/>
          </w:tcPr>
          <w:p w:rsidR="00000376" w:rsidRDefault="00000376">
            <w:pPr>
              <w:rPr>
                <w:sz w:val="24"/>
                <w:szCs w:val="24"/>
              </w:rPr>
            </w:pPr>
          </w:p>
        </w:tc>
      </w:tr>
      <w:tr w:rsidR="00563569" w:rsidTr="00B22D89">
        <w:tc>
          <w:tcPr>
            <w:tcW w:w="517" w:type="dxa"/>
            <w:shd w:val="clear" w:color="auto" w:fill="FFFFFF" w:themeFill="background1"/>
          </w:tcPr>
          <w:p w:rsidR="00000376" w:rsidRDefault="00AE281D" w:rsidP="0035715E">
            <w:pPr>
              <w:jc w:val="center"/>
              <w:rPr>
                <w:sz w:val="24"/>
                <w:szCs w:val="24"/>
                <w:lang w:val="ky-KG"/>
              </w:rPr>
            </w:pPr>
            <w:r>
              <w:rPr>
                <w:sz w:val="24"/>
                <w:szCs w:val="24"/>
                <w:lang w:val="ky-KG"/>
              </w:rPr>
              <w:t>4</w:t>
            </w:r>
            <w:r w:rsidR="00563569">
              <w:rPr>
                <w:sz w:val="24"/>
                <w:szCs w:val="24"/>
                <w:lang w:val="ky-KG"/>
              </w:rPr>
              <w:t>.</w:t>
            </w:r>
          </w:p>
        </w:tc>
        <w:tc>
          <w:tcPr>
            <w:tcW w:w="2831" w:type="dxa"/>
            <w:shd w:val="clear" w:color="auto" w:fill="FFFFFF" w:themeFill="background1"/>
          </w:tcPr>
          <w:p w:rsidR="00000376" w:rsidRPr="00F7222E" w:rsidRDefault="00F7222E" w:rsidP="00F7222E">
            <w:pPr>
              <w:tabs>
                <w:tab w:val="left" w:pos="1075"/>
              </w:tabs>
              <w:ind w:right="392"/>
              <w:rPr>
                <w:sz w:val="25"/>
                <w:lang w:val="ky-KG"/>
              </w:rPr>
            </w:pPr>
            <w:r>
              <w:rPr>
                <w:sz w:val="25"/>
                <w:lang w:val="ky-KG"/>
              </w:rPr>
              <w:t>ОшМУнун сайтында ББП боюнча</w:t>
            </w:r>
            <w:r w:rsidR="00BA6D23">
              <w:rPr>
                <w:sz w:val="25"/>
                <w:lang w:val="ky-KG"/>
              </w:rPr>
              <w:t xml:space="preserve"> контент толукталсын, жаңылансын</w:t>
            </w:r>
          </w:p>
        </w:tc>
        <w:tc>
          <w:tcPr>
            <w:tcW w:w="4557" w:type="dxa"/>
          </w:tcPr>
          <w:p w:rsidR="00D075D6" w:rsidRPr="00D075D6" w:rsidRDefault="00D075D6" w:rsidP="00D075D6">
            <w:pPr>
              <w:rPr>
                <w:sz w:val="24"/>
                <w:szCs w:val="24"/>
                <w:lang w:val="ky-KG"/>
              </w:rPr>
            </w:pPr>
            <w:r w:rsidRPr="00D075D6">
              <w:rPr>
                <w:sz w:val="24"/>
                <w:szCs w:val="24"/>
                <w:lang w:val="ky-KG"/>
              </w:rPr>
              <w:t xml:space="preserve">НКББПсынын өзүнүн билим берүү максатын пландаштырууда жана ишке ашырууда </w:t>
            </w:r>
          </w:p>
          <w:p w:rsidR="00D075D6" w:rsidRPr="00D075D6" w:rsidRDefault="00D075D6" w:rsidP="00D075D6">
            <w:pPr>
              <w:rPr>
                <w:sz w:val="24"/>
                <w:szCs w:val="24"/>
                <w:lang w:val="ky-KG"/>
              </w:rPr>
            </w:pPr>
            <w:r w:rsidRPr="00D075D6">
              <w:rPr>
                <w:sz w:val="24"/>
                <w:szCs w:val="24"/>
                <w:lang w:val="ky-KG"/>
              </w:rPr>
              <w:t xml:space="preserve">маалыматтык ресурстарынын коомчулукка жеткиликтүүлүгүн камсыздоо максатында өзүнүн сайтын </w:t>
            </w:r>
            <w:r w:rsidRPr="00D075D6">
              <w:rPr>
                <w:sz w:val="24"/>
                <w:szCs w:val="24"/>
                <w:lang w:val="ky-KG"/>
              </w:rPr>
              <w:lastRenderedPageBreak/>
              <w:t>жана жалпыга ма</w:t>
            </w:r>
            <w:r>
              <w:rPr>
                <w:sz w:val="24"/>
                <w:szCs w:val="24"/>
                <w:lang w:val="ky-KG"/>
              </w:rPr>
              <w:t>алымдоо каражаттарын пайдалануу максатында жайгаштырылды</w:t>
            </w:r>
            <w:r w:rsidRPr="00D075D6">
              <w:rPr>
                <w:sz w:val="24"/>
                <w:szCs w:val="24"/>
                <w:lang w:val="ky-KG"/>
              </w:rPr>
              <w:t xml:space="preserve">:   </w:t>
            </w:r>
          </w:p>
          <w:p w:rsidR="00D075D6" w:rsidRPr="00D075D6" w:rsidRDefault="00D075D6" w:rsidP="00D075D6">
            <w:pPr>
              <w:rPr>
                <w:bCs/>
                <w:sz w:val="24"/>
                <w:szCs w:val="24"/>
                <w:lang w:val="ky-KG"/>
              </w:rPr>
            </w:pPr>
            <w:r w:rsidRPr="00D075D6">
              <w:rPr>
                <w:sz w:val="24"/>
                <w:szCs w:val="24"/>
                <w:lang w:val="ky-KG"/>
              </w:rPr>
              <w:t xml:space="preserve"> </w:t>
            </w:r>
            <w:r w:rsidRPr="00D075D6">
              <w:rPr>
                <w:bCs/>
                <w:sz w:val="24"/>
                <w:szCs w:val="24"/>
                <w:lang w:val="ky-KG"/>
              </w:rPr>
              <w:t xml:space="preserve">- миссиясы; </w:t>
            </w:r>
          </w:p>
          <w:p w:rsidR="00D075D6" w:rsidRPr="00D075D6" w:rsidRDefault="00D075D6" w:rsidP="00D075D6">
            <w:pPr>
              <w:rPr>
                <w:bCs/>
                <w:sz w:val="24"/>
                <w:szCs w:val="24"/>
                <w:lang w:val="ky-KG"/>
              </w:rPr>
            </w:pPr>
            <w:r w:rsidRPr="00D075D6">
              <w:rPr>
                <w:bCs/>
                <w:sz w:val="24"/>
                <w:szCs w:val="24"/>
                <w:lang w:val="ky-KG"/>
              </w:rPr>
              <w:t xml:space="preserve"> - билим берүү максаттары; </w:t>
            </w:r>
          </w:p>
          <w:p w:rsidR="00D075D6" w:rsidRPr="00D075D6" w:rsidRDefault="00D075D6" w:rsidP="00D075D6">
            <w:pPr>
              <w:rPr>
                <w:bCs/>
                <w:sz w:val="24"/>
                <w:szCs w:val="24"/>
                <w:lang w:val="ky-KG"/>
              </w:rPr>
            </w:pPr>
            <w:r w:rsidRPr="00D075D6">
              <w:rPr>
                <w:bCs/>
                <w:sz w:val="24"/>
                <w:szCs w:val="24"/>
                <w:lang w:val="ky-KG"/>
              </w:rPr>
              <w:t xml:space="preserve"> - окутуунун күтүлүүчү натыйжалары; </w:t>
            </w:r>
          </w:p>
          <w:p w:rsidR="00D075D6" w:rsidRPr="00D075D6" w:rsidRDefault="00D075D6" w:rsidP="00D075D6">
            <w:pPr>
              <w:rPr>
                <w:bCs/>
                <w:sz w:val="24"/>
                <w:szCs w:val="24"/>
                <w:lang w:val="ru-RU"/>
              </w:rPr>
            </w:pPr>
            <w:r w:rsidRPr="00D075D6">
              <w:rPr>
                <w:bCs/>
                <w:sz w:val="24"/>
                <w:szCs w:val="24"/>
                <w:lang w:val="ky-KG"/>
              </w:rPr>
              <w:t xml:space="preserve"> - берилүүчү квалификациялар;</w:t>
            </w:r>
          </w:p>
          <w:p w:rsidR="00D075D6" w:rsidRPr="00D075D6" w:rsidRDefault="00D075D6" w:rsidP="00D075D6">
            <w:pPr>
              <w:rPr>
                <w:bCs/>
                <w:sz w:val="24"/>
                <w:szCs w:val="24"/>
                <w:lang w:val="ru-RU"/>
              </w:rPr>
            </w:pPr>
            <w:r w:rsidRPr="00D075D6">
              <w:rPr>
                <w:bCs/>
                <w:sz w:val="24"/>
                <w:szCs w:val="24"/>
                <w:lang w:val="ky-KG"/>
              </w:rPr>
              <w:t xml:space="preserve"> - окуунун жана окутуунун формалары жана каражаттары;</w:t>
            </w:r>
          </w:p>
          <w:p w:rsidR="00D075D6" w:rsidRPr="00D075D6" w:rsidRDefault="00D075D6" w:rsidP="00D075D6">
            <w:pPr>
              <w:rPr>
                <w:bCs/>
                <w:sz w:val="24"/>
                <w:szCs w:val="24"/>
                <w:lang w:val="ky-KG"/>
              </w:rPr>
            </w:pPr>
            <w:r w:rsidRPr="00D075D6">
              <w:rPr>
                <w:bCs/>
                <w:sz w:val="24"/>
                <w:szCs w:val="24"/>
                <w:lang w:val="ky-KG"/>
              </w:rPr>
              <w:t xml:space="preserve"> - баалоонун жол-жоболору; </w:t>
            </w:r>
          </w:p>
          <w:p w:rsidR="00D075D6" w:rsidRPr="00D075D6" w:rsidRDefault="00D075D6" w:rsidP="00D075D6">
            <w:pPr>
              <w:rPr>
                <w:bCs/>
                <w:sz w:val="24"/>
                <w:szCs w:val="24"/>
                <w:lang w:val="ky-KG"/>
              </w:rPr>
            </w:pPr>
            <w:r w:rsidRPr="00D075D6">
              <w:rPr>
                <w:bCs/>
                <w:sz w:val="24"/>
                <w:szCs w:val="24"/>
                <w:lang w:val="ky-KG"/>
              </w:rPr>
              <w:t xml:space="preserve"> - өтүү үчүн балл жана окуучуларга (студенттерге) берилүүчү мүмкүнчүлүктөр; </w:t>
            </w:r>
          </w:p>
          <w:p w:rsidR="00D075D6" w:rsidRPr="00D075D6" w:rsidRDefault="00D075D6" w:rsidP="00D075D6">
            <w:pPr>
              <w:rPr>
                <w:bCs/>
                <w:sz w:val="24"/>
                <w:szCs w:val="24"/>
                <w:lang w:val="ky-KG"/>
              </w:rPr>
            </w:pPr>
            <w:r w:rsidRPr="00D075D6">
              <w:rPr>
                <w:bCs/>
                <w:sz w:val="24"/>
                <w:szCs w:val="24"/>
                <w:lang w:val="ky-KG"/>
              </w:rPr>
              <w:t xml:space="preserve"> - бүтүрүүчүлөрдү ишке орноштуруу мүмкүнчүлүктөрү жөнүндө маалымат; </w:t>
            </w:r>
          </w:p>
          <w:p w:rsidR="00000376" w:rsidRPr="00D9037A" w:rsidRDefault="00000376">
            <w:pPr>
              <w:rPr>
                <w:sz w:val="24"/>
                <w:szCs w:val="24"/>
                <w:lang w:val="ky-KG"/>
              </w:rPr>
            </w:pPr>
          </w:p>
        </w:tc>
        <w:tc>
          <w:tcPr>
            <w:tcW w:w="3260" w:type="dxa"/>
          </w:tcPr>
          <w:p w:rsidR="008F59C1" w:rsidRDefault="008F59C1">
            <w:pPr>
              <w:rPr>
                <w:sz w:val="24"/>
                <w:szCs w:val="24"/>
                <w:lang w:val="ky-KG"/>
              </w:rPr>
            </w:pPr>
            <w:r>
              <w:rPr>
                <w:sz w:val="24"/>
                <w:szCs w:val="24"/>
                <w:lang w:val="ky-KG"/>
              </w:rPr>
              <w:lastRenderedPageBreak/>
              <w:t>ФЮКтун сайты</w:t>
            </w:r>
          </w:p>
          <w:p w:rsidR="00000376" w:rsidRDefault="008F59C1">
            <w:pPr>
              <w:rPr>
                <w:sz w:val="24"/>
                <w:szCs w:val="24"/>
                <w:lang w:val="ky-KG"/>
              </w:rPr>
            </w:pPr>
            <w:hyperlink r:id="rId8" w:history="1">
              <w:r w:rsidRPr="00C94D72">
                <w:rPr>
                  <w:rStyle w:val="a7"/>
                  <w:sz w:val="24"/>
                  <w:szCs w:val="24"/>
                  <w:lang w:val="ky-KG"/>
                </w:rPr>
                <w:t>http://fjc.oshsu.kg/pages/page/287</w:t>
              </w:r>
            </w:hyperlink>
          </w:p>
          <w:p w:rsidR="008F59C1" w:rsidRPr="00D9037A" w:rsidRDefault="008F59C1">
            <w:pPr>
              <w:rPr>
                <w:sz w:val="24"/>
                <w:szCs w:val="24"/>
                <w:lang w:val="ky-KG"/>
              </w:rPr>
            </w:pPr>
          </w:p>
        </w:tc>
        <w:tc>
          <w:tcPr>
            <w:tcW w:w="1443" w:type="dxa"/>
          </w:tcPr>
          <w:p w:rsidR="00000376" w:rsidRDefault="00000376">
            <w:pPr>
              <w:rPr>
                <w:sz w:val="24"/>
                <w:szCs w:val="24"/>
              </w:rPr>
            </w:pPr>
          </w:p>
        </w:tc>
        <w:tc>
          <w:tcPr>
            <w:tcW w:w="1281" w:type="dxa"/>
          </w:tcPr>
          <w:p w:rsidR="00000376" w:rsidRDefault="00000376">
            <w:pPr>
              <w:rPr>
                <w:sz w:val="24"/>
                <w:szCs w:val="24"/>
              </w:rPr>
            </w:pPr>
          </w:p>
        </w:tc>
      </w:tr>
      <w:tr w:rsidR="00D7786C" w:rsidTr="00B22D89">
        <w:tc>
          <w:tcPr>
            <w:tcW w:w="517" w:type="dxa"/>
            <w:shd w:val="clear" w:color="auto" w:fill="FFFFFF" w:themeFill="background1"/>
          </w:tcPr>
          <w:p w:rsidR="00D7786C" w:rsidRDefault="00AE281D" w:rsidP="0035715E">
            <w:pPr>
              <w:jc w:val="center"/>
              <w:rPr>
                <w:sz w:val="24"/>
                <w:szCs w:val="24"/>
                <w:lang w:val="ky-KG"/>
              </w:rPr>
            </w:pPr>
            <w:r>
              <w:rPr>
                <w:sz w:val="24"/>
                <w:szCs w:val="24"/>
                <w:lang w:val="ky-KG"/>
              </w:rPr>
              <w:lastRenderedPageBreak/>
              <w:t>5</w:t>
            </w:r>
            <w:r w:rsidR="00D7786C">
              <w:rPr>
                <w:sz w:val="24"/>
                <w:szCs w:val="24"/>
                <w:lang w:val="ky-KG"/>
              </w:rPr>
              <w:t>.</w:t>
            </w:r>
          </w:p>
        </w:tc>
        <w:tc>
          <w:tcPr>
            <w:tcW w:w="2831" w:type="dxa"/>
            <w:shd w:val="clear" w:color="auto" w:fill="FFFFFF" w:themeFill="background1"/>
          </w:tcPr>
          <w:p w:rsidR="00D7786C" w:rsidRPr="00BA6D23" w:rsidRDefault="00BA6D23" w:rsidP="00D7786C">
            <w:pPr>
              <w:tabs>
                <w:tab w:val="left" w:pos="410"/>
              </w:tabs>
              <w:ind w:right="106"/>
              <w:rPr>
                <w:sz w:val="24"/>
                <w:lang w:val="ky-KG"/>
              </w:rPr>
            </w:pPr>
            <w:r>
              <w:rPr>
                <w:sz w:val="24"/>
                <w:lang w:val="ky-KG"/>
              </w:rPr>
              <w:t>ББПнын ОНдорунун формулировкасын, окуу пландарын, ДОМКлардын мазмунун, стейкхолдерлердин катышуусу  менен ондоп – түзөө, жакшыртуу иштери күчөтүлсүн</w:t>
            </w:r>
          </w:p>
        </w:tc>
        <w:tc>
          <w:tcPr>
            <w:tcW w:w="4557" w:type="dxa"/>
          </w:tcPr>
          <w:p w:rsidR="00D7786C" w:rsidRDefault="00B22D89">
            <w:pPr>
              <w:rPr>
                <w:sz w:val="24"/>
                <w:szCs w:val="24"/>
              </w:rPr>
            </w:pPr>
            <w:r w:rsidRPr="00B22D89">
              <w:rPr>
                <w:sz w:val="24"/>
                <w:szCs w:val="24"/>
                <w:lang w:val="ky-KG"/>
              </w:rPr>
              <w:t xml:space="preserve">Финансы жана банк иши адистиктеринин НКББПсы мамлекеттик стандартка негизделип иштелип чыккан жана  ар окуу жылына карата  кызыктар тараптардын сунуштарына карата  өзгөртүүлөр менен бекитилет. НКББПда окутуунун максаттары,  калыптануучу компетенциялар, күтүлүүчү натыйжалары, кызыкдар тараптардын катышуусунда талкууланган. Окуу-өндүрүштүк жана квалификациялык практикаларга тиешелүү документтери атайын бюллетендин  негизинде түзүлгөн жана тиешелүү папкаларада  сакталат. Окуу планындагы тандоо курсундагы дисциплинар боюнча студенттерге маалымат берилип, кызыкдар тараптардын сунуштарын эске алуу менен окуу планына өзгөртүүлөр киргизилүүдө.   </w:t>
            </w:r>
          </w:p>
        </w:tc>
        <w:tc>
          <w:tcPr>
            <w:tcW w:w="3260" w:type="dxa"/>
          </w:tcPr>
          <w:p w:rsidR="00D7786C" w:rsidRPr="00B22D89" w:rsidRDefault="00B22D89">
            <w:pPr>
              <w:rPr>
                <w:sz w:val="24"/>
                <w:szCs w:val="24"/>
                <w:lang w:val="ru-RU"/>
              </w:rPr>
            </w:pPr>
            <w:r>
              <w:rPr>
                <w:sz w:val="24"/>
                <w:szCs w:val="24"/>
                <w:lang w:val="ru-RU"/>
              </w:rPr>
              <w:t xml:space="preserve"> Номенклатура </w:t>
            </w:r>
            <w:proofErr w:type="spellStart"/>
            <w:r>
              <w:rPr>
                <w:sz w:val="24"/>
                <w:szCs w:val="24"/>
                <w:lang w:val="ru-RU"/>
              </w:rPr>
              <w:t>боюнча</w:t>
            </w:r>
            <w:proofErr w:type="spellEnd"/>
            <w:r>
              <w:rPr>
                <w:sz w:val="24"/>
                <w:szCs w:val="24"/>
                <w:lang w:val="ru-RU"/>
              </w:rPr>
              <w:t xml:space="preserve"> №1,2 </w:t>
            </w:r>
            <w:proofErr w:type="spellStart"/>
            <w:r>
              <w:rPr>
                <w:sz w:val="24"/>
                <w:szCs w:val="24"/>
                <w:lang w:val="ru-RU"/>
              </w:rPr>
              <w:t>папкалар</w:t>
            </w:r>
            <w:proofErr w:type="spellEnd"/>
          </w:p>
        </w:tc>
        <w:tc>
          <w:tcPr>
            <w:tcW w:w="1443" w:type="dxa"/>
          </w:tcPr>
          <w:p w:rsidR="00D7786C" w:rsidRDefault="00D7786C">
            <w:pPr>
              <w:rPr>
                <w:sz w:val="24"/>
                <w:szCs w:val="24"/>
              </w:rPr>
            </w:pPr>
          </w:p>
        </w:tc>
        <w:tc>
          <w:tcPr>
            <w:tcW w:w="1281" w:type="dxa"/>
          </w:tcPr>
          <w:p w:rsidR="00D7786C" w:rsidRDefault="00D7786C">
            <w:pPr>
              <w:rPr>
                <w:sz w:val="24"/>
                <w:szCs w:val="24"/>
              </w:rPr>
            </w:pPr>
          </w:p>
        </w:tc>
      </w:tr>
      <w:tr w:rsidR="00D7786C" w:rsidTr="00B22D89">
        <w:tc>
          <w:tcPr>
            <w:tcW w:w="517" w:type="dxa"/>
            <w:shd w:val="clear" w:color="auto" w:fill="FFFFFF" w:themeFill="background1"/>
          </w:tcPr>
          <w:p w:rsidR="00D7786C" w:rsidRDefault="00AE281D" w:rsidP="0035715E">
            <w:pPr>
              <w:jc w:val="center"/>
              <w:rPr>
                <w:sz w:val="24"/>
                <w:szCs w:val="24"/>
                <w:lang w:val="ky-KG"/>
              </w:rPr>
            </w:pPr>
            <w:r>
              <w:rPr>
                <w:sz w:val="24"/>
                <w:szCs w:val="24"/>
                <w:lang w:val="ky-KG"/>
              </w:rPr>
              <w:t>6</w:t>
            </w:r>
            <w:r w:rsidR="00D7786C">
              <w:rPr>
                <w:sz w:val="24"/>
                <w:szCs w:val="24"/>
                <w:lang w:val="ky-KG"/>
              </w:rPr>
              <w:t>.</w:t>
            </w:r>
          </w:p>
        </w:tc>
        <w:tc>
          <w:tcPr>
            <w:tcW w:w="2831" w:type="dxa"/>
            <w:shd w:val="clear" w:color="auto" w:fill="FFFFFF" w:themeFill="background1"/>
          </w:tcPr>
          <w:p w:rsidR="00D7786C" w:rsidRPr="00BA6D23" w:rsidRDefault="00BA6D23" w:rsidP="00D7786C">
            <w:pPr>
              <w:tabs>
                <w:tab w:val="left" w:pos="674"/>
              </w:tabs>
              <w:ind w:right="106"/>
              <w:rPr>
                <w:sz w:val="24"/>
                <w:lang w:val="ky-KG"/>
              </w:rPr>
            </w:pPr>
            <w:r>
              <w:rPr>
                <w:sz w:val="24"/>
                <w:lang w:val="ky-KG"/>
              </w:rPr>
              <w:t xml:space="preserve">Студенттердин билимин, </w:t>
            </w:r>
            <w:r>
              <w:rPr>
                <w:sz w:val="24"/>
                <w:lang w:val="ky-KG"/>
              </w:rPr>
              <w:lastRenderedPageBreak/>
              <w:t>компетенцияларынын</w:t>
            </w:r>
            <w:r w:rsidR="00FA5E2C">
              <w:rPr>
                <w:sz w:val="24"/>
                <w:lang w:val="ky-KG"/>
              </w:rPr>
              <w:t xml:space="preserve"> калыптангандыгын баалоочу каражаттардын топтому күндөлүк , аралык, жыйынтык текшерүүлөр үчүн толукталсын</w:t>
            </w:r>
          </w:p>
        </w:tc>
        <w:tc>
          <w:tcPr>
            <w:tcW w:w="4557" w:type="dxa"/>
          </w:tcPr>
          <w:p w:rsidR="00D7786C" w:rsidRPr="00D9037A" w:rsidRDefault="00D9037A">
            <w:pPr>
              <w:rPr>
                <w:sz w:val="24"/>
                <w:szCs w:val="24"/>
                <w:lang w:val="ky-KG"/>
              </w:rPr>
            </w:pPr>
            <w:r>
              <w:rPr>
                <w:sz w:val="24"/>
                <w:szCs w:val="24"/>
                <w:lang w:val="ky-KG"/>
              </w:rPr>
              <w:lastRenderedPageBreak/>
              <w:t>ПЦКда с</w:t>
            </w:r>
            <w:r w:rsidRPr="00D9037A">
              <w:rPr>
                <w:sz w:val="24"/>
                <w:szCs w:val="24"/>
                <w:lang w:val="ky-KG"/>
              </w:rPr>
              <w:t xml:space="preserve">туденттердин билимин, компетенцияларынын калыптангандыгын </w:t>
            </w:r>
            <w:r w:rsidRPr="00D9037A">
              <w:rPr>
                <w:sz w:val="24"/>
                <w:szCs w:val="24"/>
                <w:lang w:val="ky-KG"/>
              </w:rPr>
              <w:lastRenderedPageBreak/>
              <w:t xml:space="preserve">баалоочу </w:t>
            </w:r>
            <w:r>
              <w:rPr>
                <w:sz w:val="24"/>
                <w:szCs w:val="24"/>
                <w:lang w:val="ky-KG"/>
              </w:rPr>
              <w:t xml:space="preserve">каражаттардын </w:t>
            </w:r>
            <w:r w:rsidRPr="00D9037A">
              <w:rPr>
                <w:sz w:val="24"/>
                <w:szCs w:val="24"/>
                <w:lang w:val="ky-KG"/>
              </w:rPr>
              <w:t>топтому</w:t>
            </w:r>
            <w:r>
              <w:rPr>
                <w:sz w:val="24"/>
                <w:szCs w:val="24"/>
                <w:lang w:val="ky-KG"/>
              </w:rPr>
              <w:t xml:space="preserve"> бирдиктүү формага салынды</w:t>
            </w:r>
            <w:r w:rsidR="00B22D89">
              <w:rPr>
                <w:sz w:val="24"/>
                <w:szCs w:val="24"/>
                <w:lang w:val="ky-KG"/>
              </w:rPr>
              <w:t xml:space="preserve"> жана АББСД нен келген комиссия мүчөлөрү тарабынан жактырылды</w:t>
            </w:r>
          </w:p>
        </w:tc>
        <w:tc>
          <w:tcPr>
            <w:tcW w:w="3260" w:type="dxa"/>
          </w:tcPr>
          <w:p w:rsidR="00D7786C" w:rsidRPr="00D9037A" w:rsidRDefault="00D7786C">
            <w:pPr>
              <w:rPr>
                <w:sz w:val="24"/>
                <w:szCs w:val="24"/>
                <w:lang w:val="ky-KG"/>
              </w:rPr>
            </w:pPr>
          </w:p>
        </w:tc>
        <w:tc>
          <w:tcPr>
            <w:tcW w:w="1443" w:type="dxa"/>
          </w:tcPr>
          <w:p w:rsidR="00D7786C" w:rsidRDefault="00D7786C">
            <w:pPr>
              <w:rPr>
                <w:sz w:val="24"/>
                <w:szCs w:val="24"/>
              </w:rPr>
            </w:pPr>
          </w:p>
        </w:tc>
        <w:tc>
          <w:tcPr>
            <w:tcW w:w="1281" w:type="dxa"/>
          </w:tcPr>
          <w:p w:rsidR="00D7786C" w:rsidRDefault="00D7786C">
            <w:pPr>
              <w:rPr>
                <w:sz w:val="24"/>
                <w:szCs w:val="24"/>
              </w:rPr>
            </w:pPr>
          </w:p>
        </w:tc>
      </w:tr>
      <w:tr w:rsidR="00BA6D23" w:rsidTr="00B22D89">
        <w:tc>
          <w:tcPr>
            <w:tcW w:w="517" w:type="dxa"/>
            <w:shd w:val="clear" w:color="auto" w:fill="FFFFFF" w:themeFill="background1"/>
          </w:tcPr>
          <w:p w:rsidR="00BA6D23" w:rsidRPr="00FA5E2C" w:rsidRDefault="00FA5E2C" w:rsidP="0035715E">
            <w:pPr>
              <w:jc w:val="center"/>
              <w:rPr>
                <w:sz w:val="24"/>
                <w:szCs w:val="24"/>
                <w:lang w:val="ky-KG"/>
              </w:rPr>
            </w:pPr>
            <w:r>
              <w:rPr>
                <w:sz w:val="24"/>
                <w:szCs w:val="24"/>
                <w:lang w:val="ky-KG"/>
              </w:rPr>
              <w:lastRenderedPageBreak/>
              <w:t>7.</w:t>
            </w:r>
          </w:p>
        </w:tc>
        <w:tc>
          <w:tcPr>
            <w:tcW w:w="2831" w:type="dxa"/>
            <w:shd w:val="clear" w:color="auto" w:fill="FFFFFF" w:themeFill="background1"/>
          </w:tcPr>
          <w:p w:rsidR="00BA6D23" w:rsidRPr="00FA5E2C" w:rsidRDefault="00FA5E2C" w:rsidP="00D7786C">
            <w:pPr>
              <w:tabs>
                <w:tab w:val="left" w:pos="674"/>
              </w:tabs>
              <w:ind w:right="106"/>
              <w:rPr>
                <w:sz w:val="24"/>
                <w:lang w:val="ky-KG"/>
              </w:rPr>
            </w:pPr>
            <w:r>
              <w:rPr>
                <w:sz w:val="24"/>
                <w:lang w:val="ky-KG"/>
              </w:rPr>
              <w:t>Мамлекеттин аттестация үчүн ББПнын ОНдорунун калыптангандыгын аныктоочу БКФ толукталсын, жакшыртылсын</w:t>
            </w:r>
          </w:p>
        </w:tc>
        <w:tc>
          <w:tcPr>
            <w:tcW w:w="4557" w:type="dxa"/>
          </w:tcPr>
          <w:p w:rsidR="00BA6D23" w:rsidRDefault="00D075D6">
            <w:pPr>
              <w:rPr>
                <w:sz w:val="24"/>
                <w:szCs w:val="24"/>
              </w:rPr>
            </w:pPr>
            <w:r w:rsidRPr="00D075D6">
              <w:rPr>
                <w:sz w:val="24"/>
                <w:szCs w:val="24"/>
                <w:lang w:val="ky-KG"/>
              </w:rPr>
              <w:t>Мамлекеттин аттестация үчүн ББПнын ОНдорунун калыптанган</w:t>
            </w:r>
            <w:r>
              <w:rPr>
                <w:sz w:val="24"/>
                <w:szCs w:val="24"/>
                <w:lang w:val="ky-KG"/>
              </w:rPr>
              <w:t>дыгын аныктоочу БКФ толукталып иштелүүдө</w:t>
            </w:r>
          </w:p>
        </w:tc>
        <w:tc>
          <w:tcPr>
            <w:tcW w:w="3260" w:type="dxa"/>
          </w:tcPr>
          <w:p w:rsidR="00BA6D23" w:rsidRDefault="00BA6D23">
            <w:pPr>
              <w:rPr>
                <w:sz w:val="24"/>
                <w:szCs w:val="24"/>
              </w:rPr>
            </w:pPr>
          </w:p>
        </w:tc>
        <w:tc>
          <w:tcPr>
            <w:tcW w:w="1443" w:type="dxa"/>
          </w:tcPr>
          <w:p w:rsidR="00BA6D23" w:rsidRDefault="00BA6D23">
            <w:pPr>
              <w:rPr>
                <w:sz w:val="24"/>
                <w:szCs w:val="24"/>
              </w:rPr>
            </w:pPr>
          </w:p>
        </w:tc>
        <w:tc>
          <w:tcPr>
            <w:tcW w:w="1281" w:type="dxa"/>
          </w:tcPr>
          <w:p w:rsidR="00BA6D23" w:rsidRDefault="00BA6D23">
            <w:pPr>
              <w:rPr>
                <w:sz w:val="24"/>
                <w:szCs w:val="24"/>
              </w:rPr>
            </w:pPr>
          </w:p>
        </w:tc>
      </w:tr>
      <w:tr w:rsidR="00BA6D23" w:rsidTr="00B22D89">
        <w:tc>
          <w:tcPr>
            <w:tcW w:w="517" w:type="dxa"/>
            <w:shd w:val="clear" w:color="auto" w:fill="FFFFFF" w:themeFill="background1"/>
          </w:tcPr>
          <w:p w:rsidR="00BA6D23" w:rsidRDefault="00FA5E2C" w:rsidP="0035715E">
            <w:pPr>
              <w:jc w:val="center"/>
              <w:rPr>
                <w:sz w:val="24"/>
                <w:szCs w:val="24"/>
                <w:lang w:val="ky-KG"/>
              </w:rPr>
            </w:pPr>
            <w:r>
              <w:rPr>
                <w:sz w:val="24"/>
                <w:szCs w:val="24"/>
                <w:lang w:val="ky-KG"/>
              </w:rPr>
              <w:t>8.</w:t>
            </w:r>
          </w:p>
        </w:tc>
        <w:tc>
          <w:tcPr>
            <w:tcW w:w="2831" w:type="dxa"/>
            <w:shd w:val="clear" w:color="auto" w:fill="FFFFFF" w:themeFill="background1"/>
          </w:tcPr>
          <w:p w:rsidR="00BA6D23" w:rsidRPr="00FA5E2C" w:rsidRDefault="00FA5E2C" w:rsidP="00D7786C">
            <w:pPr>
              <w:tabs>
                <w:tab w:val="left" w:pos="674"/>
              </w:tabs>
              <w:ind w:right="106"/>
              <w:rPr>
                <w:sz w:val="24"/>
                <w:lang w:val="ky-KG"/>
              </w:rPr>
            </w:pPr>
            <w:r>
              <w:rPr>
                <w:sz w:val="24"/>
                <w:lang w:val="ky-KG"/>
              </w:rPr>
              <w:t>НББПнын жана анын компоненттеринин сапаты көтөрүүдө стейкхолдерлер менен иш-аракеттер системалаштырылсын жана жакшыртылсын</w:t>
            </w:r>
          </w:p>
        </w:tc>
        <w:tc>
          <w:tcPr>
            <w:tcW w:w="4557" w:type="dxa"/>
          </w:tcPr>
          <w:p w:rsidR="00BA6D23" w:rsidRPr="00D075D6" w:rsidRDefault="00D075D6">
            <w:pPr>
              <w:rPr>
                <w:sz w:val="24"/>
                <w:szCs w:val="24"/>
                <w:lang w:val="ky-KG"/>
              </w:rPr>
            </w:pPr>
            <w:r w:rsidRPr="00D075D6">
              <w:rPr>
                <w:sz w:val="24"/>
                <w:szCs w:val="24"/>
                <w:lang w:val="ky-KG"/>
              </w:rPr>
              <w:t>Финансы-юридикалык колледжинин “Финансы жана банк иши” кафедра</w:t>
            </w:r>
            <w:r w:rsidR="0067574D">
              <w:rPr>
                <w:sz w:val="24"/>
                <w:szCs w:val="24"/>
                <w:lang w:val="ky-KG"/>
              </w:rPr>
              <w:t xml:space="preserve">сы менен кызматташып келе жатышат. Алардын </w:t>
            </w:r>
            <w:r w:rsidR="00CD0477">
              <w:rPr>
                <w:sz w:val="24"/>
                <w:szCs w:val="24"/>
                <w:lang w:val="ky-KG"/>
              </w:rPr>
              <w:t>катарына</w:t>
            </w:r>
            <w:r w:rsidRPr="00D075D6">
              <w:rPr>
                <w:sz w:val="24"/>
                <w:szCs w:val="24"/>
                <w:lang w:val="ky-KG"/>
              </w:rPr>
              <w:t xml:space="preserve"> Ош</w:t>
            </w:r>
            <w:r>
              <w:rPr>
                <w:sz w:val="24"/>
                <w:szCs w:val="24"/>
                <w:lang w:val="ky-KG"/>
              </w:rPr>
              <w:t xml:space="preserve"> шаарынын №1 ЖАК Оптима,</w:t>
            </w:r>
            <w:r w:rsidRPr="00D075D6">
              <w:rPr>
                <w:rFonts w:eastAsia="Calibri"/>
                <w:sz w:val="24"/>
                <w:szCs w:val="24"/>
                <w:shd w:val="clear" w:color="auto" w:fill="FFFFFF"/>
                <w:lang w:val="ky-KG"/>
              </w:rPr>
              <w:t xml:space="preserve"> </w:t>
            </w:r>
            <w:r>
              <w:rPr>
                <w:sz w:val="24"/>
                <w:szCs w:val="24"/>
                <w:lang w:val="ky-KG"/>
              </w:rPr>
              <w:t xml:space="preserve">ААК “Айыл </w:t>
            </w:r>
            <w:r w:rsidRPr="00D075D6">
              <w:rPr>
                <w:sz w:val="24"/>
                <w:szCs w:val="24"/>
                <w:lang w:val="ky-KG"/>
              </w:rPr>
              <w:t>”</w:t>
            </w:r>
            <w:r>
              <w:rPr>
                <w:sz w:val="24"/>
                <w:szCs w:val="24"/>
                <w:lang w:val="ky-KG"/>
              </w:rPr>
              <w:t>,</w:t>
            </w:r>
            <w:r w:rsidRPr="00D075D6">
              <w:rPr>
                <w:rFonts w:eastAsia="Calibri"/>
                <w:sz w:val="24"/>
                <w:szCs w:val="24"/>
                <w:shd w:val="clear" w:color="auto" w:fill="FFFFFF"/>
                <w:lang w:val="ky-KG"/>
              </w:rPr>
              <w:t xml:space="preserve"> </w:t>
            </w:r>
            <w:r>
              <w:rPr>
                <w:sz w:val="24"/>
                <w:szCs w:val="24"/>
                <w:lang w:val="ky-KG"/>
              </w:rPr>
              <w:t xml:space="preserve"> “БТА </w:t>
            </w:r>
            <w:r w:rsidRPr="00D075D6">
              <w:rPr>
                <w:sz w:val="24"/>
                <w:szCs w:val="24"/>
                <w:lang w:val="ky-KG"/>
              </w:rPr>
              <w:t>”</w:t>
            </w:r>
            <w:r>
              <w:rPr>
                <w:sz w:val="24"/>
                <w:szCs w:val="24"/>
                <w:lang w:val="ky-KG"/>
              </w:rPr>
              <w:t xml:space="preserve"> Ж</w:t>
            </w:r>
            <w:r w:rsidR="00CD0477">
              <w:rPr>
                <w:sz w:val="24"/>
                <w:szCs w:val="24"/>
                <w:lang w:val="ky-KG"/>
              </w:rPr>
              <w:t xml:space="preserve">АК жана </w:t>
            </w:r>
            <w:r w:rsidR="00096F3B">
              <w:rPr>
                <w:rFonts w:eastAsia="Calibri"/>
                <w:sz w:val="24"/>
                <w:szCs w:val="24"/>
                <w:shd w:val="clear" w:color="auto" w:fill="FFFFFF"/>
                <w:lang w:val="ky-KG"/>
              </w:rPr>
              <w:t xml:space="preserve"> </w:t>
            </w:r>
            <w:r w:rsidRPr="00D075D6">
              <w:rPr>
                <w:sz w:val="24"/>
                <w:szCs w:val="24"/>
                <w:lang w:val="ky-KG"/>
              </w:rPr>
              <w:t>КР финансы министрлигинин Ош башкармалы</w:t>
            </w:r>
            <w:r w:rsidR="00CD0477">
              <w:rPr>
                <w:sz w:val="24"/>
                <w:szCs w:val="24"/>
                <w:lang w:val="ky-KG"/>
              </w:rPr>
              <w:t>гы кирет.</w:t>
            </w:r>
          </w:p>
        </w:tc>
        <w:tc>
          <w:tcPr>
            <w:tcW w:w="3260" w:type="dxa"/>
          </w:tcPr>
          <w:p w:rsidR="00BA6D23" w:rsidRDefault="00D075D6">
            <w:pPr>
              <w:rPr>
                <w:sz w:val="24"/>
                <w:szCs w:val="24"/>
              </w:rPr>
            </w:pPr>
            <w:hyperlink r:id="rId9" w:history="1">
              <w:r w:rsidRPr="00D075D6">
                <w:rPr>
                  <w:rStyle w:val="a7"/>
                  <w:sz w:val="24"/>
                  <w:szCs w:val="24"/>
                  <w:lang w:val="ky-KG"/>
                </w:rPr>
                <w:t>http://fjc.oshsu.kg/pages/news/10635</w:t>
              </w:r>
            </w:hyperlink>
            <w:r w:rsidRPr="00D075D6">
              <w:rPr>
                <w:sz w:val="24"/>
                <w:szCs w:val="24"/>
                <w:lang w:val="ky-KG"/>
              </w:rPr>
              <w:t xml:space="preserve">  </w:t>
            </w:r>
          </w:p>
        </w:tc>
        <w:tc>
          <w:tcPr>
            <w:tcW w:w="1443" w:type="dxa"/>
          </w:tcPr>
          <w:p w:rsidR="00BA6D23" w:rsidRDefault="00BA6D23">
            <w:pPr>
              <w:rPr>
                <w:sz w:val="24"/>
                <w:szCs w:val="24"/>
              </w:rPr>
            </w:pPr>
          </w:p>
        </w:tc>
        <w:tc>
          <w:tcPr>
            <w:tcW w:w="1281" w:type="dxa"/>
          </w:tcPr>
          <w:p w:rsidR="00BA6D23" w:rsidRDefault="00BA6D23">
            <w:pPr>
              <w:rPr>
                <w:sz w:val="24"/>
                <w:szCs w:val="24"/>
              </w:rPr>
            </w:pPr>
          </w:p>
        </w:tc>
      </w:tr>
      <w:tr w:rsidR="00BA6D23" w:rsidTr="00B22D89">
        <w:tc>
          <w:tcPr>
            <w:tcW w:w="517" w:type="dxa"/>
            <w:shd w:val="clear" w:color="auto" w:fill="FFFFFF" w:themeFill="background1"/>
          </w:tcPr>
          <w:p w:rsidR="00BA6D23" w:rsidRPr="00FA5E2C" w:rsidRDefault="00FA5E2C" w:rsidP="0035715E">
            <w:pPr>
              <w:jc w:val="center"/>
              <w:rPr>
                <w:sz w:val="24"/>
                <w:szCs w:val="24"/>
                <w:lang w:val="ky-KG"/>
              </w:rPr>
            </w:pPr>
            <w:r>
              <w:rPr>
                <w:sz w:val="24"/>
                <w:szCs w:val="24"/>
                <w:lang w:val="ky-KG"/>
              </w:rPr>
              <w:t>9.</w:t>
            </w:r>
          </w:p>
        </w:tc>
        <w:tc>
          <w:tcPr>
            <w:tcW w:w="2831" w:type="dxa"/>
            <w:shd w:val="clear" w:color="auto" w:fill="FFFFFF" w:themeFill="background1"/>
          </w:tcPr>
          <w:p w:rsidR="00BA6D23" w:rsidRPr="00FA5E2C" w:rsidRDefault="00FA5E2C" w:rsidP="00D7786C">
            <w:pPr>
              <w:tabs>
                <w:tab w:val="left" w:pos="674"/>
              </w:tabs>
              <w:ind w:right="106"/>
              <w:rPr>
                <w:sz w:val="24"/>
                <w:lang w:val="ky-KG"/>
              </w:rPr>
            </w:pPr>
            <w:r>
              <w:rPr>
                <w:sz w:val="24"/>
                <w:lang w:val="ky-KG"/>
              </w:rPr>
              <w:t>Сабактарга өз ара катышуунун натыйжалуулугу көрсөтүлсүн</w:t>
            </w:r>
          </w:p>
        </w:tc>
        <w:tc>
          <w:tcPr>
            <w:tcW w:w="4557" w:type="dxa"/>
          </w:tcPr>
          <w:p w:rsidR="00BA6D23" w:rsidRPr="00D9037A" w:rsidRDefault="00BA6D23">
            <w:pPr>
              <w:rPr>
                <w:sz w:val="24"/>
                <w:szCs w:val="24"/>
                <w:lang w:val="ky-KG"/>
              </w:rPr>
            </w:pPr>
          </w:p>
        </w:tc>
        <w:tc>
          <w:tcPr>
            <w:tcW w:w="3260" w:type="dxa"/>
          </w:tcPr>
          <w:p w:rsidR="00BA6D23" w:rsidRDefault="00BA6D23">
            <w:pPr>
              <w:rPr>
                <w:sz w:val="24"/>
                <w:szCs w:val="24"/>
              </w:rPr>
            </w:pPr>
          </w:p>
        </w:tc>
        <w:tc>
          <w:tcPr>
            <w:tcW w:w="1443" w:type="dxa"/>
          </w:tcPr>
          <w:p w:rsidR="00BA6D23" w:rsidRDefault="00BA6D23">
            <w:pPr>
              <w:rPr>
                <w:sz w:val="24"/>
                <w:szCs w:val="24"/>
              </w:rPr>
            </w:pPr>
          </w:p>
        </w:tc>
        <w:tc>
          <w:tcPr>
            <w:tcW w:w="1281" w:type="dxa"/>
          </w:tcPr>
          <w:p w:rsidR="00BA6D23" w:rsidRDefault="00BA6D23">
            <w:pPr>
              <w:rPr>
                <w:sz w:val="24"/>
                <w:szCs w:val="24"/>
              </w:rPr>
            </w:pPr>
          </w:p>
        </w:tc>
      </w:tr>
      <w:tr w:rsidR="00BA6D23" w:rsidTr="00B22D89">
        <w:tc>
          <w:tcPr>
            <w:tcW w:w="517" w:type="dxa"/>
            <w:shd w:val="clear" w:color="auto" w:fill="FFFFFF" w:themeFill="background1"/>
          </w:tcPr>
          <w:p w:rsidR="00BA6D23" w:rsidRPr="00FA5E2C" w:rsidRDefault="00FA5E2C" w:rsidP="0035715E">
            <w:pPr>
              <w:jc w:val="center"/>
              <w:rPr>
                <w:sz w:val="24"/>
                <w:szCs w:val="24"/>
                <w:lang w:val="ky-KG"/>
              </w:rPr>
            </w:pPr>
            <w:r>
              <w:rPr>
                <w:sz w:val="24"/>
                <w:szCs w:val="24"/>
                <w:lang w:val="ky-KG"/>
              </w:rPr>
              <w:t>10.</w:t>
            </w:r>
          </w:p>
        </w:tc>
        <w:tc>
          <w:tcPr>
            <w:tcW w:w="2831" w:type="dxa"/>
            <w:shd w:val="clear" w:color="auto" w:fill="FFFFFF" w:themeFill="background1"/>
          </w:tcPr>
          <w:p w:rsidR="00BA6D23" w:rsidRPr="00FA5E2C" w:rsidRDefault="00FA5E2C" w:rsidP="00D7786C">
            <w:pPr>
              <w:tabs>
                <w:tab w:val="left" w:pos="674"/>
              </w:tabs>
              <w:ind w:right="106"/>
              <w:rPr>
                <w:sz w:val="24"/>
                <w:lang w:val="ky-KG"/>
              </w:rPr>
            </w:pPr>
            <w:r>
              <w:rPr>
                <w:sz w:val="24"/>
                <w:lang w:val="ky-KG"/>
              </w:rPr>
              <w:t>ИИИге студенттерди тартуу максатында илимий кружоктордун, илимий лабораториялардын иши активдештирилсин,  БКИ, магистр</w:t>
            </w:r>
            <w:r w:rsidR="00617CC3">
              <w:rPr>
                <w:sz w:val="24"/>
                <w:lang w:val="ky-KG"/>
              </w:rPr>
              <w:t>дик диссертациялардын тематикасы ИИИ менен байланыштырылсын</w:t>
            </w:r>
            <w:r>
              <w:rPr>
                <w:sz w:val="24"/>
                <w:lang w:val="ky-KG"/>
              </w:rPr>
              <w:t xml:space="preserve"> </w:t>
            </w:r>
          </w:p>
        </w:tc>
        <w:tc>
          <w:tcPr>
            <w:tcW w:w="4557" w:type="dxa"/>
          </w:tcPr>
          <w:p w:rsidR="00D9037A" w:rsidRPr="00D9037A" w:rsidRDefault="00D9037A">
            <w:pPr>
              <w:rPr>
                <w:sz w:val="24"/>
                <w:szCs w:val="24"/>
                <w:lang w:val="ky-KG"/>
              </w:rPr>
            </w:pPr>
          </w:p>
        </w:tc>
        <w:tc>
          <w:tcPr>
            <w:tcW w:w="3260" w:type="dxa"/>
          </w:tcPr>
          <w:p w:rsidR="00BA6D23" w:rsidRDefault="00BA6D23">
            <w:pPr>
              <w:rPr>
                <w:sz w:val="24"/>
                <w:szCs w:val="24"/>
              </w:rPr>
            </w:pPr>
          </w:p>
        </w:tc>
        <w:tc>
          <w:tcPr>
            <w:tcW w:w="1443" w:type="dxa"/>
          </w:tcPr>
          <w:p w:rsidR="00BA6D23" w:rsidRDefault="00BA6D23">
            <w:pPr>
              <w:rPr>
                <w:sz w:val="24"/>
                <w:szCs w:val="24"/>
              </w:rPr>
            </w:pPr>
          </w:p>
        </w:tc>
        <w:tc>
          <w:tcPr>
            <w:tcW w:w="1281" w:type="dxa"/>
          </w:tcPr>
          <w:p w:rsidR="00BA6D23" w:rsidRDefault="00BA6D23">
            <w:pPr>
              <w:rPr>
                <w:sz w:val="24"/>
                <w:szCs w:val="24"/>
              </w:rPr>
            </w:pPr>
          </w:p>
        </w:tc>
      </w:tr>
      <w:tr w:rsidR="00BA6D23" w:rsidTr="00B22D89">
        <w:tc>
          <w:tcPr>
            <w:tcW w:w="517" w:type="dxa"/>
            <w:shd w:val="clear" w:color="auto" w:fill="FFFFFF" w:themeFill="background1"/>
          </w:tcPr>
          <w:p w:rsidR="00BA6D23" w:rsidRDefault="00617CC3" w:rsidP="0035715E">
            <w:pPr>
              <w:jc w:val="center"/>
              <w:rPr>
                <w:sz w:val="24"/>
                <w:szCs w:val="24"/>
                <w:lang w:val="ky-KG"/>
              </w:rPr>
            </w:pPr>
            <w:r>
              <w:rPr>
                <w:sz w:val="24"/>
                <w:szCs w:val="24"/>
                <w:lang w:val="ky-KG"/>
              </w:rPr>
              <w:lastRenderedPageBreak/>
              <w:t>11.</w:t>
            </w:r>
          </w:p>
        </w:tc>
        <w:tc>
          <w:tcPr>
            <w:tcW w:w="2831" w:type="dxa"/>
            <w:shd w:val="clear" w:color="auto" w:fill="FFFFFF" w:themeFill="background1"/>
          </w:tcPr>
          <w:p w:rsidR="00BA6D23" w:rsidRPr="006A4DEE" w:rsidRDefault="00617CC3" w:rsidP="00D7786C">
            <w:pPr>
              <w:tabs>
                <w:tab w:val="left" w:pos="674"/>
              </w:tabs>
              <w:ind w:right="106"/>
              <w:rPr>
                <w:sz w:val="24"/>
                <w:lang w:val="ky-KG"/>
              </w:rPr>
            </w:pPr>
            <w:r w:rsidRPr="006A4DEE">
              <w:rPr>
                <w:sz w:val="24"/>
                <w:lang w:val="ky-KG"/>
              </w:rPr>
              <w:t>Аткаруучулук тартипти күчөтүү максатында структура жетекчилеринин, ББП жетекчилеринин отчеттору администрациялык кеңеште  талкуулансын</w:t>
            </w:r>
          </w:p>
        </w:tc>
        <w:tc>
          <w:tcPr>
            <w:tcW w:w="4557" w:type="dxa"/>
          </w:tcPr>
          <w:p w:rsidR="00BA6D23" w:rsidRDefault="00BA6D23">
            <w:pPr>
              <w:rPr>
                <w:sz w:val="24"/>
                <w:szCs w:val="24"/>
              </w:rPr>
            </w:pPr>
            <w:bookmarkStart w:id="0" w:name="_GoBack"/>
            <w:bookmarkEnd w:id="0"/>
          </w:p>
        </w:tc>
        <w:tc>
          <w:tcPr>
            <w:tcW w:w="3260" w:type="dxa"/>
          </w:tcPr>
          <w:p w:rsidR="00BA6D23" w:rsidRDefault="00BA6D23">
            <w:pPr>
              <w:rPr>
                <w:sz w:val="24"/>
                <w:szCs w:val="24"/>
              </w:rPr>
            </w:pPr>
          </w:p>
        </w:tc>
        <w:tc>
          <w:tcPr>
            <w:tcW w:w="1443" w:type="dxa"/>
          </w:tcPr>
          <w:p w:rsidR="00BA6D23" w:rsidRDefault="00BA6D23">
            <w:pPr>
              <w:rPr>
                <w:sz w:val="24"/>
                <w:szCs w:val="24"/>
              </w:rPr>
            </w:pPr>
          </w:p>
        </w:tc>
        <w:tc>
          <w:tcPr>
            <w:tcW w:w="1281" w:type="dxa"/>
          </w:tcPr>
          <w:p w:rsidR="00BA6D23" w:rsidRDefault="00BA6D23">
            <w:pPr>
              <w:rPr>
                <w:sz w:val="24"/>
                <w:szCs w:val="24"/>
              </w:rPr>
            </w:pPr>
          </w:p>
        </w:tc>
      </w:tr>
      <w:tr w:rsidR="00BA6D23" w:rsidTr="00B22D89">
        <w:tc>
          <w:tcPr>
            <w:tcW w:w="517" w:type="dxa"/>
            <w:shd w:val="clear" w:color="auto" w:fill="FFFFFF" w:themeFill="background1"/>
          </w:tcPr>
          <w:p w:rsidR="00BA6D23" w:rsidRPr="00617CC3" w:rsidRDefault="00617CC3" w:rsidP="0035715E">
            <w:pPr>
              <w:jc w:val="center"/>
              <w:rPr>
                <w:sz w:val="24"/>
                <w:szCs w:val="24"/>
                <w:lang w:val="ky-KG"/>
              </w:rPr>
            </w:pPr>
            <w:r>
              <w:rPr>
                <w:sz w:val="24"/>
                <w:szCs w:val="24"/>
                <w:lang w:val="ky-KG"/>
              </w:rPr>
              <w:t>12.</w:t>
            </w:r>
          </w:p>
        </w:tc>
        <w:tc>
          <w:tcPr>
            <w:tcW w:w="2831" w:type="dxa"/>
            <w:shd w:val="clear" w:color="auto" w:fill="FFFFFF" w:themeFill="background1"/>
          </w:tcPr>
          <w:p w:rsidR="00BA6D23" w:rsidRPr="006A4DEE" w:rsidRDefault="00617CC3" w:rsidP="00D7786C">
            <w:pPr>
              <w:tabs>
                <w:tab w:val="left" w:pos="674"/>
              </w:tabs>
              <w:ind w:right="106"/>
              <w:rPr>
                <w:sz w:val="24"/>
                <w:lang w:val="ky-KG"/>
              </w:rPr>
            </w:pPr>
            <w:r w:rsidRPr="006A4DEE">
              <w:rPr>
                <w:sz w:val="24"/>
                <w:lang w:val="ky-KG"/>
              </w:rPr>
              <w:t>Баардык деңгээлде аткаруучулук тартипти жолго коюу максатында (окутуучулардын, окуу көмөкчү персоналдын) отчетторду угуу пландаштырылсын, кызматтык жогорулоодо, сыйлыктарга көрсөтүүдө иштин натыйжалуулугу эске алынсын</w:t>
            </w:r>
          </w:p>
        </w:tc>
        <w:tc>
          <w:tcPr>
            <w:tcW w:w="4557" w:type="dxa"/>
          </w:tcPr>
          <w:p w:rsidR="00BA6D23" w:rsidRDefault="00BA6D23">
            <w:pPr>
              <w:rPr>
                <w:sz w:val="24"/>
                <w:szCs w:val="24"/>
              </w:rPr>
            </w:pPr>
          </w:p>
        </w:tc>
        <w:tc>
          <w:tcPr>
            <w:tcW w:w="3260" w:type="dxa"/>
          </w:tcPr>
          <w:p w:rsidR="00BA6D23" w:rsidRDefault="00BA6D23">
            <w:pPr>
              <w:rPr>
                <w:sz w:val="24"/>
                <w:szCs w:val="24"/>
              </w:rPr>
            </w:pPr>
          </w:p>
        </w:tc>
        <w:tc>
          <w:tcPr>
            <w:tcW w:w="1443" w:type="dxa"/>
          </w:tcPr>
          <w:p w:rsidR="00BA6D23" w:rsidRDefault="00BA6D23">
            <w:pPr>
              <w:rPr>
                <w:sz w:val="24"/>
                <w:szCs w:val="24"/>
              </w:rPr>
            </w:pPr>
          </w:p>
        </w:tc>
        <w:tc>
          <w:tcPr>
            <w:tcW w:w="1281" w:type="dxa"/>
          </w:tcPr>
          <w:p w:rsidR="00BA6D23" w:rsidRDefault="00BA6D23">
            <w:pPr>
              <w:rPr>
                <w:sz w:val="24"/>
                <w:szCs w:val="24"/>
              </w:rPr>
            </w:pPr>
          </w:p>
        </w:tc>
      </w:tr>
      <w:tr w:rsidR="00617CC3" w:rsidTr="00B22D89">
        <w:tc>
          <w:tcPr>
            <w:tcW w:w="517" w:type="dxa"/>
            <w:shd w:val="clear" w:color="auto" w:fill="FFFFFF" w:themeFill="background1"/>
          </w:tcPr>
          <w:p w:rsidR="00617CC3" w:rsidRPr="00617CC3" w:rsidRDefault="00617CC3" w:rsidP="0035715E">
            <w:pPr>
              <w:jc w:val="center"/>
              <w:rPr>
                <w:sz w:val="24"/>
                <w:szCs w:val="24"/>
                <w:lang w:val="ky-KG"/>
              </w:rPr>
            </w:pPr>
            <w:r>
              <w:rPr>
                <w:sz w:val="24"/>
                <w:szCs w:val="24"/>
                <w:lang w:val="ky-KG"/>
              </w:rPr>
              <w:t>13.</w:t>
            </w:r>
          </w:p>
        </w:tc>
        <w:tc>
          <w:tcPr>
            <w:tcW w:w="2831" w:type="dxa"/>
            <w:shd w:val="clear" w:color="auto" w:fill="FFFFFF" w:themeFill="background1"/>
          </w:tcPr>
          <w:p w:rsidR="00617CC3" w:rsidRPr="006A4DEE" w:rsidRDefault="00617CC3" w:rsidP="00D7786C">
            <w:pPr>
              <w:tabs>
                <w:tab w:val="left" w:pos="674"/>
              </w:tabs>
              <w:ind w:right="106"/>
              <w:rPr>
                <w:sz w:val="24"/>
                <w:lang w:val="ky-KG"/>
              </w:rPr>
            </w:pPr>
            <w:r w:rsidRPr="006A4DEE">
              <w:rPr>
                <w:sz w:val="24"/>
                <w:lang w:val="ky-KG"/>
              </w:rPr>
              <w:t>Гранттык, чарбалык эсептин (хозрасчет) ИИИнин саны жана сапаты өнүктүрүлсүн</w:t>
            </w:r>
          </w:p>
        </w:tc>
        <w:tc>
          <w:tcPr>
            <w:tcW w:w="4557" w:type="dxa"/>
          </w:tcPr>
          <w:p w:rsidR="00617CC3" w:rsidRDefault="00617CC3">
            <w:pPr>
              <w:rPr>
                <w:sz w:val="24"/>
                <w:szCs w:val="24"/>
              </w:rPr>
            </w:pPr>
          </w:p>
        </w:tc>
        <w:tc>
          <w:tcPr>
            <w:tcW w:w="3260" w:type="dxa"/>
          </w:tcPr>
          <w:p w:rsidR="00617CC3" w:rsidRDefault="00617CC3">
            <w:pPr>
              <w:rPr>
                <w:sz w:val="24"/>
                <w:szCs w:val="24"/>
              </w:rPr>
            </w:pPr>
          </w:p>
        </w:tc>
        <w:tc>
          <w:tcPr>
            <w:tcW w:w="1443" w:type="dxa"/>
          </w:tcPr>
          <w:p w:rsidR="00617CC3" w:rsidRDefault="00617CC3">
            <w:pPr>
              <w:rPr>
                <w:sz w:val="24"/>
                <w:szCs w:val="24"/>
              </w:rPr>
            </w:pPr>
          </w:p>
        </w:tc>
        <w:tc>
          <w:tcPr>
            <w:tcW w:w="1281" w:type="dxa"/>
          </w:tcPr>
          <w:p w:rsidR="00617CC3" w:rsidRDefault="00617CC3">
            <w:pPr>
              <w:rPr>
                <w:sz w:val="24"/>
                <w:szCs w:val="24"/>
              </w:rPr>
            </w:pPr>
          </w:p>
        </w:tc>
      </w:tr>
      <w:tr w:rsidR="00617CC3" w:rsidTr="00B22D89">
        <w:tc>
          <w:tcPr>
            <w:tcW w:w="517" w:type="dxa"/>
            <w:shd w:val="clear" w:color="auto" w:fill="FFFFFF" w:themeFill="background1"/>
          </w:tcPr>
          <w:p w:rsidR="00617CC3" w:rsidRDefault="00617CC3" w:rsidP="0035715E">
            <w:pPr>
              <w:jc w:val="center"/>
              <w:rPr>
                <w:sz w:val="24"/>
                <w:szCs w:val="24"/>
                <w:lang w:val="ky-KG"/>
              </w:rPr>
            </w:pPr>
            <w:r>
              <w:rPr>
                <w:sz w:val="24"/>
                <w:szCs w:val="24"/>
                <w:lang w:val="ky-KG"/>
              </w:rPr>
              <w:t>14.</w:t>
            </w:r>
          </w:p>
        </w:tc>
        <w:tc>
          <w:tcPr>
            <w:tcW w:w="2831" w:type="dxa"/>
            <w:shd w:val="clear" w:color="auto" w:fill="FFFFFF" w:themeFill="background1"/>
          </w:tcPr>
          <w:p w:rsidR="00617CC3" w:rsidRPr="00617CC3" w:rsidRDefault="00617CC3" w:rsidP="00D7786C">
            <w:pPr>
              <w:tabs>
                <w:tab w:val="left" w:pos="674"/>
              </w:tabs>
              <w:ind w:right="106"/>
              <w:rPr>
                <w:sz w:val="24"/>
                <w:lang w:val="ky-KG"/>
              </w:rPr>
            </w:pPr>
            <w:r w:rsidRPr="009A4AB9">
              <w:rPr>
                <w:sz w:val="24"/>
                <w:lang w:val="ky-KG"/>
              </w:rPr>
              <w:t>ПО курамдын рейтингин  аныктоодо ДОМК, сабактардын сапаты, ИИИнин натыйжалары менен катар электрондук окуу ресурстарын камсыздоо боюнча натыйжалары эсепке алынсын</w:t>
            </w:r>
          </w:p>
        </w:tc>
        <w:tc>
          <w:tcPr>
            <w:tcW w:w="4557" w:type="dxa"/>
          </w:tcPr>
          <w:p w:rsidR="00617CC3" w:rsidRDefault="00617CC3">
            <w:pPr>
              <w:rPr>
                <w:sz w:val="24"/>
                <w:szCs w:val="24"/>
              </w:rPr>
            </w:pPr>
          </w:p>
        </w:tc>
        <w:tc>
          <w:tcPr>
            <w:tcW w:w="3260" w:type="dxa"/>
          </w:tcPr>
          <w:p w:rsidR="00617CC3" w:rsidRDefault="00617CC3">
            <w:pPr>
              <w:rPr>
                <w:sz w:val="24"/>
                <w:szCs w:val="24"/>
              </w:rPr>
            </w:pPr>
          </w:p>
        </w:tc>
        <w:tc>
          <w:tcPr>
            <w:tcW w:w="1443" w:type="dxa"/>
          </w:tcPr>
          <w:p w:rsidR="00617CC3" w:rsidRDefault="00617CC3">
            <w:pPr>
              <w:rPr>
                <w:sz w:val="24"/>
                <w:szCs w:val="24"/>
              </w:rPr>
            </w:pPr>
          </w:p>
        </w:tc>
        <w:tc>
          <w:tcPr>
            <w:tcW w:w="1281" w:type="dxa"/>
          </w:tcPr>
          <w:p w:rsidR="00617CC3" w:rsidRDefault="00617CC3">
            <w:pPr>
              <w:rPr>
                <w:sz w:val="24"/>
                <w:szCs w:val="24"/>
              </w:rPr>
            </w:pPr>
          </w:p>
        </w:tc>
      </w:tr>
      <w:tr w:rsidR="00617CC3" w:rsidTr="00B22D89">
        <w:tc>
          <w:tcPr>
            <w:tcW w:w="517" w:type="dxa"/>
            <w:shd w:val="clear" w:color="auto" w:fill="FFFFFF" w:themeFill="background1"/>
          </w:tcPr>
          <w:p w:rsidR="00617CC3" w:rsidRDefault="00617CC3" w:rsidP="0035715E">
            <w:pPr>
              <w:jc w:val="center"/>
              <w:rPr>
                <w:sz w:val="24"/>
                <w:szCs w:val="24"/>
                <w:lang w:val="ky-KG"/>
              </w:rPr>
            </w:pPr>
            <w:r>
              <w:rPr>
                <w:sz w:val="24"/>
                <w:szCs w:val="24"/>
                <w:lang w:val="ky-KG"/>
              </w:rPr>
              <w:t xml:space="preserve">15. </w:t>
            </w:r>
          </w:p>
        </w:tc>
        <w:tc>
          <w:tcPr>
            <w:tcW w:w="2831" w:type="dxa"/>
            <w:shd w:val="clear" w:color="auto" w:fill="FFFFFF" w:themeFill="background1"/>
          </w:tcPr>
          <w:p w:rsidR="00617CC3" w:rsidRPr="00617CC3" w:rsidRDefault="00617CC3" w:rsidP="00D7786C">
            <w:pPr>
              <w:tabs>
                <w:tab w:val="left" w:pos="674"/>
              </w:tabs>
              <w:ind w:right="106"/>
              <w:rPr>
                <w:sz w:val="24"/>
                <w:lang w:val="ky-KG"/>
              </w:rPr>
            </w:pPr>
            <w:r>
              <w:rPr>
                <w:sz w:val="24"/>
                <w:lang w:val="ky-KG"/>
              </w:rPr>
              <w:t xml:space="preserve">ПО курамдын </w:t>
            </w:r>
            <w:r w:rsidR="006C0163">
              <w:rPr>
                <w:sz w:val="24"/>
                <w:lang w:val="ky-KG"/>
              </w:rPr>
              <w:t xml:space="preserve">адистик жана студентке борборлоштурулган </w:t>
            </w:r>
            <w:r w:rsidR="006C0163">
              <w:rPr>
                <w:sz w:val="24"/>
                <w:lang w:val="ky-KG"/>
              </w:rPr>
              <w:lastRenderedPageBreak/>
              <w:t>окутуу багытында квалификацияны жогорулатуу иштери жүргүзүлсүн</w:t>
            </w:r>
          </w:p>
        </w:tc>
        <w:tc>
          <w:tcPr>
            <w:tcW w:w="4557" w:type="dxa"/>
          </w:tcPr>
          <w:p w:rsidR="00617CC3" w:rsidRDefault="00DE7B88">
            <w:pPr>
              <w:rPr>
                <w:sz w:val="24"/>
                <w:szCs w:val="24"/>
              </w:rPr>
            </w:pPr>
            <w:r>
              <w:rPr>
                <w:sz w:val="24"/>
                <w:lang w:val="ky-KG"/>
              </w:rPr>
              <w:lastRenderedPageBreak/>
              <w:t>ПО курамдын адистик багытта билимин жогорулатуу иштери январь айына пландаштырылды.</w:t>
            </w:r>
          </w:p>
        </w:tc>
        <w:tc>
          <w:tcPr>
            <w:tcW w:w="3260" w:type="dxa"/>
          </w:tcPr>
          <w:p w:rsidR="00617CC3" w:rsidRPr="00DE7B88" w:rsidRDefault="00DE7B88">
            <w:pPr>
              <w:rPr>
                <w:sz w:val="24"/>
                <w:szCs w:val="24"/>
                <w:lang w:val="ky-KG"/>
              </w:rPr>
            </w:pPr>
            <w:r>
              <w:rPr>
                <w:sz w:val="24"/>
                <w:szCs w:val="24"/>
                <w:lang w:val="ky-KG"/>
              </w:rPr>
              <w:t>ПЦКнын иш планы</w:t>
            </w:r>
          </w:p>
        </w:tc>
        <w:tc>
          <w:tcPr>
            <w:tcW w:w="1443" w:type="dxa"/>
          </w:tcPr>
          <w:p w:rsidR="00617CC3" w:rsidRDefault="00617CC3">
            <w:pPr>
              <w:rPr>
                <w:sz w:val="24"/>
                <w:szCs w:val="24"/>
              </w:rPr>
            </w:pPr>
          </w:p>
        </w:tc>
        <w:tc>
          <w:tcPr>
            <w:tcW w:w="1281" w:type="dxa"/>
          </w:tcPr>
          <w:p w:rsidR="00617CC3" w:rsidRDefault="00617CC3">
            <w:pPr>
              <w:rPr>
                <w:sz w:val="24"/>
                <w:szCs w:val="24"/>
              </w:rPr>
            </w:pPr>
          </w:p>
        </w:tc>
      </w:tr>
      <w:tr w:rsidR="00BA6D23" w:rsidTr="00B22D89">
        <w:tc>
          <w:tcPr>
            <w:tcW w:w="517" w:type="dxa"/>
            <w:shd w:val="clear" w:color="auto" w:fill="FFFFFF" w:themeFill="background1"/>
          </w:tcPr>
          <w:p w:rsidR="00BA6D23" w:rsidRDefault="006C0163" w:rsidP="0035715E">
            <w:pPr>
              <w:jc w:val="center"/>
              <w:rPr>
                <w:sz w:val="24"/>
                <w:szCs w:val="24"/>
                <w:lang w:val="ky-KG"/>
              </w:rPr>
            </w:pPr>
            <w:r>
              <w:rPr>
                <w:sz w:val="24"/>
                <w:szCs w:val="24"/>
                <w:lang w:val="ky-KG"/>
              </w:rPr>
              <w:lastRenderedPageBreak/>
              <w:t>16.</w:t>
            </w:r>
          </w:p>
        </w:tc>
        <w:tc>
          <w:tcPr>
            <w:tcW w:w="2831" w:type="dxa"/>
            <w:shd w:val="clear" w:color="auto" w:fill="FFFFFF" w:themeFill="background1"/>
          </w:tcPr>
          <w:p w:rsidR="00BA6D23" w:rsidRPr="00B00F71" w:rsidRDefault="006C0163" w:rsidP="00D7786C">
            <w:pPr>
              <w:tabs>
                <w:tab w:val="left" w:pos="674"/>
              </w:tabs>
              <w:ind w:right="106"/>
              <w:rPr>
                <w:sz w:val="24"/>
                <w:lang w:val="ky-KG"/>
              </w:rPr>
            </w:pPr>
            <w:r w:rsidRPr="00B00F71">
              <w:rPr>
                <w:sz w:val="24"/>
                <w:lang w:val="ky-KG"/>
              </w:rPr>
              <w:t>Ички мобилдүүлүк боюнча проблемалар иликтелсин жана аларды ишке ашыруу жолго коюлсун</w:t>
            </w:r>
          </w:p>
        </w:tc>
        <w:tc>
          <w:tcPr>
            <w:tcW w:w="4557" w:type="dxa"/>
          </w:tcPr>
          <w:p w:rsidR="00BA6D23" w:rsidRPr="00370101" w:rsidRDefault="00370101">
            <w:pPr>
              <w:rPr>
                <w:sz w:val="24"/>
                <w:szCs w:val="24"/>
                <w:lang w:val="ky-KG"/>
              </w:rPr>
            </w:pPr>
            <w:r>
              <w:rPr>
                <w:sz w:val="24"/>
                <w:szCs w:val="24"/>
                <w:lang w:val="ky-KG"/>
              </w:rPr>
              <w:t>Жанара</w:t>
            </w:r>
          </w:p>
        </w:tc>
        <w:tc>
          <w:tcPr>
            <w:tcW w:w="3260" w:type="dxa"/>
          </w:tcPr>
          <w:p w:rsidR="00BA6D23" w:rsidRDefault="00BA6D23">
            <w:pPr>
              <w:rPr>
                <w:sz w:val="24"/>
                <w:szCs w:val="24"/>
              </w:rPr>
            </w:pPr>
          </w:p>
        </w:tc>
        <w:tc>
          <w:tcPr>
            <w:tcW w:w="1443" w:type="dxa"/>
          </w:tcPr>
          <w:p w:rsidR="00BA6D23" w:rsidRDefault="00BA6D23">
            <w:pPr>
              <w:rPr>
                <w:sz w:val="24"/>
                <w:szCs w:val="24"/>
              </w:rPr>
            </w:pPr>
          </w:p>
        </w:tc>
        <w:tc>
          <w:tcPr>
            <w:tcW w:w="1281" w:type="dxa"/>
          </w:tcPr>
          <w:p w:rsidR="00BA6D23" w:rsidRDefault="00BA6D23">
            <w:pPr>
              <w:rPr>
                <w:sz w:val="24"/>
                <w:szCs w:val="24"/>
              </w:rPr>
            </w:pPr>
          </w:p>
        </w:tc>
      </w:tr>
      <w:tr w:rsidR="006C0163" w:rsidTr="00B22D89">
        <w:tc>
          <w:tcPr>
            <w:tcW w:w="517" w:type="dxa"/>
            <w:shd w:val="clear" w:color="auto" w:fill="FFFFFF" w:themeFill="background1"/>
          </w:tcPr>
          <w:p w:rsidR="006C0163" w:rsidRDefault="006C0163" w:rsidP="0035715E">
            <w:pPr>
              <w:jc w:val="center"/>
              <w:rPr>
                <w:sz w:val="24"/>
                <w:szCs w:val="24"/>
                <w:lang w:val="ky-KG"/>
              </w:rPr>
            </w:pPr>
            <w:r>
              <w:rPr>
                <w:sz w:val="24"/>
                <w:szCs w:val="24"/>
                <w:lang w:val="ky-KG"/>
              </w:rPr>
              <w:t>17.</w:t>
            </w:r>
          </w:p>
        </w:tc>
        <w:tc>
          <w:tcPr>
            <w:tcW w:w="2831" w:type="dxa"/>
            <w:shd w:val="clear" w:color="auto" w:fill="FFFFFF" w:themeFill="background1"/>
          </w:tcPr>
          <w:p w:rsidR="006C0163" w:rsidRPr="00B00F71" w:rsidRDefault="006C0163" w:rsidP="00D7786C">
            <w:pPr>
              <w:tabs>
                <w:tab w:val="left" w:pos="674"/>
              </w:tabs>
              <w:ind w:right="106"/>
              <w:rPr>
                <w:sz w:val="24"/>
                <w:lang w:val="ky-KG"/>
              </w:rPr>
            </w:pPr>
            <w:r w:rsidRPr="00B00F71">
              <w:rPr>
                <w:sz w:val="24"/>
                <w:lang w:val="ky-KG"/>
              </w:rPr>
              <w:t>Кесиптик орто ББП боюнча сырткы, ички (студенттер, окутуучулар) мобилдүүлүктү жакшыртуу боюнча конкретүү иш-чаралар белгиленсин, уюштурулсун, аткарылсын</w:t>
            </w:r>
          </w:p>
        </w:tc>
        <w:tc>
          <w:tcPr>
            <w:tcW w:w="4557" w:type="dxa"/>
          </w:tcPr>
          <w:p w:rsidR="006C0163" w:rsidRDefault="00370101">
            <w:pPr>
              <w:rPr>
                <w:sz w:val="24"/>
                <w:szCs w:val="24"/>
              </w:rPr>
            </w:pPr>
            <w:r>
              <w:rPr>
                <w:sz w:val="24"/>
                <w:szCs w:val="24"/>
                <w:lang w:val="ky-KG"/>
              </w:rPr>
              <w:t>Жанара</w:t>
            </w:r>
          </w:p>
        </w:tc>
        <w:tc>
          <w:tcPr>
            <w:tcW w:w="3260" w:type="dxa"/>
          </w:tcPr>
          <w:p w:rsidR="006C0163" w:rsidRDefault="006C0163">
            <w:pPr>
              <w:rPr>
                <w:sz w:val="24"/>
                <w:szCs w:val="24"/>
              </w:rPr>
            </w:pPr>
          </w:p>
        </w:tc>
        <w:tc>
          <w:tcPr>
            <w:tcW w:w="1443" w:type="dxa"/>
          </w:tcPr>
          <w:p w:rsidR="006C0163" w:rsidRDefault="006C0163">
            <w:pPr>
              <w:rPr>
                <w:sz w:val="24"/>
                <w:szCs w:val="24"/>
              </w:rPr>
            </w:pPr>
          </w:p>
        </w:tc>
        <w:tc>
          <w:tcPr>
            <w:tcW w:w="1281" w:type="dxa"/>
          </w:tcPr>
          <w:p w:rsidR="006C0163" w:rsidRDefault="006C0163">
            <w:pPr>
              <w:rPr>
                <w:sz w:val="24"/>
                <w:szCs w:val="24"/>
              </w:rPr>
            </w:pPr>
          </w:p>
        </w:tc>
      </w:tr>
      <w:tr w:rsidR="006C0163" w:rsidTr="00B22D89">
        <w:tc>
          <w:tcPr>
            <w:tcW w:w="517" w:type="dxa"/>
            <w:shd w:val="clear" w:color="auto" w:fill="FFFFFF" w:themeFill="background1"/>
          </w:tcPr>
          <w:p w:rsidR="006C0163" w:rsidRDefault="006C0163" w:rsidP="0035715E">
            <w:pPr>
              <w:jc w:val="center"/>
              <w:rPr>
                <w:sz w:val="24"/>
                <w:szCs w:val="24"/>
                <w:lang w:val="ky-KG"/>
              </w:rPr>
            </w:pPr>
            <w:r>
              <w:rPr>
                <w:sz w:val="24"/>
                <w:szCs w:val="24"/>
                <w:lang w:val="ky-KG"/>
              </w:rPr>
              <w:t>18.</w:t>
            </w:r>
          </w:p>
        </w:tc>
        <w:tc>
          <w:tcPr>
            <w:tcW w:w="2831" w:type="dxa"/>
            <w:shd w:val="clear" w:color="auto" w:fill="FFFFFF" w:themeFill="background1"/>
          </w:tcPr>
          <w:p w:rsidR="006C0163" w:rsidRDefault="006C0163" w:rsidP="00D7786C">
            <w:pPr>
              <w:tabs>
                <w:tab w:val="left" w:pos="674"/>
              </w:tabs>
              <w:ind w:right="106"/>
              <w:rPr>
                <w:sz w:val="24"/>
                <w:lang w:val="ky-KG"/>
              </w:rPr>
            </w:pPr>
            <w:r w:rsidRPr="00025777">
              <w:rPr>
                <w:sz w:val="24"/>
                <w:lang w:val="ky-KG"/>
              </w:rPr>
              <w:t>ПО курамдын сапаттык көрсөткүчүн көтөрүү боюнча конкретүү иш-чаралар пландаштырылсын, уюштурулсун</w:t>
            </w:r>
          </w:p>
        </w:tc>
        <w:tc>
          <w:tcPr>
            <w:tcW w:w="4557" w:type="dxa"/>
          </w:tcPr>
          <w:p w:rsidR="006C0163" w:rsidRPr="00370101" w:rsidRDefault="00370101" w:rsidP="00370101">
            <w:pPr>
              <w:rPr>
                <w:sz w:val="24"/>
                <w:szCs w:val="24"/>
                <w:lang w:val="ky-KG"/>
              </w:rPr>
            </w:pPr>
            <w:r>
              <w:rPr>
                <w:sz w:val="24"/>
                <w:szCs w:val="24"/>
                <w:lang w:val="ky-KG"/>
              </w:rPr>
              <w:t xml:space="preserve"> ПЦКнын курамынын 2021-ж 80% жана 2022-жылы 100% </w:t>
            </w:r>
            <w:r w:rsidRPr="00370101">
              <w:rPr>
                <w:sz w:val="24"/>
                <w:szCs w:val="24"/>
                <w:lang w:val="ky-KG"/>
              </w:rPr>
              <w:t>сапаттык көрсөткүчүн көтөрүү боюнча конк</w:t>
            </w:r>
            <w:r w:rsidR="00025777">
              <w:rPr>
                <w:sz w:val="24"/>
                <w:szCs w:val="24"/>
                <w:lang w:val="ky-KG"/>
              </w:rPr>
              <w:t>ретүү иш-ча</w:t>
            </w:r>
            <w:r w:rsidR="00103A0F">
              <w:rPr>
                <w:sz w:val="24"/>
                <w:szCs w:val="24"/>
                <w:lang w:val="ky-KG"/>
              </w:rPr>
              <w:t>ралар пландаштырылып аткарылды</w:t>
            </w:r>
            <w:r w:rsidR="00025777">
              <w:rPr>
                <w:sz w:val="24"/>
                <w:szCs w:val="24"/>
                <w:lang w:val="ky-KG"/>
              </w:rPr>
              <w:t>.</w:t>
            </w:r>
          </w:p>
        </w:tc>
        <w:tc>
          <w:tcPr>
            <w:tcW w:w="3260" w:type="dxa"/>
          </w:tcPr>
          <w:p w:rsidR="006C0163" w:rsidRDefault="00025777">
            <w:pPr>
              <w:rPr>
                <w:sz w:val="24"/>
                <w:szCs w:val="24"/>
                <w:lang w:val="ky-KG"/>
              </w:rPr>
            </w:pPr>
            <w:r>
              <w:rPr>
                <w:sz w:val="24"/>
                <w:szCs w:val="24"/>
                <w:lang w:val="ky-KG"/>
              </w:rPr>
              <w:t>ПЦКнын 3 окутуучусу диссертациясын жактады.</w:t>
            </w:r>
          </w:p>
          <w:p w:rsidR="00025777" w:rsidRDefault="00025777">
            <w:pPr>
              <w:rPr>
                <w:sz w:val="24"/>
                <w:szCs w:val="24"/>
                <w:lang w:val="ky-KG"/>
              </w:rPr>
            </w:pPr>
            <w:r>
              <w:rPr>
                <w:sz w:val="24"/>
                <w:szCs w:val="24"/>
                <w:lang w:val="ky-KG"/>
              </w:rPr>
              <w:t>Сертификаттар,</w:t>
            </w:r>
          </w:p>
          <w:p w:rsidR="00025777" w:rsidRDefault="00025777">
            <w:pPr>
              <w:rPr>
                <w:sz w:val="24"/>
                <w:szCs w:val="24"/>
                <w:lang w:val="ky-KG"/>
              </w:rPr>
            </w:pPr>
            <w:r>
              <w:rPr>
                <w:sz w:val="24"/>
                <w:szCs w:val="24"/>
                <w:lang w:val="ky-KG"/>
              </w:rPr>
              <w:t>Дипломдор,</w:t>
            </w:r>
          </w:p>
          <w:p w:rsidR="00025777" w:rsidRPr="00025777" w:rsidRDefault="00025777">
            <w:pPr>
              <w:rPr>
                <w:sz w:val="24"/>
                <w:szCs w:val="24"/>
                <w:lang w:val="ky-KG"/>
              </w:rPr>
            </w:pPr>
            <w:r>
              <w:rPr>
                <w:sz w:val="24"/>
                <w:szCs w:val="24"/>
                <w:lang w:val="ky-KG"/>
              </w:rPr>
              <w:t>грамоталар</w:t>
            </w:r>
          </w:p>
        </w:tc>
        <w:tc>
          <w:tcPr>
            <w:tcW w:w="1443" w:type="dxa"/>
          </w:tcPr>
          <w:p w:rsidR="006C0163" w:rsidRDefault="006C0163">
            <w:pPr>
              <w:rPr>
                <w:sz w:val="24"/>
                <w:szCs w:val="24"/>
              </w:rPr>
            </w:pPr>
          </w:p>
        </w:tc>
        <w:tc>
          <w:tcPr>
            <w:tcW w:w="1281" w:type="dxa"/>
          </w:tcPr>
          <w:p w:rsidR="006C0163" w:rsidRDefault="006C0163">
            <w:pPr>
              <w:rPr>
                <w:sz w:val="24"/>
                <w:szCs w:val="24"/>
              </w:rPr>
            </w:pPr>
          </w:p>
        </w:tc>
      </w:tr>
      <w:tr w:rsidR="006C0163" w:rsidTr="00B22D89">
        <w:tc>
          <w:tcPr>
            <w:tcW w:w="517" w:type="dxa"/>
            <w:shd w:val="clear" w:color="auto" w:fill="FFFFFF" w:themeFill="background1"/>
          </w:tcPr>
          <w:p w:rsidR="006C0163" w:rsidRDefault="006C0163" w:rsidP="0035715E">
            <w:pPr>
              <w:jc w:val="center"/>
              <w:rPr>
                <w:sz w:val="24"/>
                <w:szCs w:val="24"/>
                <w:lang w:val="ky-KG"/>
              </w:rPr>
            </w:pPr>
            <w:r>
              <w:rPr>
                <w:sz w:val="24"/>
                <w:szCs w:val="24"/>
                <w:lang w:val="ky-KG"/>
              </w:rPr>
              <w:t>19.</w:t>
            </w:r>
          </w:p>
        </w:tc>
        <w:tc>
          <w:tcPr>
            <w:tcW w:w="2831" w:type="dxa"/>
            <w:shd w:val="clear" w:color="auto" w:fill="FFFFFF" w:themeFill="background1"/>
          </w:tcPr>
          <w:p w:rsidR="006C0163" w:rsidRDefault="006C0163" w:rsidP="00D7786C">
            <w:pPr>
              <w:tabs>
                <w:tab w:val="left" w:pos="674"/>
              </w:tabs>
              <w:ind w:right="106"/>
              <w:rPr>
                <w:sz w:val="24"/>
                <w:lang w:val="ky-KG"/>
              </w:rPr>
            </w:pPr>
            <w:r>
              <w:rPr>
                <w:sz w:val="24"/>
                <w:lang w:val="ky-KG"/>
              </w:rPr>
              <w:t xml:space="preserve">Аккредитациялык көрсөткүчтөрдү жакшыртуу, жумуш орундарын көбөйтүү максатында жаңы ББПларды ачуу, </w:t>
            </w:r>
            <w:r w:rsidR="00203F8B">
              <w:rPr>
                <w:sz w:val="24"/>
                <w:lang w:val="ky-KG"/>
              </w:rPr>
              <w:t>биргелешкен ББПларды түзүү, кесипке багыттоо, коомчулук менен байланыш иштери күчөтүлсүн</w:t>
            </w:r>
          </w:p>
        </w:tc>
        <w:tc>
          <w:tcPr>
            <w:tcW w:w="4557" w:type="dxa"/>
          </w:tcPr>
          <w:p w:rsidR="006C0163" w:rsidRDefault="00DE7B88" w:rsidP="00DE7B88">
            <w:pPr>
              <w:rPr>
                <w:sz w:val="24"/>
                <w:szCs w:val="24"/>
              </w:rPr>
            </w:pPr>
            <w:r w:rsidRPr="00DE7B88">
              <w:rPr>
                <w:sz w:val="24"/>
                <w:szCs w:val="24"/>
                <w:lang w:val="ky-KG"/>
              </w:rPr>
              <w:t>Аккредитац</w:t>
            </w:r>
            <w:r>
              <w:rPr>
                <w:sz w:val="24"/>
                <w:szCs w:val="24"/>
                <w:lang w:val="ky-KG"/>
              </w:rPr>
              <w:t xml:space="preserve">иялык көрсөткүчтөрдү жакшыртууда </w:t>
            </w:r>
            <w:r w:rsidRPr="00DE7B88">
              <w:rPr>
                <w:sz w:val="24"/>
                <w:szCs w:val="24"/>
                <w:lang w:val="ky-KG"/>
              </w:rPr>
              <w:t xml:space="preserve">жумуш орундарын көбөйтүү максатында </w:t>
            </w:r>
            <w:r>
              <w:rPr>
                <w:sz w:val="24"/>
                <w:szCs w:val="24"/>
                <w:lang w:val="ky-KG"/>
              </w:rPr>
              <w:t xml:space="preserve">биргелешкен ББПларды түзүү жана </w:t>
            </w:r>
            <w:r w:rsidRPr="00DE7B88">
              <w:rPr>
                <w:sz w:val="24"/>
                <w:szCs w:val="24"/>
                <w:lang w:val="ky-KG"/>
              </w:rPr>
              <w:t xml:space="preserve">коомчулук </w:t>
            </w:r>
            <w:r>
              <w:rPr>
                <w:sz w:val="24"/>
                <w:szCs w:val="24"/>
                <w:lang w:val="ky-KG"/>
              </w:rPr>
              <w:t>менен байланыш иштери жанданды. Иш берүүчүлөр менен байланыш активдешти.</w:t>
            </w:r>
          </w:p>
        </w:tc>
        <w:tc>
          <w:tcPr>
            <w:tcW w:w="3260" w:type="dxa"/>
          </w:tcPr>
          <w:p w:rsidR="006C0163" w:rsidRDefault="00103A0F">
            <w:pPr>
              <w:rPr>
                <w:sz w:val="24"/>
                <w:szCs w:val="24"/>
                <w:lang w:val="ky-KG"/>
              </w:rPr>
            </w:pPr>
            <w:hyperlink r:id="rId10" w:history="1">
              <w:r w:rsidRPr="00C94D72">
                <w:rPr>
                  <w:rStyle w:val="a7"/>
                  <w:sz w:val="24"/>
                  <w:szCs w:val="24"/>
                </w:rPr>
                <w:t>https://www.facebook.com/groups/686220525375344/permalink/908496406481087/</w:t>
              </w:r>
            </w:hyperlink>
          </w:p>
          <w:p w:rsidR="00103A0F" w:rsidRDefault="00103A0F">
            <w:pPr>
              <w:rPr>
                <w:sz w:val="24"/>
                <w:szCs w:val="24"/>
                <w:lang w:val="ky-KG"/>
              </w:rPr>
            </w:pPr>
            <w:hyperlink r:id="rId11" w:history="1">
              <w:r w:rsidRPr="00C94D72">
                <w:rPr>
                  <w:rStyle w:val="a7"/>
                  <w:sz w:val="24"/>
                  <w:szCs w:val="24"/>
                  <w:lang w:val="ky-KG"/>
                </w:rPr>
                <w:t>https://www.facebook.com/groups/686220525375344/permalink/886884651975596/</w:t>
              </w:r>
            </w:hyperlink>
          </w:p>
          <w:p w:rsidR="00103A0F" w:rsidRDefault="00103A0F">
            <w:pPr>
              <w:rPr>
                <w:sz w:val="24"/>
                <w:szCs w:val="24"/>
                <w:lang w:val="ky-KG"/>
              </w:rPr>
            </w:pPr>
            <w:hyperlink r:id="rId12" w:history="1">
              <w:r w:rsidRPr="00C94D72">
                <w:rPr>
                  <w:rStyle w:val="a7"/>
                  <w:sz w:val="24"/>
                  <w:szCs w:val="24"/>
                  <w:lang w:val="ky-KG"/>
                </w:rPr>
                <w:t>http://fjc.oshsu.kg/pages/news/18120</w:t>
              </w:r>
            </w:hyperlink>
          </w:p>
          <w:p w:rsidR="00103A0F" w:rsidRDefault="00103A0F">
            <w:pPr>
              <w:rPr>
                <w:sz w:val="24"/>
                <w:szCs w:val="24"/>
                <w:lang w:val="ky-KG"/>
              </w:rPr>
            </w:pPr>
            <w:hyperlink r:id="rId13" w:history="1">
              <w:r w:rsidRPr="00C94D72">
                <w:rPr>
                  <w:rStyle w:val="a7"/>
                  <w:sz w:val="24"/>
                  <w:szCs w:val="24"/>
                  <w:lang w:val="ky-KG"/>
                </w:rPr>
                <w:t>http://fjc.oshsu.kg/pages/news/17798</w:t>
              </w:r>
            </w:hyperlink>
          </w:p>
          <w:p w:rsidR="00103A0F" w:rsidRPr="00103A0F" w:rsidRDefault="00103A0F">
            <w:pPr>
              <w:rPr>
                <w:sz w:val="24"/>
                <w:szCs w:val="24"/>
                <w:lang w:val="ky-KG"/>
              </w:rPr>
            </w:pPr>
          </w:p>
        </w:tc>
        <w:tc>
          <w:tcPr>
            <w:tcW w:w="1443" w:type="dxa"/>
          </w:tcPr>
          <w:p w:rsidR="006C0163" w:rsidRDefault="006C0163">
            <w:pPr>
              <w:rPr>
                <w:sz w:val="24"/>
                <w:szCs w:val="24"/>
              </w:rPr>
            </w:pPr>
          </w:p>
        </w:tc>
        <w:tc>
          <w:tcPr>
            <w:tcW w:w="1281" w:type="dxa"/>
          </w:tcPr>
          <w:p w:rsidR="006C0163" w:rsidRDefault="006C0163">
            <w:pPr>
              <w:rPr>
                <w:sz w:val="24"/>
                <w:szCs w:val="24"/>
              </w:rPr>
            </w:pPr>
          </w:p>
        </w:tc>
      </w:tr>
      <w:tr w:rsidR="006C0163" w:rsidTr="00B22D89">
        <w:tc>
          <w:tcPr>
            <w:tcW w:w="517" w:type="dxa"/>
            <w:shd w:val="clear" w:color="auto" w:fill="FFFFFF" w:themeFill="background1"/>
          </w:tcPr>
          <w:p w:rsidR="006C0163" w:rsidRDefault="00203F8B" w:rsidP="0035715E">
            <w:pPr>
              <w:jc w:val="center"/>
              <w:rPr>
                <w:sz w:val="24"/>
                <w:szCs w:val="24"/>
                <w:lang w:val="ky-KG"/>
              </w:rPr>
            </w:pPr>
            <w:r>
              <w:rPr>
                <w:sz w:val="24"/>
                <w:szCs w:val="24"/>
                <w:lang w:val="ky-KG"/>
              </w:rPr>
              <w:t>20.</w:t>
            </w:r>
          </w:p>
        </w:tc>
        <w:tc>
          <w:tcPr>
            <w:tcW w:w="2831" w:type="dxa"/>
            <w:shd w:val="clear" w:color="auto" w:fill="FFFFFF" w:themeFill="background1"/>
          </w:tcPr>
          <w:p w:rsidR="006C0163" w:rsidRDefault="00203F8B" w:rsidP="00D7786C">
            <w:pPr>
              <w:tabs>
                <w:tab w:val="left" w:pos="674"/>
              </w:tabs>
              <w:ind w:right="106"/>
              <w:rPr>
                <w:sz w:val="24"/>
                <w:lang w:val="ky-KG"/>
              </w:rPr>
            </w:pPr>
            <w:r>
              <w:rPr>
                <w:sz w:val="24"/>
                <w:lang w:val="ky-KG"/>
              </w:rPr>
              <w:t xml:space="preserve">Бул чечимдердин </w:t>
            </w:r>
            <w:r>
              <w:rPr>
                <w:sz w:val="24"/>
                <w:lang w:val="ky-KG"/>
              </w:rPr>
              <w:lastRenderedPageBreak/>
              <w:t>аткарылышын көзөмөлдөө окуу иштери боюнча проректорго, ОИДге жана АББСДга жүктөлсүн</w:t>
            </w:r>
          </w:p>
        </w:tc>
        <w:tc>
          <w:tcPr>
            <w:tcW w:w="4557" w:type="dxa"/>
          </w:tcPr>
          <w:p w:rsidR="006C0163" w:rsidRPr="00203F8B" w:rsidRDefault="006C0163">
            <w:pPr>
              <w:rPr>
                <w:sz w:val="24"/>
                <w:szCs w:val="24"/>
                <w:lang w:val="ky-KG"/>
              </w:rPr>
            </w:pPr>
          </w:p>
        </w:tc>
        <w:tc>
          <w:tcPr>
            <w:tcW w:w="3260" w:type="dxa"/>
          </w:tcPr>
          <w:p w:rsidR="006C0163" w:rsidRDefault="006C0163">
            <w:pPr>
              <w:rPr>
                <w:sz w:val="24"/>
                <w:szCs w:val="24"/>
              </w:rPr>
            </w:pPr>
          </w:p>
        </w:tc>
        <w:tc>
          <w:tcPr>
            <w:tcW w:w="1443" w:type="dxa"/>
          </w:tcPr>
          <w:p w:rsidR="006C0163" w:rsidRDefault="006C0163">
            <w:pPr>
              <w:rPr>
                <w:sz w:val="24"/>
                <w:szCs w:val="24"/>
              </w:rPr>
            </w:pPr>
          </w:p>
        </w:tc>
        <w:tc>
          <w:tcPr>
            <w:tcW w:w="1281" w:type="dxa"/>
          </w:tcPr>
          <w:p w:rsidR="006C0163" w:rsidRDefault="006C0163">
            <w:pPr>
              <w:rPr>
                <w:sz w:val="24"/>
                <w:szCs w:val="24"/>
              </w:rPr>
            </w:pPr>
          </w:p>
        </w:tc>
      </w:tr>
    </w:tbl>
    <w:p w:rsidR="00000376" w:rsidRPr="00000376" w:rsidRDefault="00000376">
      <w:pPr>
        <w:rPr>
          <w:sz w:val="24"/>
          <w:szCs w:val="24"/>
          <w:lang w:val="ky-KG"/>
        </w:rPr>
      </w:pPr>
    </w:p>
    <w:sectPr w:rsidR="00000376" w:rsidRPr="00000376" w:rsidSect="0035715E">
      <w:pgSz w:w="16838" w:h="11906" w:orient="landscape" w:code="9"/>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92B"/>
    <w:multiLevelType w:val="multilevel"/>
    <w:tmpl w:val="C6986C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0F931E05"/>
    <w:multiLevelType w:val="hybridMultilevel"/>
    <w:tmpl w:val="A4222DBC"/>
    <w:lvl w:ilvl="0" w:tplc="CD920438">
      <w:start w:val="1"/>
      <w:numFmt w:val="decimal"/>
      <w:lvlText w:val="%1."/>
      <w:lvlJc w:val="left"/>
      <w:pPr>
        <w:ind w:left="1382" w:hanging="708"/>
        <w:jc w:val="left"/>
      </w:pPr>
      <w:rPr>
        <w:rFonts w:ascii="Times New Roman" w:eastAsia="Times New Roman" w:hAnsi="Times New Roman" w:cs="Times New Roman" w:hint="default"/>
        <w:w w:val="99"/>
        <w:sz w:val="26"/>
        <w:szCs w:val="26"/>
        <w:lang w:val="kk-KZ" w:eastAsia="en-US" w:bidi="ar-SA"/>
      </w:rPr>
    </w:lvl>
    <w:lvl w:ilvl="1" w:tplc="58343B5E">
      <w:numFmt w:val="bullet"/>
      <w:lvlText w:val="•"/>
      <w:lvlJc w:val="left"/>
      <w:pPr>
        <w:ind w:left="2354" w:hanging="708"/>
      </w:pPr>
      <w:rPr>
        <w:rFonts w:hint="default"/>
        <w:lang w:val="kk-KZ" w:eastAsia="en-US" w:bidi="ar-SA"/>
      </w:rPr>
    </w:lvl>
    <w:lvl w:ilvl="2" w:tplc="D7DA6F9A">
      <w:numFmt w:val="bullet"/>
      <w:lvlText w:val="•"/>
      <w:lvlJc w:val="left"/>
      <w:pPr>
        <w:ind w:left="3329" w:hanging="708"/>
      </w:pPr>
      <w:rPr>
        <w:rFonts w:hint="default"/>
        <w:lang w:val="kk-KZ" w:eastAsia="en-US" w:bidi="ar-SA"/>
      </w:rPr>
    </w:lvl>
    <w:lvl w:ilvl="3" w:tplc="E2185990">
      <w:numFmt w:val="bullet"/>
      <w:lvlText w:val="•"/>
      <w:lvlJc w:val="left"/>
      <w:pPr>
        <w:ind w:left="4303" w:hanging="708"/>
      </w:pPr>
      <w:rPr>
        <w:rFonts w:hint="default"/>
        <w:lang w:val="kk-KZ" w:eastAsia="en-US" w:bidi="ar-SA"/>
      </w:rPr>
    </w:lvl>
    <w:lvl w:ilvl="4" w:tplc="7DC686AA">
      <w:numFmt w:val="bullet"/>
      <w:lvlText w:val="•"/>
      <w:lvlJc w:val="left"/>
      <w:pPr>
        <w:ind w:left="5278" w:hanging="708"/>
      </w:pPr>
      <w:rPr>
        <w:rFonts w:hint="default"/>
        <w:lang w:val="kk-KZ" w:eastAsia="en-US" w:bidi="ar-SA"/>
      </w:rPr>
    </w:lvl>
    <w:lvl w:ilvl="5" w:tplc="938C0BA2">
      <w:numFmt w:val="bullet"/>
      <w:lvlText w:val="•"/>
      <w:lvlJc w:val="left"/>
      <w:pPr>
        <w:ind w:left="6253" w:hanging="708"/>
      </w:pPr>
      <w:rPr>
        <w:rFonts w:hint="default"/>
        <w:lang w:val="kk-KZ" w:eastAsia="en-US" w:bidi="ar-SA"/>
      </w:rPr>
    </w:lvl>
    <w:lvl w:ilvl="6" w:tplc="B340537C">
      <w:numFmt w:val="bullet"/>
      <w:lvlText w:val="•"/>
      <w:lvlJc w:val="left"/>
      <w:pPr>
        <w:ind w:left="7227" w:hanging="708"/>
      </w:pPr>
      <w:rPr>
        <w:rFonts w:hint="default"/>
        <w:lang w:val="kk-KZ" w:eastAsia="en-US" w:bidi="ar-SA"/>
      </w:rPr>
    </w:lvl>
    <w:lvl w:ilvl="7" w:tplc="24A2B5CC">
      <w:numFmt w:val="bullet"/>
      <w:lvlText w:val="•"/>
      <w:lvlJc w:val="left"/>
      <w:pPr>
        <w:ind w:left="8202" w:hanging="708"/>
      </w:pPr>
      <w:rPr>
        <w:rFonts w:hint="default"/>
        <w:lang w:val="kk-KZ" w:eastAsia="en-US" w:bidi="ar-SA"/>
      </w:rPr>
    </w:lvl>
    <w:lvl w:ilvl="8" w:tplc="07F6DF1A">
      <w:numFmt w:val="bullet"/>
      <w:lvlText w:val="•"/>
      <w:lvlJc w:val="left"/>
      <w:pPr>
        <w:ind w:left="9177" w:hanging="708"/>
      </w:pPr>
      <w:rPr>
        <w:rFonts w:hint="default"/>
        <w:lang w:val="kk-KZ" w:eastAsia="en-US" w:bidi="ar-SA"/>
      </w:rPr>
    </w:lvl>
  </w:abstractNum>
  <w:abstractNum w:abstractNumId="2">
    <w:nsid w:val="3D052BCA"/>
    <w:multiLevelType w:val="hybridMultilevel"/>
    <w:tmpl w:val="440E33D8"/>
    <w:lvl w:ilvl="0" w:tplc="66A891BA">
      <w:start w:val="1"/>
      <w:numFmt w:val="decimal"/>
      <w:lvlText w:val="%1."/>
      <w:lvlJc w:val="left"/>
      <w:pPr>
        <w:ind w:left="102" w:hanging="334"/>
        <w:jc w:val="left"/>
      </w:pPr>
      <w:rPr>
        <w:rFonts w:ascii="Times New Roman" w:eastAsia="Times New Roman" w:hAnsi="Times New Roman" w:cs="Times New Roman" w:hint="default"/>
        <w:w w:val="100"/>
        <w:sz w:val="24"/>
        <w:szCs w:val="24"/>
        <w:lang w:val="kk-KZ" w:eastAsia="en-US" w:bidi="ar-SA"/>
      </w:rPr>
    </w:lvl>
    <w:lvl w:ilvl="1" w:tplc="0C989A54">
      <w:numFmt w:val="bullet"/>
      <w:lvlText w:val="•"/>
      <w:lvlJc w:val="left"/>
      <w:pPr>
        <w:ind w:left="1046" w:hanging="334"/>
      </w:pPr>
      <w:rPr>
        <w:rFonts w:hint="default"/>
        <w:lang w:val="kk-KZ" w:eastAsia="en-US" w:bidi="ar-SA"/>
      </w:rPr>
    </w:lvl>
    <w:lvl w:ilvl="2" w:tplc="1770620E">
      <w:numFmt w:val="bullet"/>
      <w:lvlText w:val="•"/>
      <w:lvlJc w:val="left"/>
      <w:pPr>
        <w:ind w:left="1993" w:hanging="334"/>
      </w:pPr>
      <w:rPr>
        <w:rFonts w:hint="default"/>
        <w:lang w:val="kk-KZ" w:eastAsia="en-US" w:bidi="ar-SA"/>
      </w:rPr>
    </w:lvl>
    <w:lvl w:ilvl="3" w:tplc="1FBE1AFA">
      <w:numFmt w:val="bullet"/>
      <w:lvlText w:val="•"/>
      <w:lvlJc w:val="left"/>
      <w:pPr>
        <w:ind w:left="2939" w:hanging="334"/>
      </w:pPr>
      <w:rPr>
        <w:rFonts w:hint="default"/>
        <w:lang w:val="kk-KZ" w:eastAsia="en-US" w:bidi="ar-SA"/>
      </w:rPr>
    </w:lvl>
    <w:lvl w:ilvl="4" w:tplc="674E8B5C">
      <w:numFmt w:val="bullet"/>
      <w:lvlText w:val="•"/>
      <w:lvlJc w:val="left"/>
      <w:pPr>
        <w:ind w:left="3886" w:hanging="334"/>
      </w:pPr>
      <w:rPr>
        <w:rFonts w:hint="default"/>
        <w:lang w:val="kk-KZ" w:eastAsia="en-US" w:bidi="ar-SA"/>
      </w:rPr>
    </w:lvl>
    <w:lvl w:ilvl="5" w:tplc="ABA67430">
      <w:numFmt w:val="bullet"/>
      <w:lvlText w:val="•"/>
      <w:lvlJc w:val="left"/>
      <w:pPr>
        <w:ind w:left="4833" w:hanging="334"/>
      </w:pPr>
      <w:rPr>
        <w:rFonts w:hint="default"/>
        <w:lang w:val="kk-KZ" w:eastAsia="en-US" w:bidi="ar-SA"/>
      </w:rPr>
    </w:lvl>
    <w:lvl w:ilvl="6" w:tplc="E9A066D2">
      <w:numFmt w:val="bullet"/>
      <w:lvlText w:val="•"/>
      <w:lvlJc w:val="left"/>
      <w:pPr>
        <w:ind w:left="5779" w:hanging="334"/>
      </w:pPr>
      <w:rPr>
        <w:rFonts w:hint="default"/>
        <w:lang w:val="kk-KZ" w:eastAsia="en-US" w:bidi="ar-SA"/>
      </w:rPr>
    </w:lvl>
    <w:lvl w:ilvl="7" w:tplc="20329E9E">
      <w:numFmt w:val="bullet"/>
      <w:lvlText w:val="•"/>
      <w:lvlJc w:val="left"/>
      <w:pPr>
        <w:ind w:left="6726" w:hanging="334"/>
      </w:pPr>
      <w:rPr>
        <w:rFonts w:hint="default"/>
        <w:lang w:val="kk-KZ" w:eastAsia="en-US" w:bidi="ar-SA"/>
      </w:rPr>
    </w:lvl>
    <w:lvl w:ilvl="8" w:tplc="9DE4A6AE">
      <w:numFmt w:val="bullet"/>
      <w:lvlText w:val="•"/>
      <w:lvlJc w:val="left"/>
      <w:pPr>
        <w:ind w:left="7673" w:hanging="334"/>
      </w:pPr>
      <w:rPr>
        <w:rFonts w:hint="default"/>
        <w:lang w:val="kk-KZ" w:eastAsia="en-US" w:bidi="ar-SA"/>
      </w:rPr>
    </w:lvl>
  </w:abstractNum>
  <w:abstractNum w:abstractNumId="3">
    <w:nsid w:val="44FD6CA8"/>
    <w:multiLevelType w:val="hybridMultilevel"/>
    <w:tmpl w:val="888874BC"/>
    <w:lvl w:ilvl="0" w:tplc="CB3446A6">
      <w:start w:val="1"/>
      <w:numFmt w:val="decimal"/>
      <w:lvlText w:val="%1."/>
      <w:lvlJc w:val="left"/>
      <w:pPr>
        <w:ind w:left="812" w:hanging="395"/>
        <w:jc w:val="left"/>
      </w:pPr>
      <w:rPr>
        <w:rFonts w:ascii="Times New Roman" w:eastAsia="Times New Roman" w:hAnsi="Times New Roman" w:cs="Times New Roman" w:hint="default"/>
        <w:w w:val="99"/>
        <w:sz w:val="25"/>
        <w:szCs w:val="25"/>
        <w:lang w:val="kk-KZ" w:eastAsia="en-US" w:bidi="ar-SA"/>
      </w:rPr>
    </w:lvl>
    <w:lvl w:ilvl="1" w:tplc="B3CE7EFE">
      <w:numFmt w:val="bullet"/>
      <w:lvlText w:val="•"/>
      <w:lvlJc w:val="left"/>
      <w:pPr>
        <w:ind w:left="1850" w:hanging="395"/>
      </w:pPr>
      <w:rPr>
        <w:rFonts w:hint="default"/>
        <w:lang w:val="kk-KZ" w:eastAsia="en-US" w:bidi="ar-SA"/>
      </w:rPr>
    </w:lvl>
    <w:lvl w:ilvl="2" w:tplc="7776713A">
      <w:numFmt w:val="bullet"/>
      <w:lvlText w:val="•"/>
      <w:lvlJc w:val="left"/>
      <w:pPr>
        <w:ind w:left="2881" w:hanging="395"/>
      </w:pPr>
      <w:rPr>
        <w:rFonts w:hint="default"/>
        <w:lang w:val="kk-KZ" w:eastAsia="en-US" w:bidi="ar-SA"/>
      </w:rPr>
    </w:lvl>
    <w:lvl w:ilvl="3" w:tplc="3C7236F2">
      <w:numFmt w:val="bullet"/>
      <w:lvlText w:val="•"/>
      <w:lvlJc w:val="left"/>
      <w:pPr>
        <w:ind w:left="3911" w:hanging="395"/>
      </w:pPr>
      <w:rPr>
        <w:rFonts w:hint="default"/>
        <w:lang w:val="kk-KZ" w:eastAsia="en-US" w:bidi="ar-SA"/>
      </w:rPr>
    </w:lvl>
    <w:lvl w:ilvl="4" w:tplc="5914C19A">
      <w:numFmt w:val="bullet"/>
      <w:lvlText w:val="•"/>
      <w:lvlJc w:val="left"/>
      <w:pPr>
        <w:ind w:left="4942" w:hanging="395"/>
      </w:pPr>
      <w:rPr>
        <w:rFonts w:hint="default"/>
        <w:lang w:val="kk-KZ" w:eastAsia="en-US" w:bidi="ar-SA"/>
      </w:rPr>
    </w:lvl>
    <w:lvl w:ilvl="5" w:tplc="BFC09E90">
      <w:numFmt w:val="bullet"/>
      <w:lvlText w:val="•"/>
      <w:lvlJc w:val="left"/>
      <w:pPr>
        <w:ind w:left="5973" w:hanging="395"/>
      </w:pPr>
      <w:rPr>
        <w:rFonts w:hint="default"/>
        <w:lang w:val="kk-KZ" w:eastAsia="en-US" w:bidi="ar-SA"/>
      </w:rPr>
    </w:lvl>
    <w:lvl w:ilvl="6" w:tplc="71E8729C">
      <w:numFmt w:val="bullet"/>
      <w:lvlText w:val="•"/>
      <w:lvlJc w:val="left"/>
      <w:pPr>
        <w:ind w:left="7003" w:hanging="395"/>
      </w:pPr>
      <w:rPr>
        <w:rFonts w:hint="default"/>
        <w:lang w:val="kk-KZ" w:eastAsia="en-US" w:bidi="ar-SA"/>
      </w:rPr>
    </w:lvl>
    <w:lvl w:ilvl="7" w:tplc="2B804608">
      <w:numFmt w:val="bullet"/>
      <w:lvlText w:val="•"/>
      <w:lvlJc w:val="left"/>
      <w:pPr>
        <w:ind w:left="8034" w:hanging="395"/>
      </w:pPr>
      <w:rPr>
        <w:rFonts w:hint="default"/>
        <w:lang w:val="kk-KZ" w:eastAsia="en-US" w:bidi="ar-SA"/>
      </w:rPr>
    </w:lvl>
    <w:lvl w:ilvl="8" w:tplc="1278D962">
      <w:numFmt w:val="bullet"/>
      <w:lvlText w:val="•"/>
      <w:lvlJc w:val="left"/>
      <w:pPr>
        <w:ind w:left="9065" w:hanging="395"/>
      </w:pPr>
      <w:rPr>
        <w:rFonts w:hint="default"/>
        <w:lang w:val="kk-KZ"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5E"/>
    <w:rsid w:val="00000376"/>
    <w:rsid w:val="00025777"/>
    <w:rsid w:val="00096F3B"/>
    <w:rsid w:val="00103A0F"/>
    <w:rsid w:val="00117BC3"/>
    <w:rsid w:val="00171969"/>
    <w:rsid w:val="00203F8B"/>
    <w:rsid w:val="00251DE6"/>
    <w:rsid w:val="00256DDD"/>
    <w:rsid w:val="002F2C41"/>
    <w:rsid w:val="0035715E"/>
    <w:rsid w:val="00370101"/>
    <w:rsid w:val="003D0C67"/>
    <w:rsid w:val="004B2D99"/>
    <w:rsid w:val="00503A5B"/>
    <w:rsid w:val="00542618"/>
    <w:rsid w:val="00563569"/>
    <w:rsid w:val="005E162A"/>
    <w:rsid w:val="00617CC3"/>
    <w:rsid w:val="00645F71"/>
    <w:rsid w:val="0067574D"/>
    <w:rsid w:val="006A4DEE"/>
    <w:rsid w:val="006B0207"/>
    <w:rsid w:val="006C0163"/>
    <w:rsid w:val="007450D2"/>
    <w:rsid w:val="007B1AFE"/>
    <w:rsid w:val="008F59C1"/>
    <w:rsid w:val="009A4AB9"/>
    <w:rsid w:val="00AB47AE"/>
    <w:rsid w:val="00AE281D"/>
    <w:rsid w:val="00B00F71"/>
    <w:rsid w:val="00B22D89"/>
    <w:rsid w:val="00B67503"/>
    <w:rsid w:val="00B82142"/>
    <w:rsid w:val="00BA6D23"/>
    <w:rsid w:val="00BA7036"/>
    <w:rsid w:val="00BF2EB2"/>
    <w:rsid w:val="00C920AB"/>
    <w:rsid w:val="00CD0477"/>
    <w:rsid w:val="00D075D6"/>
    <w:rsid w:val="00D55EF8"/>
    <w:rsid w:val="00D7786C"/>
    <w:rsid w:val="00D9037A"/>
    <w:rsid w:val="00DE7B88"/>
    <w:rsid w:val="00E65C56"/>
    <w:rsid w:val="00F7222E"/>
    <w:rsid w:val="00FA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5715E"/>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5715E"/>
    <w:rPr>
      <w:sz w:val="25"/>
      <w:szCs w:val="25"/>
    </w:rPr>
  </w:style>
  <w:style w:type="character" w:customStyle="1" w:styleId="a4">
    <w:name w:val="Основной текст Знак"/>
    <w:basedOn w:val="a0"/>
    <w:link w:val="a3"/>
    <w:uiPriority w:val="1"/>
    <w:rsid w:val="0035715E"/>
    <w:rPr>
      <w:rFonts w:ascii="Times New Roman" w:eastAsia="Times New Roman" w:hAnsi="Times New Roman" w:cs="Times New Roman"/>
      <w:sz w:val="25"/>
      <w:szCs w:val="25"/>
      <w:lang w:val="kk-KZ"/>
    </w:rPr>
  </w:style>
  <w:style w:type="table" w:styleId="a5">
    <w:name w:val="Table Grid"/>
    <w:basedOn w:val="a1"/>
    <w:uiPriority w:val="59"/>
    <w:rsid w:val="00357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35715E"/>
    <w:pPr>
      <w:ind w:left="812" w:right="389"/>
      <w:jc w:val="both"/>
    </w:pPr>
  </w:style>
  <w:style w:type="character" w:styleId="a7">
    <w:name w:val="Hyperlink"/>
    <w:basedOn w:val="a0"/>
    <w:uiPriority w:val="99"/>
    <w:unhideWhenUsed/>
    <w:rsid w:val="008F59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5715E"/>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5715E"/>
    <w:rPr>
      <w:sz w:val="25"/>
      <w:szCs w:val="25"/>
    </w:rPr>
  </w:style>
  <w:style w:type="character" w:customStyle="1" w:styleId="a4">
    <w:name w:val="Основной текст Знак"/>
    <w:basedOn w:val="a0"/>
    <w:link w:val="a3"/>
    <w:uiPriority w:val="1"/>
    <w:rsid w:val="0035715E"/>
    <w:rPr>
      <w:rFonts w:ascii="Times New Roman" w:eastAsia="Times New Roman" w:hAnsi="Times New Roman" w:cs="Times New Roman"/>
      <w:sz w:val="25"/>
      <w:szCs w:val="25"/>
      <w:lang w:val="kk-KZ"/>
    </w:rPr>
  </w:style>
  <w:style w:type="table" w:styleId="a5">
    <w:name w:val="Table Grid"/>
    <w:basedOn w:val="a1"/>
    <w:uiPriority w:val="59"/>
    <w:rsid w:val="00357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35715E"/>
    <w:pPr>
      <w:ind w:left="812" w:right="389"/>
      <w:jc w:val="both"/>
    </w:pPr>
  </w:style>
  <w:style w:type="character" w:styleId="a7">
    <w:name w:val="Hyperlink"/>
    <w:basedOn w:val="a0"/>
    <w:uiPriority w:val="99"/>
    <w:unhideWhenUsed/>
    <w:rsid w:val="008F5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c.oshsu.kg/pages/page/287" TargetMode="External"/><Relationship Id="rId13" Type="http://schemas.openxmlformats.org/officeDocument/2006/relationships/hyperlink" Target="http://fjc.oshsu.kg/pages/news/17798" TargetMode="External"/><Relationship Id="rId3" Type="http://schemas.microsoft.com/office/2007/relationships/stylesWithEffects" Target="stylesWithEffects.xml"/><Relationship Id="rId7" Type="http://schemas.openxmlformats.org/officeDocument/2006/relationships/hyperlink" Target="https://www.facebook.com/profile.php?id=100025580452236" TargetMode="External"/><Relationship Id="rId12" Type="http://schemas.openxmlformats.org/officeDocument/2006/relationships/hyperlink" Target="http://fjc.oshsu.kg/pages/news/18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su.kg/univer/?lg=2&amp;id_parent=1259" TargetMode="External"/><Relationship Id="rId11" Type="http://schemas.openxmlformats.org/officeDocument/2006/relationships/hyperlink" Target="https://www.facebook.com/groups/686220525375344/permalink/8868846519755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groups/686220525375344/permalink/908496406481087/" TargetMode="External"/><Relationship Id="rId4" Type="http://schemas.openxmlformats.org/officeDocument/2006/relationships/settings" Target="settings.xml"/><Relationship Id="rId9" Type="http://schemas.openxmlformats.org/officeDocument/2006/relationships/hyperlink" Target="http://fjc.oshsu.kg/pages/news/106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2022-02-02T10:24:00Z</cp:lastPrinted>
  <dcterms:created xsi:type="dcterms:W3CDTF">2022-03-14T08:19:00Z</dcterms:created>
  <dcterms:modified xsi:type="dcterms:W3CDTF">2022-03-15T05:49:00Z</dcterms:modified>
</cp:coreProperties>
</file>