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2" w:rsidRPr="006A3994" w:rsidRDefault="00331384" w:rsidP="00306B04">
      <w:pPr>
        <w:spacing w:after="0"/>
        <w:jc w:val="center"/>
        <w:rPr>
          <w:rFonts w:ascii="Times New Roman" w:hAnsi="Times New Roman" w:cs="Times New Roman"/>
          <w:b/>
        </w:rPr>
      </w:pPr>
      <w:r w:rsidRPr="006A3994">
        <w:rPr>
          <w:rFonts w:ascii="Times New Roman" w:hAnsi="Times New Roman" w:cs="Times New Roman"/>
          <w:b/>
        </w:rPr>
        <w:t xml:space="preserve">Медицина </w:t>
      </w:r>
      <w:proofErr w:type="spellStart"/>
      <w:r w:rsidRPr="006A3994">
        <w:rPr>
          <w:rFonts w:ascii="Times New Roman" w:hAnsi="Times New Roman" w:cs="Times New Roman"/>
          <w:b/>
        </w:rPr>
        <w:t>факультетинин</w:t>
      </w:r>
      <w:proofErr w:type="spellEnd"/>
      <w:r w:rsidRPr="006A3994">
        <w:rPr>
          <w:rFonts w:ascii="Times New Roman" w:hAnsi="Times New Roman" w:cs="Times New Roman"/>
          <w:b/>
        </w:rPr>
        <w:t xml:space="preserve"> Педи</w:t>
      </w:r>
      <w:r w:rsidR="00D02968" w:rsidRPr="006A3994">
        <w:rPr>
          <w:rFonts w:ascii="Times New Roman" w:hAnsi="Times New Roman" w:cs="Times New Roman"/>
          <w:b/>
        </w:rPr>
        <w:t xml:space="preserve">атрия 1  </w:t>
      </w:r>
      <w:proofErr w:type="spellStart"/>
      <w:r w:rsidR="00D02968" w:rsidRPr="006A3994">
        <w:rPr>
          <w:rFonts w:ascii="Times New Roman" w:hAnsi="Times New Roman" w:cs="Times New Roman"/>
          <w:b/>
        </w:rPr>
        <w:t>кафедрасынын</w:t>
      </w:r>
      <w:proofErr w:type="spellEnd"/>
      <w:r w:rsidR="00D02968" w:rsidRPr="006A3994">
        <w:rPr>
          <w:rFonts w:ascii="Times New Roman" w:hAnsi="Times New Roman" w:cs="Times New Roman"/>
          <w:b/>
        </w:rPr>
        <w:t xml:space="preserve"> 2022 – </w:t>
      </w:r>
      <w:proofErr w:type="spellStart"/>
      <w:r w:rsidRPr="006A3994">
        <w:rPr>
          <w:rFonts w:ascii="Times New Roman" w:hAnsi="Times New Roman" w:cs="Times New Roman"/>
          <w:b/>
        </w:rPr>
        <w:t>календардык</w:t>
      </w:r>
      <w:proofErr w:type="spellEnd"/>
      <w:r w:rsidR="00EA3545" w:rsidRPr="006A3994">
        <w:rPr>
          <w:rFonts w:ascii="Times New Roman" w:hAnsi="Times New Roman" w:cs="Times New Roman"/>
          <w:b/>
        </w:rPr>
        <w:t xml:space="preserve"> </w:t>
      </w:r>
      <w:proofErr w:type="spellStart"/>
      <w:r w:rsidRPr="006A3994">
        <w:rPr>
          <w:rFonts w:ascii="Times New Roman" w:hAnsi="Times New Roman" w:cs="Times New Roman"/>
          <w:b/>
        </w:rPr>
        <w:t>жыл</w:t>
      </w:r>
      <w:proofErr w:type="spellEnd"/>
      <w:r w:rsidR="00EA3545" w:rsidRPr="006A3994">
        <w:rPr>
          <w:rFonts w:ascii="Times New Roman" w:hAnsi="Times New Roman" w:cs="Times New Roman"/>
          <w:b/>
        </w:rPr>
        <w:t xml:space="preserve"> </w:t>
      </w:r>
      <w:proofErr w:type="spellStart"/>
      <w:r w:rsidRPr="006A3994">
        <w:rPr>
          <w:rFonts w:ascii="Times New Roman" w:hAnsi="Times New Roman" w:cs="Times New Roman"/>
          <w:b/>
        </w:rPr>
        <w:t>ичинде</w:t>
      </w:r>
      <w:proofErr w:type="spellEnd"/>
    </w:p>
    <w:p w:rsidR="00331384" w:rsidRPr="006A3994" w:rsidRDefault="00331384" w:rsidP="00306B0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A3994">
        <w:rPr>
          <w:rFonts w:ascii="Times New Roman" w:hAnsi="Times New Roman" w:cs="Times New Roman"/>
          <w:b/>
        </w:rPr>
        <w:t>аткарган</w:t>
      </w:r>
      <w:proofErr w:type="spellEnd"/>
      <w:r w:rsidR="00EA3545" w:rsidRPr="006A3994">
        <w:rPr>
          <w:rFonts w:ascii="Times New Roman" w:hAnsi="Times New Roman" w:cs="Times New Roman"/>
          <w:b/>
        </w:rPr>
        <w:t xml:space="preserve"> </w:t>
      </w:r>
      <w:proofErr w:type="spellStart"/>
      <w:r w:rsidR="00EA3545" w:rsidRPr="006A3994">
        <w:rPr>
          <w:rFonts w:ascii="Times New Roman" w:hAnsi="Times New Roman" w:cs="Times New Roman"/>
          <w:b/>
        </w:rPr>
        <w:t>илимий-ишмерд</w:t>
      </w:r>
      <w:proofErr w:type="spellEnd"/>
      <w:r w:rsidR="00EA3545" w:rsidRPr="006A3994">
        <w:rPr>
          <w:rFonts w:ascii="Times New Roman" w:hAnsi="Times New Roman" w:cs="Times New Roman"/>
          <w:b/>
          <w:lang w:val="ky-KG"/>
        </w:rPr>
        <w:t>үү</w:t>
      </w:r>
      <w:r w:rsidRPr="006A3994">
        <w:rPr>
          <w:rFonts w:ascii="Times New Roman" w:hAnsi="Times New Roman" w:cs="Times New Roman"/>
          <w:b/>
        </w:rPr>
        <w:t>л</w:t>
      </w:r>
      <w:r w:rsidR="00EA3545" w:rsidRPr="006A3994">
        <w:rPr>
          <w:rFonts w:ascii="Times New Roman" w:hAnsi="Times New Roman" w:cs="Times New Roman"/>
          <w:b/>
          <w:lang w:val="ky-KG"/>
        </w:rPr>
        <w:t>ү</w:t>
      </w:r>
      <w:r w:rsidRPr="006A3994">
        <w:rPr>
          <w:rFonts w:ascii="Times New Roman" w:hAnsi="Times New Roman" w:cs="Times New Roman"/>
          <w:b/>
        </w:rPr>
        <w:t>г</w:t>
      </w:r>
      <w:r w:rsidR="00EA3545" w:rsidRPr="006A3994">
        <w:rPr>
          <w:rFonts w:ascii="Times New Roman" w:hAnsi="Times New Roman" w:cs="Times New Roman"/>
          <w:b/>
          <w:lang w:val="ky-KG"/>
        </w:rPr>
        <w:t xml:space="preserve">ү </w:t>
      </w:r>
      <w:proofErr w:type="spellStart"/>
      <w:r w:rsidRPr="006A3994">
        <w:rPr>
          <w:rFonts w:ascii="Times New Roman" w:hAnsi="Times New Roman" w:cs="Times New Roman"/>
          <w:b/>
        </w:rPr>
        <w:t>боюнча</w:t>
      </w:r>
      <w:proofErr w:type="spellEnd"/>
      <w:r w:rsidRPr="006A3994">
        <w:rPr>
          <w:rFonts w:ascii="Times New Roman" w:hAnsi="Times New Roman" w:cs="Times New Roman"/>
          <w:b/>
        </w:rPr>
        <w:t xml:space="preserve"> отчету</w:t>
      </w:r>
      <w:r w:rsidR="00E945BB" w:rsidRPr="006A3994">
        <w:rPr>
          <w:rFonts w:ascii="Times New Roman" w:hAnsi="Times New Roman" w:cs="Times New Roman"/>
          <w:b/>
        </w:rPr>
        <w:t>.</w:t>
      </w:r>
    </w:p>
    <w:p w:rsidR="00E945BB" w:rsidRPr="00644F38" w:rsidRDefault="00E945BB" w:rsidP="00BD4C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1384" w:rsidRPr="00644F38" w:rsidRDefault="00331384" w:rsidP="00BD4C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644F38">
        <w:rPr>
          <w:rFonts w:ascii="Times New Roman" w:hAnsi="Times New Roman" w:cs="Times New Roman"/>
        </w:rPr>
        <w:t>Кафедранын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644F38">
        <w:rPr>
          <w:rFonts w:ascii="Times New Roman" w:hAnsi="Times New Roman" w:cs="Times New Roman"/>
        </w:rPr>
        <w:t>профессордук-окутуучулук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644F38">
        <w:rPr>
          <w:rFonts w:ascii="Times New Roman" w:hAnsi="Times New Roman" w:cs="Times New Roman"/>
        </w:rPr>
        <w:t>курамынын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 xml:space="preserve"> </w:t>
      </w:r>
      <w:proofErr w:type="spellStart"/>
      <w:r w:rsidRPr="00644F38">
        <w:rPr>
          <w:rFonts w:ascii="Times New Roman" w:hAnsi="Times New Roman" w:cs="Times New Roman"/>
        </w:rPr>
        <w:t>сапаттык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 xml:space="preserve"> </w:t>
      </w:r>
      <w:r w:rsidR="00EA3545" w:rsidRPr="00644F38">
        <w:rPr>
          <w:rFonts w:ascii="Times New Roman" w:hAnsi="Times New Roman" w:cs="Times New Roman"/>
        </w:rPr>
        <w:t>к</w:t>
      </w:r>
      <w:r w:rsidR="00EA3545" w:rsidRPr="00644F38">
        <w:rPr>
          <w:rFonts w:ascii="Times New Roman" w:hAnsi="Times New Roman" w:cs="Times New Roman"/>
          <w:lang w:val="ky-KG"/>
        </w:rPr>
        <w:t>ө</w:t>
      </w:r>
      <w:proofErr w:type="spellStart"/>
      <w:r w:rsidR="00EA3545" w:rsidRPr="00644F38">
        <w:rPr>
          <w:rFonts w:ascii="Times New Roman" w:hAnsi="Times New Roman" w:cs="Times New Roman"/>
        </w:rPr>
        <w:t>рс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>ө</w:t>
      </w:r>
      <w:proofErr w:type="spellStart"/>
      <w:r w:rsidR="00EA3545" w:rsidRPr="00644F38">
        <w:rPr>
          <w:rFonts w:ascii="Times New Roman" w:hAnsi="Times New Roman" w:cs="Times New Roman"/>
        </w:rPr>
        <w:t>тк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>ү</w:t>
      </w:r>
      <w:r w:rsidR="00EA3545" w:rsidRPr="00644F38">
        <w:rPr>
          <w:rFonts w:ascii="Times New Roman" w:hAnsi="Times New Roman" w:cs="Times New Roman"/>
        </w:rPr>
        <w:t>ч</w:t>
      </w:r>
      <w:r w:rsidR="00EA3545" w:rsidRPr="00644F38">
        <w:rPr>
          <w:rFonts w:ascii="Times New Roman" w:hAnsi="Times New Roman" w:cs="Times New Roman"/>
          <w:lang w:val="ky-KG"/>
        </w:rPr>
        <w:t>ү</w:t>
      </w:r>
      <w:proofErr w:type="spellStart"/>
      <w:r w:rsidR="00EA3545" w:rsidRPr="00644F38">
        <w:rPr>
          <w:rFonts w:ascii="Times New Roman" w:hAnsi="Times New Roman" w:cs="Times New Roman"/>
        </w:rPr>
        <w:t>н</w:t>
      </w:r>
      <w:proofErr w:type="spellEnd"/>
      <w:r w:rsidR="00EA3545" w:rsidRPr="00644F38">
        <w:rPr>
          <w:rFonts w:ascii="Times New Roman" w:hAnsi="Times New Roman" w:cs="Times New Roman"/>
          <w:lang w:val="ky-KG"/>
        </w:rPr>
        <w:t>ө</w:t>
      </w:r>
      <w:r w:rsidRPr="00644F38">
        <w:rPr>
          <w:rFonts w:ascii="Times New Roman" w:hAnsi="Times New Roman" w:cs="Times New Roman"/>
        </w:rPr>
        <w:t xml:space="preserve"> анализ.</w:t>
      </w:r>
    </w:p>
    <w:p w:rsidR="00563EB5" w:rsidRPr="00644F38" w:rsidRDefault="00331384" w:rsidP="00BD4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F38">
        <w:rPr>
          <w:rFonts w:ascii="Times New Roman" w:hAnsi="Times New Roman" w:cs="Times New Roman"/>
          <w:sz w:val="20"/>
          <w:szCs w:val="20"/>
        </w:rPr>
        <w:t>1-таблица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559"/>
        <w:gridCol w:w="992"/>
        <w:gridCol w:w="1418"/>
        <w:gridCol w:w="850"/>
        <w:gridCol w:w="851"/>
        <w:gridCol w:w="850"/>
        <w:gridCol w:w="850"/>
        <w:gridCol w:w="853"/>
        <w:gridCol w:w="849"/>
      </w:tblGrid>
      <w:tr w:rsidR="00331384" w:rsidRPr="00306B04" w:rsidTr="00644F38">
        <w:tc>
          <w:tcPr>
            <w:tcW w:w="534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Ф.А.А.</w:t>
            </w:r>
          </w:p>
        </w:tc>
        <w:tc>
          <w:tcPr>
            <w:tcW w:w="992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Ээлеген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кызматы</w:t>
            </w:r>
            <w:proofErr w:type="spellEnd"/>
          </w:p>
        </w:tc>
        <w:tc>
          <w:tcPr>
            <w:tcW w:w="1418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Окумуштуу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даражасы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жана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наамы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ыйгарылганжылдарыменен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Изилдеп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жаткан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илимий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темасы</w:t>
            </w:r>
            <w:proofErr w:type="spellEnd"/>
          </w:p>
        </w:tc>
        <w:tc>
          <w:tcPr>
            <w:tcW w:w="851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Диссертациялык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ишин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коргоогопландаштырылганжылы</w:t>
            </w:r>
            <w:proofErr w:type="spellEnd"/>
          </w:p>
        </w:tc>
        <w:tc>
          <w:tcPr>
            <w:tcW w:w="850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ResearcherID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ORCID, Scopus Author ID,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AuthorID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SPIN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Researchgate.net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профилдери</w:t>
            </w:r>
            <w:proofErr w:type="spellEnd"/>
          </w:p>
        </w:tc>
        <w:tc>
          <w:tcPr>
            <w:tcW w:w="850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Хирша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(H) -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индекси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(Scopus,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РИНЦж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боюнча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3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Scopus,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</w:t>
            </w:r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боюнча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илимийэмгектеринин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саны</w:t>
            </w:r>
          </w:p>
        </w:tc>
        <w:tc>
          <w:tcPr>
            <w:tcW w:w="849" w:type="dxa"/>
          </w:tcPr>
          <w:p w:rsidR="00331384" w:rsidRPr="00DF62E2" w:rsidRDefault="00331384" w:rsidP="00D543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Scopus,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</w:t>
            </w:r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EA3545" w:rsidRPr="00DF62E2">
              <w:rPr>
                <w:rFonts w:ascii="Times New Roman" w:hAnsi="Times New Roman" w:cs="Times New Roman"/>
                <w:sz w:val="18"/>
                <w:szCs w:val="18"/>
              </w:rPr>
              <w:t>илимийэмгектеринецитирл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өө</w:t>
            </w:r>
            <w:proofErr w:type="spellStart"/>
            <w:r w:rsidR="00EA3545" w:rsidRPr="00DF62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саны</w:t>
            </w: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Нуруева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Замира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Аттокуровна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кафедра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башчы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, м.и.к., доцент</w:t>
            </w:r>
          </w:p>
        </w:tc>
        <w:tc>
          <w:tcPr>
            <w:tcW w:w="1418" w:type="dxa"/>
          </w:tcPr>
          <w:p w:rsidR="00046BC0" w:rsidRPr="00DF62E2" w:rsidRDefault="00046BC0" w:rsidP="00B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м.и.к., доцент 11.12.91-ж, Бишкек ш.</w:t>
            </w: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 </w:t>
            </w:r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84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Турдубаев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Курсанбек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Ташболотович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м.и.к., доцент</w:t>
            </w:r>
          </w:p>
        </w:tc>
        <w:tc>
          <w:tcPr>
            <w:tcW w:w="1418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м.и.к., доцент 16.12.10-ж, Бишкек ш.</w:t>
            </w: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 xml:space="preserve">РИНЦ: </w:t>
            </w:r>
          </w:p>
          <w:p w:rsidR="00046BC0" w:rsidRPr="00DF62E2" w:rsidRDefault="00046BC0" w:rsidP="0083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SPIN-код: 8135-1735</w:t>
            </w:r>
          </w:p>
        </w:tc>
        <w:tc>
          <w:tcPr>
            <w:tcW w:w="850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РИНЦ-4</w:t>
            </w:r>
          </w:p>
        </w:tc>
        <w:tc>
          <w:tcPr>
            <w:tcW w:w="853" w:type="dxa"/>
          </w:tcPr>
          <w:p w:rsidR="00046BC0" w:rsidRPr="00DF62E2" w:rsidRDefault="001E4F93" w:rsidP="00D543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proofErr w:type="spellEnd"/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640D4D"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40D4D" w:rsidRPr="00DF62E2">
              <w:rPr>
                <w:rFonts w:ascii="Times New Roman" w:hAnsi="Times New Roman" w:cs="Times New Roman"/>
                <w:sz w:val="16"/>
                <w:szCs w:val="16"/>
              </w:rPr>
              <w:t>РИНЦ</w:t>
            </w:r>
            <w:r w:rsidR="005E59CB" w:rsidRPr="00DF6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D4D" w:rsidRPr="00DF62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 3</w:t>
            </w: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A3545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Жантураева</w:t>
            </w:r>
            <w:proofErr w:type="spellEnd"/>
          </w:p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Бактыгул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Турдалиевна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46BC0" w:rsidRPr="00DF62E2" w:rsidRDefault="00046BC0" w:rsidP="00B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м.и.к., 24.03.17-ж, Бишкек ш.</w:t>
            </w: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РИНЦ: </w:t>
            </w:r>
          </w:p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SPIN-код: </w:t>
            </w:r>
          </w:p>
        </w:tc>
        <w:tc>
          <w:tcPr>
            <w:tcW w:w="850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046BC0" w:rsidRPr="00DF62E2" w:rsidRDefault="001E4F93" w:rsidP="00D543D3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 xml:space="preserve">-1, </w:t>
            </w:r>
            <w:proofErr w:type="spellStart"/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proofErr w:type="spellEnd"/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849" w:type="dxa"/>
          </w:tcPr>
          <w:p w:rsidR="00046BC0" w:rsidRPr="00DF62E2" w:rsidRDefault="00046BC0" w:rsidP="005E5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Камбарова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Айнагул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Осоровна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418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5E5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 </w:t>
            </w:r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84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92" w:rsidRPr="00DF62E2" w:rsidTr="00644F38">
        <w:tc>
          <w:tcPr>
            <w:tcW w:w="534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D4C92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Дамира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Пазыловна</w:t>
            </w:r>
            <w:proofErr w:type="spellEnd"/>
          </w:p>
        </w:tc>
        <w:tc>
          <w:tcPr>
            <w:tcW w:w="992" w:type="dxa"/>
          </w:tcPr>
          <w:p w:rsidR="00BD4C92" w:rsidRPr="00DF62E2" w:rsidRDefault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D4C92" w:rsidRPr="00DF62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D4C92" w:rsidRPr="00DF62E2">
              <w:rPr>
                <w:rFonts w:ascii="Times New Roman" w:hAnsi="Times New Roman" w:cs="Times New Roman"/>
                <w:sz w:val="18"/>
                <w:szCs w:val="18"/>
              </w:rPr>
              <w:t>реп.</w:t>
            </w:r>
          </w:p>
        </w:tc>
        <w:tc>
          <w:tcPr>
            <w:tcW w:w="1418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92" w:rsidRPr="00DF62E2" w:rsidTr="00644F38">
        <w:tc>
          <w:tcPr>
            <w:tcW w:w="534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A3545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Каракозуев</w:t>
            </w:r>
            <w:proofErr w:type="spellEnd"/>
          </w:p>
          <w:p w:rsidR="00EA3545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Максутали</w:t>
            </w:r>
            <w:proofErr w:type="spellEnd"/>
          </w:p>
          <w:p w:rsidR="00BD4C92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Макамбаевич</w:t>
            </w:r>
            <w:proofErr w:type="spellEnd"/>
          </w:p>
        </w:tc>
        <w:tc>
          <w:tcPr>
            <w:tcW w:w="992" w:type="dxa"/>
          </w:tcPr>
          <w:p w:rsidR="00BD4C92" w:rsidRPr="00DF62E2" w:rsidRDefault="00B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418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D4C92" w:rsidRPr="00DF62E2" w:rsidRDefault="005E59CB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 1</w:t>
            </w:r>
          </w:p>
        </w:tc>
        <w:tc>
          <w:tcPr>
            <w:tcW w:w="849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92" w:rsidRPr="00DF62E2" w:rsidTr="00644F38">
        <w:tc>
          <w:tcPr>
            <w:tcW w:w="534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BD4C92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Нургазиева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Сабира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992" w:type="dxa"/>
          </w:tcPr>
          <w:p w:rsidR="00831D43" w:rsidRPr="00DF62E2" w:rsidRDefault="00B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  <w:p w:rsidR="00BD4C92" w:rsidRPr="00DF62E2" w:rsidRDefault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Закиров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Алимжан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Абдуллаевич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418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 1</w:t>
            </w:r>
          </w:p>
        </w:tc>
        <w:tc>
          <w:tcPr>
            <w:tcW w:w="84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92" w:rsidRPr="00DF62E2" w:rsidTr="00644F38">
        <w:tc>
          <w:tcPr>
            <w:tcW w:w="534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BD4C92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Володина Ольга Михайловна</w:t>
            </w:r>
          </w:p>
        </w:tc>
        <w:tc>
          <w:tcPr>
            <w:tcW w:w="992" w:type="dxa"/>
          </w:tcPr>
          <w:p w:rsidR="00831D43" w:rsidRPr="00DF62E2" w:rsidRDefault="00831D43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  <w:p w:rsidR="00BD4C92" w:rsidRPr="00DF62E2" w:rsidRDefault="00831D43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Шерматова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Уулжан</w:t>
            </w:r>
            <w:proofErr w:type="spellEnd"/>
            <w:r w:rsidR="00EA3545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Балтабаевна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м.и.к., доцент</w:t>
            </w:r>
          </w:p>
        </w:tc>
        <w:tc>
          <w:tcPr>
            <w:tcW w:w="1418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м.и.к., доцент </w:t>
            </w:r>
          </w:p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2004-ж, Бишкек ш.</w:t>
            </w: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РИНЦ: </w:t>
            </w:r>
          </w:p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SPIN-код: </w:t>
            </w:r>
          </w:p>
        </w:tc>
        <w:tc>
          <w:tcPr>
            <w:tcW w:w="850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РИНЦ-2</w:t>
            </w:r>
          </w:p>
        </w:tc>
        <w:tc>
          <w:tcPr>
            <w:tcW w:w="853" w:type="dxa"/>
          </w:tcPr>
          <w:p w:rsidR="00046BC0" w:rsidRPr="00DF62E2" w:rsidRDefault="001E4F93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59CB" w:rsidRPr="00DF62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046BC0" w:rsidRPr="00DF62E2" w:rsidRDefault="00046BC0" w:rsidP="005E5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A3545" w:rsidRPr="00DF62E2" w:rsidRDefault="00046BC0" w:rsidP="00EA35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Ганиева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Адалат</w:t>
            </w:r>
            <w:proofErr w:type="spellEnd"/>
          </w:p>
          <w:p w:rsidR="00046BC0" w:rsidRPr="00DF62E2" w:rsidRDefault="00EA3545" w:rsidP="00EA3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</w:t>
            </w:r>
            <w:proofErr w:type="spellStart"/>
            <w:r w:rsidR="00046BC0" w:rsidRPr="00DF62E2">
              <w:rPr>
                <w:rFonts w:ascii="Times New Roman" w:hAnsi="Times New Roman" w:cs="Times New Roman"/>
                <w:sz w:val="18"/>
                <w:szCs w:val="18"/>
              </w:rPr>
              <w:t>сла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</w:t>
            </w:r>
            <w:proofErr w:type="spellStart"/>
            <w:r w:rsidR="00046BC0" w:rsidRPr="00DF62E2">
              <w:rPr>
                <w:rFonts w:ascii="Times New Roman" w:hAnsi="Times New Roman" w:cs="Times New Roman"/>
                <w:sz w:val="18"/>
                <w:szCs w:val="18"/>
              </w:rPr>
              <w:t>куловна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418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РИНЦ: </w:t>
            </w:r>
          </w:p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SPIN-код: </w:t>
            </w:r>
          </w:p>
        </w:tc>
        <w:tc>
          <w:tcPr>
            <w:tcW w:w="850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РИНЦ-4</w:t>
            </w:r>
          </w:p>
        </w:tc>
        <w:tc>
          <w:tcPr>
            <w:tcW w:w="853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 2</w:t>
            </w:r>
          </w:p>
        </w:tc>
        <w:tc>
          <w:tcPr>
            <w:tcW w:w="849" w:type="dxa"/>
          </w:tcPr>
          <w:p w:rsidR="00046BC0" w:rsidRPr="00DF62E2" w:rsidRDefault="00046BC0" w:rsidP="005E5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 </w:t>
            </w:r>
            <w:r w:rsidR="005E59CB" w:rsidRPr="00DF62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4C92" w:rsidRPr="00DF62E2" w:rsidTr="00644F38">
        <w:tc>
          <w:tcPr>
            <w:tcW w:w="534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BD4C92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Абжапарова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Дамира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Жумакеевна</w:t>
            </w:r>
            <w:proofErr w:type="spellEnd"/>
          </w:p>
        </w:tc>
        <w:tc>
          <w:tcPr>
            <w:tcW w:w="992" w:type="dxa"/>
          </w:tcPr>
          <w:p w:rsidR="00BD4C92" w:rsidRPr="00DF62E2" w:rsidRDefault="00B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418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C92" w:rsidRPr="00DF62E2" w:rsidTr="00644F38">
        <w:tc>
          <w:tcPr>
            <w:tcW w:w="534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BD4C92" w:rsidRPr="00DF62E2" w:rsidRDefault="00BD4C92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Ашимова</w:t>
            </w:r>
            <w:proofErr w:type="spellEnd"/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Насиба</w:t>
            </w:r>
            <w:proofErr w:type="spellEnd"/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Турсуновна</w:t>
            </w:r>
            <w:proofErr w:type="spellEnd"/>
          </w:p>
        </w:tc>
        <w:tc>
          <w:tcPr>
            <w:tcW w:w="992" w:type="dxa"/>
          </w:tcPr>
          <w:p w:rsidR="00BD4C92" w:rsidRPr="00DF62E2" w:rsidRDefault="00B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418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BD4C92" w:rsidRPr="00DF62E2" w:rsidRDefault="00BD4C92" w:rsidP="00331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6BC0" w:rsidRPr="00DF62E2" w:rsidTr="00644F38">
        <w:tc>
          <w:tcPr>
            <w:tcW w:w="534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Маткасымова</w:t>
            </w:r>
            <w:proofErr w:type="spellEnd"/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Айжан</w:t>
            </w:r>
            <w:proofErr w:type="spellEnd"/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Ташболотовна</w:t>
            </w:r>
            <w:proofErr w:type="spellEnd"/>
          </w:p>
        </w:tc>
        <w:tc>
          <w:tcPr>
            <w:tcW w:w="992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м.и.к., доцент 25.01.16-ж, Бишкек ш.</w:t>
            </w:r>
          </w:p>
        </w:tc>
        <w:tc>
          <w:tcPr>
            <w:tcW w:w="850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6BC0" w:rsidRPr="00DF62E2" w:rsidRDefault="00046BC0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6BC0" w:rsidRPr="00DF62E2" w:rsidRDefault="00046BC0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РИНЦ: </w:t>
            </w:r>
          </w:p>
          <w:p w:rsidR="00046BC0" w:rsidRPr="00DF62E2" w:rsidRDefault="00046BC0" w:rsidP="005E5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SPIN-код: </w:t>
            </w:r>
          </w:p>
        </w:tc>
        <w:tc>
          <w:tcPr>
            <w:tcW w:w="850" w:type="dxa"/>
          </w:tcPr>
          <w:p w:rsidR="00046BC0" w:rsidRPr="00DF62E2" w:rsidRDefault="00046BC0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РИНЦ-2</w:t>
            </w:r>
          </w:p>
        </w:tc>
        <w:tc>
          <w:tcPr>
            <w:tcW w:w="853" w:type="dxa"/>
          </w:tcPr>
          <w:p w:rsidR="00046BC0" w:rsidRPr="00DF62E2" w:rsidRDefault="001E4F93" w:rsidP="00D543D3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proofErr w:type="spellEnd"/>
            <w:r w:rsidRPr="00DF62E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DF62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F62E2">
              <w:rPr>
                <w:rFonts w:ascii="Times New Roman" w:hAnsi="Times New Roman" w:cs="Times New Roman"/>
                <w:sz w:val="16"/>
                <w:szCs w:val="16"/>
              </w:rPr>
              <w:t xml:space="preserve">РИНЦ </w:t>
            </w:r>
            <w:r w:rsidRPr="00DF62E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-1</w:t>
            </w:r>
          </w:p>
        </w:tc>
        <w:tc>
          <w:tcPr>
            <w:tcW w:w="849" w:type="dxa"/>
          </w:tcPr>
          <w:p w:rsidR="00046BC0" w:rsidRPr="00DF62E2" w:rsidRDefault="005E59CB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РИНЦ 1</w:t>
            </w:r>
          </w:p>
        </w:tc>
      </w:tr>
      <w:tr w:rsidR="00831D43" w:rsidRPr="00DF62E2" w:rsidTr="00644F38">
        <w:tc>
          <w:tcPr>
            <w:tcW w:w="534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831D43" w:rsidRPr="00DF62E2" w:rsidRDefault="00831D43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Маматкулова</w:t>
            </w:r>
            <w:proofErr w:type="spellEnd"/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Айгул</w:t>
            </w:r>
            <w:proofErr w:type="spellEnd"/>
            <w:r w:rsidR="00644F38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Сейдалиевна</w:t>
            </w:r>
            <w:proofErr w:type="spellEnd"/>
          </w:p>
        </w:tc>
        <w:tc>
          <w:tcPr>
            <w:tcW w:w="992" w:type="dxa"/>
          </w:tcPr>
          <w:p w:rsidR="00831D43" w:rsidRPr="00DF62E2" w:rsidRDefault="00831D43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  <w:p w:rsidR="00831D43" w:rsidRPr="00DF62E2" w:rsidRDefault="00831D43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D43" w:rsidRPr="00DF62E2" w:rsidTr="00644F38">
        <w:tc>
          <w:tcPr>
            <w:tcW w:w="534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831D43" w:rsidRPr="00DF62E2" w:rsidRDefault="00831D43" w:rsidP="00D5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Мельничук Дарья Федоровна</w:t>
            </w:r>
          </w:p>
        </w:tc>
        <w:tc>
          <w:tcPr>
            <w:tcW w:w="992" w:type="dxa"/>
          </w:tcPr>
          <w:p w:rsidR="00831D43" w:rsidRPr="00DF62E2" w:rsidRDefault="00831D43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</w:rPr>
              <w:t xml:space="preserve"> преп.</w:t>
            </w:r>
          </w:p>
          <w:p w:rsidR="00831D43" w:rsidRPr="00DF62E2" w:rsidRDefault="00831D43" w:rsidP="00831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совмест</w:t>
            </w:r>
            <w:proofErr w:type="spellEnd"/>
            <w:r w:rsidRPr="00DF62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31D43" w:rsidRPr="00DF62E2" w:rsidRDefault="00831D43" w:rsidP="00331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384" w:rsidRPr="00DF62E2" w:rsidRDefault="00C95B5C" w:rsidP="00C95B5C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lastRenderedPageBreak/>
        <w:t>Кафедранын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сапаттык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r w:rsidR="00EA3545" w:rsidRPr="00DF62E2">
        <w:rPr>
          <w:rFonts w:ascii="Times New Roman" w:hAnsi="Times New Roman" w:cs="Times New Roman"/>
          <w:b/>
          <w:sz w:val="18"/>
          <w:szCs w:val="18"/>
        </w:rPr>
        <w:t>к</w:t>
      </w:r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>ө</w:t>
      </w:r>
      <w:proofErr w:type="spellStart"/>
      <w:r w:rsidR="00EA3545" w:rsidRPr="00DF62E2">
        <w:rPr>
          <w:rFonts w:ascii="Times New Roman" w:hAnsi="Times New Roman" w:cs="Times New Roman"/>
          <w:b/>
          <w:sz w:val="18"/>
          <w:szCs w:val="18"/>
        </w:rPr>
        <w:t>рс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>ө</w:t>
      </w:r>
      <w:proofErr w:type="spellStart"/>
      <w:r w:rsidR="00EA3545" w:rsidRPr="00DF62E2">
        <w:rPr>
          <w:rFonts w:ascii="Times New Roman" w:hAnsi="Times New Roman" w:cs="Times New Roman"/>
          <w:b/>
          <w:sz w:val="18"/>
          <w:szCs w:val="18"/>
        </w:rPr>
        <w:t>тк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>ө</w:t>
      </w:r>
      <w:r w:rsidR="00EA3545" w:rsidRPr="00DF62E2">
        <w:rPr>
          <w:rFonts w:ascii="Times New Roman" w:hAnsi="Times New Roman" w:cs="Times New Roman"/>
          <w:b/>
          <w:sz w:val="18"/>
          <w:szCs w:val="18"/>
        </w:rPr>
        <w:t>ч</w:t>
      </w:r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>ү</w:t>
      </w:r>
      <w:r w:rsidRPr="00DF62E2">
        <w:rPr>
          <w:rFonts w:ascii="Times New Roman" w:hAnsi="Times New Roman" w:cs="Times New Roman"/>
          <w:b/>
          <w:sz w:val="18"/>
          <w:szCs w:val="18"/>
        </w:rPr>
        <w:t xml:space="preserve"> 31</w:t>
      </w:r>
      <w:r w:rsidR="00226F4E" w:rsidRPr="00DF62E2">
        <w:rPr>
          <w:rFonts w:ascii="Times New Roman" w:hAnsi="Times New Roman" w:cs="Times New Roman"/>
          <w:b/>
          <w:sz w:val="18"/>
          <w:szCs w:val="18"/>
        </w:rPr>
        <w:t>%.</w:t>
      </w:r>
    </w:p>
    <w:p w:rsidR="00E945BB" w:rsidRPr="00DF62E2" w:rsidRDefault="00226F4E" w:rsidP="00E945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Кафедранын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илимий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="00EA3545" w:rsidRPr="00DF62E2">
        <w:rPr>
          <w:rFonts w:ascii="Times New Roman" w:hAnsi="Times New Roman" w:cs="Times New Roman"/>
          <w:b/>
          <w:sz w:val="18"/>
          <w:szCs w:val="18"/>
        </w:rPr>
        <w:t>багыт</w:t>
      </w:r>
      <w:r w:rsidRPr="00DF62E2">
        <w:rPr>
          <w:rFonts w:ascii="Times New Roman" w:hAnsi="Times New Roman" w:cs="Times New Roman"/>
          <w:b/>
          <w:sz w:val="18"/>
          <w:szCs w:val="18"/>
        </w:rPr>
        <w:t>ы</w:t>
      </w:r>
      <w:proofErr w:type="spellEnd"/>
      <w:r w:rsidRPr="00DF62E2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темасы</w:t>
      </w:r>
      <w:proofErr w:type="spellEnd"/>
      <w:r w:rsidRPr="00DF62E2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каттоо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карточкасы</w:t>
      </w:r>
      <w:proofErr w:type="spellEnd"/>
      <w:proofErr w:type="gramStart"/>
      <w:r w:rsidRPr="00DF62E2">
        <w:rPr>
          <w:rFonts w:ascii="Times New Roman" w:hAnsi="Times New Roman" w:cs="Times New Roman"/>
          <w:b/>
          <w:sz w:val="18"/>
          <w:szCs w:val="18"/>
        </w:rPr>
        <w:t xml:space="preserve">  (№, </w:t>
      </w:r>
      <w:proofErr w:type="spellStart"/>
      <w:proofErr w:type="gramEnd"/>
      <w:r w:rsidRPr="00DF62E2">
        <w:rPr>
          <w:rFonts w:ascii="Times New Roman" w:hAnsi="Times New Roman" w:cs="Times New Roman"/>
          <w:b/>
          <w:sz w:val="18"/>
          <w:szCs w:val="18"/>
        </w:rPr>
        <w:t>бекитилген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r w:rsidR="00EA3545" w:rsidRPr="00DF62E2">
        <w:rPr>
          <w:rFonts w:ascii="Times New Roman" w:hAnsi="Times New Roman" w:cs="Times New Roman"/>
          <w:b/>
          <w:sz w:val="18"/>
          <w:szCs w:val="18"/>
        </w:rPr>
        <w:t>к</w:t>
      </w:r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>ү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="00EA3545" w:rsidRPr="00DF62E2">
        <w:rPr>
          <w:rFonts w:ascii="Times New Roman" w:hAnsi="Times New Roman" w:cs="Times New Roman"/>
          <w:b/>
          <w:sz w:val="18"/>
          <w:szCs w:val="18"/>
          <w:lang w:val="ky-KG"/>
        </w:rPr>
        <w:t>ү</w:t>
      </w:r>
      <w:r w:rsidRPr="00DF62E2">
        <w:rPr>
          <w:rFonts w:ascii="Times New Roman" w:hAnsi="Times New Roman" w:cs="Times New Roman"/>
          <w:b/>
          <w:sz w:val="18"/>
          <w:szCs w:val="18"/>
        </w:rPr>
        <w:t xml:space="preserve">),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алынган</w:t>
      </w:r>
      <w:proofErr w:type="spellEnd"/>
      <w:r w:rsidR="0027666D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жыйынтыктар</w:t>
      </w:r>
      <w:proofErr w:type="spellEnd"/>
      <w:r w:rsidRPr="00DF62E2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практикада</w:t>
      </w:r>
      <w:proofErr w:type="spellEnd"/>
      <w:r w:rsidR="0027666D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колдонулушу</w:t>
      </w:r>
      <w:proofErr w:type="spellEnd"/>
      <w:r w:rsidRPr="00DF62E2">
        <w:rPr>
          <w:rFonts w:ascii="Times New Roman" w:hAnsi="Times New Roman" w:cs="Times New Roman"/>
          <w:sz w:val="18"/>
          <w:szCs w:val="18"/>
        </w:rPr>
        <w:t xml:space="preserve">.    </w:t>
      </w:r>
    </w:p>
    <w:p w:rsidR="00E945BB" w:rsidRPr="00DF62E2" w:rsidRDefault="00E945BB" w:rsidP="00E945BB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:rsidR="00226F4E" w:rsidRPr="00DF62E2" w:rsidRDefault="00E945BB" w:rsidP="00E945BB">
      <w:pPr>
        <w:pStyle w:val="a4"/>
        <w:spacing w:before="240"/>
        <w:rPr>
          <w:rFonts w:ascii="Times New Roman" w:hAnsi="Times New Roman" w:cs="Times New Roman"/>
          <w:b/>
          <w:sz w:val="18"/>
          <w:szCs w:val="18"/>
        </w:rPr>
      </w:pPr>
      <w:r w:rsidRPr="00DF62E2">
        <w:rPr>
          <w:rFonts w:ascii="Times New Roman" w:hAnsi="Times New Roman" w:cs="Times New Roman"/>
          <w:b/>
          <w:sz w:val="18"/>
          <w:szCs w:val="18"/>
        </w:rPr>
        <w:t>“Новые аспекты диагностики и лечения соматической патологии детского возраста”.</w:t>
      </w:r>
    </w:p>
    <w:p w:rsidR="00226F4E" w:rsidRPr="00DF62E2" w:rsidRDefault="00226F4E" w:rsidP="00226F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Илимий</w:t>
      </w:r>
      <w:proofErr w:type="spellEnd"/>
      <w:r w:rsidR="00E60C2A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багыттын</w:t>
      </w:r>
      <w:proofErr w:type="spellEnd"/>
      <w:r w:rsidR="00E60C2A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подтемалары</w:t>
      </w:r>
      <w:proofErr w:type="spellEnd"/>
      <w:r w:rsidRPr="00DF62E2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226F4E" w:rsidRPr="00DF62E2" w:rsidRDefault="00226F4E" w:rsidP="00464E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F62E2">
        <w:rPr>
          <w:rFonts w:ascii="Times New Roman" w:hAnsi="Times New Roman" w:cs="Times New Roman"/>
          <w:sz w:val="18"/>
          <w:szCs w:val="18"/>
        </w:rPr>
        <w:t xml:space="preserve">1.“Формирование и клинические особенности течения </w:t>
      </w:r>
      <w:proofErr w:type="spellStart"/>
      <w:r w:rsidRPr="00DF62E2">
        <w:rPr>
          <w:rFonts w:ascii="Times New Roman" w:hAnsi="Times New Roman" w:cs="Times New Roman"/>
          <w:sz w:val="18"/>
          <w:szCs w:val="18"/>
        </w:rPr>
        <w:t>экопатологии</w:t>
      </w:r>
      <w:proofErr w:type="spellEnd"/>
      <w:r w:rsidRPr="00DF62E2">
        <w:rPr>
          <w:rFonts w:ascii="Times New Roman" w:hAnsi="Times New Roman" w:cs="Times New Roman"/>
          <w:sz w:val="18"/>
          <w:szCs w:val="18"/>
        </w:rPr>
        <w:t xml:space="preserve"> у детей в зонах экологического риска юга Кыргызской Республики”.</w:t>
      </w:r>
    </w:p>
    <w:p w:rsidR="00226F4E" w:rsidRPr="00DF62E2" w:rsidRDefault="00226F4E" w:rsidP="00464E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F62E2">
        <w:rPr>
          <w:rFonts w:ascii="Times New Roman" w:hAnsi="Times New Roman" w:cs="Times New Roman"/>
          <w:sz w:val="18"/>
          <w:szCs w:val="18"/>
        </w:rPr>
        <w:t>2. “Артериальная гипертензия у детей школьного возраста: распространенность, диагностика и профилактика”.</w:t>
      </w:r>
    </w:p>
    <w:p w:rsidR="00226F4E" w:rsidRPr="00DF62E2" w:rsidRDefault="00226F4E" w:rsidP="00464E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F62E2">
        <w:rPr>
          <w:rFonts w:ascii="Times New Roman" w:hAnsi="Times New Roman" w:cs="Times New Roman"/>
          <w:sz w:val="18"/>
          <w:szCs w:val="18"/>
        </w:rPr>
        <w:t>3.“Качество жизни у детей с хроническими заболеваниями суставов”.</w:t>
      </w:r>
    </w:p>
    <w:p w:rsidR="00464E52" w:rsidRPr="00DF62E2" w:rsidRDefault="00E945BB" w:rsidP="00464E52">
      <w:pPr>
        <w:spacing w:before="240"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Аткаруу</w:t>
      </w:r>
      <w:proofErr w:type="spellEnd"/>
      <w:r w:rsidR="00782665" w:rsidRPr="00DF62E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r w:rsidRPr="00DF62E2">
        <w:rPr>
          <w:rFonts w:ascii="Times New Roman" w:hAnsi="Times New Roman" w:cs="Times New Roman"/>
          <w:b/>
          <w:sz w:val="18"/>
          <w:szCs w:val="18"/>
        </w:rPr>
        <w:t>м</w:t>
      </w:r>
      <w:r w:rsidR="00782665" w:rsidRPr="00DF62E2">
        <w:rPr>
          <w:rFonts w:ascii="Times New Roman" w:hAnsi="Times New Roman" w:cs="Times New Roman"/>
          <w:b/>
          <w:sz w:val="18"/>
          <w:szCs w:val="18"/>
          <w:lang w:val="ky-KG"/>
        </w:rPr>
        <w:t>ө</w:t>
      </w:r>
      <w:proofErr w:type="spellStart"/>
      <w:r w:rsidR="00782665" w:rsidRPr="00DF62E2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="00782665" w:rsidRPr="00DF62E2">
        <w:rPr>
          <w:rFonts w:ascii="Times New Roman" w:hAnsi="Times New Roman" w:cs="Times New Roman"/>
          <w:b/>
          <w:sz w:val="18"/>
          <w:szCs w:val="18"/>
          <w:lang w:val="ky-KG"/>
        </w:rPr>
        <w:t>ө</w:t>
      </w:r>
      <w:r w:rsidRPr="00DF62E2">
        <w:rPr>
          <w:rFonts w:ascii="Times New Roman" w:hAnsi="Times New Roman" w:cs="Times New Roman"/>
          <w:b/>
          <w:sz w:val="18"/>
          <w:szCs w:val="18"/>
        </w:rPr>
        <w:t>т</w:t>
      </w:r>
      <w:r w:rsidR="00782665" w:rsidRPr="00DF62E2">
        <w:rPr>
          <w:rFonts w:ascii="Times New Roman" w:hAnsi="Times New Roman" w:cs="Times New Roman"/>
          <w:b/>
          <w:sz w:val="18"/>
          <w:szCs w:val="18"/>
          <w:lang w:val="ky-KG"/>
        </w:rPr>
        <w:t>ү</w:t>
      </w:r>
      <w:r w:rsidRPr="00DF62E2">
        <w:rPr>
          <w:rFonts w:ascii="Times New Roman" w:hAnsi="Times New Roman" w:cs="Times New Roman"/>
          <w:b/>
          <w:sz w:val="18"/>
          <w:szCs w:val="18"/>
        </w:rPr>
        <w:t>:</w:t>
      </w:r>
      <w:r w:rsidR="00226F4E" w:rsidRPr="00DF62E2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226F4E" w:rsidRPr="00DF62E2">
        <w:rPr>
          <w:rFonts w:ascii="Times New Roman" w:hAnsi="Times New Roman" w:cs="Times New Roman"/>
          <w:sz w:val="18"/>
          <w:szCs w:val="18"/>
        </w:rPr>
        <w:t xml:space="preserve">10.01.2018-жылдан 31.12.2028 </w:t>
      </w:r>
      <w:proofErr w:type="spellStart"/>
      <w:r w:rsidR="00226F4E" w:rsidRPr="00DF62E2">
        <w:rPr>
          <w:rFonts w:ascii="Times New Roman" w:hAnsi="Times New Roman" w:cs="Times New Roman"/>
          <w:sz w:val="18"/>
          <w:szCs w:val="18"/>
        </w:rPr>
        <w:t>жылга</w:t>
      </w:r>
      <w:proofErr w:type="spellEnd"/>
      <w:r w:rsidR="00782665" w:rsidRPr="00DF62E2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226F4E" w:rsidRPr="00DF62E2">
        <w:rPr>
          <w:rFonts w:ascii="Times New Roman" w:hAnsi="Times New Roman" w:cs="Times New Roman"/>
          <w:sz w:val="18"/>
          <w:szCs w:val="18"/>
        </w:rPr>
        <w:t>чейин</w:t>
      </w:r>
      <w:proofErr w:type="spellEnd"/>
      <w:r w:rsidR="00782665" w:rsidRPr="00DF62E2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226F4E" w:rsidRPr="00DF62E2">
        <w:rPr>
          <w:rFonts w:ascii="Times New Roman" w:hAnsi="Times New Roman" w:cs="Times New Roman"/>
          <w:sz w:val="18"/>
          <w:szCs w:val="18"/>
        </w:rPr>
        <w:t>катталган</w:t>
      </w:r>
      <w:proofErr w:type="spellEnd"/>
      <w:r w:rsidR="00226F4E" w:rsidRPr="00DF62E2">
        <w:rPr>
          <w:rFonts w:ascii="Times New Roman" w:hAnsi="Times New Roman" w:cs="Times New Roman"/>
          <w:sz w:val="18"/>
          <w:szCs w:val="18"/>
        </w:rPr>
        <w:t>.</w:t>
      </w:r>
      <w:r w:rsidR="00226F4E" w:rsidRPr="00DF62E2">
        <w:rPr>
          <w:rFonts w:ascii="Times New Roman" w:hAnsi="Times New Roman" w:cs="Times New Roman"/>
          <w:sz w:val="18"/>
          <w:szCs w:val="18"/>
        </w:rPr>
        <w:tab/>
      </w:r>
    </w:p>
    <w:p w:rsidR="00E945BB" w:rsidRPr="00DF62E2" w:rsidRDefault="00E945BB" w:rsidP="00464E52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DF62E2">
        <w:rPr>
          <w:rFonts w:ascii="Times New Roman" w:hAnsi="Times New Roman" w:cs="Times New Roman"/>
          <w:b/>
          <w:sz w:val="18"/>
          <w:szCs w:val="18"/>
        </w:rPr>
        <w:t xml:space="preserve">№ </w:t>
      </w:r>
      <w:proofErr w:type="spellStart"/>
      <w:r w:rsidRPr="00DF62E2">
        <w:rPr>
          <w:rFonts w:ascii="Times New Roman" w:hAnsi="Times New Roman" w:cs="Times New Roman"/>
          <w:b/>
          <w:sz w:val="18"/>
          <w:szCs w:val="18"/>
        </w:rPr>
        <w:t>гос</w:t>
      </w:r>
      <w:proofErr w:type="gramStart"/>
      <w:r w:rsidRPr="00DF62E2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DF62E2">
        <w:rPr>
          <w:rFonts w:ascii="Times New Roman" w:hAnsi="Times New Roman" w:cs="Times New Roman"/>
          <w:b/>
          <w:sz w:val="18"/>
          <w:szCs w:val="18"/>
        </w:rPr>
        <w:t>егистрации</w:t>
      </w:r>
      <w:proofErr w:type="spellEnd"/>
      <w:r w:rsidRPr="00DF62E2">
        <w:rPr>
          <w:rFonts w:ascii="Times New Roman" w:hAnsi="Times New Roman" w:cs="Times New Roman"/>
          <w:sz w:val="18"/>
          <w:szCs w:val="18"/>
        </w:rPr>
        <w:t xml:space="preserve">:   </w:t>
      </w:r>
      <w:r w:rsidR="00226F4E" w:rsidRPr="00DF62E2">
        <w:rPr>
          <w:rFonts w:ascii="Times New Roman" w:hAnsi="Times New Roman" w:cs="Times New Roman"/>
          <w:sz w:val="18"/>
          <w:szCs w:val="18"/>
        </w:rPr>
        <w:t>№ 0007515</w:t>
      </w:r>
    </w:p>
    <w:p w:rsidR="00226F4E" w:rsidRPr="00461654" w:rsidRDefault="00E945BB" w:rsidP="00E945BB">
      <w:pPr>
        <w:rPr>
          <w:rFonts w:ascii="Times New Roman" w:hAnsi="Times New Roman" w:cs="Times New Roman"/>
          <w:sz w:val="20"/>
          <w:szCs w:val="20"/>
          <w:lang w:val="ky-KG"/>
        </w:rPr>
      </w:pPr>
      <w:proofErr w:type="spellStart"/>
      <w:r w:rsidRPr="00461654">
        <w:rPr>
          <w:rFonts w:ascii="Times New Roman" w:hAnsi="Times New Roman" w:cs="Times New Roman"/>
          <w:b/>
          <w:sz w:val="20"/>
          <w:szCs w:val="20"/>
        </w:rPr>
        <w:t>Иштин</w:t>
      </w:r>
      <w:proofErr w:type="spellEnd"/>
      <w:r w:rsidR="00782665" w:rsidRPr="00461654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="00782665" w:rsidRPr="00461654">
        <w:rPr>
          <w:rFonts w:ascii="Times New Roman" w:hAnsi="Times New Roman" w:cs="Times New Roman"/>
          <w:b/>
          <w:sz w:val="20"/>
          <w:szCs w:val="20"/>
        </w:rPr>
        <w:t>т</w:t>
      </w:r>
      <w:r w:rsidR="00782665" w:rsidRPr="00461654">
        <w:rPr>
          <w:rFonts w:ascii="Times New Roman" w:hAnsi="Times New Roman" w:cs="Times New Roman"/>
          <w:b/>
          <w:sz w:val="20"/>
          <w:szCs w:val="20"/>
          <w:lang w:val="ky-KG"/>
        </w:rPr>
        <w:t>ү</w:t>
      </w:r>
      <w:proofErr w:type="spellStart"/>
      <w:proofErr w:type="gramStart"/>
      <w:r w:rsidRPr="00461654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782665" w:rsidRPr="00461654">
        <w:rPr>
          <w:rFonts w:ascii="Times New Roman" w:hAnsi="Times New Roman" w:cs="Times New Roman"/>
          <w:b/>
          <w:sz w:val="20"/>
          <w:szCs w:val="20"/>
          <w:lang w:val="ky-KG"/>
        </w:rPr>
        <w:t>ү</w:t>
      </w:r>
      <w:r w:rsidRPr="00461654">
        <w:rPr>
          <w:rFonts w:ascii="Times New Roman" w:hAnsi="Times New Roman" w:cs="Times New Roman"/>
          <w:sz w:val="20"/>
          <w:szCs w:val="20"/>
        </w:rPr>
        <w:t>:</w:t>
      </w:r>
      <w:r w:rsidR="00226F4E" w:rsidRPr="00461654">
        <w:rPr>
          <w:rFonts w:ascii="Times New Roman" w:hAnsi="Times New Roman" w:cs="Times New Roman"/>
          <w:sz w:val="20"/>
          <w:szCs w:val="20"/>
        </w:rPr>
        <w:tab/>
        <w:t>Прикл</w:t>
      </w:r>
      <w:r w:rsidR="00464E52" w:rsidRPr="00461654">
        <w:rPr>
          <w:rFonts w:ascii="Times New Roman" w:hAnsi="Times New Roman" w:cs="Times New Roman"/>
          <w:sz w:val="20"/>
          <w:szCs w:val="20"/>
        </w:rPr>
        <w:t>адная</w:t>
      </w:r>
      <w:r w:rsidR="00226F4E" w:rsidRPr="00461654">
        <w:rPr>
          <w:rFonts w:ascii="Times New Roman" w:hAnsi="Times New Roman" w:cs="Times New Roman"/>
          <w:sz w:val="20"/>
          <w:szCs w:val="20"/>
        </w:rPr>
        <w:t>.</w:t>
      </w:r>
    </w:p>
    <w:p w:rsidR="00380C39" w:rsidRPr="00461654" w:rsidRDefault="00644F38" w:rsidP="003F7F7C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134" w:hanging="567"/>
        <w:contextualSpacing w:val="0"/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</w:pPr>
      <w:r w:rsidRPr="00461654"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  <w:t>Изилдөөнү</w:t>
      </w:r>
      <w:r w:rsidR="00380C39" w:rsidRPr="00461654"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  <w:t>н темасы боюнча 2022-жылдагы (отчеттук жылдагы) ишт</w:t>
      </w:r>
      <w:r w:rsidRPr="00461654"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  <w:t>ердин кыскача обзору: илимий жаң</w:t>
      </w:r>
      <w:r w:rsidR="00380C39" w:rsidRPr="00461654"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  <w:t xml:space="preserve">ылыктары, </w:t>
      </w:r>
      <w:r w:rsidR="00380C39" w:rsidRPr="0046165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y-KG"/>
        </w:rPr>
        <w:t>илимий эмгектердин тизмеси</w:t>
      </w:r>
      <w:r w:rsidR="00380C39" w:rsidRPr="00461654"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  <w:t>, патенттер ж.б.</w:t>
      </w:r>
    </w:p>
    <w:p w:rsidR="00380C39" w:rsidRPr="00461654" w:rsidRDefault="00380C39" w:rsidP="00380C39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ky-KG"/>
        </w:rPr>
      </w:pPr>
    </w:p>
    <w:p w:rsidR="00D02968" w:rsidRPr="00461654" w:rsidRDefault="00380C39" w:rsidP="000B41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1654">
        <w:rPr>
          <w:b/>
          <w:sz w:val="20"/>
          <w:szCs w:val="20"/>
          <w:lang w:val="ky-KG"/>
        </w:rPr>
        <w:t>а)</w:t>
      </w:r>
      <w:r w:rsidRPr="00461654">
        <w:rPr>
          <w:sz w:val="20"/>
          <w:szCs w:val="20"/>
          <w:lang w:val="ky-KG"/>
        </w:rPr>
        <w:t xml:space="preserve">  </w:t>
      </w:r>
      <w:r w:rsidR="00D02968" w:rsidRPr="00461654">
        <w:rPr>
          <w:rFonts w:ascii="Times New Roman" w:hAnsi="Times New Roman" w:cs="Times New Roman"/>
          <w:sz w:val="20"/>
          <w:szCs w:val="20"/>
        </w:rPr>
        <w:t xml:space="preserve">Особенности иммунологического состояния детей до 3-х летнего возраста железодефицитной анемией в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Ноокатском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</w:rPr>
        <w:t xml:space="preserve"> районе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Ошской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</w:rPr>
        <w:t xml:space="preserve"> области. /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Турдубаев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</w:rPr>
        <w:t xml:space="preserve"> К.Т. //Вестник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ОшГУ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</w:rPr>
        <w:t>, №4, 2020. С.105-109</w:t>
      </w:r>
      <w:r w:rsidR="000B413E"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D02968" w:rsidRPr="00461654">
        <w:rPr>
          <w:rFonts w:ascii="Times New Roman" w:hAnsi="Times New Roman" w:cs="Times New Roman"/>
          <w:b/>
          <w:sz w:val="20"/>
          <w:szCs w:val="20"/>
          <w:lang w:val="ky-KG"/>
        </w:rPr>
        <w:t>(РИНЦ)</w:t>
      </w:r>
    </w:p>
    <w:p w:rsidR="00C90F8C" w:rsidRPr="00461654" w:rsidRDefault="00D02968" w:rsidP="00C90F8C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б)</w:t>
      </w:r>
      <w:r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461654">
        <w:rPr>
          <w:rFonts w:ascii="Times New Roman" w:hAnsi="Times New Roman" w:cs="Times New Roman"/>
          <w:sz w:val="20"/>
          <w:szCs w:val="20"/>
        </w:rPr>
        <w:t>Медико-экономическая оценка альтернативных лечебных программ в ревматологии. /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Саатова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Г.М., Ганиева А.И.  //Вестник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ОшГУ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>, №4. 2020. С.86-96</w:t>
      </w:r>
      <w:r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(РИНЦ)</w:t>
      </w:r>
    </w:p>
    <w:p w:rsidR="00D02968" w:rsidRPr="00461654" w:rsidRDefault="00D02968" w:rsidP="00C90F8C">
      <w:pPr>
        <w:rPr>
          <w:rFonts w:ascii="Times New Roman" w:hAnsi="Times New Roman" w:cs="Times New Roman"/>
          <w:sz w:val="20"/>
          <w:szCs w:val="20"/>
        </w:rPr>
      </w:pP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в)</w:t>
      </w:r>
      <w:r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461654">
        <w:rPr>
          <w:rFonts w:ascii="Times New Roman" w:hAnsi="Times New Roman" w:cs="Times New Roman"/>
          <w:sz w:val="20"/>
          <w:szCs w:val="20"/>
        </w:rPr>
        <w:t xml:space="preserve">Применение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каптоприла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у детей с ВПС, осложненное легочной гипертензией. /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Нуруева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З.А.,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Закиров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А.А,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Камбарова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А.О.  //Вестник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ОшГУ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. июнь, 2021.  </w:t>
      </w:r>
      <w:r w:rsidRPr="00461654">
        <w:rPr>
          <w:rFonts w:ascii="Times New Roman" w:hAnsi="Times New Roman" w:cs="Times New Roman"/>
          <w:b/>
          <w:sz w:val="20"/>
          <w:szCs w:val="20"/>
        </w:rPr>
        <w:t>(</w:t>
      </w: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РИНЦ)</w:t>
      </w:r>
    </w:p>
    <w:p w:rsidR="00D02968" w:rsidRPr="00461654" w:rsidRDefault="00D02968" w:rsidP="000B4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г)</w:t>
      </w:r>
      <w:r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Structure of Morbidity and Prevalence of Congenital Malformations among children of the Osh Region in 2018-2020. </w:t>
      </w:r>
      <w:proofErr w:type="gramStart"/>
      <w:r w:rsidRPr="00461654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461654">
        <w:rPr>
          <w:rFonts w:ascii="Times New Roman" w:hAnsi="Times New Roman" w:cs="Times New Roman"/>
          <w:sz w:val="20"/>
          <w:szCs w:val="20"/>
          <w:lang w:val="en-US"/>
        </w:rPr>
        <w:t>Matkasymova</w:t>
      </w:r>
      <w:proofErr w:type="spellEnd"/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A.T., </w:t>
      </w:r>
      <w:proofErr w:type="spellStart"/>
      <w:r w:rsidRPr="00461654">
        <w:rPr>
          <w:rFonts w:ascii="Times New Roman" w:hAnsi="Times New Roman" w:cs="Times New Roman"/>
          <w:sz w:val="20"/>
          <w:szCs w:val="20"/>
          <w:lang w:val="en-US"/>
        </w:rPr>
        <w:t>Anarbaeva</w:t>
      </w:r>
      <w:proofErr w:type="spellEnd"/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A.A., </w:t>
      </w:r>
      <w:proofErr w:type="spellStart"/>
      <w:r w:rsidRPr="00461654">
        <w:rPr>
          <w:rFonts w:ascii="Times New Roman" w:hAnsi="Times New Roman" w:cs="Times New Roman"/>
          <w:sz w:val="20"/>
          <w:szCs w:val="20"/>
          <w:lang w:val="en-US"/>
        </w:rPr>
        <w:t>Zhanturaeva</w:t>
      </w:r>
      <w:proofErr w:type="spellEnd"/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B.T., </w:t>
      </w:r>
      <w:proofErr w:type="spellStart"/>
      <w:r w:rsidRPr="00461654">
        <w:rPr>
          <w:rFonts w:ascii="Times New Roman" w:hAnsi="Times New Roman" w:cs="Times New Roman"/>
          <w:sz w:val="20"/>
          <w:szCs w:val="20"/>
          <w:lang w:val="en-US"/>
        </w:rPr>
        <w:t>Turdubaev</w:t>
      </w:r>
      <w:proofErr w:type="spellEnd"/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K.T. //Journal </w:t>
      </w:r>
      <w:proofErr w:type="spellStart"/>
      <w:r w:rsidRPr="00461654">
        <w:rPr>
          <w:rFonts w:ascii="Times New Roman" w:hAnsi="Times New Roman" w:cs="Times New Roman"/>
          <w:sz w:val="20"/>
          <w:szCs w:val="20"/>
          <w:lang w:val="en-US"/>
        </w:rPr>
        <w:t>Biochem</w:t>
      </w:r>
      <w:proofErr w:type="spellEnd"/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Technological.</w:t>
      </w:r>
      <w:proofErr w:type="gramEnd"/>
      <w:r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1654">
        <w:rPr>
          <w:rFonts w:ascii="Times New Roman" w:hAnsi="Times New Roman" w:cs="Times New Roman"/>
          <w:sz w:val="20"/>
          <w:szCs w:val="20"/>
        </w:rPr>
        <w:t>2021. 12 (4) Р.57-60</w:t>
      </w:r>
      <w:r w:rsidR="00C90F8C" w:rsidRPr="00461654">
        <w:rPr>
          <w:rFonts w:ascii="Times New Roman" w:hAnsi="Times New Roman" w:cs="Times New Roman"/>
          <w:sz w:val="20"/>
          <w:szCs w:val="20"/>
        </w:rPr>
        <w:t xml:space="preserve"> </w:t>
      </w:r>
      <w:r w:rsidRPr="00461654">
        <w:rPr>
          <w:rFonts w:ascii="Times New Roman" w:hAnsi="Times New Roman" w:cs="Times New Roman"/>
          <w:b/>
          <w:sz w:val="20"/>
          <w:szCs w:val="20"/>
        </w:rPr>
        <w:t>(</w:t>
      </w:r>
      <w:r w:rsidRPr="00461654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  <w:r w:rsidRPr="00461654">
        <w:rPr>
          <w:rFonts w:ascii="Times New Roman" w:hAnsi="Times New Roman" w:cs="Times New Roman"/>
          <w:b/>
          <w:sz w:val="20"/>
          <w:szCs w:val="20"/>
        </w:rPr>
        <w:t>)</w:t>
      </w:r>
    </w:p>
    <w:p w:rsidR="00D02968" w:rsidRPr="00461654" w:rsidRDefault="00D02968" w:rsidP="000B41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д)</w:t>
      </w:r>
      <w:r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461654">
        <w:rPr>
          <w:rFonts w:ascii="Times New Roman" w:hAnsi="Times New Roman" w:cs="Times New Roman"/>
          <w:sz w:val="20"/>
          <w:szCs w:val="20"/>
        </w:rPr>
        <w:t>Качество жизни и особенности психологического реагирования детей с</w:t>
      </w:r>
      <w:r w:rsidR="000B413E"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461654">
        <w:rPr>
          <w:rFonts w:ascii="Times New Roman" w:hAnsi="Times New Roman" w:cs="Times New Roman"/>
          <w:sz w:val="20"/>
          <w:szCs w:val="20"/>
        </w:rPr>
        <w:t>воспалительным и деструктивными заболеваниями суставов. /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СаякбековК.С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Саатова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Г.М., Ганиева А.И. //Журнал Научная исследования в </w:t>
      </w:r>
      <w:proofErr w:type="spellStart"/>
      <w:r w:rsidRPr="00461654">
        <w:rPr>
          <w:rFonts w:ascii="Times New Roman" w:hAnsi="Times New Roman" w:cs="Times New Roman"/>
          <w:sz w:val="20"/>
          <w:szCs w:val="20"/>
        </w:rPr>
        <w:t>Кыргызской</w:t>
      </w:r>
      <w:proofErr w:type="spellEnd"/>
      <w:r w:rsidRPr="00461654">
        <w:rPr>
          <w:rFonts w:ascii="Times New Roman" w:hAnsi="Times New Roman" w:cs="Times New Roman"/>
          <w:sz w:val="20"/>
          <w:szCs w:val="20"/>
        </w:rPr>
        <w:t xml:space="preserve"> Республике. 2021</w:t>
      </w:r>
      <w:r w:rsidRPr="00461654">
        <w:rPr>
          <w:rFonts w:ascii="Times New Roman" w:hAnsi="Times New Roman" w:cs="Times New Roman"/>
          <w:b/>
          <w:sz w:val="20"/>
          <w:szCs w:val="20"/>
        </w:rPr>
        <w:t>(РИНЦ)</w:t>
      </w:r>
    </w:p>
    <w:p w:rsidR="00D02968" w:rsidRPr="00461654" w:rsidRDefault="00644F38" w:rsidP="000B4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ж)</w:t>
      </w:r>
      <w:r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Analysis of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Prevalenceand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Influence of Unfavorable factors in Development of Congenital Heart Defects Among children in Osh region from 2019 to 2021 years.  /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Matkasymova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A.T.,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Zhanturaeva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B.T.</w:t>
      </w:r>
      <w:proofErr w:type="gram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,Boronbaeva</w:t>
      </w:r>
      <w:proofErr w:type="spellEnd"/>
      <w:proofErr w:type="gram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E.K.,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Turdubaev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K.T. //Journal of Pharmaceutical Negative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Rezults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Volume 13.</w:t>
      </w:r>
      <w:proofErr w:type="gram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Special Issue 5.</w:t>
      </w:r>
      <w:proofErr w:type="gram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December, 2022 </w:t>
      </w:r>
      <w:r w:rsidR="00D02968" w:rsidRPr="00461654">
        <w:rPr>
          <w:rFonts w:ascii="Times New Roman" w:hAnsi="Times New Roman" w:cs="Times New Roman"/>
          <w:b/>
          <w:sz w:val="20"/>
          <w:szCs w:val="20"/>
          <w:lang w:val="en-US"/>
        </w:rPr>
        <w:t>(SCOPUS</w:t>
      </w:r>
      <w:proofErr w:type="gramStart"/>
      <w:r w:rsidR="00D02968" w:rsidRPr="00461654">
        <w:rPr>
          <w:rFonts w:ascii="Times New Roman" w:hAnsi="Times New Roman" w:cs="Times New Roman"/>
          <w:b/>
          <w:sz w:val="20"/>
          <w:szCs w:val="20"/>
          <w:lang w:val="en-US"/>
        </w:rPr>
        <w:t>;  Web</w:t>
      </w:r>
      <w:proofErr w:type="gramEnd"/>
      <w:r w:rsidR="00D02968" w:rsidRPr="004616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Science)</w:t>
      </w:r>
    </w:p>
    <w:p w:rsidR="00D02968" w:rsidRPr="00461654" w:rsidRDefault="00644F38" w:rsidP="000B413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61654">
        <w:rPr>
          <w:rFonts w:ascii="Times New Roman" w:hAnsi="Times New Roman" w:cs="Times New Roman"/>
          <w:b/>
          <w:sz w:val="20"/>
          <w:szCs w:val="20"/>
          <w:lang w:val="ky-KG"/>
        </w:rPr>
        <w:t>з</w:t>
      </w:r>
      <w:r w:rsidR="00380C39" w:rsidRPr="00461654">
        <w:rPr>
          <w:rFonts w:ascii="Times New Roman" w:hAnsi="Times New Roman" w:cs="Times New Roman"/>
          <w:b/>
          <w:sz w:val="20"/>
          <w:szCs w:val="20"/>
          <w:lang w:val="ky-KG"/>
        </w:rPr>
        <w:t>)</w:t>
      </w:r>
      <w:r w:rsidR="00380C39"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Структура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врожденных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пороков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развития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у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детей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по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южному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региону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Кыргызской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Республики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Нуруева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З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02968" w:rsidRPr="00461654">
        <w:rPr>
          <w:rFonts w:ascii="Times New Roman" w:hAnsi="Times New Roman" w:cs="Times New Roman"/>
          <w:sz w:val="20"/>
          <w:szCs w:val="20"/>
        </w:rPr>
        <w:t>А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Маткасымова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А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02968" w:rsidRPr="00461654">
        <w:rPr>
          <w:rFonts w:ascii="Times New Roman" w:hAnsi="Times New Roman" w:cs="Times New Roman"/>
          <w:sz w:val="20"/>
          <w:szCs w:val="20"/>
        </w:rPr>
        <w:t>Т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Камбарова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А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02968" w:rsidRPr="00461654">
        <w:rPr>
          <w:rFonts w:ascii="Times New Roman" w:hAnsi="Times New Roman" w:cs="Times New Roman"/>
          <w:sz w:val="20"/>
          <w:szCs w:val="20"/>
        </w:rPr>
        <w:t>О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.//</w:t>
      </w:r>
      <w:proofErr w:type="spellStart"/>
      <w:r w:rsidR="00D02968" w:rsidRPr="00461654">
        <w:rPr>
          <w:rFonts w:ascii="Times New Roman" w:hAnsi="Times New Roman" w:cs="Times New Roman"/>
          <w:sz w:val="20"/>
          <w:szCs w:val="20"/>
        </w:rPr>
        <w:t>Однораловские</w:t>
      </w:r>
      <w:proofErr w:type="spell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морфологические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чтения</w:t>
      </w:r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D02968" w:rsidRPr="004616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Материалы всероссийской</w:t>
      </w:r>
      <w:r w:rsidR="000B413E"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D02968" w:rsidRPr="00461654">
        <w:rPr>
          <w:rFonts w:ascii="Times New Roman" w:hAnsi="Times New Roman" w:cs="Times New Roman"/>
          <w:sz w:val="20"/>
          <w:szCs w:val="20"/>
        </w:rPr>
        <w:t>научной конференции с международным участием. Воронеж, издательско-полиграфический центр «Научная книга»</w:t>
      </w:r>
      <w:proofErr w:type="gramStart"/>
      <w:r w:rsidR="00D02968" w:rsidRPr="0046165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90F8C" w:rsidRPr="004616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02968" w:rsidRPr="00461654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D02968" w:rsidRPr="00461654">
        <w:rPr>
          <w:rFonts w:ascii="Times New Roman" w:hAnsi="Times New Roman" w:cs="Times New Roman"/>
          <w:sz w:val="20"/>
          <w:szCs w:val="20"/>
        </w:rPr>
        <w:t>екабрь,2022. С.233-236.</w:t>
      </w:r>
      <w:r w:rsidR="003F7F7C" w:rsidRPr="0046165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D02968" w:rsidRPr="00461654">
        <w:rPr>
          <w:rFonts w:ascii="Times New Roman" w:hAnsi="Times New Roman" w:cs="Times New Roman"/>
          <w:b/>
          <w:sz w:val="20"/>
          <w:szCs w:val="20"/>
        </w:rPr>
        <w:t>(РИНЦ)</w:t>
      </w:r>
    </w:p>
    <w:p w:rsidR="003F7F7C" w:rsidRPr="003F7F7C" w:rsidRDefault="003F7F7C" w:rsidP="003F7F7C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3F7F7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2-таблица</w:t>
      </w:r>
    </w:p>
    <w:p w:rsidR="003F7F7C" w:rsidRPr="003F7F7C" w:rsidRDefault="003F7F7C" w:rsidP="003F7F7C">
      <w:pPr>
        <w:pStyle w:val="2"/>
        <w:rPr>
          <w:rFonts w:ascii="Times New Roman" w:hAnsi="Times New Roman"/>
          <w:bCs/>
          <w:i/>
          <w:iCs/>
          <w:color w:val="000000" w:themeColor="text1"/>
          <w:sz w:val="22"/>
          <w:szCs w:val="22"/>
          <w:lang w:val="ky-KG"/>
        </w:rPr>
      </w:pPr>
      <w:r w:rsidRPr="003F7F7C">
        <w:rPr>
          <w:rFonts w:ascii="Times New Roman" w:hAnsi="Times New Roman"/>
          <w:bCs/>
          <w:i/>
          <w:iCs/>
          <w:color w:val="000000" w:themeColor="text1"/>
          <w:sz w:val="22"/>
          <w:szCs w:val="22"/>
          <w:lang w:val="ky-KG"/>
        </w:rPr>
        <w:t>2022-календардык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p w:rsidR="003F7F7C" w:rsidRPr="00461654" w:rsidRDefault="003F7F7C" w:rsidP="000B413E">
      <w:pPr>
        <w:spacing w:after="0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tbl>
      <w:tblPr>
        <w:tblStyle w:val="a3"/>
        <w:tblW w:w="0" w:type="auto"/>
        <w:tblLook w:val="04A0"/>
      </w:tblPr>
      <w:tblGrid>
        <w:gridCol w:w="645"/>
        <w:gridCol w:w="2961"/>
        <w:gridCol w:w="1866"/>
        <w:gridCol w:w="2291"/>
        <w:gridCol w:w="142"/>
        <w:gridCol w:w="1666"/>
      </w:tblGrid>
      <w:tr w:rsidR="003F7F7C" w:rsidTr="00461654">
        <w:trPr>
          <w:trHeight w:val="1506"/>
        </w:trPr>
        <w:tc>
          <w:tcPr>
            <w:tcW w:w="645" w:type="dxa"/>
            <w:vAlign w:val="center"/>
          </w:tcPr>
          <w:p w:rsidR="003F7F7C" w:rsidRPr="00461654" w:rsidRDefault="003F7F7C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№</w:t>
            </w:r>
          </w:p>
        </w:tc>
        <w:tc>
          <w:tcPr>
            <w:tcW w:w="2961" w:type="dxa"/>
            <w:vAlign w:val="center"/>
          </w:tcPr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 xml:space="preserve">Макаласы </w:t>
            </w:r>
          </w:p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 xml:space="preserve">жарыяланган </w:t>
            </w:r>
          </w:p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>окутуучунун аты-</w:t>
            </w:r>
          </w:p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>жөнү</w:t>
            </w:r>
          </w:p>
          <w:p w:rsidR="003F7F7C" w:rsidRPr="00461654" w:rsidRDefault="003F7F7C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3F7F7C" w:rsidRPr="00461654" w:rsidRDefault="003F7F7C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proofErr w:type="spellStart"/>
            <w:r w:rsidRPr="004616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Макаланын</w:t>
            </w:r>
            <w:proofErr w:type="spellEnd"/>
            <w:r w:rsidRPr="00461654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4616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темасы</w:t>
            </w:r>
            <w:proofErr w:type="spellEnd"/>
          </w:p>
        </w:tc>
        <w:tc>
          <w:tcPr>
            <w:tcW w:w="2291" w:type="dxa"/>
            <w:vAlign w:val="center"/>
          </w:tcPr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 xml:space="preserve">Макала жарыяланган </w:t>
            </w:r>
          </w:p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>индекстүү журналдын аты</w:t>
            </w:r>
          </w:p>
          <w:p w:rsidR="003F7F7C" w:rsidRPr="00461654" w:rsidRDefault="003F7F7C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F7C" w:rsidRPr="00461654" w:rsidRDefault="003F7F7C" w:rsidP="00D543D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 xml:space="preserve">Макала жарыяланган </w:t>
            </w:r>
          </w:p>
          <w:p w:rsidR="003F7F7C" w:rsidRPr="00461654" w:rsidRDefault="003F7F7C" w:rsidP="007E708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y-KG"/>
              </w:rPr>
            </w:pP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>индекстүү журналдын импакт-фактору</w:t>
            </w: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>квартиль (</w:t>
            </w: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Q</w:t>
            </w: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46165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ky-KG"/>
              </w:rPr>
              <w:t xml:space="preserve"> ж.б.)</w:t>
            </w:r>
          </w:p>
        </w:tc>
      </w:tr>
      <w:tr w:rsidR="008E6C52" w:rsidTr="008E6C52">
        <w:trPr>
          <w:trHeight w:val="328"/>
        </w:trPr>
        <w:tc>
          <w:tcPr>
            <w:tcW w:w="9571" w:type="dxa"/>
            <w:gridSpan w:val="6"/>
            <w:vAlign w:val="center"/>
          </w:tcPr>
          <w:p w:rsidR="008E6C52" w:rsidRPr="008E6C52" w:rsidRDefault="008E6C52" w:rsidP="008E6C52">
            <w:pPr>
              <w:pStyle w:val="a4"/>
              <w:ind w:left="0"/>
              <w:jc w:val="center"/>
              <w:rPr>
                <w:b/>
                <w:bCs/>
                <w:color w:val="000000" w:themeColor="text1"/>
                <w:lang w:val="ky-KG"/>
              </w:rPr>
            </w:pPr>
            <w:r w:rsidRPr="008E6C52">
              <w:rPr>
                <w:rFonts w:ascii="Times New Roman" w:hAnsi="Times New Roman"/>
                <w:b/>
                <w:color w:val="000000" w:themeColor="text1"/>
                <w:lang w:val="ky-KG"/>
              </w:rPr>
              <w:t>Scopus</w:t>
            </w:r>
            <w:r w:rsidRPr="008E6C52">
              <w:rPr>
                <w:rFonts w:ascii="Times New Roman" w:hAnsi="Times New Roman"/>
                <w:color w:val="000000" w:themeColor="text1"/>
                <w:lang w:val="ky-KG"/>
              </w:rPr>
              <w:t xml:space="preserve"> боюнча</w:t>
            </w:r>
          </w:p>
        </w:tc>
      </w:tr>
      <w:tr w:rsidR="003F7F7C" w:rsidTr="00AD2F5E">
        <w:tc>
          <w:tcPr>
            <w:tcW w:w="645" w:type="dxa"/>
          </w:tcPr>
          <w:p w:rsidR="003F7F7C" w:rsidRPr="00AD2F5E" w:rsidRDefault="00FE7D9A" w:rsidP="000B413E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961" w:type="dxa"/>
          </w:tcPr>
          <w:p w:rsidR="00AD2F5E" w:rsidRDefault="00FE7D9A" w:rsidP="008E6C5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Matkasymova A.T.,</w:t>
            </w:r>
          </w:p>
          <w:p w:rsidR="008E6C52" w:rsidRPr="00AD2F5E" w:rsidRDefault="00FE7D9A" w:rsidP="008E6C5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Zhanturaeva B.T.,</w:t>
            </w:r>
          </w:p>
          <w:p w:rsidR="003F7F7C" w:rsidRPr="00AD2F5E" w:rsidRDefault="00FE7D9A" w:rsidP="008E6C52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Turdubaev K.T.</w:t>
            </w:r>
          </w:p>
        </w:tc>
        <w:tc>
          <w:tcPr>
            <w:tcW w:w="1866" w:type="dxa"/>
          </w:tcPr>
          <w:p w:rsidR="003F7F7C" w:rsidRPr="00AD2F5E" w:rsidRDefault="00FE7D9A" w:rsidP="000B413E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Analysis of 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Prevalenceand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Influence of </w:t>
            </w:r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Unfavorable factors in Development of Congenital Heart Defects Among children in Osh region from 2019 to 2021 years.</w:t>
            </w:r>
          </w:p>
        </w:tc>
        <w:tc>
          <w:tcPr>
            <w:tcW w:w="2433" w:type="dxa"/>
            <w:gridSpan w:val="2"/>
          </w:tcPr>
          <w:p w:rsidR="003F7F7C" w:rsidRPr="00AD2F5E" w:rsidRDefault="00FE7D9A" w:rsidP="000B413E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//Journal of Pharmaceutical Negative 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Rezults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Volume 13. Special Issue 5. </w:t>
            </w:r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December, 2022</w:t>
            </w:r>
          </w:p>
        </w:tc>
        <w:tc>
          <w:tcPr>
            <w:tcW w:w="1666" w:type="dxa"/>
          </w:tcPr>
          <w:p w:rsidR="003F7F7C" w:rsidRPr="008E6C52" w:rsidRDefault="008E6C52" w:rsidP="00AD2F5E">
            <w:pPr>
              <w:jc w:val="both"/>
              <w:rPr>
                <w:lang w:val="ky-KG"/>
              </w:rPr>
            </w:pPr>
            <w:r w:rsidRPr="008E6C52">
              <w:rPr>
                <w:rFonts w:ascii="Times New Roman" w:hAnsi="Times New Roman" w:cs="Times New Roman"/>
                <w:lang w:val="en-US"/>
              </w:rPr>
              <w:lastRenderedPageBreak/>
              <w:t xml:space="preserve">SCOPUS </w:t>
            </w:r>
          </w:p>
        </w:tc>
      </w:tr>
      <w:tr w:rsidR="008E6C52" w:rsidTr="00AD2F5E">
        <w:tc>
          <w:tcPr>
            <w:tcW w:w="645" w:type="dxa"/>
          </w:tcPr>
          <w:p w:rsidR="008E6C52" w:rsidRPr="00AD2F5E" w:rsidRDefault="008E6C52" w:rsidP="000B413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961" w:type="dxa"/>
          </w:tcPr>
          <w:p w:rsidR="008E6C52" w:rsidRPr="00AD2F5E" w:rsidRDefault="008E6C52" w:rsidP="008E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66" w:type="dxa"/>
          </w:tcPr>
          <w:p w:rsidR="008E6C52" w:rsidRPr="00AD2F5E" w:rsidRDefault="00AD2F5E" w:rsidP="00AD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  <w:gridSpan w:val="2"/>
          </w:tcPr>
          <w:p w:rsidR="008E6C52" w:rsidRPr="00AD2F5E" w:rsidRDefault="008E6C52" w:rsidP="000B41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8E6C52" w:rsidRPr="008E6C52" w:rsidRDefault="008E6C52" w:rsidP="008E6C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6C52" w:rsidTr="00D543D3">
        <w:tc>
          <w:tcPr>
            <w:tcW w:w="9571" w:type="dxa"/>
            <w:gridSpan w:val="6"/>
          </w:tcPr>
          <w:p w:rsidR="008E6C52" w:rsidRPr="00AD2F5E" w:rsidRDefault="008E6C52" w:rsidP="008E6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2F5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  <w:t>Wе</w:t>
            </w:r>
            <w:r w:rsidRPr="00AD2F5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Pr="00AD2F5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o</w:t>
            </w:r>
            <w:r w:rsidRPr="00AD2F5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f </w:t>
            </w:r>
            <w:r w:rsidRPr="00AD2F5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  <w:t>S</w:t>
            </w:r>
            <w:proofErr w:type="spellStart"/>
            <w:r w:rsidR="007E708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cien</w:t>
            </w:r>
            <w:proofErr w:type="spellEnd"/>
            <w:r w:rsidR="007E70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Pr="00AD2F5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AD2F5E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боюнча</w:t>
            </w:r>
          </w:p>
        </w:tc>
      </w:tr>
      <w:tr w:rsidR="00AD2F5E" w:rsidTr="00AD2F5E">
        <w:tc>
          <w:tcPr>
            <w:tcW w:w="645" w:type="dxa"/>
          </w:tcPr>
          <w:p w:rsidR="00AD2F5E" w:rsidRPr="00AD2F5E" w:rsidRDefault="00AD2F5E" w:rsidP="00D543D3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961" w:type="dxa"/>
          </w:tcPr>
          <w:p w:rsidR="00AD2F5E" w:rsidRDefault="00AD2F5E" w:rsidP="00D543D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Matkasymova A.T.,</w:t>
            </w:r>
          </w:p>
          <w:p w:rsidR="00AD2F5E" w:rsidRPr="00AD2F5E" w:rsidRDefault="00AD2F5E" w:rsidP="00D543D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Zhanturaeva B.T.,</w:t>
            </w:r>
          </w:p>
          <w:p w:rsidR="00AD2F5E" w:rsidRPr="00AD2F5E" w:rsidRDefault="00AD2F5E" w:rsidP="00D543D3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Turdubaev K.T.</w:t>
            </w:r>
          </w:p>
        </w:tc>
        <w:tc>
          <w:tcPr>
            <w:tcW w:w="1866" w:type="dxa"/>
          </w:tcPr>
          <w:p w:rsidR="00AD2F5E" w:rsidRPr="00AD2F5E" w:rsidRDefault="00AD2F5E" w:rsidP="00D543D3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Analysis of 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Prevalenceand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Influence of Unfavorable factors in Development of Congenital Heart Defects Among children in Osh region from 2019 to 2021 years.</w:t>
            </w:r>
          </w:p>
        </w:tc>
        <w:tc>
          <w:tcPr>
            <w:tcW w:w="2433" w:type="dxa"/>
            <w:gridSpan w:val="2"/>
          </w:tcPr>
          <w:p w:rsidR="00AD2F5E" w:rsidRPr="00AD2F5E" w:rsidRDefault="00AD2F5E" w:rsidP="00D543D3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//Journal of Pharmaceutical Negative 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Rezults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Volume 13. Special Issue 5. December, 2022</w:t>
            </w:r>
          </w:p>
        </w:tc>
        <w:tc>
          <w:tcPr>
            <w:tcW w:w="1666" w:type="dxa"/>
          </w:tcPr>
          <w:p w:rsidR="00AD2F5E" w:rsidRPr="00AD2F5E" w:rsidRDefault="00AD2F5E" w:rsidP="00AD2F5E">
            <w:pPr>
              <w:jc w:val="both"/>
              <w:rPr>
                <w:rFonts w:ascii="Times New Roman" w:hAnsi="Times New Roman" w:cs="Times New Roman"/>
              </w:rPr>
            </w:pPr>
            <w:r w:rsidRPr="008E6C52"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AD2F5E" w:rsidRPr="008E6C52" w:rsidRDefault="00AD2F5E" w:rsidP="000B413E">
            <w:pPr>
              <w:rPr>
                <w:lang w:val="ky-KG"/>
              </w:rPr>
            </w:pPr>
          </w:p>
        </w:tc>
      </w:tr>
      <w:tr w:rsidR="003F7F7C" w:rsidTr="00AD2F5E">
        <w:tc>
          <w:tcPr>
            <w:tcW w:w="645" w:type="dxa"/>
          </w:tcPr>
          <w:p w:rsidR="003F7F7C" w:rsidRPr="00AD2F5E" w:rsidRDefault="003F7F7C" w:rsidP="000B413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961" w:type="dxa"/>
          </w:tcPr>
          <w:p w:rsidR="003F7F7C" w:rsidRPr="00AD2F5E" w:rsidRDefault="008E6C52" w:rsidP="000B41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866" w:type="dxa"/>
          </w:tcPr>
          <w:p w:rsidR="003F7F7C" w:rsidRPr="00AD2F5E" w:rsidRDefault="00AD2F5E" w:rsidP="00AD2F5E">
            <w:pPr>
              <w:jc w:val="center"/>
              <w:rPr>
                <w:sz w:val="20"/>
                <w:szCs w:val="20"/>
                <w:lang w:val="ky-KG"/>
              </w:rPr>
            </w:pPr>
            <w:r w:rsidRPr="00AD2F5E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2433" w:type="dxa"/>
            <w:gridSpan w:val="2"/>
          </w:tcPr>
          <w:p w:rsidR="003F7F7C" w:rsidRPr="00AD2F5E" w:rsidRDefault="003F7F7C" w:rsidP="000B413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666" w:type="dxa"/>
          </w:tcPr>
          <w:p w:rsidR="003F7F7C" w:rsidRDefault="003F7F7C" w:rsidP="000B413E">
            <w:pPr>
              <w:rPr>
                <w:sz w:val="24"/>
                <w:szCs w:val="24"/>
                <w:lang w:val="ky-KG"/>
              </w:rPr>
            </w:pPr>
          </w:p>
        </w:tc>
      </w:tr>
      <w:tr w:rsidR="00AD2F5E" w:rsidTr="00AD2F5E">
        <w:trPr>
          <w:trHeight w:val="304"/>
        </w:trPr>
        <w:tc>
          <w:tcPr>
            <w:tcW w:w="9571" w:type="dxa"/>
            <w:gridSpan w:val="6"/>
          </w:tcPr>
          <w:p w:rsidR="00AD2F5E" w:rsidRPr="00AD2F5E" w:rsidRDefault="00AD2F5E" w:rsidP="00AD2F5E">
            <w:pPr>
              <w:jc w:val="center"/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РИНЦ 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боюнча</w:t>
            </w:r>
            <w:proofErr w:type="spellEnd"/>
          </w:p>
        </w:tc>
      </w:tr>
      <w:tr w:rsidR="00AD2F5E" w:rsidTr="00AD2F5E">
        <w:tc>
          <w:tcPr>
            <w:tcW w:w="645" w:type="dxa"/>
          </w:tcPr>
          <w:p w:rsidR="00AD2F5E" w:rsidRPr="00AD2F5E" w:rsidRDefault="00AD2F5E" w:rsidP="000B413E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961" w:type="dxa"/>
          </w:tcPr>
          <w:p w:rsidR="00AD2F5E" w:rsidRDefault="00AD2F5E" w:rsidP="00D5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Нуруева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 З.А.,</w:t>
            </w:r>
          </w:p>
          <w:p w:rsidR="00AD2F5E" w:rsidRDefault="00AD2F5E" w:rsidP="00D5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Маткасымова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 А.Т., </w:t>
            </w:r>
          </w:p>
          <w:p w:rsidR="00AD2F5E" w:rsidRPr="00AD2F5E" w:rsidRDefault="00AD2F5E" w:rsidP="00D54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Камбарова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  <w:p w:rsidR="00AD2F5E" w:rsidRPr="00AD2F5E" w:rsidRDefault="00AD2F5E" w:rsidP="00D543D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D2F5E" w:rsidRPr="00AD2F5E" w:rsidRDefault="00AD2F5E" w:rsidP="00D543D3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врожденных пороков развития у детей по южному региону            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Республики.</w:t>
            </w:r>
          </w:p>
        </w:tc>
        <w:tc>
          <w:tcPr>
            <w:tcW w:w="2433" w:type="dxa"/>
            <w:gridSpan w:val="2"/>
          </w:tcPr>
          <w:p w:rsidR="00AD2F5E" w:rsidRPr="00AD2F5E" w:rsidRDefault="00AD2F5E" w:rsidP="00D543D3">
            <w:pPr>
              <w:rPr>
                <w:sz w:val="20"/>
                <w:szCs w:val="20"/>
                <w:lang w:val="ky-KG"/>
              </w:rPr>
            </w:pPr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Однораловские</w:t>
            </w:r>
            <w:proofErr w:type="spell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морфологические чтения. Материалы всероссийской</w:t>
            </w:r>
            <w:r w:rsidRPr="00AD2F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научной конференции с ме</w:t>
            </w:r>
            <w:r w:rsidR="00640D4D">
              <w:rPr>
                <w:rFonts w:ascii="Times New Roman" w:hAnsi="Times New Roman" w:cs="Times New Roman"/>
                <w:sz w:val="20"/>
                <w:szCs w:val="20"/>
              </w:rPr>
              <w:t>ждународным участием. Воронеж, И</w:t>
            </w:r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здательско-полиграфический центр «Научная книга»</w:t>
            </w:r>
            <w:proofErr w:type="gram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D2F5E">
              <w:rPr>
                <w:rFonts w:ascii="Times New Roman" w:hAnsi="Times New Roman" w:cs="Times New Roman"/>
                <w:sz w:val="20"/>
                <w:szCs w:val="20"/>
              </w:rPr>
              <w:t>екабрь, 2022. С.233-236</w:t>
            </w:r>
          </w:p>
        </w:tc>
        <w:tc>
          <w:tcPr>
            <w:tcW w:w="1666" w:type="dxa"/>
          </w:tcPr>
          <w:p w:rsidR="00AD2F5E" w:rsidRDefault="00AD2F5E" w:rsidP="000B413E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380C39" w:rsidRPr="000B413E" w:rsidRDefault="00380C39" w:rsidP="000B413E">
      <w:pPr>
        <w:spacing w:after="0"/>
        <w:rPr>
          <w:sz w:val="24"/>
          <w:szCs w:val="24"/>
          <w:lang w:val="ky-KG"/>
        </w:rPr>
      </w:pPr>
    </w:p>
    <w:p w:rsidR="00C10A3E" w:rsidRDefault="00C10A3E" w:rsidP="00C10A3E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C10A3E" w:rsidRPr="00DF4D21" w:rsidRDefault="0047691B" w:rsidP="00C10A3E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2021-</w:t>
      </w:r>
      <w:r w:rsidR="00C10A3E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="00C10A3E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академиялык кызматкерлердин улуттук жана эл аралык тармактык индекстүү журналдарда жарыяланган макаларынын </w:t>
      </w:r>
      <w:r w:rsidR="00C10A3E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C10A3E" w:rsidRDefault="00C10A3E" w:rsidP="00C10A3E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8792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475"/>
        <w:gridCol w:w="1654"/>
        <w:gridCol w:w="23"/>
        <w:gridCol w:w="805"/>
        <w:gridCol w:w="567"/>
        <w:gridCol w:w="873"/>
        <w:gridCol w:w="992"/>
        <w:gridCol w:w="851"/>
        <w:gridCol w:w="709"/>
        <w:gridCol w:w="850"/>
        <w:gridCol w:w="993"/>
      </w:tblGrid>
      <w:tr w:rsidR="00C10A3E" w:rsidRPr="00DF4D21" w:rsidTr="00640D4D">
        <w:trPr>
          <w:jc w:val="center"/>
        </w:trPr>
        <w:tc>
          <w:tcPr>
            <w:tcW w:w="475" w:type="dxa"/>
            <w:vMerge w:val="restart"/>
            <w:vAlign w:val="center"/>
          </w:tcPr>
          <w:p w:rsidR="00C10A3E" w:rsidRPr="00DF4D21" w:rsidRDefault="00C10A3E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1677" w:type="dxa"/>
            <w:gridSpan w:val="2"/>
            <w:vMerge w:val="restart"/>
            <w:vAlign w:val="center"/>
          </w:tcPr>
          <w:p w:rsidR="00C10A3E" w:rsidRPr="00DF4D21" w:rsidRDefault="00C10A3E" w:rsidP="00D543D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2245" w:type="dxa"/>
            <w:gridSpan w:val="3"/>
          </w:tcPr>
          <w:p w:rsidR="00C10A3E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410" w:type="dxa"/>
            <w:gridSpan w:val="3"/>
          </w:tcPr>
          <w:p w:rsidR="00C10A3E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C10A3E" w:rsidRPr="00DF4D21" w:rsidTr="00640D4D">
        <w:trPr>
          <w:jc w:val="center"/>
        </w:trPr>
        <w:tc>
          <w:tcPr>
            <w:tcW w:w="475" w:type="dxa"/>
            <w:vMerge/>
            <w:vAlign w:val="center"/>
          </w:tcPr>
          <w:p w:rsidR="00C10A3E" w:rsidRPr="00DF4D21" w:rsidRDefault="00C10A3E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1677" w:type="dxa"/>
            <w:gridSpan w:val="2"/>
            <w:vMerge/>
            <w:vAlign w:val="center"/>
          </w:tcPr>
          <w:p w:rsidR="00C10A3E" w:rsidRPr="00DF4D21" w:rsidRDefault="00C10A3E" w:rsidP="00D543D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73" w:type="dxa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51" w:type="dxa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709" w:type="dxa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C10A3E" w:rsidRPr="00DF4D21" w:rsidRDefault="00C10A3E" w:rsidP="00D543D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640D4D" w:rsidRPr="00E66B35" w:rsidTr="00461654">
        <w:trPr>
          <w:trHeight w:val="441"/>
          <w:jc w:val="center"/>
        </w:trPr>
        <w:tc>
          <w:tcPr>
            <w:tcW w:w="475" w:type="dxa"/>
            <w:vAlign w:val="center"/>
          </w:tcPr>
          <w:p w:rsidR="00640D4D" w:rsidRPr="00E66B35" w:rsidRDefault="00640D4D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1654" w:type="dxa"/>
          </w:tcPr>
          <w:p w:rsidR="00640D4D" w:rsidRPr="00644F38" w:rsidRDefault="00640D4D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Нуруева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Аттокуровна</w:t>
            </w:r>
            <w:proofErr w:type="spellEnd"/>
          </w:p>
        </w:tc>
        <w:tc>
          <w:tcPr>
            <w:tcW w:w="828" w:type="dxa"/>
            <w:gridSpan w:val="2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73" w:type="dxa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992" w:type="dxa"/>
          </w:tcPr>
          <w:p w:rsidR="00640D4D" w:rsidRPr="00E66B35" w:rsidRDefault="00D543D3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851" w:type="dxa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640D4D" w:rsidRPr="00E66B35" w:rsidRDefault="00640D4D" w:rsidP="00861F68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</w:tr>
      <w:tr w:rsidR="00640D4D" w:rsidRPr="00BC214E" w:rsidTr="00861F68">
        <w:trPr>
          <w:trHeight w:val="759"/>
          <w:jc w:val="center"/>
        </w:trPr>
        <w:tc>
          <w:tcPr>
            <w:tcW w:w="475" w:type="dxa"/>
            <w:vAlign w:val="center"/>
          </w:tcPr>
          <w:p w:rsidR="00640D4D" w:rsidRPr="00E66B35" w:rsidRDefault="00640D4D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1654" w:type="dxa"/>
          </w:tcPr>
          <w:p w:rsidR="00640D4D" w:rsidRPr="00644F38" w:rsidRDefault="00640D4D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Турдубаев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Курсанбек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Ташболотович</w:t>
            </w:r>
            <w:proofErr w:type="spellEnd"/>
          </w:p>
        </w:tc>
        <w:tc>
          <w:tcPr>
            <w:tcW w:w="828" w:type="dxa"/>
            <w:gridSpan w:val="2"/>
          </w:tcPr>
          <w:p w:rsidR="00640D4D" w:rsidRPr="003703EA" w:rsidRDefault="00640D4D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873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992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851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850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993" w:type="dxa"/>
          </w:tcPr>
          <w:p w:rsidR="00640D4D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3</w:t>
            </w:r>
          </w:p>
        </w:tc>
      </w:tr>
      <w:tr w:rsidR="00D543D3" w:rsidRPr="00BC214E" w:rsidTr="00861F68">
        <w:trPr>
          <w:jc w:val="center"/>
        </w:trPr>
        <w:tc>
          <w:tcPr>
            <w:tcW w:w="475" w:type="dxa"/>
            <w:vAlign w:val="center"/>
          </w:tcPr>
          <w:p w:rsidR="00D543D3" w:rsidRPr="00E66B35" w:rsidRDefault="00D543D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1654" w:type="dxa"/>
          </w:tcPr>
          <w:p w:rsidR="00D543D3" w:rsidRPr="00644F38" w:rsidRDefault="00D543D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Жантураева</w:t>
            </w:r>
            <w:proofErr w:type="spellEnd"/>
            <w:r w:rsidR="00861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Бактыгул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Турдалиевна</w:t>
            </w:r>
            <w:proofErr w:type="spellEnd"/>
          </w:p>
        </w:tc>
        <w:tc>
          <w:tcPr>
            <w:tcW w:w="828" w:type="dxa"/>
            <w:gridSpan w:val="2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873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2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51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3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</w:tr>
      <w:tr w:rsidR="00D543D3" w:rsidRPr="00BC214E" w:rsidTr="00861F68">
        <w:trPr>
          <w:trHeight w:val="529"/>
          <w:jc w:val="center"/>
        </w:trPr>
        <w:tc>
          <w:tcPr>
            <w:tcW w:w="475" w:type="dxa"/>
            <w:vAlign w:val="center"/>
          </w:tcPr>
          <w:p w:rsidR="00D543D3" w:rsidRPr="00E66B35" w:rsidRDefault="00D543D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1677" w:type="dxa"/>
            <w:gridSpan w:val="2"/>
          </w:tcPr>
          <w:p w:rsidR="00D543D3" w:rsidRPr="003703EA" w:rsidRDefault="00D543D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Камбарова</w:t>
            </w:r>
            <w:proofErr w:type="spellEnd"/>
            <w:r w:rsidRPr="003703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Айнагул</w:t>
            </w:r>
            <w:proofErr w:type="spellEnd"/>
            <w:r w:rsidRPr="003703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Осоровна</w:t>
            </w:r>
            <w:proofErr w:type="spellEnd"/>
          </w:p>
        </w:tc>
        <w:tc>
          <w:tcPr>
            <w:tcW w:w="805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73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2</w:t>
            </w:r>
          </w:p>
        </w:tc>
        <w:tc>
          <w:tcPr>
            <w:tcW w:w="992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51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3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</w:tr>
      <w:tr w:rsidR="00D543D3" w:rsidRPr="00BC214E" w:rsidTr="00861F68">
        <w:trPr>
          <w:trHeight w:val="709"/>
          <w:jc w:val="center"/>
        </w:trPr>
        <w:tc>
          <w:tcPr>
            <w:tcW w:w="475" w:type="dxa"/>
            <w:vAlign w:val="center"/>
          </w:tcPr>
          <w:p w:rsidR="00D543D3" w:rsidRPr="00E66B35" w:rsidRDefault="00D543D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1677" w:type="dxa"/>
            <w:gridSpan w:val="2"/>
          </w:tcPr>
          <w:p w:rsidR="00D543D3" w:rsidRPr="003703EA" w:rsidRDefault="00D543D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Шерматова</w:t>
            </w:r>
            <w:proofErr w:type="spellEnd"/>
            <w:r w:rsidRPr="003703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Уулжан</w:t>
            </w:r>
            <w:proofErr w:type="spellEnd"/>
            <w:r w:rsidRPr="003703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Балтабаевна</w:t>
            </w:r>
            <w:proofErr w:type="spellEnd"/>
          </w:p>
        </w:tc>
        <w:tc>
          <w:tcPr>
            <w:tcW w:w="805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73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2" w:type="dxa"/>
          </w:tcPr>
          <w:p w:rsidR="00D543D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51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3" w:type="dxa"/>
          </w:tcPr>
          <w:p w:rsidR="00D543D3" w:rsidRPr="003703EA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</w:tr>
      <w:tr w:rsidR="001E4F93" w:rsidRPr="00BC214E" w:rsidTr="00640D4D">
        <w:trPr>
          <w:jc w:val="center"/>
        </w:trPr>
        <w:tc>
          <w:tcPr>
            <w:tcW w:w="475" w:type="dxa"/>
            <w:vAlign w:val="center"/>
          </w:tcPr>
          <w:p w:rsidR="001E4F93" w:rsidRDefault="001E4F9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1677" w:type="dxa"/>
            <w:gridSpan w:val="2"/>
          </w:tcPr>
          <w:p w:rsidR="001E4F93" w:rsidRPr="003703EA" w:rsidRDefault="001E4F9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Маткасымова</w:t>
            </w:r>
            <w:proofErr w:type="spellEnd"/>
            <w:r w:rsidRPr="003703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t>Айжан</w:t>
            </w:r>
            <w:proofErr w:type="spellEnd"/>
            <w:r w:rsidRPr="003703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370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Ташболотовна</w:t>
            </w:r>
            <w:proofErr w:type="spellEnd"/>
          </w:p>
        </w:tc>
        <w:tc>
          <w:tcPr>
            <w:tcW w:w="805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lastRenderedPageBreak/>
              <w:t>1</w:t>
            </w:r>
          </w:p>
        </w:tc>
        <w:tc>
          <w:tcPr>
            <w:tcW w:w="567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873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2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51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3703EA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850" w:type="dxa"/>
          </w:tcPr>
          <w:p w:rsidR="001E4F93" w:rsidRPr="003703EA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3" w:type="dxa"/>
          </w:tcPr>
          <w:p w:rsidR="001E4F93" w:rsidRPr="003703EA" w:rsidRDefault="00861F68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3703EA">
              <w:rPr>
                <w:color w:val="000000" w:themeColor="text1"/>
                <w:lang w:val="ky-KG"/>
              </w:rPr>
              <w:t>2</w:t>
            </w:r>
          </w:p>
        </w:tc>
      </w:tr>
      <w:tr w:rsidR="00D543D3" w:rsidRPr="00BC214E" w:rsidTr="00861F68">
        <w:trPr>
          <w:trHeight w:val="465"/>
          <w:jc w:val="center"/>
        </w:trPr>
        <w:tc>
          <w:tcPr>
            <w:tcW w:w="475" w:type="dxa"/>
            <w:vAlign w:val="center"/>
          </w:tcPr>
          <w:p w:rsidR="00D543D3" w:rsidRPr="00E66B35" w:rsidRDefault="001E4F9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7</w:t>
            </w:r>
          </w:p>
        </w:tc>
        <w:tc>
          <w:tcPr>
            <w:tcW w:w="1677" w:type="dxa"/>
            <w:gridSpan w:val="2"/>
          </w:tcPr>
          <w:p w:rsidR="00D543D3" w:rsidRPr="00644F38" w:rsidRDefault="00D543D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F38">
              <w:rPr>
                <w:rFonts w:ascii="Times New Roman" w:hAnsi="Times New Roman" w:cs="Times New Roman"/>
                <w:sz w:val="20"/>
                <w:szCs w:val="20"/>
              </w:rPr>
              <w:t xml:space="preserve">Ганиева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Адалат</w:t>
            </w:r>
            <w:proofErr w:type="spellEnd"/>
            <w:r w:rsidR="00861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куловна</w:t>
            </w:r>
            <w:proofErr w:type="spellEnd"/>
          </w:p>
        </w:tc>
        <w:tc>
          <w:tcPr>
            <w:tcW w:w="805" w:type="dxa"/>
          </w:tcPr>
          <w:p w:rsidR="00D543D3" w:rsidRDefault="00D543D3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</w:tcPr>
          <w:p w:rsidR="00D543D3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73" w:type="dxa"/>
          </w:tcPr>
          <w:p w:rsidR="00D543D3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</w:t>
            </w:r>
          </w:p>
        </w:tc>
        <w:tc>
          <w:tcPr>
            <w:tcW w:w="992" w:type="dxa"/>
          </w:tcPr>
          <w:p w:rsidR="00D543D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9E252F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51" w:type="dxa"/>
          </w:tcPr>
          <w:p w:rsidR="00D543D3" w:rsidRPr="009E252F" w:rsidRDefault="00D543D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D543D3" w:rsidRPr="009E252F" w:rsidRDefault="00D543D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</w:tcPr>
          <w:p w:rsidR="00D543D3" w:rsidRPr="009E252F" w:rsidRDefault="00861F68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9E252F">
              <w:rPr>
                <w:color w:val="000000" w:themeColor="text1"/>
                <w:lang w:val="ky-KG"/>
              </w:rPr>
              <w:t>2</w:t>
            </w:r>
          </w:p>
        </w:tc>
        <w:tc>
          <w:tcPr>
            <w:tcW w:w="993" w:type="dxa"/>
          </w:tcPr>
          <w:p w:rsidR="00D543D3" w:rsidRPr="009E252F" w:rsidRDefault="00861F68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 w:rsidRPr="009E252F">
              <w:rPr>
                <w:color w:val="000000" w:themeColor="text1"/>
                <w:lang w:val="ky-KG"/>
              </w:rPr>
              <w:t>2</w:t>
            </w:r>
          </w:p>
        </w:tc>
      </w:tr>
      <w:tr w:rsidR="001E4F93" w:rsidRPr="00BC214E" w:rsidTr="00640D4D">
        <w:trPr>
          <w:jc w:val="center"/>
        </w:trPr>
        <w:tc>
          <w:tcPr>
            <w:tcW w:w="475" w:type="dxa"/>
            <w:vAlign w:val="center"/>
          </w:tcPr>
          <w:p w:rsidR="001E4F93" w:rsidRDefault="001E4F9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1677" w:type="dxa"/>
            <w:gridSpan w:val="2"/>
          </w:tcPr>
          <w:p w:rsidR="001E4F93" w:rsidRPr="00644F38" w:rsidRDefault="001E4F9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Алимжан</w:t>
            </w:r>
            <w:proofErr w:type="spellEnd"/>
            <w:r w:rsidRPr="00644F3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805" w:type="dxa"/>
          </w:tcPr>
          <w:p w:rsidR="001E4F93" w:rsidRDefault="001E4F93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</w:tcPr>
          <w:p w:rsidR="001E4F93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73" w:type="dxa"/>
          </w:tcPr>
          <w:p w:rsidR="001E4F93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992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9E252F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51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3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</w:tr>
      <w:tr w:rsidR="001E4F93" w:rsidRPr="00BC214E" w:rsidTr="00861F68">
        <w:trPr>
          <w:trHeight w:val="683"/>
          <w:jc w:val="center"/>
        </w:trPr>
        <w:tc>
          <w:tcPr>
            <w:tcW w:w="475" w:type="dxa"/>
            <w:vAlign w:val="center"/>
          </w:tcPr>
          <w:p w:rsidR="001E4F93" w:rsidRDefault="001E4F93" w:rsidP="00861F6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1677" w:type="dxa"/>
            <w:gridSpan w:val="2"/>
          </w:tcPr>
          <w:p w:rsidR="001E4F93" w:rsidRPr="00644F38" w:rsidRDefault="001E4F93" w:rsidP="00861F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Каракозуев</w:t>
            </w:r>
            <w:proofErr w:type="spellEnd"/>
            <w:r w:rsidR="00861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Максутали</w:t>
            </w:r>
            <w:proofErr w:type="spellEnd"/>
            <w:r w:rsidR="00861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F38">
              <w:rPr>
                <w:rFonts w:ascii="Times New Roman" w:hAnsi="Times New Roman" w:cs="Times New Roman"/>
                <w:sz w:val="20"/>
                <w:szCs w:val="20"/>
              </w:rPr>
              <w:t>Макамбаевич</w:t>
            </w:r>
            <w:proofErr w:type="spellEnd"/>
          </w:p>
        </w:tc>
        <w:tc>
          <w:tcPr>
            <w:tcW w:w="805" w:type="dxa"/>
          </w:tcPr>
          <w:p w:rsidR="001E4F93" w:rsidRDefault="001E4F93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</w:tcPr>
          <w:p w:rsidR="001E4F93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73" w:type="dxa"/>
          </w:tcPr>
          <w:p w:rsidR="001E4F93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1</w:t>
            </w:r>
          </w:p>
        </w:tc>
        <w:tc>
          <w:tcPr>
            <w:tcW w:w="992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  <w:r w:rsidRPr="009E252F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51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993" w:type="dxa"/>
          </w:tcPr>
          <w:p w:rsidR="001E4F93" w:rsidRPr="009E252F" w:rsidRDefault="001E4F93" w:rsidP="00861F68">
            <w:pPr>
              <w:spacing w:line="240" w:lineRule="auto"/>
              <w:jc w:val="center"/>
              <w:rPr>
                <w:color w:val="000000" w:themeColor="text1"/>
                <w:lang w:val="ky-KG"/>
              </w:rPr>
            </w:pPr>
          </w:p>
        </w:tc>
      </w:tr>
      <w:tr w:rsidR="00C10A3E" w:rsidRPr="00BC214E" w:rsidTr="00640D4D">
        <w:trPr>
          <w:jc w:val="center"/>
        </w:trPr>
        <w:tc>
          <w:tcPr>
            <w:tcW w:w="2152" w:type="dxa"/>
            <w:gridSpan w:val="3"/>
            <w:vAlign w:val="center"/>
          </w:tcPr>
          <w:p w:rsidR="00C10A3E" w:rsidRPr="00BC214E" w:rsidRDefault="00C10A3E" w:rsidP="00861F68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805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567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73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992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18</w:t>
            </w:r>
          </w:p>
        </w:tc>
        <w:tc>
          <w:tcPr>
            <w:tcW w:w="851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50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993" w:type="dxa"/>
          </w:tcPr>
          <w:p w:rsidR="00C10A3E" w:rsidRPr="00BC214E" w:rsidRDefault="00861F68" w:rsidP="00861F68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8</w:t>
            </w:r>
          </w:p>
        </w:tc>
      </w:tr>
    </w:tbl>
    <w:p w:rsidR="00861F68" w:rsidRDefault="00861F68" w:rsidP="00C10A3E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</w:p>
    <w:p w:rsidR="0047691B" w:rsidRDefault="0047691B" w:rsidP="00C10A3E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</w:p>
    <w:p w:rsidR="00C10A3E" w:rsidRPr="00861F68" w:rsidRDefault="00C10A3E" w:rsidP="00C10A3E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861F6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4-таблица</w:t>
      </w:r>
    </w:p>
    <w:p w:rsidR="00C10A3E" w:rsidRDefault="00C10A3E" w:rsidP="00861F68">
      <w:pPr>
        <w:pStyle w:val="2"/>
        <w:rPr>
          <w:b w:val="0"/>
          <w:sz w:val="24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санынын динамикасы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C10A3E" w:rsidRPr="00306B04" w:rsidTr="00D543D3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C10A3E" w:rsidRPr="00DF4D21" w:rsidRDefault="00C10A3E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C10A3E" w:rsidRPr="00DF4D21" w:rsidRDefault="00C10A3E" w:rsidP="00D543D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C10A3E" w:rsidRPr="00DF4D21" w:rsidRDefault="00C10A3E" w:rsidP="00D543D3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C10A3E" w:rsidRPr="00F17190" w:rsidRDefault="00C10A3E" w:rsidP="00D543D3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>1 окутуучуга туура келгенмакаланын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 xml:space="preserve"> саны</w:t>
            </w:r>
          </w:p>
        </w:tc>
        <w:tc>
          <w:tcPr>
            <w:tcW w:w="709" w:type="dxa"/>
            <w:vMerge w:val="restart"/>
            <w:textDirection w:val="btLr"/>
          </w:tcPr>
          <w:p w:rsidR="00C10A3E" w:rsidRPr="00F17190" w:rsidRDefault="00C10A3E" w:rsidP="00D543D3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цитирлөөнүн  саны</w:t>
            </w:r>
          </w:p>
        </w:tc>
      </w:tr>
      <w:tr w:rsidR="00C10A3E" w:rsidRPr="00DF4D21" w:rsidTr="00D543D3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C10A3E" w:rsidRPr="00DF4D21" w:rsidRDefault="00C10A3E" w:rsidP="00D543D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C10A3E" w:rsidRPr="00F17190" w:rsidRDefault="00C10A3E" w:rsidP="00D543D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6A7F5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C10A3E" w:rsidRPr="006A7F53" w:rsidRDefault="00C10A3E" w:rsidP="00D543D3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C10A3E" w:rsidRPr="00E66B35" w:rsidTr="00D543D3">
        <w:trPr>
          <w:jc w:val="center"/>
        </w:trPr>
        <w:tc>
          <w:tcPr>
            <w:tcW w:w="445" w:type="dxa"/>
            <w:vAlign w:val="center"/>
          </w:tcPr>
          <w:p w:rsidR="00C10A3E" w:rsidRPr="00E66B35" w:rsidRDefault="00C10A3E" w:rsidP="00D543D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C10A3E" w:rsidRPr="00D35089" w:rsidRDefault="00C10A3E" w:rsidP="00D543D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4</w:t>
            </w:r>
          </w:p>
        </w:tc>
        <w:tc>
          <w:tcPr>
            <w:tcW w:w="425" w:type="dxa"/>
          </w:tcPr>
          <w:p w:rsidR="00C10A3E" w:rsidRPr="00E66B35" w:rsidRDefault="00C10A3E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5" w:type="dxa"/>
          </w:tcPr>
          <w:p w:rsidR="00C10A3E" w:rsidRPr="00E66B35" w:rsidRDefault="00861F68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6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7</w:t>
            </w:r>
          </w:p>
        </w:tc>
        <w:tc>
          <w:tcPr>
            <w:tcW w:w="56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708" w:type="dxa"/>
          </w:tcPr>
          <w:p w:rsidR="00C10A3E" w:rsidRPr="00E66B35" w:rsidRDefault="0047691B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709" w:type="dxa"/>
          </w:tcPr>
          <w:p w:rsidR="00C10A3E" w:rsidRPr="00E66B35" w:rsidRDefault="0047691B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</w:tr>
      <w:tr w:rsidR="00C10A3E" w:rsidRPr="00E66B35" w:rsidTr="00D543D3">
        <w:trPr>
          <w:jc w:val="center"/>
        </w:trPr>
        <w:tc>
          <w:tcPr>
            <w:tcW w:w="445" w:type="dxa"/>
            <w:vAlign w:val="center"/>
          </w:tcPr>
          <w:p w:rsidR="00C10A3E" w:rsidRPr="00E66B35" w:rsidRDefault="00C10A3E" w:rsidP="00D543D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C10A3E" w:rsidRDefault="00C10A3E" w:rsidP="00D543D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10A3E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5" w:type="dxa"/>
          </w:tcPr>
          <w:p w:rsidR="00C10A3E" w:rsidRPr="00E66B35" w:rsidRDefault="00861F68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6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56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708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709" w:type="dxa"/>
          </w:tcPr>
          <w:p w:rsidR="00C10A3E" w:rsidRPr="00E66B35" w:rsidRDefault="0047691B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</w:tr>
      <w:tr w:rsidR="00C10A3E" w:rsidRPr="00E66B35" w:rsidTr="00D543D3">
        <w:trPr>
          <w:jc w:val="center"/>
        </w:trPr>
        <w:tc>
          <w:tcPr>
            <w:tcW w:w="445" w:type="dxa"/>
            <w:vAlign w:val="center"/>
          </w:tcPr>
          <w:p w:rsidR="00C10A3E" w:rsidRPr="00E66B35" w:rsidRDefault="00C10A3E" w:rsidP="00D543D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C10A3E" w:rsidRDefault="00C10A3E" w:rsidP="00D543D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 w:rsidRPr="00DF4D2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439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28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</w:tcPr>
          <w:p w:rsidR="00C10A3E" w:rsidRPr="00E66B35" w:rsidRDefault="00C10A3E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427" w:type="dxa"/>
          </w:tcPr>
          <w:p w:rsidR="00C10A3E" w:rsidRPr="00E66B35" w:rsidRDefault="00CB30FF" w:rsidP="00D543D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5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  <w:tc>
          <w:tcPr>
            <w:tcW w:w="42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3</w:t>
            </w:r>
          </w:p>
        </w:tc>
        <w:tc>
          <w:tcPr>
            <w:tcW w:w="425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2</w:t>
            </w:r>
          </w:p>
        </w:tc>
        <w:tc>
          <w:tcPr>
            <w:tcW w:w="426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7</w:t>
            </w:r>
          </w:p>
        </w:tc>
        <w:tc>
          <w:tcPr>
            <w:tcW w:w="567" w:type="dxa"/>
          </w:tcPr>
          <w:p w:rsidR="00C10A3E" w:rsidRPr="00E66B35" w:rsidRDefault="00CB30FF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4</w:t>
            </w:r>
          </w:p>
        </w:tc>
        <w:tc>
          <w:tcPr>
            <w:tcW w:w="708" w:type="dxa"/>
          </w:tcPr>
          <w:p w:rsidR="00C10A3E" w:rsidRPr="00E66B35" w:rsidRDefault="0047691B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7</w:t>
            </w:r>
          </w:p>
        </w:tc>
        <w:tc>
          <w:tcPr>
            <w:tcW w:w="709" w:type="dxa"/>
          </w:tcPr>
          <w:p w:rsidR="00C10A3E" w:rsidRPr="00E66B35" w:rsidRDefault="0047691B" w:rsidP="0047691B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ky-KG"/>
              </w:rPr>
              <w:t>1</w:t>
            </w:r>
          </w:p>
        </w:tc>
      </w:tr>
      <w:tr w:rsidR="00C10A3E" w:rsidRPr="00E66B35" w:rsidTr="00D543D3">
        <w:trPr>
          <w:jc w:val="center"/>
        </w:trPr>
        <w:tc>
          <w:tcPr>
            <w:tcW w:w="1249" w:type="dxa"/>
            <w:gridSpan w:val="2"/>
            <w:vAlign w:val="center"/>
          </w:tcPr>
          <w:p w:rsidR="00C10A3E" w:rsidRPr="00E66B35" w:rsidRDefault="00C10A3E" w:rsidP="0047691B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39" w:type="dxa"/>
          </w:tcPr>
          <w:p w:rsidR="00C10A3E" w:rsidRPr="0029217D" w:rsidRDefault="00C10A3E" w:rsidP="0047691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6" w:type="dxa"/>
          </w:tcPr>
          <w:p w:rsidR="00C10A3E" w:rsidRPr="00E66B35" w:rsidRDefault="00C10A3E" w:rsidP="0047691B">
            <w:pPr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427" w:type="dxa"/>
          </w:tcPr>
          <w:p w:rsidR="00C10A3E" w:rsidRPr="0029217D" w:rsidRDefault="00C10A3E" w:rsidP="0047691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C10A3E" w:rsidRPr="0029217D" w:rsidRDefault="00C10A3E" w:rsidP="0047691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5" w:type="dxa"/>
          </w:tcPr>
          <w:p w:rsidR="00C10A3E" w:rsidRPr="0029217D" w:rsidRDefault="00C10A3E" w:rsidP="0047691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" w:type="dxa"/>
          </w:tcPr>
          <w:p w:rsidR="00C10A3E" w:rsidRPr="0029217D" w:rsidRDefault="00C10A3E" w:rsidP="0047691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7" w:type="dxa"/>
          </w:tcPr>
          <w:p w:rsidR="00C10A3E" w:rsidRPr="0029217D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425" w:type="dxa"/>
          </w:tcPr>
          <w:p w:rsidR="00C10A3E" w:rsidRPr="0029217D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427" w:type="dxa"/>
          </w:tcPr>
          <w:p w:rsidR="00C10A3E" w:rsidRPr="00CB30FF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425" w:type="dxa"/>
          </w:tcPr>
          <w:p w:rsidR="00C10A3E" w:rsidRPr="00CB30FF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427" w:type="dxa"/>
          </w:tcPr>
          <w:p w:rsidR="00C10A3E" w:rsidRPr="00CB30FF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425" w:type="dxa"/>
          </w:tcPr>
          <w:p w:rsidR="00C10A3E" w:rsidRPr="00CB30FF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426" w:type="dxa"/>
          </w:tcPr>
          <w:p w:rsidR="00C10A3E" w:rsidRPr="00CB30FF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567" w:type="dxa"/>
          </w:tcPr>
          <w:p w:rsidR="00C10A3E" w:rsidRPr="00CB30FF" w:rsidRDefault="00CB30FF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708" w:type="dxa"/>
          </w:tcPr>
          <w:p w:rsidR="00C10A3E" w:rsidRPr="0047691B" w:rsidRDefault="0047691B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709" w:type="dxa"/>
          </w:tcPr>
          <w:p w:rsidR="00C10A3E" w:rsidRPr="0047691B" w:rsidRDefault="0047691B" w:rsidP="0047691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</w:p>
        </w:tc>
      </w:tr>
    </w:tbl>
    <w:p w:rsidR="0047691B" w:rsidRDefault="0047691B" w:rsidP="00C10A3E">
      <w:pPr>
        <w:ind w:left="180"/>
        <w:jc w:val="right"/>
        <w:rPr>
          <w:b/>
          <w:sz w:val="24"/>
          <w:lang w:val="ky-KG"/>
        </w:rPr>
      </w:pPr>
    </w:p>
    <w:p w:rsidR="0047691B" w:rsidRDefault="0047691B" w:rsidP="00C10A3E">
      <w:pPr>
        <w:ind w:left="180"/>
        <w:jc w:val="right"/>
        <w:rPr>
          <w:b/>
          <w:sz w:val="24"/>
          <w:lang w:val="ky-KG"/>
        </w:rPr>
      </w:pPr>
    </w:p>
    <w:p w:rsidR="00C10A3E" w:rsidRPr="0047691B" w:rsidRDefault="00C10A3E" w:rsidP="0047691B">
      <w:pPr>
        <w:spacing w:after="0"/>
        <w:ind w:left="180"/>
        <w:jc w:val="right"/>
        <w:rPr>
          <w:b/>
          <w:sz w:val="20"/>
          <w:szCs w:val="20"/>
          <w:lang w:val="ky-KG"/>
        </w:rPr>
      </w:pPr>
      <w:r w:rsidRPr="0047691B">
        <w:rPr>
          <w:b/>
          <w:sz w:val="20"/>
          <w:szCs w:val="20"/>
          <w:lang w:val="ky-KG"/>
        </w:rPr>
        <w:t>5-таблица</w:t>
      </w:r>
    </w:p>
    <w:p w:rsidR="00C10A3E" w:rsidRPr="00FF2751" w:rsidRDefault="00C10A3E" w:rsidP="0047691B">
      <w:pPr>
        <w:pStyle w:val="2"/>
        <w:ind w:left="709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2021-2023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="0047691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п</w:t>
      </w:r>
      <w:r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:rsidR="00C10A3E" w:rsidRPr="00FF2751" w:rsidRDefault="00C10A3E" w:rsidP="00C10A3E">
      <w:pPr>
        <w:rPr>
          <w:vanish/>
          <w:color w:val="333333"/>
          <w:sz w:val="20"/>
          <w:szCs w:val="20"/>
        </w:rPr>
      </w:pPr>
    </w:p>
    <w:tbl>
      <w:tblPr>
        <w:tblW w:w="4527" w:type="pct"/>
        <w:jc w:val="center"/>
        <w:tblInd w:w="-1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410"/>
        <w:gridCol w:w="1984"/>
        <w:gridCol w:w="4395"/>
        <w:gridCol w:w="1696"/>
      </w:tblGrid>
      <w:tr w:rsidR="00C10A3E" w:rsidRPr="00FF2751" w:rsidTr="00216459">
        <w:trPr>
          <w:gridBefore w:val="1"/>
          <w:wBefore w:w="12" w:type="dxa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A3E" w:rsidRPr="00DF62E2" w:rsidRDefault="00C10A3E" w:rsidP="00476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A3E" w:rsidRPr="00DF62E2" w:rsidRDefault="00C10A3E" w:rsidP="00476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F62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A3E" w:rsidRPr="00DF62E2" w:rsidRDefault="00C10A3E" w:rsidP="00476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 w:rsidRPr="00DF62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A3E" w:rsidRPr="00DF62E2" w:rsidRDefault="00216459" w:rsidP="00216459">
            <w:pPr>
              <w:spacing w:after="0"/>
              <w:ind w:left="126" w:right="-1501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</w:tr>
      <w:tr w:rsidR="00C10A3E" w:rsidRPr="00FF2751" w:rsidTr="00216459">
        <w:trPr>
          <w:trHeight w:val="302"/>
          <w:jc w:val="center"/>
        </w:trPr>
        <w:tc>
          <w:tcPr>
            <w:tcW w:w="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A3E" w:rsidRPr="00DF62E2" w:rsidRDefault="00C10A3E" w:rsidP="00476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E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7691B" w:rsidRPr="00DF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A3E" w:rsidRPr="00DF62E2" w:rsidRDefault="0047691B" w:rsidP="004769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Турдубаев Курсанбек Ташболотович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459" w:rsidRPr="00DF62E2" w:rsidRDefault="0047691B" w:rsidP="0047691B">
            <w:pPr>
              <w:spacing w:after="0"/>
              <w:ind w:right="-1501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патент</w:t>
            </w:r>
            <w:r w:rsidRPr="00DF62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на объект авторского права № 5015</w:t>
            </w:r>
          </w:p>
          <w:p w:rsidR="00216459" w:rsidRPr="00DF62E2" w:rsidRDefault="00216459" w:rsidP="0047691B">
            <w:pPr>
              <w:spacing w:after="0"/>
              <w:ind w:right="-1501"/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F62E2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(зарегистрировано в Государственном реестре</w:t>
            </w:r>
          </w:p>
          <w:p w:rsidR="00C10A3E" w:rsidRPr="00DF62E2" w:rsidRDefault="00216459" w:rsidP="0047691B">
            <w:pPr>
              <w:spacing w:after="0"/>
              <w:ind w:right="-1501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объектов авторских прав КР: 02.11.2022г.)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A3E" w:rsidRPr="00DF62E2" w:rsidRDefault="00216459" w:rsidP="00216459">
            <w:pPr>
              <w:spacing w:after="0"/>
              <w:ind w:left="126" w:right="-1501"/>
              <w:rPr>
                <w:rFonts w:ascii="Times New Roman" w:hAnsi="Times New Roman" w:cs="Times New Roman"/>
                <w:sz w:val="20"/>
                <w:szCs w:val="20"/>
              </w:rPr>
            </w:pPr>
            <w:r w:rsidRPr="00DF62E2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</w:tr>
      <w:tr w:rsidR="00C10A3E" w:rsidRPr="00FF2751" w:rsidTr="0047691B">
        <w:trPr>
          <w:jc w:val="center"/>
        </w:trPr>
        <w:tc>
          <w:tcPr>
            <w:tcW w:w="8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A3E" w:rsidRPr="00DF62E2" w:rsidRDefault="00216459" w:rsidP="0047691B">
            <w:pPr>
              <w:spacing w:after="0"/>
              <w:ind w:left="1454" w:right="-1501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Жалпы: Эл аралык -1</w:t>
            </w:r>
            <w:r w:rsidR="00C10A3E" w:rsidRPr="00DF62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      Республикалык </w:t>
            </w:r>
            <w:r w:rsidRPr="00DF62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- 1</w:t>
            </w:r>
          </w:p>
        </w:tc>
      </w:tr>
    </w:tbl>
    <w:p w:rsidR="00C10A3E" w:rsidRPr="00CB0117" w:rsidRDefault="00C10A3E" w:rsidP="0047691B">
      <w:pPr>
        <w:spacing w:after="0"/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6</w:t>
      </w:r>
      <w:r w:rsidRPr="00CB0117">
        <w:rPr>
          <w:b/>
          <w:sz w:val="24"/>
          <w:lang w:val="ky-KG"/>
        </w:rPr>
        <w:t>-таблица</w:t>
      </w:r>
    </w:p>
    <w:p w:rsidR="00C10A3E" w:rsidRPr="00362C2F" w:rsidRDefault="00C10A3E" w:rsidP="00C10A3E">
      <w:pPr>
        <w:pStyle w:val="2"/>
        <w:rPr>
          <w:b w:val="0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2021-2022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 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562"/>
        <w:gridCol w:w="1979"/>
        <w:gridCol w:w="1562"/>
        <w:gridCol w:w="1415"/>
        <w:gridCol w:w="1281"/>
        <w:gridCol w:w="1132"/>
      </w:tblGrid>
      <w:tr w:rsidR="00C10A3E" w:rsidRPr="00682360" w:rsidTr="00DF62E2">
        <w:trPr>
          <w:trHeight w:val="1152"/>
          <w:jc w:val="center"/>
        </w:trPr>
        <w:tc>
          <w:tcPr>
            <w:tcW w:w="423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№</w:t>
            </w:r>
          </w:p>
        </w:tc>
        <w:tc>
          <w:tcPr>
            <w:tcW w:w="1562" w:type="dxa"/>
          </w:tcPr>
          <w:p w:rsidR="00C10A3E" w:rsidRPr="00DF62E2" w:rsidRDefault="00C10A3E" w:rsidP="00D54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Авторлор,</w:t>
            </w:r>
          </w:p>
          <w:p w:rsidR="00C10A3E" w:rsidRPr="00DF62E2" w:rsidRDefault="00815EE8" w:rsidP="00815E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түзүүчүлөр</w:t>
            </w:r>
          </w:p>
        </w:tc>
        <w:tc>
          <w:tcPr>
            <w:tcW w:w="1979" w:type="dxa"/>
          </w:tcPr>
          <w:p w:rsidR="00C10A3E" w:rsidRPr="00DF62E2" w:rsidRDefault="00C10A3E" w:rsidP="00D54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Эмгектин </w:t>
            </w:r>
            <w:r w:rsidR="00815EE8"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түрү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(Монографиялар,          окуу китептери, окуу-усулдук колдонмолор ж.б.)</w:t>
            </w:r>
          </w:p>
        </w:tc>
        <w:tc>
          <w:tcPr>
            <w:tcW w:w="1562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Эмгектин аталышы</w:t>
            </w:r>
          </w:p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415" w:type="dxa"/>
          </w:tcPr>
          <w:p w:rsidR="00C10A3E" w:rsidRPr="00DF62E2" w:rsidRDefault="00C10A3E" w:rsidP="00815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Басмадан чыккандыгы  </w:t>
            </w:r>
            <w:r w:rsidR="00815EE8"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жөнүндөгү</w:t>
            </w: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толук маалыматтар</w:t>
            </w:r>
          </w:p>
        </w:tc>
        <w:tc>
          <w:tcPr>
            <w:tcW w:w="1281" w:type="dxa"/>
          </w:tcPr>
          <w:p w:rsidR="00C10A3E" w:rsidRPr="00DF62E2" w:rsidRDefault="00C10A3E" w:rsidP="00815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 К</w:t>
            </w:r>
            <w:r w:rsidR="00815EE8"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л</w:t>
            </w:r>
            <w:r w:rsidR="00815EE8"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ө</w:t>
            </w: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мү</w:t>
            </w:r>
          </w:p>
        </w:tc>
        <w:tc>
          <w:tcPr>
            <w:tcW w:w="1132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Эскерт</w:t>
            </w:r>
            <w:r w:rsidR="00815EE8"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үү</w:t>
            </w:r>
          </w:p>
        </w:tc>
      </w:tr>
      <w:tr w:rsidR="00C10A3E" w:rsidRPr="00BC214E" w:rsidTr="00815EE8">
        <w:trPr>
          <w:trHeight w:val="297"/>
          <w:jc w:val="center"/>
        </w:trPr>
        <w:tc>
          <w:tcPr>
            <w:tcW w:w="423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1.</w:t>
            </w:r>
          </w:p>
        </w:tc>
        <w:tc>
          <w:tcPr>
            <w:tcW w:w="1562" w:type="dxa"/>
          </w:tcPr>
          <w:p w:rsidR="00C10A3E" w:rsidRPr="00DF62E2" w:rsidRDefault="00815EE8" w:rsidP="0081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Нуруева З.А.</w:t>
            </w:r>
          </w:p>
          <w:p w:rsidR="00815EE8" w:rsidRPr="00DF62E2" w:rsidRDefault="00815EE8" w:rsidP="0081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Ахмедова Д.П.</w:t>
            </w:r>
          </w:p>
          <w:p w:rsidR="00815EE8" w:rsidRPr="00DF62E2" w:rsidRDefault="00815EE8" w:rsidP="0081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Володина О.М.</w:t>
            </w:r>
          </w:p>
          <w:p w:rsidR="00815EE8" w:rsidRPr="00DF62E2" w:rsidRDefault="00815EE8" w:rsidP="0081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Камбарова А.О.</w:t>
            </w:r>
          </w:p>
          <w:p w:rsidR="00815EE8" w:rsidRPr="00DF62E2" w:rsidRDefault="00815EE8" w:rsidP="0081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Ганиева А.И.</w:t>
            </w:r>
          </w:p>
        </w:tc>
        <w:tc>
          <w:tcPr>
            <w:tcW w:w="1979" w:type="dxa"/>
          </w:tcPr>
          <w:p w:rsidR="00C10A3E" w:rsidRPr="00DF62E2" w:rsidRDefault="00815EE8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окуу-усулдук колдонмо</w:t>
            </w:r>
          </w:p>
        </w:tc>
        <w:tc>
          <w:tcPr>
            <w:tcW w:w="1562" w:type="dxa"/>
          </w:tcPr>
          <w:p w:rsidR="00C10A3E" w:rsidRPr="00DF62E2" w:rsidRDefault="00815EE8" w:rsidP="00CF2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Желтухи у детей раннего возраста: особенности диагностики и лечения.</w:t>
            </w:r>
          </w:p>
        </w:tc>
        <w:tc>
          <w:tcPr>
            <w:tcW w:w="1415" w:type="dxa"/>
          </w:tcPr>
          <w:p w:rsidR="00C10A3E" w:rsidRPr="00DF62E2" w:rsidRDefault="00815EE8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 г.</w:t>
            </w:r>
          </w:p>
        </w:tc>
        <w:tc>
          <w:tcPr>
            <w:tcW w:w="1281" w:type="dxa"/>
          </w:tcPr>
          <w:p w:rsidR="00C10A3E" w:rsidRPr="00DF62E2" w:rsidRDefault="00815EE8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C10A3E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стр.</w:t>
            </w:r>
          </w:p>
        </w:tc>
        <w:tc>
          <w:tcPr>
            <w:tcW w:w="1132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C10A3E" w:rsidRPr="00BC214E" w:rsidTr="00815EE8">
        <w:trPr>
          <w:trHeight w:val="297"/>
          <w:jc w:val="center"/>
        </w:trPr>
        <w:tc>
          <w:tcPr>
            <w:tcW w:w="423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2.</w:t>
            </w:r>
          </w:p>
        </w:tc>
        <w:tc>
          <w:tcPr>
            <w:tcW w:w="1562" w:type="dxa"/>
          </w:tcPr>
          <w:p w:rsidR="00CF2E1D" w:rsidRPr="00DF62E2" w:rsidRDefault="00CF2E1D" w:rsidP="00CF2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Нуруева З.А.</w:t>
            </w:r>
          </w:p>
          <w:p w:rsidR="00CF2E1D" w:rsidRPr="00DF62E2" w:rsidRDefault="00CF2E1D" w:rsidP="00CF2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Ахмедова Д.П.</w:t>
            </w:r>
          </w:p>
          <w:p w:rsidR="00CF2E1D" w:rsidRPr="00DF62E2" w:rsidRDefault="00CF2E1D" w:rsidP="00CF2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Таирова О.С.</w:t>
            </w:r>
          </w:p>
          <w:p w:rsidR="00CF2E1D" w:rsidRPr="00DF62E2" w:rsidRDefault="00CF2E1D" w:rsidP="00CF2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Камбарова А.О.</w:t>
            </w:r>
          </w:p>
          <w:p w:rsidR="00C10A3E" w:rsidRPr="00DF62E2" w:rsidRDefault="00CF2E1D" w:rsidP="00CF2E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Ганиева А.И.</w:t>
            </w:r>
          </w:p>
        </w:tc>
        <w:tc>
          <w:tcPr>
            <w:tcW w:w="1979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F2E1D" w:rsidRPr="00DF62E2" w:rsidRDefault="00CF2E1D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Окуу колдонмо</w:t>
            </w:r>
          </w:p>
        </w:tc>
        <w:tc>
          <w:tcPr>
            <w:tcW w:w="1562" w:type="dxa"/>
          </w:tcPr>
          <w:p w:rsidR="00C10A3E" w:rsidRPr="00DF62E2" w:rsidRDefault="00CF2E1D" w:rsidP="00CF2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 xml:space="preserve">Вакциноуправляемые инфекции и </w:t>
            </w: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профилактическая работа в ЦСМ</w:t>
            </w:r>
          </w:p>
        </w:tc>
        <w:tc>
          <w:tcPr>
            <w:tcW w:w="1415" w:type="dxa"/>
          </w:tcPr>
          <w:p w:rsidR="00C10A3E" w:rsidRPr="00DF62E2" w:rsidRDefault="00CF2E1D" w:rsidP="00CF2E1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Укд: 616.9-036.2</w:t>
            </w:r>
          </w:p>
          <w:p w:rsidR="00CF2E1D" w:rsidRPr="00DF62E2" w:rsidRDefault="00CF2E1D" w:rsidP="00CF2E1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ББК:51.9</w:t>
            </w:r>
          </w:p>
        </w:tc>
        <w:tc>
          <w:tcPr>
            <w:tcW w:w="1281" w:type="dxa"/>
          </w:tcPr>
          <w:p w:rsidR="00C10A3E" w:rsidRPr="00DF62E2" w:rsidRDefault="00CF2E1D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60</w:t>
            </w:r>
            <w:r w:rsidR="00C10A3E" w:rsidRPr="00DF62E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стр</w:t>
            </w:r>
          </w:p>
        </w:tc>
        <w:tc>
          <w:tcPr>
            <w:tcW w:w="1132" w:type="dxa"/>
          </w:tcPr>
          <w:p w:rsidR="00C10A3E" w:rsidRPr="00DF62E2" w:rsidRDefault="00C10A3E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CF2E1D" w:rsidRDefault="00CF2E1D" w:rsidP="00C10A3E">
      <w:pPr>
        <w:ind w:left="360"/>
        <w:jc w:val="right"/>
        <w:rPr>
          <w:b/>
          <w:sz w:val="24"/>
          <w:szCs w:val="24"/>
          <w:lang w:val="ky-KG"/>
        </w:rPr>
      </w:pPr>
    </w:p>
    <w:p w:rsidR="00C10A3E" w:rsidRPr="00CF2E1D" w:rsidRDefault="00C10A3E" w:rsidP="00C10A3E">
      <w:pPr>
        <w:ind w:left="360"/>
        <w:jc w:val="right"/>
        <w:rPr>
          <w:b/>
          <w:sz w:val="20"/>
          <w:szCs w:val="20"/>
          <w:lang w:val="ky-KG"/>
        </w:rPr>
      </w:pPr>
      <w:r w:rsidRPr="00CF2E1D">
        <w:rPr>
          <w:b/>
          <w:sz w:val="20"/>
          <w:szCs w:val="20"/>
          <w:lang w:val="ky-KG"/>
        </w:rPr>
        <w:t>7-таблица</w:t>
      </w:r>
    </w:p>
    <w:p w:rsidR="00C10A3E" w:rsidRPr="00231481" w:rsidRDefault="00C10A3E" w:rsidP="00C10A3E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18"/>
        <w:gridCol w:w="1984"/>
        <w:gridCol w:w="2410"/>
        <w:gridCol w:w="1032"/>
        <w:gridCol w:w="1366"/>
      </w:tblGrid>
      <w:tr w:rsidR="00C10A3E" w:rsidRPr="00682360" w:rsidTr="00D543D3">
        <w:trPr>
          <w:trHeight w:val="664"/>
          <w:jc w:val="center"/>
        </w:trPr>
        <w:tc>
          <w:tcPr>
            <w:tcW w:w="562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C10A3E" w:rsidRPr="002D2279" w:rsidRDefault="00C10A3E" w:rsidP="00CF2E1D">
            <w:pPr>
              <w:spacing w:after="0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</w:p>
          <w:p w:rsidR="00C10A3E" w:rsidRPr="00682360" w:rsidRDefault="00C10A3E" w:rsidP="00CF2E1D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жетекчиси, аткаруучулары</w:t>
            </w:r>
          </w:p>
        </w:tc>
        <w:tc>
          <w:tcPr>
            <w:tcW w:w="1032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C10A3E" w:rsidRPr="00682360" w:rsidTr="00D543D3">
        <w:trPr>
          <w:trHeight w:val="297"/>
          <w:jc w:val="center"/>
        </w:trPr>
        <w:tc>
          <w:tcPr>
            <w:tcW w:w="562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C10A3E" w:rsidRPr="002D2279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16"/>
                <w:lang w:val="ky-KG"/>
              </w:rPr>
            </w:pPr>
          </w:p>
        </w:tc>
      </w:tr>
      <w:tr w:rsidR="00C10A3E" w:rsidRPr="00682360" w:rsidTr="00D543D3">
        <w:trPr>
          <w:trHeight w:val="297"/>
          <w:jc w:val="center"/>
        </w:trPr>
        <w:tc>
          <w:tcPr>
            <w:tcW w:w="562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16"/>
                <w:lang w:val="ky-KG"/>
              </w:rPr>
            </w:pPr>
          </w:p>
        </w:tc>
      </w:tr>
      <w:tr w:rsidR="00C10A3E" w:rsidRPr="00682360" w:rsidTr="00D543D3">
        <w:trPr>
          <w:trHeight w:val="297"/>
          <w:jc w:val="center"/>
        </w:trPr>
        <w:tc>
          <w:tcPr>
            <w:tcW w:w="562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C10A3E" w:rsidRPr="00682360" w:rsidRDefault="00C10A3E" w:rsidP="00CF2E1D">
            <w:pPr>
              <w:spacing w:after="0"/>
              <w:jc w:val="both"/>
              <w:rPr>
                <w:sz w:val="16"/>
                <w:lang w:val="ky-KG"/>
              </w:rPr>
            </w:pPr>
          </w:p>
        </w:tc>
      </w:tr>
      <w:tr w:rsidR="00C10A3E" w:rsidRPr="0019097C" w:rsidTr="00D543D3">
        <w:trPr>
          <w:trHeight w:val="297"/>
          <w:jc w:val="center"/>
        </w:trPr>
        <w:tc>
          <w:tcPr>
            <w:tcW w:w="8772" w:type="dxa"/>
            <w:gridSpan w:val="6"/>
          </w:tcPr>
          <w:p w:rsidR="00C10A3E" w:rsidRPr="0019097C" w:rsidRDefault="00C10A3E" w:rsidP="00CF2E1D">
            <w:pPr>
              <w:spacing w:after="0"/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C10A3E" w:rsidRPr="00E66B35" w:rsidRDefault="00C10A3E" w:rsidP="00CF2E1D">
      <w:pPr>
        <w:pStyle w:val="a4"/>
        <w:spacing w:after="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0A3E" w:rsidRPr="003C669D" w:rsidRDefault="00C10A3E" w:rsidP="00C10A3E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8</w:t>
      </w:r>
      <w:r w:rsidRPr="003C669D">
        <w:rPr>
          <w:b/>
          <w:sz w:val="24"/>
          <w:szCs w:val="24"/>
          <w:lang w:val="ky-KG"/>
        </w:rPr>
        <w:t>-таблица</w:t>
      </w:r>
    </w:p>
    <w:p w:rsidR="00C10A3E" w:rsidRPr="00231481" w:rsidRDefault="00C10A3E" w:rsidP="00C10A3E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CF2E1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деңгээлинде</w:t>
      </w:r>
      <w:r w:rsidR="00CF2E1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389"/>
        <w:gridCol w:w="2013"/>
        <w:gridCol w:w="2098"/>
        <w:gridCol w:w="1061"/>
        <w:gridCol w:w="1366"/>
        <w:gridCol w:w="1366"/>
      </w:tblGrid>
      <w:tr w:rsidR="00C10A3E" w:rsidRPr="00682360" w:rsidTr="00CF2E1D">
        <w:trPr>
          <w:trHeight w:val="664"/>
          <w:jc w:val="center"/>
        </w:trPr>
        <w:tc>
          <w:tcPr>
            <w:tcW w:w="562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389" w:type="dxa"/>
          </w:tcPr>
          <w:p w:rsidR="00C10A3E" w:rsidRPr="002D2279" w:rsidRDefault="00C10A3E" w:rsidP="00CF2E1D">
            <w:pPr>
              <w:spacing w:after="0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0A3E" w:rsidRPr="00682360" w:rsidRDefault="00C10A3E" w:rsidP="00CF2E1D">
            <w:pPr>
              <w:spacing w:after="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013" w:type="dxa"/>
          </w:tcPr>
          <w:p w:rsidR="00C10A3E" w:rsidRPr="00CF2E1D" w:rsidRDefault="00CF2E1D" w:rsidP="00CF2E1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ү</w:t>
            </w:r>
            <w:r w:rsidR="00C10A3E">
              <w:rPr>
                <w:b/>
                <w:sz w:val="20"/>
                <w:szCs w:val="20"/>
                <w:lang w:val="ky-KG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ү</w:t>
            </w:r>
          </w:p>
        </w:tc>
        <w:tc>
          <w:tcPr>
            <w:tcW w:w="2098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61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C10A3E" w:rsidRPr="00682360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C10A3E" w:rsidRDefault="00C10A3E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F2E1D" w:rsidRPr="00682360" w:rsidTr="00CF2E1D">
        <w:trPr>
          <w:trHeight w:val="297"/>
          <w:jc w:val="center"/>
        </w:trPr>
        <w:tc>
          <w:tcPr>
            <w:tcW w:w="562" w:type="dxa"/>
          </w:tcPr>
          <w:p w:rsidR="00CF2E1D" w:rsidRPr="00DF62E2" w:rsidRDefault="00CF2E1D" w:rsidP="00CF2E1D">
            <w:pPr>
              <w:spacing w:after="0"/>
              <w:jc w:val="both"/>
              <w:rPr>
                <w:b/>
                <w:sz w:val="20"/>
                <w:szCs w:val="20"/>
                <w:lang w:val="ky-KG"/>
              </w:rPr>
            </w:pPr>
            <w:r w:rsidRPr="00DF62E2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389" w:type="dxa"/>
          </w:tcPr>
          <w:p w:rsidR="00CF2E1D" w:rsidRPr="00DF62E2" w:rsidRDefault="00927A14" w:rsidP="005A7AE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/>
                <w:sz w:val="20"/>
                <w:szCs w:val="20"/>
                <w:lang w:val="ky-KG"/>
              </w:rPr>
              <w:t>кафедралык</w:t>
            </w:r>
          </w:p>
          <w:p w:rsidR="00CF2E1D" w:rsidRPr="00DF62E2" w:rsidRDefault="00CF2E1D" w:rsidP="005A7AE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013" w:type="dxa"/>
          </w:tcPr>
          <w:p w:rsidR="00CF2E1D" w:rsidRPr="00DF62E2" w:rsidRDefault="00927A14" w:rsidP="005A7A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/>
                <w:sz w:val="20"/>
                <w:szCs w:val="20"/>
                <w:lang w:val="ky-KG"/>
              </w:rPr>
              <w:t>Методикалык иш чара</w:t>
            </w:r>
          </w:p>
        </w:tc>
        <w:tc>
          <w:tcPr>
            <w:tcW w:w="2098" w:type="dxa"/>
          </w:tcPr>
          <w:p w:rsidR="00CF2E1D" w:rsidRPr="00DF62E2" w:rsidRDefault="00CF2E1D" w:rsidP="005A7A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/>
                <w:sz w:val="20"/>
                <w:szCs w:val="20"/>
                <w:lang w:val="ky-KG"/>
              </w:rPr>
              <w:t>Предметтер боюнча жумушчу программалардын жана студенттер учун тузулгон силлабустардын озгочолуктору.</w:t>
            </w:r>
          </w:p>
        </w:tc>
        <w:tc>
          <w:tcPr>
            <w:tcW w:w="1061" w:type="dxa"/>
          </w:tcPr>
          <w:p w:rsidR="00CF2E1D" w:rsidRPr="00DF62E2" w:rsidRDefault="00CF2E1D" w:rsidP="00CF2E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F62E2">
              <w:rPr>
                <w:rFonts w:ascii="Times New Roman" w:hAnsi="Times New Roman"/>
                <w:sz w:val="20"/>
                <w:szCs w:val="20"/>
                <w:lang w:val="ky-KG"/>
              </w:rPr>
              <w:t>октябрь, 2022-ж</w:t>
            </w:r>
          </w:p>
          <w:p w:rsidR="00CF2E1D" w:rsidRPr="00DF62E2" w:rsidRDefault="00CF2E1D" w:rsidP="00D543D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CF2E1D" w:rsidRPr="00DF62E2" w:rsidRDefault="00CF2E1D" w:rsidP="00D543D3">
            <w:pPr>
              <w:jc w:val="both"/>
              <w:rPr>
                <w:sz w:val="20"/>
                <w:szCs w:val="20"/>
                <w:lang w:val="ky-KG"/>
              </w:rPr>
            </w:pPr>
            <w:r w:rsidRPr="00DF62E2">
              <w:rPr>
                <w:sz w:val="20"/>
                <w:szCs w:val="20"/>
                <w:lang w:val="ky-KG"/>
              </w:rPr>
              <w:t>16</w:t>
            </w:r>
          </w:p>
        </w:tc>
        <w:tc>
          <w:tcPr>
            <w:tcW w:w="1366" w:type="dxa"/>
          </w:tcPr>
          <w:p w:rsidR="00CF2E1D" w:rsidRPr="00682360" w:rsidRDefault="00CF2E1D" w:rsidP="00D543D3">
            <w:pPr>
              <w:jc w:val="both"/>
              <w:rPr>
                <w:sz w:val="16"/>
                <w:lang w:val="ky-KG"/>
              </w:rPr>
            </w:pPr>
          </w:p>
        </w:tc>
      </w:tr>
      <w:tr w:rsidR="00C10A3E" w:rsidRPr="00682360" w:rsidTr="00CF2E1D">
        <w:trPr>
          <w:trHeight w:val="297"/>
          <w:jc w:val="center"/>
        </w:trPr>
        <w:tc>
          <w:tcPr>
            <w:tcW w:w="562" w:type="dxa"/>
          </w:tcPr>
          <w:p w:rsidR="00C10A3E" w:rsidRPr="00DF62E2" w:rsidRDefault="00C10A3E" w:rsidP="00D543D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DF62E2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389" w:type="dxa"/>
          </w:tcPr>
          <w:p w:rsidR="00C10A3E" w:rsidRPr="00DF62E2" w:rsidRDefault="00927A14" w:rsidP="00D543D3">
            <w:pPr>
              <w:jc w:val="both"/>
              <w:rPr>
                <w:sz w:val="20"/>
                <w:szCs w:val="20"/>
                <w:lang w:val="ky-KG"/>
              </w:rPr>
            </w:pPr>
            <w:r w:rsidRPr="00DF62E2">
              <w:rPr>
                <w:sz w:val="20"/>
                <w:szCs w:val="20"/>
                <w:lang w:val="ky-KG"/>
              </w:rPr>
              <w:t>кафедралык</w:t>
            </w:r>
          </w:p>
        </w:tc>
        <w:tc>
          <w:tcPr>
            <w:tcW w:w="2013" w:type="dxa"/>
          </w:tcPr>
          <w:p w:rsidR="00C10A3E" w:rsidRPr="00DF62E2" w:rsidRDefault="00927A14" w:rsidP="00D543D3">
            <w:pPr>
              <w:jc w:val="both"/>
              <w:rPr>
                <w:sz w:val="20"/>
                <w:szCs w:val="20"/>
                <w:lang w:val="ky-KG"/>
              </w:rPr>
            </w:pPr>
            <w:r w:rsidRPr="00DF62E2">
              <w:rPr>
                <w:sz w:val="20"/>
                <w:szCs w:val="20"/>
                <w:lang w:val="ky-KG"/>
              </w:rPr>
              <w:t>Студенттик</w:t>
            </w:r>
            <w:r w:rsidR="00C10A3E" w:rsidRPr="00DF62E2">
              <w:rPr>
                <w:sz w:val="20"/>
                <w:szCs w:val="20"/>
                <w:lang w:val="ky-KG"/>
              </w:rPr>
              <w:t xml:space="preserve"> кружок</w:t>
            </w:r>
          </w:p>
        </w:tc>
        <w:tc>
          <w:tcPr>
            <w:tcW w:w="2098" w:type="dxa"/>
          </w:tcPr>
          <w:p w:rsidR="00C10A3E" w:rsidRPr="00DF62E2" w:rsidRDefault="00927A14" w:rsidP="00D543D3">
            <w:pPr>
              <w:jc w:val="both"/>
              <w:rPr>
                <w:sz w:val="20"/>
                <w:szCs w:val="20"/>
                <w:lang w:val="ky-KG"/>
              </w:rPr>
            </w:pPr>
            <w:r w:rsidRPr="00DF62E2">
              <w:rPr>
                <w:sz w:val="20"/>
                <w:szCs w:val="20"/>
                <w:lang w:val="ky-KG"/>
              </w:rPr>
              <w:t xml:space="preserve"> План боюнча</w:t>
            </w:r>
          </w:p>
        </w:tc>
        <w:tc>
          <w:tcPr>
            <w:tcW w:w="1061" w:type="dxa"/>
          </w:tcPr>
          <w:p w:rsidR="00C10A3E" w:rsidRPr="00DF62E2" w:rsidRDefault="00C10A3E" w:rsidP="00D543D3">
            <w:pPr>
              <w:jc w:val="both"/>
              <w:rPr>
                <w:sz w:val="20"/>
                <w:szCs w:val="20"/>
                <w:lang w:val="ky-KG"/>
              </w:rPr>
            </w:pPr>
            <w:r w:rsidRPr="00DF62E2">
              <w:rPr>
                <w:sz w:val="20"/>
                <w:szCs w:val="20"/>
                <w:lang w:val="ky-KG"/>
              </w:rPr>
              <w:t>202</w:t>
            </w:r>
            <w:r w:rsidR="00927A14" w:rsidRPr="00DF62E2">
              <w:rPr>
                <w:sz w:val="20"/>
                <w:szCs w:val="20"/>
                <w:lang w:val="ky-KG"/>
              </w:rPr>
              <w:t>2-жыл ичинде</w:t>
            </w:r>
          </w:p>
        </w:tc>
        <w:tc>
          <w:tcPr>
            <w:tcW w:w="1366" w:type="dxa"/>
          </w:tcPr>
          <w:p w:rsidR="00C10A3E" w:rsidRPr="00DF62E2" w:rsidRDefault="00927A14" w:rsidP="00D543D3">
            <w:pPr>
              <w:jc w:val="both"/>
              <w:rPr>
                <w:sz w:val="20"/>
                <w:szCs w:val="20"/>
                <w:lang w:val="ky-KG"/>
              </w:rPr>
            </w:pPr>
            <w:r w:rsidRPr="00DF62E2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1366" w:type="dxa"/>
          </w:tcPr>
          <w:p w:rsidR="00C10A3E" w:rsidRPr="00682360" w:rsidRDefault="00C10A3E" w:rsidP="00D543D3">
            <w:pPr>
              <w:jc w:val="both"/>
              <w:rPr>
                <w:sz w:val="16"/>
                <w:lang w:val="ky-KG"/>
              </w:rPr>
            </w:pPr>
          </w:p>
        </w:tc>
      </w:tr>
      <w:tr w:rsidR="00C10A3E" w:rsidRPr="0019097C" w:rsidTr="00C10A3E">
        <w:trPr>
          <w:trHeight w:val="297"/>
          <w:jc w:val="center"/>
        </w:trPr>
        <w:tc>
          <w:tcPr>
            <w:tcW w:w="8489" w:type="dxa"/>
            <w:gridSpan w:val="6"/>
          </w:tcPr>
          <w:p w:rsidR="00C10A3E" w:rsidRPr="0019097C" w:rsidRDefault="00C10A3E" w:rsidP="00D543D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C10A3E" w:rsidRPr="0019097C" w:rsidRDefault="00C10A3E" w:rsidP="00D543D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C10A3E" w:rsidRPr="003C669D" w:rsidRDefault="00C10A3E" w:rsidP="00C10A3E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9</w:t>
      </w:r>
      <w:r w:rsidRPr="003C669D">
        <w:rPr>
          <w:b/>
          <w:sz w:val="24"/>
          <w:szCs w:val="24"/>
          <w:lang w:val="ky-KG"/>
        </w:rPr>
        <w:t>-таблица</w:t>
      </w:r>
    </w:p>
    <w:p w:rsidR="00C10A3E" w:rsidRPr="00231481" w:rsidRDefault="00C10A3E" w:rsidP="00C10A3E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2021-2022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927A14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701"/>
        <w:gridCol w:w="1701"/>
        <w:gridCol w:w="1134"/>
        <w:gridCol w:w="1701"/>
        <w:gridCol w:w="1701"/>
        <w:gridCol w:w="1028"/>
      </w:tblGrid>
      <w:tr w:rsidR="00C10A3E" w:rsidRPr="00682360" w:rsidTr="00C019BB">
        <w:trPr>
          <w:trHeight w:val="664"/>
          <w:jc w:val="center"/>
        </w:trPr>
        <w:tc>
          <w:tcPr>
            <w:tcW w:w="464" w:type="dxa"/>
          </w:tcPr>
          <w:p w:rsidR="00C10A3E" w:rsidRPr="00682360" w:rsidRDefault="00C10A3E" w:rsidP="00AB0097">
            <w:pPr>
              <w:spacing w:after="0" w:line="240" w:lineRule="auto"/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701" w:type="dxa"/>
          </w:tcPr>
          <w:p w:rsidR="00C10A3E" w:rsidRPr="002D2279" w:rsidRDefault="00C10A3E" w:rsidP="00AB0097">
            <w:pPr>
              <w:spacing w:after="0" w:line="240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0A3E" w:rsidRPr="00682360" w:rsidRDefault="00C10A3E" w:rsidP="00AB0097">
            <w:pPr>
              <w:spacing w:after="0" w:line="240" w:lineRule="auto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0A3E" w:rsidRPr="00AB0097" w:rsidRDefault="00AB0097" w:rsidP="00AB009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ү</w:t>
            </w:r>
            <w:r w:rsidR="00C10A3E">
              <w:rPr>
                <w:b/>
                <w:sz w:val="20"/>
                <w:szCs w:val="20"/>
                <w:lang w:val="ky-KG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ү</w:t>
            </w:r>
          </w:p>
        </w:tc>
        <w:tc>
          <w:tcPr>
            <w:tcW w:w="1134" w:type="dxa"/>
          </w:tcPr>
          <w:p w:rsidR="00C10A3E" w:rsidRPr="00682360" w:rsidRDefault="00AB0097" w:rsidP="00AB0097">
            <w:pPr>
              <w:spacing w:after="0" w:line="240" w:lineRule="auto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Ө</w:t>
            </w:r>
            <w:r w:rsidR="00C10A3E">
              <w:rPr>
                <w:b/>
                <w:sz w:val="20"/>
                <w:szCs w:val="20"/>
                <w:lang w:val="ky-KG"/>
              </w:rPr>
              <w:t>тк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ө</w:t>
            </w:r>
            <w:r>
              <w:rPr>
                <w:b/>
                <w:sz w:val="20"/>
                <w:szCs w:val="20"/>
                <w:lang w:val="ky-KG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ү</w:t>
            </w:r>
            <w:r>
              <w:rPr>
                <w:b/>
                <w:sz w:val="20"/>
                <w:szCs w:val="20"/>
                <w:lang w:val="ky-KG"/>
              </w:rPr>
              <w:t>л-г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ө</w:t>
            </w:r>
            <w:r w:rsidR="00C10A3E">
              <w:rPr>
                <w:b/>
                <w:sz w:val="20"/>
                <w:szCs w:val="20"/>
                <w:lang w:val="ky-KG"/>
              </w:rPr>
              <w:t>н жер жана датасы</w:t>
            </w:r>
          </w:p>
        </w:tc>
        <w:tc>
          <w:tcPr>
            <w:tcW w:w="1701" w:type="dxa"/>
          </w:tcPr>
          <w:p w:rsidR="00C10A3E" w:rsidRPr="00682360" w:rsidRDefault="00C10A3E" w:rsidP="00AB0097">
            <w:pPr>
              <w:spacing w:after="0" w:line="240" w:lineRule="auto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701" w:type="dxa"/>
          </w:tcPr>
          <w:p w:rsidR="00C10A3E" w:rsidRPr="00682360" w:rsidRDefault="00C10A3E" w:rsidP="00AB0097">
            <w:pPr>
              <w:spacing w:after="0" w:line="240" w:lineRule="auto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 Ф.А.А.</w:t>
            </w:r>
          </w:p>
        </w:tc>
        <w:tc>
          <w:tcPr>
            <w:tcW w:w="1028" w:type="dxa"/>
          </w:tcPr>
          <w:p w:rsidR="00C10A3E" w:rsidRDefault="00C10A3E" w:rsidP="00AB0097">
            <w:pPr>
              <w:spacing w:after="0" w:line="240" w:lineRule="auto"/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AC37E1" w:rsidRPr="00682360" w:rsidTr="00C019BB">
        <w:trPr>
          <w:trHeight w:val="664"/>
          <w:jc w:val="center"/>
        </w:trPr>
        <w:tc>
          <w:tcPr>
            <w:tcW w:w="464" w:type="dxa"/>
          </w:tcPr>
          <w:p w:rsidR="00AC37E1" w:rsidRPr="00AC37E1" w:rsidRDefault="00AC37E1" w:rsidP="00AB0097">
            <w:pPr>
              <w:spacing w:after="0" w:line="240" w:lineRule="auto"/>
              <w:jc w:val="both"/>
              <w:rPr>
                <w:sz w:val="20"/>
                <w:szCs w:val="20"/>
                <w:lang w:val="ky-KG"/>
              </w:rPr>
            </w:pPr>
            <w:r w:rsidRPr="00AC37E1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jc w:val="both"/>
              <w:rPr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республиканский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Кыргызстан кардиологдорунун конгресси</w:t>
            </w:r>
          </w:p>
        </w:tc>
        <w:tc>
          <w:tcPr>
            <w:tcW w:w="1134" w:type="dxa"/>
          </w:tcPr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  <w:lang w:val="ky-KG"/>
              </w:rPr>
              <w:t xml:space="preserve">Бишкек, </w:t>
            </w:r>
          </w:p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  <w:lang w:val="ky-KG"/>
              </w:rPr>
              <w:t>7-9 -сентябрь,</w:t>
            </w:r>
          </w:p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  <w:lang w:val="ky-KG"/>
              </w:rPr>
              <w:t>2022-ж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</w:rPr>
              <w:t>«</w:t>
            </w:r>
            <w:r w:rsidRPr="00AC37E1">
              <w:rPr>
                <w:sz w:val="18"/>
                <w:szCs w:val="18"/>
                <w:lang w:val="ky-KG"/>
              </w:rPr>
              <w:t>Жибек жолу медицинасы</w:t>
            </w:r>
            <w:r w:rsidRPr="00AC37E1">
              <w:rPr>
                <w:sz w:val="18"/>
                <w:szCs w:val="18"/>
              </w:rPr>
              <w:t>»</w:t>
            </w:r>
            <w:r w:rsidRPr="00AC37E1">
              <w:rPr>
                <w:sz w:val="18"/>
                <w:szCs w:val="18"/>
                <w:lang w:val="ky-KG"/>
              </w:rPr>
              <w:t xml:space="preserve"> кардиология боюнча илимий жана билим беруу форуму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Турдубаев К.Т.</w:t>
            </w:r>
          </w:p>
        </w:tc>
        <w:tc>
          <w:tcPr>
            <w:tcW w:w="1028" w:type="dxa"/>
          </w:tcPr>
          <w:p w:rsidR="00AC37E1" w:rsidRPr="00AC37E1" w:rsidRDefault="00AC37E1" w:rsidP="005A7AE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онлайн</w:t>
            </w:r>
          </w:p>
        </w:tc>
      </w:tr>
      <w:tr w:rsidR="004B18DE" w:rsidRPr="00682360" w:rsidTr="00AC37E1">
        <w:trPr>
          <w:trHeight w:val="2124"/>
          <w:jc w:val="center"/>
        </w:trPr>
        <w:tc>
          <w:tcPr>
            <w:tcW w:w="464" w:type="dxa"/>
          </w:tcPr>
          <w:p w:rsidR="004B18DE" w:rsidRPr="00AC37E1" w:rsidRDefault="00AC37E1" w:rsidP="00AB0097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</w:t>
            </w:r>
            <w:r w:rsidR="004B18DE" w:rsidRPr="00AC37E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4B18DE" w:rsidRPr="00AC37E1" w:rsidRDefault="004B18DE" w:rsidP="005A7AE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республика</w:t>
            </w:r>
            <w:r w:rsidR="00AB0097"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нская</w:t>
            </w:r>
          </w:p>
        </w:tc>
        <w:tc>
          <w:tcPr>
            <w:tcW w:w="1701" w:type="dxa"/>
          </w:tcPr>
          <w:p w:rsidR="004B18DE" w:rsidRPr="00AC37E1" w:rsidRDefault="004B18DE" w:rsidP="00AC3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международная научно-практическая конференция по гемофилии в рамках </w:t>
            </w:r>
            <w:proofErr w:type="spellStart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Гвиннинг</w:t>
            </w:r>
            <w:proofErr w:type="spellEnd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proofErr w:type="spellStart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Всемирн</w:t>
            </w:r>
            <w:proofErr w:type="spellEnd"/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ой</w:t>
            </w: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федераци</w:t>
            </w:r>
            <w:proofErr w:type="spellEnd"/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</w:t>
            </w: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 гемофилии</w:t>
            </w:r>
          </w:p>
        </w:tc>
        <w:tc>
          <w:tcPr>
            <w:tcW w:w="1134" w:type="dxa"/>
          </w:tcPr>
          <w:p w:rsidR="004B18DE" w:rsidRPr="00AC37E1" w:rsidRDefault="009F3174" w:rsidP="005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ОМОКБ. 5.11.</w:t>
            </w:r>
            <w:r w:rsidR="004B18DE" w:rsidRPr="00AC37E1">
              <w:rPr>
                <w:rFonts w:ascii="Times New Roman" w:hAnsi="Times New Roman" w:cs="Times New Roman"/>
                <w:sz w:val="18"/>
                <w:szCs w:val="18"/>
              </w:rPr>
              <w:t>22 г.</w:t>
            </w:r>
          </w:p>
        </w:tc>
        <w:tc>
          <w:tcPr>
            <w:tcW w:w="1701" w:type="dxa"/>
          </w:tcPr>
          <w:p w:rsidR="004B18DE" w:rsidRPr="00AC37E1" w:rsidRDefault="004B18DE" w:rsidP="005A7AE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9F3174" w:rsidRPr="00AC37E1">
              <w:rPr>
                <w:rFonts w:ascii="Times New Roman" w:hAnsi="Times New Roman" w:cs="Times New Roman"/>
                <w:sz w:val="18"/>
                <w:szCs w:val="18"/>
              </w:rPr>
              <w:t>Мультидисцип</w:t>
            </w:r>
            <w:proofErr w:type="spellEnd"/>
            <w:r w:rsidR="009F3174"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</w:t>
            </w:r>
            <w:proofErr w:type="spellStart"/>
            <w:r w:rsidR="009F3174" w:rsidRPr="00AC37E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нарная</w:t>
            </w:r>
            <w:proofErr w:type="spellEnd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помощь для пациентов с гемофилией»</w:t>
            </w:r>
          </w:p>
        </w:tc>
        <w:tc>
          <w:tcPr>
            <w:tcW w:w="1701" w:type="dxa"/>
          </w:tcPr>
          <w:p w:rsidR="004B18DE" w:rsidRPr="00AC37E1" w:rsidRDefault="004B18DE" w:rsidP="00C0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Ганиева А.И.</w:t>
            </w:r>
          </w:p>
        </w:tc>
        <w:tc>
          <w:tcPr>
            <w:tcW w:w="1028" w:type="dxa"/>
          </w:tcPr>
          <w:p w:rsidR="004B18DE" w:rsidRPr="00AC37E1" w:rsidRDefault="004B18DE" w:rsidP="004B18D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C37E1" w:rsidRPr="00682360" w:rsidTr="00AC37E1">
        <w:trPr>
          <w:trHeight w:val="1403"/>
          <w:jc w:val="center"/>
        </w:trPr>
        <w:tc>
          <w:tcPr>
            <w:tcW w:w="464" w:type="dxa"/>
          </w:tcPr>
          <w:p w:rsidR="00AC37E1" w:rsidRDefault="00AC37E1" w:rsidP="00AB0097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jc w:val="both"/>
              <w:rPr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университетский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pStyle w:val="a5"/>
              <w:rPr>
                <w:sz w:val="18"/>
                <w:szCs w:val="18"/>
              </w:rPr>
            </w:pPr>
            <w:r w:rsidRPr="00AC37E1">
              <w:rPr>
                <w:sz w:val="18"/>
                <w:szCs w:val="18"/>
                <w:lang w:val="ky-KG"/>
              </w:rPr>
              <w:t>семинар</w:t>
            </w:r>
          </w:p>
        </w:tc>
        <w:tc>
          <w:tcPr>
            <w:tcW w:w="1134" w:type="dxa"/>
          </w:tcPr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</w:rPr>
              <w:t xml:space="preserve">Клиника </w:t>
            </w:r>
            <w:proofErr w:type="spellStart"/>
            <w:r w:rsidRPr="00AC37E1">
              <w:rPr>
                <w:sz w:val="18"/>
                <w:szCs w:val="18"/>
              </w:rPr>
              <w:t>ОшГУ</w:t>
            </w:r>
            <w:proofErr w:type="spellEnd"/>
            <w:r w:rsidRPr="00AC37E1">
              <w:rPr>
                <w:sz w:val="18"/>
                <w:szCs w:val="18"/>
              </w:rPr>
              <w:t>. 15.11.22 г.</w:t>
            </w:r>
          </w:p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</w:tcPr>
          <w:p w:rsidR="00AC37E1" w:rsidRPr="00AC37E1" w:rsidRDefault="00AC37E1" w:rsidP="005A7A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7E1">
              <w:rPr>
                <w:rFonts w:ascii="Times New Roman" w:hAnsi="Times New Roman"/>
                <w:sz w:val="18"/>
                <w:szCs w:val="18"/>
              </w:rPr>
              <w:t xml:space="preserve">Использование университетской </w:t>
            </w:r>
            <w:proofErr w:type="spellStart"/>
            <w:proofErr w:type="gramStart"/>
            <w:r w:rsidRPr="00AC37E1">
              <w:rPr>
                <w:rFonts w:ascii="Times New Roman" w:hAnsi="Times New Roman"/>
                <w:sz w:val="18"/>
                <w:szCs w:val="18"/>
              </w:rPr>
              <w:t>многофункцио</w:t>
            </w:r>
            <w:proofErr w:type="spellEnd"/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-</w:t>
            </w:r>
            <w:proofErr w:type="spellStart"/>
            <w:r w:rsidRPr="00AC37E1">
              <w:rPr>
                <w:rFonts w:ascii="Times New Roman" w:hAnsi="Times New Roman"/>
                <w:sz w:val="18"/>
                <w:szCs w:val="18"/>
              </w:rPr>
              <w:t>нальной</w:t>
            </w:r>
            <w:proofErr w:type="spellEnd"/>
            <w:proofErr w:type="gramEnd"/>
            <w:r w:rsidRPr="00AC37E1">
              <w:rPr>
                <w:rFonts w:ascii="Times New Roman" w:hAnsi="Times New Roman"/>
                <w:sz w:val="18"/>
                <w:szCs w:val="18"/>
              </w:rPr>
              <w:t xml:space="preserve"> виртуальной клиники «</w:t>
            </w:r>
            <w:proofErr w:type="spellStart"/>
            <w:r w:rsidRPr="00AC37E1">
              <w:rPr>
                <w:rFonts w:ascii="Times New Roman" w:hAnsi="Times New Roman"/>
                <w:sz w:val="18"/>
                <w:szCs w:val="18"/>
              </w:rPr>
              <w:t>Димедус</w:t>
            </w:r>
            <w:proofErr w:type="spellEnd"/>
            <w:r w:rsidRPr="00AC37E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  <w:lang w:val="ky-KG"/>
              </w:rPr>
              <w:t>Ахмедова Д.П.</w:t>
            </w:r>
          </w:p>
          <w:p w:rsidR="00AC37E1" w:rsidRPr="00AC37E1" w:rsidRDefault="00AC37E1" w:rsidP="005A7AE2">
            <w:pPr>
              <w:pStyle w:val="a5"/>
              <w:rPr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  <w:lang w:val="ky-KG"/>
              </w:rPr>
              <w:t>Камбарова А.О</w:t>
            </w:r>
          </w:p>
        </w:tc>
        <w:tc>
          <w:tcPr>
            <w:tcW w:w="1028" w:type="dxa"/>
          </w:tcPr>
          <w:p w:rsidR="00AC37E1" w:rsidRPr="00AC37E1" w:rsidRDefault="00AC37E1" w:rsidP="004B18D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9F3174" w:rsidRPr="00682360" w:rsidTr="00C019BB">
        <w:trPr>
          <w:trHeight w:val="297"/>
          <w:jc w:val="center"/>
        </w:trPr>
        <w:tc>
          <w:tcPr>
            <w:tcW w:w="464" w:type="dxa"/>
          </w:tcPr>
          <w:p w:rsidR="009F3174" w:rsidRPr="00AC37E1" w:rsidRDefault="00AC37E1" w:rsidP="00AB0097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 w:rsidR="00C019BB" w:rsidRPr="00AC37E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F3174" w:rsidRPr="00AC37E1" w:rsidRDefault="009F3174" w:rsidP="009F31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университетский</w:t>
            </w:r>
          </w:p>
        </w:tc>
        <w:tc>
          <w:tcPr>
            <w:tcW w:w="1701" w:type="dxa"/>
          </w:tcPr>
          <w:p w:rsidR="009F3174" w:rsidRPr="00AC37E1" w:rsidRDefault="009F3174" w:rsidP="009F31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 w:rsidRPr="00AC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Ednet</w:t>
            </w:r>
            <w:proofErr w:type="spellEnd"/>
          </w:p>
        </w:tc>
        <w:tc>
          <w:tcPr>
            <w:tcW w:w="1134" w:type="dxa"/>
          </w:tcPr>
          <w:p w:rsidR="009F3174" w:rsidRPr="00AC37E1" w:rsidRDefault="009F3174" w:rsidP="009F31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ОшГУ</w:t>
            </w:r>
            <w:proofErr w:type="spellEnd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. 01.12.22 г. </w:t>
            </w:r>
          </w:p>
        </w:tc>
        <w:tc>
          <w:tcPr>
            <w:tcW w:w="1701" w:type="dxa"/>
          </w:tcPr>
          <w:p w:rsidR="009F3174" w:rsidRPr="00AC37E1" w:rsidRDefault="009F3174" w:rsidP="009F31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“Роль результатов обучения  в обеспечении качества образования”</w:t>
            </w:r>
          </w:p>
        </w:tc>
        <w:tc>
          <w:tcPr>
            <w:tcW w:w="1701" w:type="dxa"/>
          </w:tcPr>
          <w:p w:rsidR="009F3174" w:rsidRPr="00AC37E1" w:rsidRDefault="009F3174" w:rsidP="009F31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Ахмедова Д.П.</w:t>
            </w:r>
          </w:p>
          <w:p w:rsidR="009F3174" w:rsidRPr="00AC37E1" w:rsidRDefault="009F3174" w:rsidP="009F31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>Камбарова</w:t>
            </w:r>
            <w:proofErr w:type="spellEnd"/>
            <w:r w:rsidRPr="00AC37E1">
              <w:rPr>
                <w:rFonts w:ascii="Times New Roman" w:hAnsi="Times New Roman" w:cs="Times New Roman"/>
                <w:sz w:val="18"/>
                <w:szCs w:val="18"/>
              </w:rPr>
              <w:t xml:space="preserve"> А.О</w:t>
            </w:r>
          </w:p>
        </w:tc>
        <w:tc>
          <w:tcPr>
            <w:tcW w:w="1028" w:type="dxa"/>
          </w:tcPr>
          <w:p w:rsidR="009F3174" w:rsidRPr="00AC37E1" w:rsidRDefault="009F3174" w:rsidP="009F31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9BB" w:rsidRPr="00682360" w:rsidTr="00C019BB">
        <w:trPr>
          <w:trHeight w:val="297"/>
          <w:jc w:val="center"/>
        </w:trPr>
        <w:tc>
          <w:tcPr>
            <w:tcW w:w="464" w:type="dxa"/>
          </w:tcPr>
          <w:p w:rsidR="00C019BB" w:rsidRPr="00AC37E1" w:rsidRDefault="00AC37E1" w:rsidP="00D543D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5.</w:t>
            </w:r>
          </w:p>
        </w:tc>
        <w:tc>
          <w:tcPr>
            <w:tcW w:w="1701" w:type="dxa"/>
          </w:tcPr>
          <w:p w:rsidR="00C019BB" w:rsidRPr="00AC37E1" w:rsidRDefault="00C019BB" w:rsidP="00D543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международная</w:t>
            </w:r>
          </w:p>
        </w:tc>
        <w:tc>
          <w:tcPr>
            <w:tcW w:w="1701" w:type="dxa"/>
          </w:tcPr>
          <w:p w:rsidR="00C019BB" w:rsidRPr="00AC37E1" w:rsidRDefault="00C019BB" w:rsidP="005A7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Всероссийская научная конференция с международным участием”</w:t>
            </w:r>
          </w:p>
        </w:tc>
        <w:tc>
          <w:tcPr>
            <w:tcW w:w="1134" w:type="dxa"/>
          </w:tcPr>
          <w:p w:rsidR="00C019BB" w:rsidRPr="00AC37E1" w:rsidRDefault="00AC37E1" w:rsidP="005A7AE2">
            <w:pPr>
              <w:tabs>
                <w:tab w:val="right" w:pos="18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Воронежск.Медицинск.</w:t>
            </w:r>
            <w:r w:rsidR="00C019BB" w:rsidRPr="00AC37E1">
              <w:rPr>
                <w:rFonts w:ascii="Times New Roman" w:hAnsi="Times New Roman"/>
                <w:sz w:val="18"/>
                <w:szCs w:val="18"/>
                <w:lang w:val="ky-KG"/>
              </w:rPr>
              <w:t>университет. декабрь, 2022 г.</w:t>
            </w:r>
          </w:p>
        </w:tc>
        <w:tc>
          <w:tcPr>
            <w:tcW w:w="1701" w:type="dxa"/>
          </w:tcPr>
          <w:p w:rsidR="00C019BB" w:rsidRPr="00AC37E1" w:rsidRDefault="00C019BB" w:rsidP="005A7A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“Однораловские морфологические чтения”</w:t>
            </w:r>
          </w:p>
        </w:tc>
        <w:tc>
          <w:tcPr>
            <w:tcW w:w="1701" w:type="dxa"/>
          </w:tcPr>
          <w:p w:rsidR="00C019BB" w:rsidRPr="00AC37E1" w:rsidRDefault="00C019BB" w:rsidP="00C0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Нуруева З.А.</w:t>
            </w:r>
          </w:p>
          <w:p w:rsidR="00C019BB" w:rsidRPr="00AC37E1" w:rsidRDefault="00C019BB" w:rsidP="00C0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Маткасымова А.</w:t>
            </w:r>
          </w:p>
          <w:p w:rsidR="00C019BB" w:rsidRPr="00AC37E1" w:rsidRDefault="00C019BB" w:rsidP="00C01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AC37E1">
              <w:rPr>
                <w:rFonts w:ascii="Times New Roman" w:hAnsi="Times New Roman"/>
                <w:sz w:val="18"/>
                <w:szCs w:val="18"/>
                <w:lang w:val="ky-KG"/>
              </w:rPr>
              <w:t>Камбарова А.О</w:t>
            </w:r>
          </w:p>
          <w:p w:rsidR="00C019BB" w:rsidRPr="00AC37E1" w:rsidRDefault="00C019BB" w:rsidP="005A7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</w:tcPr>
          <w:p w:rsidR="00C019BB" w:rsidRPr="00AC37E1" w:rsidRDefault="00C019BB" w:rsidP="005A7AE2">
            <w:pPr>
              <w:pStyle w:val="a5"/>
              <w:rPr>
                <w:bCs/>
                <w:color w:val="FFFFFF"/>
                <w:sz w:val="18"/>
                <w:szCs w:val="18"/>
                <w:lang w:val="ky-KG"/>
              </w:rPr>
            </w:pPr>
            <w:r w:rsidRPr="00AC37E1">
              <w:rPr>
                <w:sz w:val="18"/>
                <w:szCs w:val="18"/>
                <w:lang w:val="ky-KG"/>
              </w:rPr>
              <w:t>онлайн</w:t>
            </w:r>
          </w:p>
        </w:tc>
      </w:tr>
    </w:tbl>
    <w:p w:rsidR="001D2625" w:rsidRDefault="001D2625" w:rsidP="001D2625">
      <w:pPr>
        <w:pStyle w:val="a4"/>
        <w:widowControl w:val="0"/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10A3E" w:rsidRPr="001D2625" w:rsidRDefault="00AC37E1" w:rsidP="001D262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1D2625">
        <w:rPr>
          <w:rFonts w:ascii="Times New Roman" w:hAnsi="Times New Roman" w:cs="Times New Roman"/>
          <w:b/>
          <w:sz w:val="20"/>
          <w:szCs w:val="20"/>
          <w:lang w:val="ky-KG"/>
        </w:rPr>
        <w:t>Студенттик илимий-изилдөө</w:t>
      </w:r>
      <w:r w:rsidR="00C10A3E" w:rsidRPr="001D262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иштерин уюштуруунун мазмуну, сапаты, ф</w:t>
      </w:r>
      <w:r w:rsidR="00951900" w:rsidRPr="001D2625">
        <w:rPr>
          <w:rFonts w:ascii="Times New Roman" w:hAnsi="Times New Roman" w:cs="Times New Roman"/>
          <w:b/>
          <w:sz w:val="20"/>
          <w:szCs w:val="20"/>
          <w:lang w:val="ky-KG"/>
        </w:rPr>
        <w:t>ормалары, жыйынтыгы жана көзөмөлдөө</w:t>
      </w:r>
      <w:r w:rsidR="00C10A3E" w:rsidRPr="001D2625">
        <w:rPr>
          <w:rFonts w:ascii="Times New Roman" w:hAnsi="Times New Roman" w:cs="Times New Roman"/>
          <w:b/>
          <w:sz w:val="20"/>
          <w:szCs w:val="20"/>
          <w:lang w:val="ky-KG"/>
        </w:rPr>
        <w:t>:</w:t>
      </w:r>
    </w:p>
    <w:p w:rsidR="00C10A3E" w:rsidRPr="001D2625" w:rsidRDefault="00C10A3E" w:rsidP="00951900">
      <w:pPr>
        <w:ind w:left="851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1D2625">
        <w:rPr>
          <w:rFonts w:ascii="Times New Roman" w:hAnsi="Times New Roman" w:cs="Times New Roman"/>
          <w:sz w:val="20"/>
          <w:szCs w:val="20"/>
          <w:lang w:val="ky-KG"/>
        </w:rPr>
        <w:t xml:space="preserve">  -  </w:t>
      </w:r>
      <w:r w:rsidR="00951900" w:rsidRPr="001D2625">
        <w:rPr>
          <w:rFonts w:ascii="Times New Roman" w:hAnsi="Times New Roman" w:cs="Times New Roman"/>
          <w:sz w:val="20"/>
          <w:szCs w:val="20"/>
          <w:lang w:val="ky-KG"/>
        </w:rPr>
        <w:t>кафедрада окууда жетишкен алдынкы студенттерден тузулгон студенттик илимий ийрим бар. Курамында 12 студент. Жооптуу м.и.к., доцент Турдубаев К.Т. Кружоктун катышуучулары жургузгон илимий иштеринин жыйынтыктары боюнча илимий макала жазышып</w:t>
      </w:r>
      <w:r w:rsidR="001D2625" w:rsidRPr="001D2625">
        <w:rPr>
          <w:rFonts w:ascii="Times New Roman" w:hAnsi="Times New Roman" w:cs="Times New Roman"/>
          <w:sz w:val="20"/>
          <w:szCs w:val="20"/>
          <w:lang w:val="ky-KG"/>
        </w:rPr>
        <w:t>, “Илимий жумалыктын” алкагында откорулгон студенттик илимий конференцияларга катышып, дипломдун ээлери болушуудо</w:t>
      </w:r>
    </w:p>
    <w:p w:rsidR="00226F4E" w:rsidRDefault="00951900" w:rsidP="001D2625">
      <w:pPr>
        <w:ind w:left="851"/>
        <w:jc w:val="both"/>
        <w:rPr>
          <w:sz w:val="24"/>
          <w:szCs w:val="24"/>
          <w:lang w:val="ky-KG"/>
        </w:rPr>
      </w:pPr>
      <w:r w:rsidRPr="001D2625">
        <w:rPr>
          <w:rFonts w:ascii="Times New Roman" w:hAnsi="Times New Roman" w:cs="Times New Roman"/>
          <w:sz w:val="20"/>
          <w:szCs w:val="20"/>
          <w:lang w:val="ky-KG"/>
        </w:rPr>
        <w:t xml:space="preserve">  - кафедранын мугалимдеринин жардамы менен студенттер</w:t>
      </w:r>
      <w:r w:rsidR="00C10A3E" w:rsidRPr="001D2625">
        <w:rPr>
          <w:rFonts w:ascii="Times New Roman" w:hAnsi="Times New Roman" w:cs="Times New Roman"/>
          <w:sz w:val="20"/>
          <w:szCs w:val="20"/>
          <w:lang w:val="ky-KG"/>
        </w:rPr>
        <w:t xml:space="preserve"> республикалык, аймактык, эл аралык олимпиадаларга ж.</w:t>
      </w:r>
      <w:r w:rsidRPr="001D2625">
        <w:rPr>
          <w:rFonts w:ascii="Times New Roman" w:hAnsi="Times New Roman" w:cs="Times New Roman"/>
          <w:sz w:val="20"/>
          <w:szCs w:val="20"/>
          <w:lang w:val="ky-KG"/>
        </w:rPr>
        <w:t>б. илимий иш-чараларга катышууда</w:t>
      </w:r>
      <w:r>
        <w:rPr>
          <w:sz w:val="24"/>
          <w:szCs w:val="24"/>
          <w:lang w:val="ky-KG"/>
        </w:rPr>
        <w:t>.</w:t>
      </w:r>
      <w:r w:rsidR="00C10A3E" w:rsidRPr="00AB05D6">
        <w:rPr>
          <w:sz w:val="24"/>
          <w:szCs w:val="24"/>
          <w:lang w:val="ky-KG"/>
        </w:rPr>
        <w:t xml:space="preserve"> </w:t>
      </w:r>
    </w:p>
    <w:p w:rsidR="00163B95" w:rsidRDefault="00163B95" w:rsidP="001D2625">
      <w:pPr>
        <w:ind w:left="851"/>
        <w:jc w:val="both"/>
        <w:rPr>
          <w:sz w:val="24"/>
          <w:szCs w:val="24"/>
          <w:lang w:val="ky-KG"/>
        </w:rPr>
      </w:pPr>
    </w:p>
    <w:p w:rsidR="00163B95" w:rsidRDefault="00163B95" w:rsidP="001D2625">
      <w:pPr>
        <w:ind w:left="851"/>
        <w:jc w:val="both"/>
        <w:rPr>
          <w:sz w:val="24"/>
          <w:szCs w:val="24"/>
          <w:lang w:val="ky-KG"/>
        </w:rPr>
      </w:pPr>
    </w:p>
    <w:p w:rsidR="00163B95" w:rsidRPr="00163B95" w:rsidRDefault="00163B95" w:rsidP="001D2625">
      <w:pPr>
        <w:ind w:left="851"/>
        <w:jc w:val="both"/>
        <w:rPr>
          <w:sz w:val="20"/>
          <w:szCs w:val="20"/>
          <w:lang w:val="ky-KG"/>
        </w:rPr>
      </w:pPr>
      <w:r w:rsidRPr="00163B95">
        <w:rPr>
          <w:sz w:val="20"/>
          <w:szCs w:val="20"/>
          <w:lang w:val="ky-KG"/>
        </w:rPr>
        <w:t xml:space="preserve">      Кафедранын илимий иштерине жооптуу, м.и.к., доцент:             Турдубаев К.Т.</w:t>
      </w:r>
    </w:p>
    <w:sectPr w:rsidR="00163B95" w:rsidRPr="00163B95" w:rsidSect="00B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97_Oktom_Times">
    <w:altName w:val="Cambria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B49"/>
    <w:multiLevelType w:val="multilevel"/>
    <w:tmpl w:val="7C80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CF46ACE"/>
    <w:multiLevelType w:val="hybridMultilevel"/>
    <w:tmpl w:val="0F24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B90"/>
    <w:rsid w:val="00046BC0"/>
    <w:rsid w:val="00081187"/>
    <w:rsid w:val="000B413E"/>
    <w:rsid w:val="00163B95"/>
    <w:rsid w:val="001C3D0A"/>
    <w:rsid w:val="001D2625"/>
    <w:rsid w:val="001E4F93"/>
    <w:rsid w:val="00216459"/>
    <w:rsid w:val="00226F4E"/>
    <w:rsid w:val="0027666D"/>
    <w:rsid w:val="00306B04"/>
    <w:rsid w:val="00331384"/>
    <w:rsid w:val="003703EA"/>
    <w:rsid w:val="00380C39"/>
    <w:rsid w:val="003F7F7C"/>
    <w:rsid w:val="00461654"/>
    <w:rsid w:val="00464E52"/>
    <w:rsid w:val="0047691B"/>
    <w:rsid w:val="004B18DE"/>
    <w:rsid w:val="00563EB5"/>
    <w:rsid w:val="005D7576"/>
    <w:rsid w:val="005E59CB"/>
    <w:rsid w:val="00640D4D"/>
    <w:rsid w:val="00644F38"/>
    <w:rsid w:val="006A3994"/>
    <w:rsid w:val="00782665"/>
    <w:rsid w:val="007E7089"/>
    <w:rsid w:val="00815EE8"/>
    <w:rsid w:val="00831D43"/>
    <w:rsid w:val="00861F68"/>
    <w:rsid w:val="008E6C52"/>
    <w:rsid w:val="00927A14"/>
    <w:rsid w:val="00951900"/>
    <w:rsid w:val="009E252F"/>
    <w:rsid w:val="009F3174"/>
    <w:rsid w:val="00AB0097"/>
    <w:rsid w:val="00AC37E1"/>
    <w:rsid w:val="00AD2F5E"/>
    <w:rsid w:val="00B27CAF"/>
    <w:rsid w:val="00BD4C92"/>
    <w:rsid w:val="00C019BB"/>
    <w:rsid w:val="00C10A3E"/>
    <w:rsid w:val="00C90F8C"/>
    <w:rsid w:val="00C95B5C"/>
    <w:rsid w:val="00CB30FF"/>
    <w:rsid w:val="00CF2E1D"/>
    <w:rsid w:val="00D02968"/>
    <w:rsid w:val="00D04D4E"/>
    <w:rsid w:val="00D543D3"/>
    <w:rsid w:val="00DF62E2"/>
    <w:rsid w:val="00E47B90"/>
    <w:rsid w:val="00E60C2A"/>
    <w:rsid w:val="00E945BB"/>
    <w:rsid w:val="00EA3545"/>
    <w:rsid w:val="00FE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D4C92"/>
    <w:pPr>
      <w:ind w:left="720"/>
      <w:contextualSpacing/>
    </w:pPr>
  </w:style>
  <w:style w:type="paragraph" w:styleId="2">
    <w:name w:val="Body Text Indent 2"/>
    <w:basedOn w:val="a"/>
    <w:link w:val="20"/>
    <w:rsid w:val="003F7F7C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7F7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C10A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2023-01-21T05:19:00Z</dcterms:created>
  <dcterms:modified xsi:type="dcterms:W3CDTF">2023-01-22T14:06:00Z</dcterms:modified>
</cp:coreProperties>
</file>