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94" w:rsidRDefault="002D7E83" w:rsidP="00640405">
      <w:pPr>
        <w:spacing w:after="0"/>
        <w:ind w:left="4956" w:firstLine="708"/>
        <w:rPr>
          <w:rFonts w:ascii="Times New Roman" w:hAnsi="Times New Roman" w:cs="Times New Roman"/>
          <w:b/>
          <w:sz w:val="24"/>
          <w:szCs w:val="24"/>
          <w:lang w:val="ky-KG"/>
        </w:rPr>
      </w:pPr>
      <w:r>
        <w:rPr>
          <w:rFonts w:ascii="Times New Roman" w:hAnsi="Times New Roman" w:cs="Times New Roman"/>
          <w:b/>
          <w:sz w:val="24"/>
          <w:szCs w:val="24"/>
          <w:lang w:val="ky-KG"/>
        </w:rPr>
        <w:t>“Бекитемин”</w:t>
      </w:r>
    </w:p>
    <w:p w:rsidR="002D7E83" w:rsidRDefault="002D7E83" w:rsidP="00640405">
      <w:pPr>
        <w:spacing w:after="0"/>
        <w:ind w:left="4248"/>
        <w:rPr>
          <w:rFonts w:ascii="Times New Roman" w:hAnsi="Times New Roman" w:cs="Times New Roman"/>
          <w:b/>
          <w:sz w:val="24"/>
          <w:szCs w:val="24"/>
        </w:rPr>
      </w:pPr>
      <w:r>
        <w:rPr>
          <w:rFonts w:ascii="Times New Roman" w:hAnsi="Times New Roman" w:cs="Times New Roman"/>
          <w:b/>
          <w:sz w:val="24"/>
          <w:szCs w:val="24"/>
          <w:lang w:val="ky-KG"/>
        </w:rPr>
        <w:t>Директор, пед.и.к., доцент</w:t>
      </w:r>
      <w:r>
        <w:rPr>
          <w:rFonts w:ascii="Times New Roman" w:hAnsi="Times New Roman" w:cs="Times New Roman"/>
          <w:b/>
          <w:sz w:val="24"/>
          <w:szCs w:val="24"/>
        </w:rPr>
        <w:t>_______ Шаимкулов О.А.</w:t>
      </w:r>
    </w:p>
    <w:p w:rsidR="002D7E83" w:rsidRPr="002D7E83" w:rsidRDefault="002D7E83" w:rsidP="00640405">
      <w:pPr>
        <w:spacing w:after="0"/>
        <w:ind w:left="4248"/>
        <w:rPr>
          <w:rFonts w:ascii="Times New Roman" w:hAnsi="Times New Roman" w:cs="Times New Roman"/>
          <w:b/>
          <w:sz w:val="24"/>
          <w:szCs w:val="24"/>
        </w:rPr>
      </w:pPr>
      <w:r>
        <w:rPr>
          <w:rFonts w:ascii="Times New Roman" w:hAnsi="Times New Roman" w:cs="Times New Roman"/>
          <w:b/>
          <w:sz w:val="24"/>
          <w:szCs w:val="24"/>
        </w:rPr>
        <w:t>«____»_____________ 2022-ж</w:t>
      </w:r>
    </w:p>
    <w:p w:rsidR="002D7E83" w:rsidRPr="002D7E83" w:rsidRDefault="002D7E83" w:rsidP="00BD3994">
      <w:pPr>
        <w:spacing w:after="0"/>
        <w:rPr>
          <w:rFonts w:ascii="Times New Roman" w:hAnsi="Times New Roman" w:cs="Times New Roman"/>
          <w:b/>
          <w:sz w:val="24"/>
          <w:szCs w:val="24"/>
          <w:lang w:val="ky-KG"/>
        </w:rPr>
      </w:pPr>
    </w:p>
    <w:p w:rsidR="00724BBD" w:rsidRPr="002D7E83" w:rsidRDefault="00724BBD" w:rsidP="00B31B34">
      <w:pPr>
        <w:spacing w:after="0"/>
        <w:jc w:val="center"/>
        <w:rPr>
          <w:rFonts w:ascii="Times New Roman" w:hAnsi="Times New Roman" w:cs="Times New Roman"/>
          <w:b/>
          <w:color w:val="212529"/>
          <w:sz w:val="24"/>
          <w:szCs w:val="24"/>
          <w:shd w:val="clear" w:color="auto" w:fill="F8F9FA"/>
          <w:lang w:val="ky-KG"/>
        </w:rPr>
      </w:pPr>
    </w:p>
    <w:p w:rsidR="00724BBD" w:rsidRPr="002D7E83" w:rsidRDefault="00724BBD" w:rsidP="00B31B34">
      <w:pPr>
        <w:spacing w:after="0"/>
        <w:jc w:val="center"/>
        <w:rPr>
          <w:rFonts w:ascii="Times New Roman" w:hAnsi="Times New Roman" w:cs="Times New Roman"/>
          <w:b/>
          <w:color w:val="212529"/>
          <w:sz w:val="24"/>
          <w:szCs w:val="24"/>
          <w:shd w:val="clear" w:color="auto" w:fill="F8F9FA"/>
          <w:lang w:val="ky-KG"/>
        </w:rPr>
      </w:pPr>
    </w:p>
    <w:p w:rsidR="00724BBD" w:rsidRPr="002D7E83" w:rsidRDefault="00724BBD" w:rsidP="00B31B34">
      <w:pPr>
        <w:spacing w:after="0"/>
        <w:jc w:val="center"/>
        <w:rPr>
          <w:rFonts w:ascii="Times New Roman" w:hAnsi="Times New Roman" w:cs="Times New Roman"/>
          <w:b/>
          <w:color w:val="212529"/>
          <w:sz w:val="24"/>
          <w:szCs w:val="24"/>
          <w:shd w:val="clear" w:color="auto" w:fill="F8F9FA"/>
          <w:lang w:val="ky-KG"/>
        </w:rPr>
      </w:pPr>
    </w:p>
    <w:p w:rsidR="00724BBD" w:rsidRPr="002D7E83" w:rsidRDefault="00724BBD" w:rsidP="00B31B34">
      <w:pPr>
        <w:spacing w:after="0"/>
        <w:jc w:val="center"/>
        <w:rPr>
          <w:rFonts w:ascii="Times New Roman" w:hAnsi="Times New Roman" w:cs="Times New Roman"/>
          <w:b/>
          <w:color w:val="212529"/>
          <w:sz w:val="24"/>
          <w:szCs w:val="24"/>
          <w:shd w:val="clear" w:color="auto" w:fill="F8F9FA"/>
          <w:lang w:val="ky-KG"/>
        </w:rPr>
      </w:pPr>
    </w:p>
    <w:p w:rsidR="00B31B34" w:rsidRPr="00640405" w:rsidRDefault="00640405" w:rsidP="00B31B34">
      <w:pPr>
        <w:spacing w:after="0"/>
        <w:jc w:val="center"/>
        <w:rPr>
          <w:rFonts w:ascii="Times New Roman" w:hAnsi="Times New Roman" w:cs="Times New Roman"/>
          <w:b/>
          <w:color w:val="212529"/>
          <w:sz w:val="24"/>
          <w:szCs w:val="24"/>
          <w:shd w:val="clear" w:color="auto" w:fill="F8F9FA"/>
          <w:lang w:val="ky-KG"/>
        </w:rPr>
      </w:pPr>
      <w:r w:rsidRPr="00640405">
        <w:rPr>
          <w:rFonts w:ascii="Times New Roman" w:hAnsi="Times New Roman" w:cs="Times New Roman"/>
          <w:b/>
          <w:color w:val="212529"/>
          <w:sz w:val="24"/>
          <w:szCs w:val="24"/>
          <w:shd w:val="clear" w:color="auto" w:fill="F8F9FA"/>
          <w:lang w:val="ky-KG"/>
        </w:rPr>
        <w:t>2022-2023-окуу жылына колледждин окуу-өндүрүштүк процесстерине гендердик жана инклюзивдик ыкмаларды киргизүү боюнча иш-чаралардын типтүү планы</w:t>
      </w:r>
    </w:p>
    <w:tbl>
      <w:tblPr>
        <w:tblStyle w:val="a3"/>
        <w:tblW w:w="10161" w:type="dxa"/>
        <w:tblLook w:val="04A0" w:firstRow="1" w:lastRow="0" w:firstColumn="1" w:lastColumn="0" w:noHBand="0" w:noVBand="1"/>
      </w:tblPr>
      <w:tblGrid>
        <w:gridCol w:w="530"/>
        <w:gridCol w:w="3045"/>
        <w:gridCol w:w="1549"/>
        <w:gridCol w:w="2533"/>
        <w:gridCol w:w="2504"/>
      </w:tblGrid>
      <w:tr w:rsidR="00DF41EB" w:rsidRPr="00746CD5" w:rsidTr="00372BB1">
        <w:tc>
          <w:tcPr>
            <w:tcW w:w="534" w:type="dxa"/>
          </w:tcPr>
          <w:p w:rsidR="005D1A86" w:rsidRPr="00746CD5" w:rsidRDefault="005D1A86" w:rsidP="00B31B34">
            <w:pPr>
              <w:jc w:val="center"/>
              <w:rPr>
                <w:rFonts w:ascii="Times New Roman" w:hAnsi="Times New Roman" w:cs="Times New Roman"/>
                <w:b/>
                <w:sz w:val="24"/>
                <w:szCs w:val="24"/>
              </w:rPr>
            </w:pPr>
            <w:r w:rsidRPr="00746CD5">
              <w:rPr>
                <w:rFonts w:ascii="Times New Roman" w:hAnsi="Times New Roman" w:cs="Times New Roman"/>
                <w:b/>
                <w:sz w:val="24"/>
                <w:szCs w:val="24"/>
              </w:rPr>
              <w:t>№</w:t>
            </w:r>
          </w:p>
        </w:tc>
        <w:tc>
          <w:tcPr>
            <w:tcW w:w="3070" w:type="dxa"/>
          </w:tcPr>
          <w:p w:rsidR="005D1A86" w:rsidRPr="00746CD5" w:rsidRDefault="005D1A86" w:rsidP="00B31B34">
            <w:pPr>
              <w:jc w:val="center"/>
              <w:rPr>
                <w:rFonts w:ascii="Times New Roman" w:hAnsi="Times New Roman" w:cs="Times New Roman"/>
                <w:b/>
                <w:sz w:val="24"/>
                <w:szCs w:val="24"/>
              </w:rPr>
            </w:pPr>
            <w:r w:rsidRPr="00746CD5">
              <w:rPr>
                <w:rFonts w:ascii="Times New Roman" w:hAnsi="Times New Roman" w:cs="Times New Roman"/>
                <w:b/>
                <w:sz w:val="24"/>
                <w:szCs w:val="24"/>
              </w:rPr>
              <w:t>Иш чаралар</w:t>
            </w:r>
          </w:p>
        </w:tc>
        <w:tc>
          <w:tcPr>
            <w:tcW w:w="1569" w:type="dxa"/>
          </w:tcPr>
          <w:p w:rsidR="005D1A86" w:rsidRPr="00746CD5" w:rsidRDefault="005D1A86" w:rsidP="00B31B34">
            <w:pPr>
              <w:jc w:val="center"/>
              <w:rPr>
                <w:rFonts w:ascii="Times New Roman" w:hAnsi="Times New Roman" w:cs="Times New Roman"/>
                <w:b/>
                <w:sz w:val="24"/>
                <w:szCs w:val="24"/>
                <w:lang w:val="ky-KG"/>
              </w:rPr>
            </w:pPr>
            <w:r w:rsidRPr="00746CD5">
              <w:rPr>
                <w:rFonts w:ascii="Times New Roman" w:hAnsi="Times New Roman" w:cs="Times New Roman"/>
                <w:b/>
                <w:sz w:val="24"/>
                <w:szCs w:val="24"/>
              </w:rPr>
              <w:t>м</w:t>
            </w:r>
            <w:r w:rsidRPr="00746CD5">
              <w:rPr>
                <w:rFonts w:ascii="Times New Roman" w:hAnsi="Times New Roman" w:cs="Times New Roman"/>
                <w:b/>
                <w:sz w:val="24"/>
                <w:szCs w:val="24"/>
                <w:lang w:val="ky-KG"/>
              </w:rPr>
              <w:t>өөнөтү</w:t>
            </w:r>
          </w:p>
        </w:tc>
        <w:tc>
          <w:tcPr>
            <w:tcW w:w="2477" w:type="dxa"/>
          </w:tcPr>
          <w:p w:rsidR="005D1A86" w:rsidRPr="00746CD5" w:rsidRDefault="005D1A86" w:rsidP="00B31B34">
            <w:pPr>
              <w:jc w:val="center"/>
              <w:rPr>
                <w:rFonts w:ascii="Times New Roman" w:hAnsi="Times New Roman" w:cs="Times New Roman"/>
                <w:b/>
                <w:sz w:val="24"/>
                <w:szCs w:val="24"/>
                <w:lang w:val="ky-KG"/>
              </w:rPr>
            </w:pPr>
            <w:r w:rsidRPr="00746CD5">
              <w:rPr>
                <w:rFonts w:ascii="Times New Roman" w:hAnsi="Times New Roman" w:cs="Times New Roman"/>
                <w:b/>
                <w:sz w:val="24"/>
                <w:szCs w:val="24"/>
                <w:lang w:val="ky-KG"/>
              </w:rPr>
              <w:t>жооптуулар</w:t>
            </w:r>
          </w:p>
        </w:tc>
        <w:tc>
          <w:tcPr>
            <w:tcW w:w="2511" w:type="dxa"/>
          </w:tcPr>
          <w:p w:rsidR="005D1A86" w:rsidRPr="00746CD5" w:rsidRDefault="005D1A86" w:rsidP="00B31B34">
            <w:pPr>
              <w:jc w:val="center"/>
              <w:rPr>
                <w:rFonts w:ascii="Times New Roman" w:hAnsi="Times New Roman" w:cs="Times New Roman"/>
                <w:b/>
                <w:sz w:val="24"/>
                <w:szCs w:val="24"/>
                <w:lang w:val="ky-KG"/>
              </w:rPr>
            </w:pPr>
            <w:r w:rsidRPr="00746CD5">
              <w:rPr>
                <w:rFonts w:ascii="Times New Roman" w:hAnsi="Times New Roman" w:cs="Times New Roman"/>
                <w:b/>
                <w:sz w:val="24"/>
                <w:szCs w:val="24"/>
                <w:lang w:val="ky-KG"/>
              </w:rPr>
              <w:t>Күтүлүүчү натыйжалар</w:t>
            </w:r>
          </w:p>
        </w:tc>
      </w:tr>
      <w:tr w:rsidR="00DF41EB" w:rsidRPr="00746CD5" w:rsidTr="00372BB1">
        <w:tc>
          <w:tcPr>
            <w:tcW w:w="534" w:type="dxa"/>
          </w:tcPr>
          <w:p w:rsidR="005D1A86" w:rsidRPr="00746CD5" w:rsidRDefault="00AF34D9">
            <w:pPr>
              <w:rPr>
                <w:rFonts w:ascii="Times New Roman" w:hAnsi="Times New Roman" w:cs="Times New Roman"/>
                <w:sz w:val="24"/>
                <w:szCs w:val="24"/>
                <w:lang w:val="ky-KG"/>
              </w:rPr>
            </w:pPr>
            <w:r w:rsidRPr="00746CD5">
              <w:rPr>
                <w:rFonts w:ascii="Times New Roman" w:hAnsi="Times New Roman" w:cs="Times New Roman"/>
                <w:sz w:val="24"/>
                <w:szCs w:val="24"/>
                <w:lang w:val="ky-KG"/>
              </w:rPr>
              <w:t>1</w:t>
            </w:r>
          </w:p>
        </w:tc>
        <w:tc>
          <w:tcPr>
            <w:tcW w:w="3070" w:type="dxa"/>
          </w:tcPr>
          <w:p w:rsidR="005D1A86" w:rsidRPr="00746CD5" w:rsidRDefault="00640405" w:rsidP="00B31B34">
            <w:pPr>
              <w:jc w:val="both"/>
              <w:rPr>
                <w:rFonts w:ascii="Times New Roman" w:hAnsi="Times New Roman" w:cs="Times New Roman"/>
                <w:sz w:val="24"/>
                <w:szCs w:val="24"/>
                <w:lang w:val="ky-KG"/>
              </w:rPr>
            </w:pPr>
            <w:r w:rsidRPr="00640405">
              <w:rPr>
                <w:rFonts w:ascii="Times New Roman" w:eastAsia="Times New Roman" w:hAnsi="Times New Roman" w:cs="Times New Roman"/>
                <w:color w:val="212529"/>
                <w:sz w:val="24"/>
                <w:szCs w:val="24"/>
                <w:lang w:val="ky-KG" w:eastAsia="ru-RU"/>
              </w:rPr>
              <w:t>2022-2023-окуу жылына карата колледждин ишине гендердик жана инклюзивдик мамилени киргизүү боюнча жумушчу топту түзүү</w:t>
            </w:r>
          </w:p>
        </w:tc>
        <w:tc>
          <w:tcPr>
            <w:tcW w:w="1569" w:type="dxa"/>
          </w:tcPr>
          <w:p w:rsidR="005D1A86" w:rsidRPr="00746CD5" w:rsidRDefault="005D1A86" w:rsidP="00B31B34">
            <w:pPr>
              <w:jc w:val="center"/>
              <w:rPr>
                <w:rFonts w:ascii="Times New Roman" w:hAnsi="Times New Roman" w:cs="Times New Roman"/>
                <w:sz w:val="24"/>
                <w:szCs w:val="24"/>
              </w:rPr>
            </w:pPr>
            <w:r w:rsidRPr="00746CD5">
              <w:rPr>
                <w:rFonts w:ascii="Times New Roman" w:hAnsi="Times New Roman" w:cs="Times New Roman"/>
                <w:sz w:val="24"/>
                <w:szCs w:val="24"/>
              </w:rPr>
              <w:t>2022</w:t>
            </w:r>
            <w:r w:rsidRPr="00746CD5">
              <w:rPr>
                <w:rFonts w:ascii="Times New Roman" w:hAnsi="Times New Roman" w:cs="Times New Roman"/>
                <w:sz w:val="24"/>
                <w:szCs w:val="24"/>
                <w:lang w:val="ky-KG"/>
              </w:rPr>
              <w:t>-</w:t>
            </w:r>
            <w:r w:rsidRPr="00746CD5">
              <w:rPr>
                <w:rFonts w:ascii="Times New Roman" w:hAnsi="Times New Roman" w:cs="Times New Roman"/>
                <w:sz w:val="24"/>
                <w:szCs w:val="24"/>
              </w:rPr>
              <w:t>жыл</w:t>
            </w:r>
          </w:p>
          <w:p w:rsidR="005D1A86" w:rsidRPr="00746CD5" w:rsidRDefault="005D1A86" w:rsidP="00B31B34">
            <w:pPr>
              <w:jc w:val="center"/>
              <w:rPr>
                <w:rFonts w:ascii="Times New Roman" w:hAnsi="Times New Roman" w:cs="Times New Roman"/>
                <w:sz w:val="24"/>
                <w:szCs w:val="24"/>
              </w:rPr>
            </w:pPr>
            <w:r w:rsidRPr="00746CD5">
              <w:rPr>
                <w:rFonts w:ascii="Times New Roman" w:hAnsi="Times New Roman" w:cs="Times New Roman"/>
                <w:sz w:val="24"/>
                <w:szCs w:val="24"/>
              </w:rPr>
              <w:t>Ноябрь-декабрь</w:t>
            </w:r>
          </w:p>
        </w:tc>
        <w:tc>
          <w:tcPr>
            <w:tcW w:w="2477" w:type="dxa"/>
          </w:tcPr>
          <w:p w:rsidR="005D1A86" w:rsidRPr="00746CD5" w:rsidRDefault="00640405" w:rsidP="00640405">
            <w:pPr>
              <w:rPr>
                <w:rFonts w:ascii="Times New Roman" w:hAnsi="Times New Roman" w:cs="Times New Roman"/>
                <w:sz w:val="24"/>
                <w:szCs w:val="24"/>
              </w:rPr>
            </w:pPr>
            <w:r w:rsidRPr="00640405">
              <w:rPr>
                <w:rFonts w:ascii="Times New Roman" w:eastAsia="Times New Roman" w:hAnsi="Times New Roman" w:cs="Times New Roman"/>
                <w:color w:val="212529"/>
                <w:sz w:val="24"/>
                <w:szCs w:val="24"/>
                <w:lang w:eastAsia="ru-RU"/>
              </w:rPr>
              <w:t xml:space="preserve">Колледждин администрациясынын, профессордук-окутуучулук курамдын жана </w:t>
            </w:r>
            <w:r>
              <w:rPr>
                <w:rFonts w:ascii="Times New Roman" w:eastAsia="Times New Roman" w:hAnsi="Times New Roman" w:cs="Times New Roman"/>
                <w:color w:val="212529"/>
                <w:sz w:val="24"/>
                <w:szCs w:val="24"/>
                <w:lang w:eastAsia="ru-RU"/>
              </w:rPr>
              <w:t>Жаштар Кеңеш</w:t>
            </w:r>
            <w:r w:rsidRPr="00640405">
              <w:rPr>
                <w:rFonts w:ascii="Times New Roman" w:eastAsia="Times New Roman" w:hAnsi="Times New Roman" w:cs="Times New Roman"/>
                <w:color w:val="212529"/>
                <w:sz w:val="24"/>
                <w:szCs w:val="24"/>
                <w:lang w:eastAsia="ru-RU"/>
              </w:rPr>
              <w:t>ин</w:t>
            </w:r>
            <w:r>
              <w:rPr>
                <w:rFonts w:ascii="Times New Roman" w:eastAsia="Times New Roman" w:hAnsi="Times New Roman" w:cs="Times New Roman"/>
                <w:color w:val="212529"/>
                <w:sz w:val="24"/>
                <w:szCs w:val="24"/>
                <w:lang w:eastAsia="ru-RU"/>
              </w:rPr>
              <w:t>ин</w:t>
            </w:r>
            <w:r w:rsidRPr="00640405">
              <w:rPr>
                <w:rFonts w:ascii="Times New Roman" w:eastAsia="Times New Roman" w:hAnsi="Times New Roman" w:cs="Times New Roman"/>
                <w:color w:val="212529"/>
                <w:sz w:val="24"/>
                <w:szCs w:val="24"/>
                <w:lang w:eastAsia="ru-RU"/>
              </w:rPr>
              <w:t xml:space="preserve"> мүчөлөрү</w:t>
            </w:r>
          </w:p>
        </w:tc>
        <w:tc>
          <w:tcPr>
            <w:tcW w:w="2511" w:type="dxa"/>
          </w:tcPr>
          <w:p w:rsidR="005D1A86" w:rsidRPr="00746CD5" w:rsidRDefault="00640405">
            <w:pPr>
              <w:rPr>
                <w:rFonts w:ascii="Times New Roman" w:hAnsi="Times New Roman" w:cs="Times New Roman"/>
                <w:sz w:val="24"/>
                <w:szCs w:val="24"/>
              </w:rPr>
            </w:pPr>
            <w:r w:rsidRPr="00640405">
              <w:rPr>
                <w:rFonts w:ascii="Times New Roman" w:eastAsia="Times New Roman" w:hAnsi="Times New Roman" w:cs="Times New Roman"/>
                <w:color w:val="212529"/>
                <w:sz w:val="24"/>
                <w:szCs w:val="24"/>
                <w:lang w:eastAsia="ru-RU"/>
              </w:rPr>
              <w:t>Колледждин ишмердүүлүгүндө гендердик жана инклюзивдик мамилелерди туруктуу жайылтуу үчүн топ түзүлөт.</w:t>
            </w:r>
          </w:p>
        </w:tc>
      </w:tr>
      <w:tr w:rsidR="00DF41EB" w:rsidRPr="00D35607" w:rsidTr="00372BB1">
        <w:tc>
          <w:tcPr>
            <w:tcW w:w="534" w:type="dxa"/>
          </w:tcPr>
          <w:p w:rsidR="005D1A86" w:rsidRPr="00746CD5" w:rsidRDefault="00AF34D9">
            <w:pPr>
              <w:rPr>
                <w:rFonts w:ascii="Times New Roman" w:hAnsi="Times New Roman" w:cs="Times New Roman"/>
                <w:sz w:val="24"/>
                <w:szCs w:val="24"/>
                <w:lang w:val="ky-KG"/>
              </w:rPr>
            </w:pPr>
            <w:r w:rsidRPr="00746CD5">
              <w:rPr>
                <w:rFonts w:ascii="Times New Roman" w:hAnsi="Times New Roman" w:cs="Times New Roman"/>
                <w:sz w:val="24"/>
                <w:szCs w:val="24"/>
                <w:lang w:val="ky-KG"/>
              </w:rPr>
              <w:t>2</w:t>
            </w:r>
          </w:p>
        </w:tc>
        <w:tc>
          <w:tcPr>
            <w:tcW w:w="3070" w:type="dxa"/>
          </w:tcPr>
          <w:p w:rsidR="005D1A86" w:rsidRPr="00746CD5" w:rsidRDefault="00D35607" w:rsidP="00B31B34">
            <w:pPr>
              <w:jc w:val="both"/>
              <w:rPr>
                <w:rFonts w:ascii="Times New Roman" w:hAnsi="Times New Roman" w:cs="Times New Roman"/>
                <w:sz w:val="24"/>
                <w:szCs w:val="24"/>
                <w:lang w:val="ky-KG"/>
              </w:rPr>
            </w:pPr>
            <w:r w:rsidRPr="00D35607">
              <w:rPr>
                <w:rFonts w:ascii="Times New Roman" w:hAnsi="Times New Roman" w:cs="Times New Roman"/>
                <w:sz w:val="24"/>
                <w:szCs w:val="24"/>
                <w:lang w:val="ky-KG"/>
              </w:rPr>
              <w:t>Билим берүү ишин гендердик жана инклюзивдик баалоо ыкмалары, окуу-методикалык, маалыматтык материалдар, билим берүү мекемесинин материалдык-техникалык базасы боюнча тегерек столдорду жана семинарларды өткөрүү аркылуу мугалимдердин, өндүрүштүк окутуу чеберлеринин жана студенттердин гендердик-Инклюзивдик потенциалын жогорулатуу.</w:t>
            </w:r>
          </w:p>
        </w:tc>
        <w:tc>
          <w:tcPr>
            <w:tcW w:w="1569" w:type="dxa"/>
          </w:tcPr>
          <w:p w:rsidR="005D1A86" w:rsidRPr="00746CD5" w:rsidRDefault="00DF41EB" w:rsidP="00B31B34">
            <w:pPr>
              <w:jc w:val="center"/>
              <w:rPr>
                <w:rFonts w:ascii="Times New Roman" w:hAnsi="Times New Roman" w:cs="Times New Roman"/>
                <w:sz w:val="24"/>
                <w:szCs w:val="24"/>
                <w:lang w:val="ky-KG"/>
              </w:rPr>
            </w:pPr>
            <w:r w:rsidRPr="00746CD5">
              <w:rPr>
                <w:rFonts w:ascii="Times New Roman" w:hAnsi="Times New Roman" w:cs="Times New Roman"/>
                <w:sz w:val="24"/>
                <w:szCs w:val="24"/>
                <w:lang w:val="ky-KG"/>
              </w:rPr>
              <w:t>квартал сайын</w:t>
            </w:r>
          </w:p>
        </w:tc>
        <w:tc>
          <w:tcPr>
            <w:tcW w:w="2477" w:type="dxa"/>
          </w:tcPr>
          <w:p w:rsidR="005D1A86" w:rsidRPr="00746CD5" w:rsidRDefault="00372BB1" w:rsidP="00372BB1">
            <w:pPr>
              <w:rPr>
                <w:rFonts w:ascii="Times New Roman" w:hAnsi="Times New Roman" w:cs="Times New Roman"/>
                <w:sz w:val="24"/>
                <w:szCs w:val="24"/>
                <w:lang w:val="ky-KG"/>
              </w:rPr>
            </w:pPr>
            <w:r w:rsidRPr="00746CD5">
              <w:rPr>
                <w:rFonts w:ascii="Times New Roman" w:hAnsi="Times New Roman" w:cs="Times New Roman"/>
                <w:sz w:val="24"/>
                <w:szCs w:val="24"/>
                <w:lang w:val="ky-KG"/>
              </w:rPr>
              <w:t>г</w:t>
            </w:r>
            <w:r w:rsidR="00205F4D" w:rsidRPr="00746CD5">
              <w:rPr>
                <w:rFonts w:ascii="Times New Roman" w:hAnsi="Times New Roman" w:cs="Times New Roman"/>
                <w:sz w:val="24"/>
                <w:szCs w:val="24"/>
                <w:lang w:val="ky-KG"/>
              </w:rPr>
              <w:t>ендердик</w:t>
            </w:r>
            <w:r w:rsidRPr="00746CD5">
              <w:rPr>
                <w:rFonts w:ascii="Times New Roman" w:hAnsi="Times New Roman" w:cs="Times New Roman"/>
                <w:sz w:val="24"/>
                <w:szCs w:val="24"/>
                <w:lang w:val="ky-KG"/>
              </w:rPr>
              <w:t xml:space="preserve"> к</w:t>
            </w:r>
            <w:r w:rsidR="00205F4D" w:rsidRPr="00746CD5">
              <w:rPr>
                <w:rFonts w:ascii="Times New Roman" w:hAnsi="Times New Roman" w:cs="Times New Roman"/>
                <w:sz w:val="24"/>
                <w:szCs w:val="24"/>
                <w:lang w:val="ky-KG"/>
              </w:rPr>
              <w:t>оординатор</w:t>
            </w:r>
          </w:p>
          <w:p w:rsidR="00724BBD" w:rsidRPr="00746CD5" w:rsidRDefault="00724BBD" w:rsidP="00372BB1">
            <w:pPr>
              <w:rPr>
                <w:rFonts w:ascii="Times New Roman" w:hAnsi="Times New Roman" w:cs="Times New Roman"/>
                <w:sz w:val="24"/>
                <w:szCs w:val="24"/>
                <w:lang w:val="ky-KG"/>
              </w:rPr>
            </w:pPr>
            <w:r w:rsidRPr="00746CD5">
              <w:rPr>
                <w:rFonts w:ascii="Times New Roman" w:hAnsi="Times New Roman" w:cs="Times New Roman"/>
                <w:sz w:val="24"/>
                <w:szCs w:val="24"/>
                <w:lang w:val="ky-KG"/>
              </w:rPr>
              <w:t>Турапбай кызы Н.</w:t>
            </w:r>
          </w:p>
        </w:tc>
        <w:tc>
          <w:tcPr>
            <w:tcW w:w="2511" w:type="dxa"/>
          </w:tcPr>
          <w:p w:rsidR="005D1A86" w:rsidRPr="00746CD5" w:rsidRDefault="00D35607">
            <w:pPr>
              <w:rPr>
                <w:rFonts w:ascii="Times New Roman" w:hAnsi="Times New Roman" w:cs="Times New Roman"/>
                <w:sz w:val="24"/>
                <w:szCs w:val="24"/>
                <w:lang w:val="ky-KG"/>
              </w:rPr>
            </w:pPr>
            <w:r w:rsidRPr="00D35607">
              <w:rPr>
                <w:rFonts w:ascii="Times New Roman" w:hAnsi="Times New Roman" w:cs="Times New Roman"/>
                <w:sz w:val="24"/>
                <w:szCs w:val="24"/>
                <w:lang w:val="ky-KG"/>
              </w:rPr>
              <w:t>Окутуучулардын, өндүрүштүк окутуу чеберлеринин жана студенттердин арасында гендердик компетенттүүлүктү жана инклюзивдик маданиятты гендердик жана инклюзивдик баалоого тартуу жолу менен калыптандыруу</w:t>
            </w:r>
          </w:p>
        </w:tc>
      </w:tr>
      <w:tr w:rsidR="00DF41EB" w:rsidRPr="00D35607" w:rsidTr="00372BB1">
        <w:tc>
          <w:tcPr>
            <w:tcW w:w="534" w:type="dxa"/>
          </w:tcPr>
          <w:p w:rsidR="00DF41EB" w:rsidRPr="00746CD5" w:rsidRDefault="00DF41EB"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3</w:t>
            </w:r>
          </w:p>
        </w:tc>
        <w:tc>
          <w:tcPr>
            <w:tcW w:w="3070" w:type="dxa"/>
          </w:tcPr>
          <w:p w:rsidR="00DF41EB" w:rsidRPr="00746CD5" w:rsidRDefault="00D35607" w:rsidP="00B31B34">
            <w:pPr>
              <w:jc w:val="both"/>
              <w:rPr>
                <w:rFonts w:ascii="Times New Roman" w:hAnsi="Times New Roman" w:cs="Times New Roman"/>
                <w:sz w:val="24"/>
                <w:szCs w:val="24"/>
                <w:lang w:val="ky-KG"/>
              </w:rPr>
            </w:pPr>
            <w:r w:rsidRPr="00D35607">
              <w:rPr>
                <w:rFonts w:ascii="Times New Roman" w:hAnsi="Times New Roman" w:cs="Times New Roman"/>
                <w:sz w:val="24"/>
                <w:szCs w:val="24"/>
                <w:lang w:val="ky-KG"/>
              </w:rPr>
              <w:t>"Колледждин маалыматтык материалдарына гендердик жана инклюзивдик мамилелерди киргизүү"тегерек столун өткөрүү</w:t>
            </w:r>
          </w:p>
        </w:tc>
        <w:tc>
          <w:tcPr>
            <w:tcW w:w="1569" w:type="dxa"/>
          </w:tcPr>
          <w:p w:rsidR="00DF41EB" w:rsidRPr="00746CD5" w:rsidRDefault="00372BB1" w:rsidP="00B31B34">
            <w:pPr>
              <w:jc w:val="center"/>
              <w:rPr>
                <w:rFonts w:ascii="Times New Roman" w:hAnsi="Times New Roman" w:cs="Times New Roman"/>
                <w:sz w:val="24"/>
                <w:szCs w:val="24"/>
                <w:lang w:val="ky-KG"/>
              </w:rPr>
            </w:pPr>
            <w:r w:rsidRPr="00746CD5">
              <w:rPr>
                <w:rFonts w:ascii="Times New Roman" w:hAnsi="Times New Roman" w:cs="Times New Roman"/>
                <w:sz w:val="24"/>
                <w:szCs w:val="24"/>
                <w:lang w:val="ky-KG"/>
              </w:rPr>
              <w:t>д</w:t>
            </w:r>
            <w:r w:rsidR="00DF41EB" w:rsidRPr="00746CD5">
              <w:rPr>
                <w:rFonts w:ascii="Times New Roman" w:hAnsi="Times New Roman" w:cs="Times New Roman"/>
                <w:sz w:val="24"/>
                <w:szCs w:val="24"/>
                <w:lang w:val="ky-KG"/>
              </w:rPr>
              <w:t>айыма</w:t>
            </w:r>
          </w:p>
        </w:tc>
        <w:tc>
          <w:tcPr>
            <w:tcW w:w="2477" w:type="dxa"/>
          </w:tcPr>
          <w:p w:rsidR="00DF41EB" w:rsidRPr="00746CD5" w:rsidRDefault="00B31B34" w:rsidP="00DF41EB">
            <w:pPr>
              <w:ind w:right="-109"/>
              <w:rPr>
                <w:rFonts w:ascii="Times New Roman" w:hAnsi="Times New Roman" w:cs="Times New Roman"/>
                <w:sz w:val="24"/>
                <w:szCs w:val="24"/>
                <w:lang w:val="ky-KG"/>
              </w:rPr>
            </w:pPr>
            <w:r w:rsidRPr="00746CD5">
              <w:rPr>
                <w:rFonts w:ascii="Times New Roman" w:hAnsi="Times New Roman" w:cs="Times New Roman"/>
                <w:sz w:val="24"/>
                <w:szCs w:val="24"/>
                <w:lang w:val="ky-KG"/>
              </w:rPr>
              <w:t>генд</w:t>
            </w:r>
            <w:r w:rsidR="00DF41EB" w:rsidRPr="00746CD5">
              <w:rPr>
                <w:rFonts w:ascii="Times New Roman" w:hAnsi="Times New Roman" w:cs="Times New Roman"/>
                <w:sz w:val="24"/>
                <w:szCs w:val="24"/>
                <w:lang w:val="ky-KG"/>
              </w:rPr>
              <w:t>ердик координатор</w:t>
            </w:r>
          </w:p>
        </w:tc>
        <w:tc>
          <w:tcPr>
            <w:tcW w:w="2511" w:type="dxa"/>
          </w:tcPr>
          <w:p w:rsidR="00DF41EB" w:rsidRPr="00746CD5" w:rsidRDefault="00D35607" w:rsidP="00D35607">
            <w:pPr>
              <w:pBdr>
                <w:bottom w:val="single" w:sz="6" w:space="1" w:color="auto"/>
              </w:pBdr>
              <w:jc w:val="both"/>
              <w:rPr>
                <w:rFonts w:ascii="Times New Roman" w:eastAsia="Times New Roman" w:hAnsi="Times New Roman" w:cs="Times New Roman"/>
                <w:vanish/>
                <w:sz w:val="24"/>
                <w:szCs w:val="24"/>
                <w:lang w:val="ky-KG" w:eastAsia="ru-RU"/>
              </w:rPr>
            </w:pPr>
            <w:r w:rsidRPr="00D35607">
              <w:rPr>
                <w:rFonts w:ascii="Times New Roman" w:eastAsia="Times New Roman" w:hAnsi="Times New Roman" w:cs="Times New Roman"/>
                <w:sz w:val="24"/>
                <w:szCs w:val="24"/>
                <w:lang w:val="ky-KG" w:eastAsia="ru-RU"/>
              </w:rPr>
              <w:t>АТБда артыкчылыктуу кесиптер/адистиктер боюнча студент кыздардын жана ден соолугунун мүмкүнчүлүгү чектелген адамдардын санын көбөйтүү үчүн коммуникациялык иштерди жакшыртуу</w:t>
            </w:r>
            <w:r w:rsidR="00DF41EB" w:rsidRPr="00746CD5">
              <w:rPr>
                <w:rFonts w:ascii="Times New Roman" w:eastAsia="Times New Roman" w:hAnsi="Times New Roman" w:cs="Times New Roman"/>
                <w:vanish/>
                <w:sz w:val="24"/>
                <w:szCs w:val="24"/>
                <w:lang w:val="ky-KG" w:eastAsia="ru-RU"/>
              </w:rPr>
              <w:t>Начало формы</w:t>
            </w:r>
          </w:p>
          <w:p w:rsidR="00DF41EB" w:rsidRPr="00746CD5" w:rsidRDefault="00DF41EB" w:rsidP="00D35607">
            <w:pPr>
              <w:pBdr>
                <w:top w:val="single" w:sz="6" w:space="1" w:color="auto"/>
              </w:pBdr>
              <w:jc w:val="both"/>
              <w:rPr>
                <w:rFonts w:ascii="Times New Roman" w:eastAsia="Times New Roman" w:hAnsi="Times New Roman" w:cs="Times New Roman"/>
                <w:vanish/>
                <w:sz w:val="24"/>
                <w:szCs w:val="24"/>
                <w:lang w:val="ky-KG" w:eastAsia="ru-RU"/>
              </w:rPr>
            </w:pPr>
            <w:r w:rsidRPr="00746CD5">
              <w:rPr>
                <w:rFonts w:ascii="Times New Roman" w:eastAsia="Times New Roman" w:hAnsi="Times New Roman" w:cs="Times New Roman"/>
                <w:vanish/>
                <w:sz w:val="24"/>
                <w:szCs w:val="24"/>
                <w:lang w:val="ky-KG" w:eastAsia="ru-RU"/>
              </w:rPr>
              <w:t>Конец формы</w:t>
            </w:r>
          </w:p>
          <w:p w:rsidR="00DF41EB" w:rsidRPr="00746CD5" w:rsidRDefault="00DF41EB" w:rsidP="00D35607">
            <w:pPr>
              <w:jc w:val="both"/>
              <w:rPr>
                <w:rFonts w:ascii="Times New Roman" w:hAnsi="Times New Roman" w:cs="Times New Roman"/>
                <w:sz w:val="24"/>
                <w:szCs w:val="24"/>
                <w:lang w:val="ky-KG"/>
              </w:rPr>
            </w:pPr>
          </w:p>
        </w:tc>
      </w:tr>
      <w:tr w:rsidR="00DF41EB" w:rsidRPr="00D35607" w:rsidTr="00372BB1">
        <w:tc>
          <w:tcPr>
            <w:tcW w:w="534" w:type="dxa"/>
          </w:tcPr>
          <w:p w:rsidR="00DF41EB" w:rsidRPr="00746CD5" w:rsidRDefault="00DF41EB"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4</w:t>
            </w:r>
          </w:p>
        </w:tc>
        <w:tc>
          <w:tcPr>
            <w:tcW w:w="3070" w:type="dxa"/>
          </w:tcPr>
          <w:p w:rsidR="00DF41EB" w:rsidRPr="00746CD5" w:rsidRDefault="00D35607" w:rsidP="00B31B34">
            <w:pPr>
              <w:jc w:val="both"/>
              <w:rPr>
                <w:rFonts w:ascii="Times New Roman" w:hAnsi="Times New Roman" w:cs="Times New Roman"/>
                <w:sz w:val="24"/>
                <w:szCs w:val="24"/>
                <w:lang w:val="ky-KG"/>
              </w:rPr>
            </w:pPr>
            <w:r w:rsidRPr="00D35607">
              <w:rPr>
                <w:rFonts w:ascii="Times New Roman" w:hAnsi="Times New Roman" w:cs="Times New Roman"/>
                <w:sz w:val="24"/>
                <w:szCs w:val="24"/>
                <w:lang w:val="ky-KG"/>
              </w:rPr>
              <w:t xml:space="preserve">Окуучулар менен жаңы окуу-методикалык материалдарды, </w:t>
            </w:r>
            <w:r w:rsidRPr="00D35607">
              <w:rPr>
                <w:rFonts w:ascii="Times New Roman" w:hAnsi="Times New Roman" w:cs="Times New Roman"/>
                <w:sz w:val="24"/>
                <w:szCs w:val="24"/>
                <w:lang w:val="ky-KG"/>
              </w:rPr>
              <w:lastRenderedPageBreak/>
              <w:t>модулдарды, тарбиялык иш-чаралардын пландарын, маданий-эс алуу иштерин иштеп чыгуу жана бекитүү процессинде гендердик жана инклюзивдик баалоо жүргүзүү</w:t>
            </w:r>
          </w:p>
        </w:tc>
        <w:tc>
          <w:tcPr>
            <w:tcW w:w="1569" w:type="dxa"/>
          </w:tcPr>
          <w:p w:rsidR="00DF41EB" w:rsidRPr="00746CD5" w:rsidRDefault="00DF41EB" w:rsidP="00B31B34">
            <w:pPr>
              <w:jc w:val="center"/>
              <w:rPr>
                <w:rFonts w:ascii="Times New Roman" w:hAnsi="Times New Roman" w:cs="Times New Roman"/>
                <w:sz w:val="24"/>
                <w:szCs w:val="24"/>
                <w:lang w:val="ky-KG"/>
              </w:rPr>
            </w:pPr>
            <w:r w:rsidRPr="00746CD5">
              <w:rPr>
                <w:rFonts w:ascii="Times New Roman" w:hAnsi="Times New Roman" w:cs="Times New Roman"/>
                <w:sz w:val="24"/>
                <w:szCs w:val="24"/>
                <w:lang w:val="ky-KG"/>
              </w:rPr>
              <w:lastRenderedPageBreak/>
              <w:t>дайыма</w:t>
            </w:r>
          </w:p>
        </w:tc>
        <w:tc>
          <w:tcPr>
            <w:tcW w:w="2477" w:type="dxa"/>
          </w:tcPr>
          <w:p w:rsidR="00DF41EB" w:rsidRPr="00746CD5" w:rsidRDefault="00372BB1" w:rsidP="00DF41EB">
            <w:pPr>
              <w:ind w:right="-109"/>
              <w:rPr>
                <w:rFonts w:ascii="Times New Roman" w:hAnsi="Times New Roman" w:cs="Times New Roman"/>
                <w:sz w:val="24"/>
                <w:szCs w:val="24"/>
                <w:lang w:val="ky-KG"/>
              </w:rPr>
            </w:pPr>
            <w:r w:rsidRPr="00746CD5">
              <w:rPr>
                <w:rFonts w:ascii="Times New Roman" w:hAnsi="Times New Roman" w:cs="Times New Roman"/>
                <w:sz w:val="24"/>
                <w:szCs w:val="24"/>
                <w:lang w:val="ky-KG"/>
              </w:rPr>
              <w:t>ж</w:t>
            </w:r>
            <w:r w:rsidR="00DF41EB" w:rsidRPr="00746CD5">
              <w:rPr>
                <w:rFonts w:ascii="Times New Roman" w:hAnsi="Times New Roman" w:cs="Times New Roman"/>
                <w:sz w:val="24"/>
                <w:szCs w:val="24"/>
                <w:lang w:val="ky-KG"/>
              </w:rPr>
              <w:t>умушчу топ</w:t>
            </w:r>
            <w:r w:rsidR="00724BBD" w:rsidRPr="00746CD5">
              <w:rPr>
                <w:rFonts w:ascii="Times New Roman" w:hAnsi="Times New Roman" w:cs="Times New Roman"/>
                <w:sz w:val="24"/>
                <w:szCs w:val="24"/>
                <w:lang w:val="ky-KG"/>
              </w:rPr>
              <w:t>:</w:t>
            </w:r>
          </w:p>
          <w:p w:rsidR="00724BBD" w:rsidRPr="00746CD5" w:rsidRDefault="00724BBD" w:rsidP="00724BBD">
            <w:pPr>
              <w:pStyle w:val="a7"/>
              <w:shd w:val="clear" w:color="auto" w:fill="FFFFFF"/>
              <w:spacing w:before="0" w:beforeAutospacing="0" w:after="0" w:afterAutospacing="0"/>
              <w:rPr>
                <w:lang w:val="ky-KG"/>
              </w:rPr>
            </w:pPr>
            <w:r w:rsidRPr="00746CD5">
              <w:rPr>
                <w:lang w:val="ky-KG"/>
              </w:rPr>
              <w:lastRenderedPageBreak/>
              <w:t>Турапбай к Н. Нурмаилова Ж. Ажиматова Н.</w:t>
            </w:r>
          </w:p>
          <w:p w:rsidR="00724BBD" w:rsidRPr="00746CD5" w:rsidRDefault="00724BBD" w:rsidP="00724BBD">
            <w:pPr>
              <w:pStyle w:val="a7"/>
              <w:shd w:val="clear" w:color="auto" w:fill="FFFFFF"/>
              <w:spacing w:before="0" w:beforeAutospacing="0" w:after="0" w:afterAutospacing="0"/>
              <w:rPr>
                <w:lang w:val="ky-KG"/>
              </w:rPr>
            </w:pPr>
            <w:r w:rsidRPr="00746CD5">
              <w:rPr>
                <w:lang w:val="ky-KG"/>
              </w:rPr>
              <w:t>Калысбек к А.</w:t>
            </w:r>
          </w:p>
          <w:p w:rsidR="00724BBD" w:rsidRPr="00746CD5" w:rsidRDefault="00724BBD" w:rsidP="00724BBD">
            <w:pPr>
              <w:pStyle w:val="a7"/>
              <w:shd w:val="clear" w:color="auto" w:fill="FFFFFF"/>
              <w:spacing w:before="0" w:beforeAutospacing="0" w:after="0" w:afterAutospacing="0"/>
              <w:rPr>
                <w:lang w:val="ky-KG"/>
              </w:rPr>
            </w:pPr>
            <w:r w:rsidRPr="00746CD5">
              <w:rPr>
                <w:lang w:val="ky-KG"/>
              </w:rPr>
              <w:t>Рахманберди к М.</w:t>
            </w:r>
          </w:p>
          <w:p w:rsidR="00724BBD" w:rsidRPr="00746CD5" w:rsidRDefault="00724BBD" w:rsidP="00724BBD">
            <w:pPr>
              <w:pStyle w:val="a7"/>
              <w:shd w:val="clear" w:color="auto" w:fill="FFFFFF"/>
              <w:spacing w:before="0" w:beforeAutospacing="0" w:after="0" w:afterAutospacing="0"/>
              <w:rPr>
                <w:color w:val="555555"/>
                <w:lang w:val="ky-KG"/>
              </w:rPr>
            </w:pPr>
            <w:r w:rsidRPr="00746CD5">
              <w:rPr>
                <w:lang w:val="ky-KG"/>
              </w:rPr>
              <w:t>Термечикова Ы</w:t>
            </w:r>
            <w:r w:rsidRPr="00746CD5">
              <w:rPr>
                <w:color w:val="555555"/>
                <w:lang w:val="ky-KG"/>
              </w:rPr>
              <w:t>.</w:t>
            </w:r>
          </w:p>
          <w:p w:rsidR="00724BBD" w:rsidRPr="00746CD5" w:rsidRDefault="00724BBD" w:rsidP="00DF41EB">
            <w:pPr>
              <w:ind w:right="-109"/>
              <w:rPr>
                <w:rFonts w:ascii="Times New Roman" w:hAnsi="Times New Roman" w:cs="Times New Roman"/>
                <w:sz w:val="24"/>
                <w:szCs w:val="24"/>
                <w:lang w:val="ky-KG"/>
              </w:rPr>
            </w:pPr>
          </w:p>
        </w:tc>
        <w:tc>
          <w:tcPr>
            <w:tcW w:w="2511" w:type="dxa"/>
          </w:tcPr>
          <w:p w:rsidR="00DF41EB" w:rsidRPr="00746CD5" w:rsidRDefault="00D35607" w:rsidP="00DF41EB">
            <w:pPr>
              <w:rPr>
                <w:rFonts w:ascii="Times New Roman" w:hAnsi="Times New Roman" w:cs="Times New Roman"/>
                <w:sz w:val="24"/>
                <w:szCs w:val="24"/>
                <w:lang w:val="ky-KG"/>
              </w:rPr>
            </w:pPr>
            <w:r w:rsidRPr="00D35607">
              <w:rPr>
                <w:rFonts w:ascii="Times New Roman" w:hAnsi="Times New Roman" w:cs="Times New Roman"/>
                <w:sz w:val="24"/>
                <w:szCs w:val="24"/>
                <w:lang w:val="ky-KG"/>
              </w:rPr>
              <w:lastRenderedPageBreak/>
              <w:t xml:space="preserve">Гендердик жана инклюзивдик багыттагы окуучулар </w:t>
            </w:r>
            <w:r w:rsidRPr="00D35607">
              <w:rPr>
                <w:rFonts w:ascii="Times New Roman" w:hAnsi="Times New Roman" w:cs="Times New Roman"/>
                <w:sz w:val="24"/>
                <w:szCs w:val="24"/>
                <w:lang w:val="ky-KG"/>
              </w:rPr>
              <w:lastRenderedPageBreak/>
              <w:t>менен жаңы окуу-методикалык материалдар, модулдар, билим берүү, маданий-эс алуу иш-чараларынын пландары</w:t>
            </w:r>
          </w:p>
        </w:tc>
      </w:tr>
      <w:tr w:rsidR="00DF41EB" w:rsidRPr="00746CD5" w:rsidTr="00372BB1">
        <w:tc>
          <w:tcPr>
            <w:tcW w:w="534" w:type="dxa"/>
          </w:tcPr>
          <w:p w:rsidR="00DF41EB" w:rsidRPr="00746CD5" w:rsidRDefault="00DF41EB"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lastRenderedPageBreak/>
              <w:t>5</w:t>
            </w:r>
          </w:p>
        </w:tc>
        <w:tc>
          <w:tcPr>
            <w:tcW w:w="3070" w:type="dxa"/>
          </w:tcPr>
          <w:p w:rsidR="00DF41EB" w:rsidRPr="00746CD5" w:rsidRDefault="006434C6" w:rsidP="00B31B34">
            <w:pPr>
              <w:jc w:val="both"/>
              <w:rPr>
                <w:rFonts w:ascii="Times New Roman" w:hAnsi="Times New Roman" w:cs="Times New Roman"/>
                <w:sz w:val="24"/>
                <w:szCs w:val="24"/>
                <w:lang w:val="ky-KG"/>
              </w:rPr>
            </w:pPr>
            <w:r w:rsidRPr="006434C6">
              <w:rPr>
                <w:rFonts w:ascii="Times New Roman" w:hAnsi="Times New Roman" w:cs="Times New Roman"/>
                <w:sz w:val="24"/>
                <w:szCs w:val="24"/>
                <w:lang w:val="ky-KG"/>
              </w:rPr>
              <w:t>Гендердик стереотиптердин жана сексизмдин көрүнүштөрүн жоюу, билим берүү чөйрөсүндө басмырлоочу факторлордун алдын алуу жана четтетүү боюнча конструктивдүү диалогду түзүү максатында педагогикалык жамааттын жана студенттик өз алдынча башкаруу органдарынын жетекчилиги менен үзгүлтүксүз жолугушууларды уюштуруу</w:t>
            </w:r>
          </w:p>
        </w:tc>
        <w:tc>
          <w:tcPr>
            <w:tcW w:w="1569" w:type="dxa"/>
          </w:tcPr>
          <w:p w:rsidR="00DF41EB" w:rsidRPr="00746CD5" w:rsidRDefault="00DF41EB" w:rsidP="00B31B34">
            <w:pPr>
              <w:jc w:val="center"/>
              <w:rPr>
                <w:rFonts w:ascii="Times New Roman" w:hAnsi="Times New Roman" w:cs="Times New Roman"/>
                <w:sz w:val="24"/>
                <w:szCs w:val="24"/>
                <w:lang w:val="ky-KG"/>
              </w:rPr>
            </w:pPr>
            <w:r w:rsidRPr="00746CD5">
              <w:rPr>
                <w:rFonts w:ascii="Times New Roman" w:hAnsi="Times New Roman" w:cs="Times New Roman"/>
                <w:sz w:val="24"/>
                <w:szCs w:val="24"/>
                <w:lang w:val="ky-KG"/>
              </w:rPr>
              <w:t>дайыма</w:t>
            </w:r>
          </w:p>
        </w:tc>
        <w:tc>
          <w:tcPr>
            <w:tcW w:w="2477" w:type="dxa"/>
          </w:tcPr>
          <w:p w:rsidR="00DF41EB" w:rsidRPr="00746CD5" w:rsidRDefault="00DF41EB" w:rsidP="00DF41EB">
            <w:pPr>
              <w:ind w:right="-109"/>
              <w:rPr>
                <w:rFonts w:ascii="Times New Roman" w:hAnsi="Times New Roman" w:cs="Times New Roman"/>
                <w:sz w:val="24"/>
                <w:szCs w:val="24"/>
                <w:lang w:val="ky-KG"/>
              </w:rPr>
            </w:pPr>
            <w:r w:rsidRPr="00746CD5">
              <w:rPr>
                <w:rFonts w:ascii="Times New Roman" w:hAnsi="Times New Roman" w:cs="Times New Roman"/>
                <w:sz w:val="24"/>
                <w:szCs w:val="24"/>
                <w:lang w:val="ky-KG"/>
              </w:rPr>
              <w:t>Гендердик координатор жана жумушчу топ</w:t>
            </w:r>
          </w:p>
        </w:tc>
        <w:tc>
          <w:tcPr>
            <w:tcW w:w="2511" w:type="dxa"/>
          </w:tcPr>
          <w:p w:rsidR="00DF41EB" w:rsidRPr="00746CD5" w:rsidRDefault="006434C6" w:rsidP="00DF41EB">
            <w:pPr>
              <w:rPr>
                <w:rFonts w:ascii="Times New Roman" w:hAnsi="Times New Roman" w:cs="Times New Roman"/>
                <w:sz w:val="24"/>
                <w:szCs w:val="24"/>
                <w:lang w:val="ky-KG"/>
              </w:rPr>
            </w:pPr>
            <w:r w:rsidRPr="006434C6">
              <w:rPr>
                <w:rFonts w:ascii="Times New Roman" w:hAnsi="Times New Roman" w:cs="Times New Roman"/>
                <w:sz w:val="24"/>
                <w:szCs w:val="24"/>
                <w:lang w:val="ky-KG"/>
              </w:rPr>
              <w:t>Колледжде зордук-зомбулукка жана басмырлоого чыдамсыздыкты калыптандыруу</w:t>
            </w:r>
          </w:p>
        </w:tc>
      </w:tr>
      <w:tr w:rsidR="00DF41EB" w:rsidRPr="00746CD5" w:rsidTr="00372BB1">
        <w:tc>
          <w:tcPr>
            <w:tcW w:w="534" w:type="dxa"/>
          </w:tcPr>
          <w:p w:rsidR="00DF41EB" w:rsidRPr="00746CD5" w:rsidRDefault="00DF41EB"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6</w:t>
            </w:r>
          </w:p>
        </w:tc>
        <w:tc>
          <w:tcPr>
            <w:tcW w:w="3070" w:type="dxa"/>
          </w:tcPr>
          <w:p w:rsidR="00DF41EB" w:rsidRPr="00746CD5" w:rsidRDefault="0084668C" w:rsidP="00B31B34">
            <w:pPr>
              <w:pBdr>
                <w:bottom w:val="single" w:sz="6" w:space="1" w:color="auto"/>
              </w:pBdr>
              <w:jc w:val="both"/>
              <w:rPr>
                <w:rFonts w:ascii="Times New Roman" w:eastAsia="Times New Roman" w:hAnsi="Times New Roman" w:cs="Times New Roman"/>
                <w:vanish/>
                <w:sz w:val="24"/>
                <w:szCs w:val="24"/>
                <w:lang w:val="ky-KG" w:eastAsia="ru-RU"/>
              </w:rPr>
            </w:pPr>
            <w:r w:rsidRPr="0084668C">
              <w:rPr>
                <w:rFonts w:ascii="Times New Roman" w:eastAsia="Times New Roman" w:hAnsi="Times New Roman" w:cs="Times New Roman"/>
                <w:sz w:val="24"/>
                <w:szCs w:val="24"/>
                <w:lang w:val="ky-KG" w:eastAsia="ru-RU"/>
              </w:rPr>
              <w:t>Профессордук курамга жана жынысына, майыптыгына, тилине, улутуна, курагына, динине жана башка жагдайларга байланыштуу тартипти бузууга жол бербеген студенттерге карата милдеттүү талаптарды жана жол-жоболорду, укуктарды жана милдеттерди өркүндөтүү жолу менен эки жыныстагы студенттер жана ден соолугунун мүмкүнчүлүгү чектелген адамдар үчүн гендердик жана социалдык чөйрөнү түзүү боюнча профессордук-окутуучулук курамдын жана студенттик өз алдынча башкаруу органдарынын ишин активдештирүү (окуу жайдын уставы, коопсуздук чаралары, кызматтык нускамалар)</w:t>
            </w:r>
            <w:r w:rsidR="00DF41EB" w:rsidRPr="00746CD5">
              <w:rPr>
                <w:rFonts w:ascii="Times New Roman" w:eastAsia="Times New Roman" w:hAnsi="Times New Roman" w:cs="Times New Roman"/>
                <w:vanish/>
                <w:sz w:val="24"/>
                <w:szCs w:val="24"/>
                <w:lang w:val="ky-KG" w:eastAsia="ru-RU"/>
              </w:rPr>
              <w:t>Начало формы</w:t>
            </w:r>
          </w:p>
          <w:p w:rsidR="00DF41EB" w:rsidRPr="00746CD5" w:rsidRDefault="00DF41EB" w:rsidP="00B31B34">
            <w:pPr>
              <w:pBdr>
                <w:top w:val="single" w:sz="6" w:space="1" w:color="auto"/>
              </w:pBdr>
              <w:jc w:val="both"/>
              <w:rPr>
                <w:rFonts w:ascii="Times New Roman" w:eastAsia="Times New Roman" w:hAnsi="Times New Roman" w:cs="Times New Roman"/>
                <w:vanish/>
                <w:sz w:val="24"/>
                <w:szCs w:val="24"/>
                <w:lang w:val="ky-KG" w:eastAsia="ru-RU"/>
              </w:rPr>
            </w:pPr>
            <w:r w:rsidRPr="00746CD5">
              <w:rPr>
                <w:rFonts w:ascii="Times New Roman" w:eastAsia="Times New Roman" w:hAnsi="Times New Roman" w:cs="Times New Roman"/>
                <w:vanish/>
                <w:sz w:val="24"/>
                <w:szCs w:val="24"/>
                <w:lang w:val="ky-KG" w:eastAsia="ru-RU"/>
              </w:rPr>
              <w:t>Конец формы</w:t>
            </w:r>
          </w:p>
          <w:p w:rsidR="00DF41EB" w:rsidRPr="00746CD5" w:rsidRDefault="00DF41EB" w:rsidP="00B31B34">
            <w:pPr>
              <w:jc w:val="both"/>
              <w:rPr>
                <w:rFonts w:ascii="Times New Roman" w:hAnsi="Times New Roman" w:cs="Times New Roman"/>
                <w:sz w:val="24"/>
                <w:szCs w:val="24"/>
                <w:lang w:val="ky-KG"/>
              </w:rPr>
            </w:pPr>
          </w:p>
        </w:tc>
        <w:tc>
          <w:tcPr>
            <w:tcW w:w="1569" w:type="dxa"/>
          </w:tcPr>
          <w:p w:rsidR="00DF41EB" w:rsidRPr="00746CD5" w:rsidRDefault="00B31B34" w:rsidP="00B31B34">
            <w:pPr>
              <w:jc w:val="center"/>
              <w:rPr>
                <w:rFonts w:ascii="Times New Roman" w:hAnsi="Times New Roman" w:cs="Times New Roman"/>
                <w:sz w:val="24"/>
                <w:szCs w:val="24"/>
                <w:lang w:val="ky-KG"/>
              </w:rPr>
            </w:pPr>
            <w:r w:rsidRPr="00746CD5">
              <w:rPr>
                <w:rFonts w:ascii="Times New Roman" w:hAnsi="Times New Roman" w:cs="Times New Roman"/>
                <w:sz w:val="24"/>
                <w:szCs w:val="24"/>
                <w:lang w:val="ky-KG"/>
              </w:rPr>
              <w:t>д</w:t>
            </w:r>
            <w:r w:rsidR="00DF41EB" w:rsidRPr="00746CD5">
              <w:rPr>
                <w:rFonts w:ascii="Times New Roman" w:hAnsi="Times New Roman" w:cs="Times New Roman"/>
                <w:sz w:val="24"/>
                <w:szCs w:val="24"/>
                <w:lang w:val="ky-KG"/>
              </w:rPr>
              <w:t>айыма</w:t>
            </w:r>
          </w:p>
        </w:tc>
        <w:tc>
          <w:tcPr>
            <w:tcW w:w="2477" w:type="dxa"/>
          </w:tcPr>
          <w:p w:rsidR="00DF41EB" w:rsidRPr="00746CD5" w:rsidRDefault="00DF41EB" w:rsidP="00DF41EB">
            <w:pPr>
              <w:ind w:right="-109"/>
              <w:rPr>
                <w:rFonts w:ascii="Times New Roman" w:hAnsi="Times New Roman" w:cs="Times New Roman"/>
                <w:sz w:val="24"/>
                <w:szCs w:val="24"/>
              </w:rPr>
            </w:pPr>
            <w:r w:rsidRPr="00746CD5">
              <w:rPr>
                <w:rFonts w:ascii="Times New Roman" w:hAnsi="Times New Roman" w:cs="Times New Roman"/>
                <w:sz w:val="24"/>
                <w:szCs w:val="24"/>
                <w:lang w:val="ky-KG"/>
              </w:rPr>
              <w:t>Гендердик координатор жана жумушчу топ, волонтерлор</w:t>
            </w:r>
          </w:p>
        </w:tc>
        <w:tc>
          <w:tcPr>
            <w:tcW w:w="2511" w:type="dxa"/>
          </w:tcPr>
          <w:p w:rsidR="00DF41EB" w:rsidRPr="00746CD5" w:rsidRDefault="0084668C" w:rsidP="00DF41EB">
            <w:pPr>
              <w:rPr>
                <w:rFonts w:ascii="Times New Roman" w:hAnsi="Times New Roman" w:cs="Times New Roman"/>
                <w:sz w:val="24"/>
                <w:szCs w:val="24"/>
                <w:lang w:val="ky-KG"/>
              </w:rPr>
            </w:pPr>
            <w:r w:rsidRPr="0084668C">
              <w:rPr>
                <w:rFonts w:ascii="Times New Roman" w:hAnsi="Times New Roman" w:cs="Times New Roman"/>
                <w:sz w:val="24"/>
                <w:szCs w:val="24"/>
                <w:lang w:val="ky-KG"/>
              </w:rPr>
              <w:t>Профессордук-окутуучулук курамдын жана студенттердин милдеттүү талаптарын жана жол-жоболорун, укуктарын жана милдеттерин өркүндөтүү менен эки жыныстагы студенттер жана мүмкүнчүлүгү чектелген адамдар үчүн жагымдуу гендердик чөйрө түзүлөт</w:t>
            </w:r>
          </w:p>
        </w:tc>
      </w:tr>
      <w:tr w:rsidR="00DF41EB" w:rsidRPr="00746CD5" w:rsidTr="00372BB1">
        <w:tc>
          <w:tcPr>
            <w:tcW w:w="534" w:type="dxa"/>
          </w:tcPr>
          <w:p w:rsidR="00DF41EB" w:rsidRPr="00746CD5" w:rsidRDefault="00DF41EB"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lastRenderedPageBreak/>
              <w:t>7</w:t>
            </w:r>
          </w:p>
        </w:tc>
        <w:tc>
          <w:tcPr>
            <w:tcW w:w="3070" w:type="dxa"/>
          </w:tcPr>
          <w:p w:rsidR="00DF41EB" w:rsidRPr="00746CD5" w:rsidRDefault="0084668C" w:rsidP="0084668C">
            <w:pPr>
              <w:jc w:val="both"/>
              <w:rPr>
                <w:rFonts w:ascii="Times New Roman" w:hAnsi="Times New Roman" w:cs="Times New Roman"/>
                <w:sz w:val="24"/>
                <w:szCs w:val="24"/>
                <w:lang w:val="ky-KG"/>
              </w:rPr>
            </w:pPr>
            <w:r w:rsidRPr="0084668C">
              <w:rPr>
                <w:rFonts w:ascii="Times New Roman" w:hAnsi="Times New Roman" w:cs="Times New Roman"/>
                <w:sz w:val="24"/>
                <w:szCs w:val="24"/>
                <w:lang w:val="ky-KG"/>
              </w:rPr>
              <w:t>Колледж студенттеринин гендердик жана инклюзивдик муктаждыктарын жана каалоолорун көзөмөлдөө жана баалоо</w:t>
            </w:r>
          </w:p>
        </w:tc>
        <w:tc>
          <w:tcPr>
            <w:tcW w:w="1569" w:type="dxa"/>
          </w:tcPr>
          <w:p w:rsidR="00DF41EB" w:rsidRPr="00746CD5" w:rsidRDefault="00DF41EB" w:rsidP="00B31B34">
            <w:pPr>
              <w:jc w:val="center"/>
              <w:rPr>
                <w:rFonts w:ascii="Times New Roman" w:hAnsi="Times New Roman" w:cs="Times New Roman"/>
                <w:sz w:val="24"/>
                <w:szCs w:val="24"/>
                <w:lang w:val="ky-KG"/>
              </w:rPr>
            </w:pPr>
            <w:r w:rsidRPr="00746CD5">
              <w:rPr>
                <w:rFonts w:ascii="Times New Roman" w:hAnsi="Times New Roman" w:cs="Times New Roman"/>
                <w:sz w:val="24"/>
                <w:szCs w:val="24"/>
                <w:lang w:val="ky-KG"/>
              </w:rPr>
              <w:t>квартал сайын</w:t>
            </w:r>
          </w:p>
        </w:tc>
        <w:tc>
          <w:tcPr>
            <w:tcW w:w="2477" w:type="dxa"/>
          </w:tcPr>
          <w:p w:rsidR="00DF41EB" w:rsidRPr="00746CD5" w:rsidRDefault="00DF41EB" w:rsidP="00DF41EB">
            <w:pPr>
              <w:ind w:right="-109"/>
              <w:rPr>
                <w:rFonts w:ascii="Times New Roman" w:hAnsi="Times New Roman" w:cs="Times New Roman"/>
                <w:sz w:val="24"/>
                <w:szCs w:val="24"/>
              </w:rPr>
            </w:pPr>
            <w:r w:rsidRPr="00746CD5">
              <w:rPr>
                <w:rFonts w:ascii="Times New Roman" w:hAnsi="Times New Roman" w:cs="Times New Roman"/>
                <w:sz w:val="24"/>
                <w:szCs w:val="24"/>
                <w:lang w:val="ky-KG"/>
              </w:rPr>
              <w:t>Гендердик координатор жана жумушчу топ</w:t>
            </w:r>
          </w:p>
        </w:tc>
        <w:tc>
          <w:tcPr>
            <w:tcW w:w="2511" w:type="dxa"/>
          </w:tcPr>
          <w:p w:rsidR="00DF41EB" w:rsidRPr="00746CD5" w:rsidRDefault="0084668C" w:rsidP="0084668C">
            <w:pPr>
              <w:pBdr>
                <w:bottom w:val="single" w:sz="6" w:space="1" w:color="auto"/>
              </w:pBdr>
              <w:jc w:val="both"/>
              <w:rPr>
                <w:rFonts w:ascii="Times New Roman" w:eastAsia="Times New Roman" w:hAnsi="Times New Roman" w:cs="Times New Roman"/>
                <w:vanish/>
                <w:sz w:val="24"/>
                <w:szCs w:val="24"/>
                <w:lang w:val="ky-KG" w:eastAsia="ru-RU"/>
              </w:rPr>
            </w:pPr>
            <w:r w:rsidRPr="0084668C">
              <w:rPr>
                <w:rFonts w:ascii="Times New Roman" w:eastAsia="Times New Roman" w:hAnsi="Times New Roman" w:cs="Times New Roman"/>
                <w:sz w:val="24"/>
                <w:szCs w:val="24"/>
                <w:lang w:val="ky-KG" w:eastAsia="ru-RU"/>
              </w:rPr>
              <w:t>Мониторингдин жана баалоонун натыйжалары тиешелүү багыттар боюнча колледждин ишин пландоодо эске алынат.</w:t>
            </w:r>
            <w:r w:rsidR="00DF41EB" w:rsidRPr="00746CD5">
              <w:rPr>
                <w:rFonts w:ascii="Times New Roman" w:eastAsia="Times New Roman" w:hAnsi="Times New Roman" w:cs="Times New Roman"/>
                <w:vanish/>
                <w:sz w:val="24"/>
                <w:szCs w:val="24"/>
                <w:lang w:val="ky-KG" w:eastAsia="ru-RU"/>
              </w:rPr>
              <w:t>Начало формы</w:t>
            </w:r>
          </w:p>
          <w:p w:rsidR="00DF41EB" w:rsidRPr="00746CD5" w:rsidRDefault="00DF41EB" w:rsidP="0084668C">
            <w:pPr>
              <w:pBdr>
                <w:top w:val="single" w:sz="6" w:space="1" w:color="auto"/>
              </w:pBdr>
              <w:jc w:val="both"/>
              <w:rPr>
                <w:rFonts w:ascii="Times New Roman" w:eastAsia="Times New Roman" w:hAnsi="Times New Roman" w:cs="Times New Roman"/>
                <w:vanish/>
                <w:sz w:val="24"/>
                <w:szCs w:val="24"/>
                <w:lang w:val="ky-KG" w:eastAsia="ru-RU"/>
              </w:rPr>
            </w:pPr>
            <w:r w:rsidRPr="00746CD5">
              <w:rPr>
                <w:rFonts w:ascii="Times New Roman" w:eastAsia="Times New Roman" w:hAnsi="Times New Roman" w:cs="Times New Roman"/>
                <w:vanish/>
                <w:sz w:val="24"/>
                <w:szCs w:val="24"/>
                <w:lang w:val="ky-KG" w:eastAsia="ru-RU"/>
              </w:rPr>
              <w:t>Конец формы</w:t>
            </w:r>
          </w:p>
          <w:p w:rsidR="00DF41EB" w:rsidRPr="00746CD5" w:rsidRDefault="00DF41EB" w:rsidP="0084668C">
            <w:pPr>
              <w:jc w:val="both"/>
              <w:rPr>
                <w:rFonts w:ascii="Times New Roman" w:hAnsi="Times New Roman" w:cs="Times New Roman"/>
                <w:sz w:val="24"/>
                <w:szCs w:val="24"/>
                <w:lang w:val="ky-KG"/>
              </w:rPr>
            </w:pPr>
          </w:p>
        </w:tc>
      </w:tr>
      <w:tr w:rsidR="00DF41EB" w:rsidRPr="00746CD5" w:rsidTr="00372BB1">
        <w:tc>
          <w:tcPr>
            <w:tcW w:w="534" w:type="dxa"/>
          </w:tcPr>
          <w:p w:rsidR="00DF41EB" w:rsidRPr="00746CD5" w:rsidRDefault="00DF41EB"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8</w:t>
            </w:r>
          </w:p>
        </w:tc>
        <w:tc>
          <w:tcPr>
            <w:tcW w:w="3070" w:type="dxa"/>
          </w:tcPr>
          <w:p w:rsidR="00724BBD" w:rsidRPr="00746CD5" w:rsidRDefault="0084668C" w:rsidP="0084668C">
            <w:pPr>
              <w:jc w:val="both"/>
              <w:rPr>
                <w:rFonts w:ascii="Times New Roman" w:hAnsi="Times New Roman" w:cs="Times New Roman"/>
                <w:sz w:val="24"/>
                <w:szCs w:val="24"/>
                <w:lang w:val="ky-KG"/>
              </w:rPr>
            </w:pPr>
            <w:r w:rsidRPr="0084668C">
              <w:rPr>
                <w:rFonts w:ascii="Times New Roman" w:hAnsi="Times New Roman" w:cs="Times New Roman"/>
                <w:sz w:val="24"/>
                <w:szCs w:val="24"/>
                <w:lang w:val="ky-KG"/>
              </w:rPr>
              <w:t>Студенттердин дискриминациясынын көрүнүштөрү боюнча каттарды жана даттанууларды көзөмөлдөө жана эсепке алуу.</w:t>
            </w:r>
          </w:p>
        </w:tc>
        <w:tc>
          <w:tcPr>
            <w:tcW w:w="1569" w:type="dxa"/>
          </w:tcPr>
          <w:p w:rsidR="00DF41EB" w:rsidRPr="00746CD5" w:rsidRDefault="00DF41EB" w:rsidP="00B31B34">
            <w:pPr>
              <w:jc w:val="center"/>
              <w:rPr>
                <w:rFonts w:ascii="Times New Roman" w:hAnsi="Times New Roman" w:cs="Times New Roman"/>
                <w:sz w:val="24"/>
                <w:szCs w:val="24"/>
                <w:lang w:val="ky-KG"/>
              </w:rPr>
            </w:pPr>
            <w:r w:rsidRPr="00746CD5">
              <w:rPr>
                <w:rFonts w:ascii="Times New Roman" w:hAnsi="Times New Roman" w:cs="Times New Roman"/>
                <w:sz w:val="24"/>
                <w:szCs w:val="24"/>
                <w:lang w:val="ky-KG"/>
              </w:rPr>
              <w:t>дайыма</w:t>
            </w:r>
          </w:p>
        </w:tc>
        <w:tc>
          <w:tcPr>
            <w:tcW w:w="2477" w:type="dxa"/>
          </w:tcPr>
          <w:p w:rsidR="00DF41EB" w:rsidRPr="00746CD5" w:rsidRDefault="00DF41EB" w:rsidP="00DF41EB">
            <w:pPr>
              <w:ind w:right="-109"/>
              <w:rPr>
                <w:rFonts w:ascii="Times New Roman" w:hAnsi="Times New Roman" w:cs="Times New Roman"/>
                <w:sz w:val="24"/>
                <w:szCs w:val="24"/>
              </w:rPr>
            </w:pPr>
            <w:r w:rsidRPr="00746CD5">
              <w:rPr>
                <w:rFonts w:ascii="Times New Roman" w:hAnsi="Times New Roman" w:cs="Times New Roman"/>
                <w:sz w:val="24"/>
                <w:szCs w:val="24"/>
                <w:lang w:val="ky-KG"/>
              </w:rPr>
              <w:t>Гендердик координатор жана жумушчу топ</w:t>
            </w:r>
          </w:p>
        </w:tc>
        <w:tc>
          <w:tcPr>
            <w:tcW w:w="2511" w:type="dxa"/>
          </w:tcPr>
          <w:p w:rsidR="00DF41EB" w:rsidRPr="00746CD5" w:rsidRDefault="0084668C" w:rsidP="00DF41EB">
            <w:pPr>
              <w:rPr>
                <w:rFonts w:ascii="Times New Roman" w:hAnsi="Times New Roman" w:cs="Times New Roman"/>
                <w:sz w:val="24"/>
                <w:szCs w:val="24"/>
                <w:lang w:val="ky-KG"/>
              </w:rPr>
            </w:pPr>
            <w:r w:rsidRPr="0084668C">
              <w:rPr>
                <w:rFonts w:ascii="Times New Roman" w:hAnsi="Times New Roman" w:cs="Times New Roman"/>
                <w:sz w:val="24"/>
                <w:szCs w:val="24"/>
                <w:lang w:val="ky-KG"/>
              </w:rPr>
              <w:t>Конфликттик кырдаалдарды чечүү жана алдын алуу.</w:t>
            </w:r>
          </w:p>
        </w:tc>
      </w:tr>
      <w:tr w:rsidR="00DF41EB" w:rsidRPr="00746CD5" w:rsidTr="00372BB1">
        <w:tc>
          <w:tcPr>
            <w:tcW w:w="534" w:type="dxa"/>
          </w:tcPr>
          <w:p w:rsidR="00DF41EB" w:rsidRPr="00746CD5" w:rsidRDefault="00724BBD"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9</w:t>
            </w:r>
          </w:p>
        </w:tc>
        <w:tc>
          <w:tcPr>
            <w:tcW w:w="3070" w:type="dxa"/>
          </w:tcPr>
          <w:p w:rsidR="00DF41EB" w:rsidRPr="00746CD5" w:rsidRDefault="00724BBD"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Кылмыштуулукту алдын алуу жана диний экстремизм</w:t>
            </w:r>
          </w:p>
        </w:tc>
        <w:tc>
          <w:tcPr>
            <w:tcW w:w="1569" w:type="dxa"/>
          </w:tcPr>
          <w:p w:rsidR="00DF41EB" w:rsidRPr="00746CD5" w:rsidRDefault="00724BBD"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апрель</w:t>
            </w:r>
          </w:p>
        </w:tc>
        <w:tc>
          <w:tcPr>
            <w:tcW w:w="2477" w:type="dxa"/>
          </w:tcPr>
          <w:p w:rsidR="00DF41EB" w:rsidRPr="00746CD5" w:rsidRDefault="00724BBD"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Термечикова Ы</w:t>
            </w:r>
          </w:p>
          <w:p w:rsidR="00724BBD" w:rsidRPr="00746CD5" w:rsidRDefault="00724BBD"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Ажиматова Н.</w:t>
            </w:r>
          </w:p>
        </w:tc>
        <w:tc>
          <w:tcPr>
            <w:tcW w:w="2511" w:type="dxa"/>
          </w:tcPr>
          <w:p w:rsidR="00DF41EB" w:rsidRPr="00746CD5" w:rsidRDefault="0084668C" w:rsidP="00DF41EB">
            <w:pPr>
              <w:rPr>
                <w:rFonts w:ascii="Times New Roman" w:hAnsi="Times New Roman" w:cs="Times New Roman"/>
                <w:sz w:val="24"/>
                <w:szCs w:val="24"/>
                <w:lang w:val="ky-KG"/>
              </w:rPr>
            </w:pPr>
            <w:r w:rsidRPr="0084668C">
              <w:rPr>
                <w:rFonts w:ascii="Times New Roman" w:hAnsi="Times New Roman" w:cs="Times New Roman"/>
                <w:sz w:val="24"/>
                <w:szCs w:val="24"/>
                <w:lang w:val="ky-KG"/>
              </w:rPr>
              <w:t>Конфликттик кырдаалдарды чечүү жана алдын алуу.</w:t>
            </w:r>
            <w:bookmarkStart w:id="0" w:name="_GoBack"/>
            <w:bookmarkEnd w:id="0"/>
          </w:p>
        </w:tc>
      </w:tr>
      <w:tr w:rsidR="00437DCB" w:rsidRPr="00746CD5" w:rsidTr="00372BB1">
        <w:tc>
          <w:tcPr>
            <w:tcW w:w="534" w:type="dxa"/>
          </w:tcPr>
          <w:p w:rsidR="00437DCB" w:rsidRPr="00746CD5" w:rsidRDefault="00437DCB"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10</w:t>
            </w:r>
          </w:p>
        </w:tc>
        <w:tc>
          <w:tcPr>
            <w:tcW w:w="3070" w:type="dxa"/>
          </w:tcPr>
          <w:p w:rsidR="00437DCB" w:rsidRPr="00746CD5" w:rsidRDefault="00437DCB"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Инклюзивдик билим берүүнүн гендердик аспектилери</w:t>
            </w:r>
          </w:p>
        </w:tc>
        <w:tc>
          <w:tcPr>
            <w:tcW w:w="1569" w:type="dxa"/>
          </w:tcPr>
          <w:p w:rsidR="00437DCB" w:rsidRPr="00746CD5" w:rsidRDefault="00437DCB"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май</w:t>
            </w:r>
          </w:p>
        </w:tc>
        <w:tc>
          <w:tcPr>
            <w:tcW w:w="2477" w:type="dxa"/>
          </w:tcPr>
          <w:p w:rsidR="00437DCB" w:rsidRPr="00746CD5" w:rsidRDefault="00437DCB"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Турапбай кызы Н</w:t>
            </w:r>
          </w:p>
        </w:tc>
        <w:tc>
          <w:tcPr>
            <w:tcW w:w="2511" w:type="dxa"/>
          </w:tcPr>
          <w:p w:rsidR="00437DCB" w:rsidRPr="00746CD5" w:rsidRDefault="00437DCB" w:rsidP="00DF41EB">
            <w:pPr>
              <w:rPr>
                <w:rFonts w:ascii="Times New Roman" w:hAnsi="Times New Roman" w:cs="Times New Roman"/>
                <w:sz w:val="24"/>
                <w:szCs w:val="24"/>
                <w:lang w:val="ky-KG"/>
              </w:rPr>
            </w:pPr>
          </w:p>
        </w:tc>
      </w:tr>
      <w:tr w:rsidR="00437DCB" w:rsidRPr="00746CD5" w:rsidTr="00372BB1">
        <w:tc>
          <w:tcPr>
            <w:tcW w:w="534" w:type="dxa"/>
          </w:tcPr>
          <w:p w:rsidR="00437DCB" w:rsidRPr="00746CD5" w:rsidRDefault="00437DCB"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11</w:t>
            </w:r>
          </w:p>
        </w:tc>
        <w:tc>
          <w:tcPr>
            <w:tcW w:w="3070" w:type="dxa"/>
          </w:tcPr>
          <w:p w:rsidR="00437DCB" w:rsidRPr="00746CD5" w:rsidRDefault="007933ED"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Инклюзивдик маданияттын калыптанышы (</w:t>
            </w:r>
            <w:r w:rsidR="00437DCB" w:rsidRPr="00746CD5">
              <w:rPr>
                <w:rFonts w:ascii="Times New Roman" w:hAnsi="Times New Roman" w:cs="Times New Roman"/>
                <w:sz w:val="24"/>
                <w:szCs w:val="24"/>
                <w:lang w:val="ky-KG"/>
              </w:rPr>
              <w:t>мас тер класс)</w:t>
            </w:r>
          </w:p>
        </w:tc>
        <w:tc>
          <w:tcPr>
            <w:tcW w:w="1569" w:type="dxa"/>
          </w:tcPr>
          <w:p w:rsidR="00437DCB" w:rsidRPr="00746CD5" w:rsidRDefault="00437DCB"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июнь</w:t>
            </w:r>
          </w:p>
        </w:tc>
        <w:tc>
          <w:tcPr>
            <w:tcW w:w="2477" w:type="dxa"/>
          </w:tcPr>
          <w:p w:rsidR="00437DCB" w:rsidRPr="00746CD5" w:rsidRDefault="00437DCB" w:rsidP="00437DCB">
            <w:pPr>
              <w:ind w:right="-109"/>
              <w:rPr>
                <w:rFonts w:ascii="Times New Roman" w:hAnsi="Times New Roman" w:cs="Times New Roman"/>
                <w:sz w:val="24"/>
                <w:szCs w:val="24"/>
                <w:lang w:val="ky-KG"/>
              </w:rPr>
            </w:pPr>
            <w:r w:rsidRPr="00746CD5">
              <w:rPr>
                <w:rFonts w:ascii="Times New Roman" w:hAnsi="Times New Roman" w:cs="Times New Roman"/>
                <w:sz w:val="24"/>
                <w:szCs w:val="24"/>
                <w:lang w:val="ky-KG"/>
              </w:rPr>
              <w:t>жумушчу топ:</w:t>
            </w:r>
          </w:p>
          <w:p w:rsidR="00437DCB" w:rsidRPr="00746CD5" w:rsidRDefault="00437DCB" w:rsidP="00437DCB">
            <w:pPr>
              <w:pStyle w:val="a7"/>
              <w:shd w:val="clear" w:color="auto" w:fill="FFFFFF"/>
              <w:spacing w:before="0" w:beforeAutospacing="0" w:after="0" w:afterAutospacing="0"/>
              <w:rPr>
                <w:lang w:val="ky-KG"/>
              </w:rPr>
            </w:pPr>
            <w:r w:rsidRPr="00746CD5">
              <w:rPr>
                <w:lang w:val="ky-KG"/>
              </w:rPr>
              <w:t>Турапбай к Н. Нурмаилова Ж. Ажиматова Н.</w:t>
            </w:r>
          </w:p>
          <w:p w:rsidR="00437DCB" w:rsidRPr="00746CD5" w:rsidRDefault="00437DCB" w:rsidP="00437DCB">
            <w:pPr>
              <w:pStyle w:val="a7"/>
              <w:shd w:val="clear" w:color="auto" w:fill="FFFFFF"/>
              <w:spacing w:before="0" w:beforeAutospacing="0" w:after="0" w:afterAutospacing="0"/>
              <w:rPr>
                <w:lang w:val="ky-KG"/>
              </w:rPr>
            </w:pPr>
            <w:r w:rsidRPr="00746CD5">
              <w:rPr>
                <w:lang w:val="ky-KG"/>
              </w:rPr>
              <w:t>Калысбек к А.</w:t>
            </w:r>
          </w:p>
          <w:p w:rsidR="00437DCB" w:rsidRPr="00746CD5" w:rsidRDefault="00437DCB" w:rsidP="00437DCB">
            <w:pPr>
              <w:pStyle w:val="a7"/>
              <w:shd w:val="clear" w:color="auto" w:fill="FFFFFF"/>
              <w:spacing w:before="0" w:beforeAutospacing="0" w:after="0" w:afterAutospacing="0"/>
              <w:rPr>
                <w:lang w:val="ky-KG"/>
              </w:rPr>
            </w:pPr>
            <w:r w:rsidRPr="00746CD5">
              <w:rPr>
                <w:lang w:val="ky-KG"/>
              </w:rPr>
              <w:t>Рахманберди к М.</w:t>
            </w:r>
          </w:p>
          <w:p w:rsidR="00437DCB" w:rsidRPr="00746CD5" w:rsidRDefault="00437DCB" w:rsidP="00437DCB">
            <w:pPr>
              <w:rPr>
                <w:rFonts w:ascii="Times New Roman" w:hAnsi="Times New Roman" w:cs="Times New Roman"/>
                <w:sz w:val="24"/>
                <w:szCs w:val="24"/>
                <w:lang w:val="ky-KG"/>
              </w:rPr>
            </w:pPr>
            <w:r w:rsidRPr="00746CD5">
              <w:rPr>
                <w:rFonts w:ascii="Times New Roman" w:hAnsi="Times New Roman" w:cs="Times New Roman"/>
                <w:sz w:val="24"/>
                <w:szCs w:val="24"/>
                <w:lang w:val="ky-KG"/>
              </w:rPr>
              <w:t>Термечикова Ы</w:t>
            </w:r>
          </w:p>
        </w:tc>
        <w:tc>
          <w:tcPr>
            <w:tcW w:w="2511" w:type="dxa"/>
          </w:tcPr>
          <w:p w:rsidR="00746CD5" w:rsidRPr="00746CD5" w:rsidRDefault="00746CD5"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Инклюзивдик компетенцияны</w:t>
            </w:r>
          </w:p>
          <w:p w:rsidR="00437DCB" w:rsidRPr="00746CD5" w:rsidRDefault="00746CD5"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калыптандыруу</w:t>
            </w:r>
          </w:p>
        </w:tc>
      </w:tr>
      <w:tr w:rsidR="00437DCB" w:rsidRPr="00746CD5" w:rsidTr="00372BB1">
        <w:tc>
          <w:tcPr>
            <w:tcW w:w="534" w:type="dxa"/>
          </w:tcPr>
          <w:p w:rsidR="00437DCB" w:rsidRPr="00746CD5" w:rsidRDefault="00437DCB"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12</w:t>
            </w:r>
          </w:p>
        </w:tc>
        <w:tc>
          <w:tcPr>
            <w:tcW w:w="3070" w:type="dxa"/>
          </w:tcPr>
          <w:p w:rsidR="007933ED" w:rsidRPr="00746CD5" w:rsidRDefault="007933ED" w:rsidP="007933ED">
            <w:pPr>
              <w:shd w:val="clear" w:color="auto" w:fill="FFFFFF"/>
              <w:spacing w:after="150" w:line="270" w:lineRule="atLeast"/>
              <w:jc w:val="both"/>
              <w:rPr>
                <w:rFonts w:ascii="Times New Roman" w:eastAsia="Times New Roman" w:hAnsi="Times New Roman" w:cs="Times New Roman"/>
                <w:sz w:val="24"/>
                <w:szCs w:val="24"/>
                <w:lang w:val="ky-KG" w:eastAsia="ru-RU"/>
              </w:rPr>
            </w:pPr>
            <w:r w:rsidRPr="00746CD5">
              <w:rPr>
                <w:rFonts w:ascii="Times New Roman" w:eastAsia="Times New Roman" w:hAnsi="Times New Roman" w:cs="Times New Roman"/>
                <w:sz w:val="24"/>
                <w:szCs w:val="24"/>
                <w:lang w:val="ky-KG" w:eastAsia="ru-RU"/>
              </w:rPr>
              <w:t>Куратордук сааттардын циклы:</w:t>
            </w:r>
          </w:p>
          <w:p w:rsidR="007933ED" w:rsidRPr="00746CD5" w:rsidRDefault="007933ED" w:rsidP="007933ED">
            <w:pPr>
              <w:shd w:val="clear" w:color="auto" w:fill="FFFFFF"/>
              <w:spacing w:after="150" w:line="270" w:lineRule="atLeast"/>
              <w:jc w:val="both"/>
              <w:rPr>
                <w:rFonts w:ascii="Times New Roman" w:eastAsia="Times New Roman" w:hAnsi="Times New Roman" w:cs="Times New Roman"/>
                <w:sz w:val="24"/>
                <w:szCs w:val="24"/>
                <w:lang w:val="ky-KG" w:eastAsia="ru-RU"/>
              </w:rPr>
            </w:pPr>
            <w:r w:rsidRPr="00746CD5">
              <w:rPr>
                <w:rFonts w:ascii="Times New Roman" w:eastAsia="Times New Roman" w:hAnsi="Times New Roman" w:cs="Times New Roman"/>
                <w:sz w:val="24"/>
                <w:szCs w:val="24"/>
                <w:lang w:val="ky-KG" w:eastAsia="ru-RU"/>
              </w:rPr>
              <w:t>Азыркы дүйнөдөгү гендердик ролдор жана гендердик стереотиптер"</w:t>
            </w:r>
          </w:p>
          <w:p w:rsidR="007933ED" w:rsidRPr="00746CD5" w:rsidRDefault="007933ED" w:rsidP="007933ED">
            <w:pPr>
              <w:shd w:val="clear" w:color="auto" w:fill="FFFFFF"/>
              <w:spacing w:after="150" w:line="270" w:lineRule="atLeast"/>
              <w:jc w:val="both"/>
              <w:rPr>
                <w:rFonts w:ascii="Times New Roman" w:eastAsia="Times New Roman" w:hAnsi="Times New Roman" w:cs="Times New Roman"/>
                <w:sz w:val="24"/>
                <w:szCs w:val="24"/>
                <w:lang w:eastAsia="ru-RU"/>
              </w:rPr>
            </w:pPr>
            <w:r w:rsidRPr="00746CD5">
              <w:rPr>
                <w:rFonts w:ascii="Times New Roman" w:eastAsia="Times New Roman" w:hAnsi="Times New Roman" w:cs="Times New Roman"/>
                <w:sz w:val="24"/>
                <w:szCs w:val="24"/>
                <w:lang w:eastAsia="ru-RU"/>
              </w:rPr>
              <w:t>"Жаштардын жана кыздардын жүрүм-турум маданияты"</w:t>
            </w:r>
          </w:p>
          <w:p w:rsidR="007933ED" w:rsidRPr="00746CD5" w:rsidRDefault="007933ED" w:rsidP="007933ED">
            <w:pPr>
              <w:shd w:val="clear" w:color="auto" w:fill="FFFFFF"/>
              <w:spacing w:after="150" w:line="270" w:lineRule="atLeast"/>
              <w:jc w:val="both"/>
              <w:rPr>
                <w:rFonts w:ascii="Times New Roman" w:eastAsia="Times New Roman" w:hAnsi="Times New Roman" w:cs="Times New Roman"/>
                <w:sz w:val="24"/>
                <w:szCs w:val="24"/>
                <w:lang w:eastAsia="ru-RU"/>
              </w:rPr>
            </w:pPr>
            <w:r w:rsidRPr="00746CD5">
              <w:rPr>
                <w:rFonts w:ascii="Times New Roman" w:eastAsia="Times New Roman" w:hAnsi="Times New Roman" w:cs="Times New Roman"/>
                <w:sz w:val="24"/>
                <w:szCs w:val="24"/>
                <w:lang w:eastAsia="ru-RU"/>
              </w:rPr>
              <w:t>"Заманбап маалымат каражаттары, интернет, жарнама жана кино</w:t>
            </w:r>
            <w:r w:rsidRPr="00746CD5">
              <w:rPr>
                <w:rFonts w:ascii="Times New Roman" w:eastAsia="Times New Roman" w:hAnsi="Times New Roman" w:cs="Times New Roman"/>
                <w:sz w:val="24"/>
                <w:szCs w:val="24"/>
                <w:lang w:val="ky-KG" w:eastAsia="ru-RU"/>
              </w:rPr>
              <w:t>догу</w:t>
            </w:r>
            <w:r w:rsidRPr="00746CD5">
              <w:rPr>
                <w:rFonts w:ascii="Times New Roman" w:eastAsia="Times New Roman" w:hAnsi="Times New Roman" w:cs="Times New Roman"/>
                <w:sz w:val="24"/>
                <w:szCs w:val="24"/>
                <w:lang w:eastAsia="ru-RU"/>
              </w:rPr>
              <w:t xml:space="preserve"> кыздар менен жигиттердин </w:t>
            </w:r>
            <w:r w:rsidRPr="00746CD5">
              <w:rPr>
                <w:rFonts w:ascii="Times New Roman" w:eastAsia="Times New Roman" w:hAnsi="Times New Roman" w:cs="Times New Roman"/>
                <w:sz w:val="24"/>
                <w:szCs w:val="24"/>
                <w:lang w:val="ky-KG" w:eastAsia="ru-RU"/>
              </w:rPr>
              <w:t>образдары</w:t>
            </w:r>
            <w:r w:rsidRPr="00746CD5">
              <w:rPr>
                <w:rFonts w:ascii="Times New Roman" w:eastAsia="Times New Roman" w:hAnsi="Times New Roman" w:cs="Times New Roman"/>
                <w:sz w:val="24"/>
                <w:szCs w:val="24"/>
                <w:lang w:eastAsia="ru-RU"/>
              </w:rPr>
              <w:t>"</w:t>
            </w:r>
          </w:p>
          <w:p w:rsidR="00437DCB" w:rsidRPr="00746CD5" w:rsidRDefault="007933ED" w:rsidP="007933ED">
            <w:pPr>
              <w:rPr>
                <w:rFonts w:ascii="Times New Roman" w:hAnsi="Times New Roman" w:cs="Times New Roman"/>
                <w:sz w:val="24"/>
                <w:szCs w:val="24"/>
              </w:rPr>
            </w:pPr>
            <w:r w:rsidRPr="00746CD5">
              <w:rPr>
                <w:rFonts w:ascii="Times New Roman" w:eastAsia="Times New Roman" w:hAnsi="Times New Roman" w:cs="Times New Roman"/>
                <w:sz w:val="24"/>
                <w:szCs w:val="24"/>
                <w:lang w:eastAsia="ru-RU"/>
              </w:rPr>
              <w:t>"Жыныстардын теңдиги. Мыйзамдардагы бирдей укуктар жана мүмкүнчүлүктөр принциби</w:t>
            </w:r>
          </w:p>
        </w:tc>
        <w:tc>
          <w:tcPr>
            <w:tcW w:w="1569" w:type="dxa"/>
          </w:tcPr>
          <w:p w:rsidR="00437DCB" w:rsidRPr="00746CD5" w:rsidRDefault="007933ED" w:rsidP="00DF41EB">
            <w:pPr>
              <w:rPr>
                <w:rFonts w:ascii="Times New Roman" w:hAnsi="Times New Roman" w:cs="Times New Roman"/>
                <w:sz w:val="24"/>
                <w:szCs w:val="24"/>
                <w:lang w:val="ky-KG"/>
              </w:rPr>
            </w:pPr>
            <w:r w:rsidRPr="00746CD5">
              <w:rPr>
                <w:rFonts w:ascii="Times New Roman" w:hAnsi="Times New Roman" w:cs="Times New Roman"/>
                <w:sz w:val="24"/>
                <w:szCs w:val="24"/>
                <w:lang w:val="ky-KG"/>
              </w:rPr>
              <w:t>дайыма</w:t>
            </w:r>
          </w:p>
        </w:tc>
        <w:tc>
          <w:tcPr>
            <w:tcW w:w="2477" w:type="dxa"/>
          </w:tcPr>
          <w:p w:rsidR="00437DCB" w:rsidRPr="00746CD5" w:rsidRDefault="007933ED" w:rsidP="00437DCB">
            <w:pPr>
              <w:ind w:right="-109"/>
              <w:rPr>
                <w:rFonts w:ascii="Times New Roman" w:hAnsi="Times New Roman" w:cs="Times New Roman"/>
                <w:sz w:val="24"/>
                <w:szCs w:val="24"/>
                <w:lang w:val="ky-KG"/>
              </w:rPr>
            </w:pPr>
            <w:r w:rsidRPr="00746CD5">
              <w:rPr>
                <w:rFonts w:ascii="Times New Roman" w:hAnsi="Times New Roman" w:cs="Times New Roman"/>
                <w:sz w:val="24"/>
                <w:szCs w:val="24"/>
                <w:lang w:val="ky-KG"/>
              </w:rPr>
              <w:t>Термечикова Ы.</w:t>
            </w:r>
          </w:p>
          <w:p w:rsidR="007933ED" w:rsidRPr="00746CD5" w:rsidRDefault="007933ED" w:rsidP="00437DCB">
            <w:pPr>
              <w:ind w:right="-109"/>
              <w:rPr>
                <w:rFonts w:ascii="Times New Roman" w:hAnsi="Times New Roman" w:cs="Times New Roman"/>
                <w:sz w:val="24"/>
                <w:szCs w:val="24"/>
                <w:lang w:val="ky-KG"/>
              </w:rPr>
            </w:pPr>
            <w:r w:rsidRPr="00746CD5">
              <w:rPr>
                <w:rFonts w:ascii="Times New Roman" w:hAnsi="Times New Roman" w:cs="Times New Roman"/>
                <w:sz w:val="24"/>
                <w:szCs w:val="24"/>
                <w:lang w:val="ky-KG"/>
              </w:rPr>
              <w:t>Ажиматова Н.</w:t>
            </w:r>
          </w:p>
        </w:tc>
        <w:tc>
          <w:tcPr>
            <w:tcW w:w="2511" w:type="dxa"/>
          </w:tcPr>
          <w:p w:rsidR="00437DCB" w:rsidRPr="00746CD5" w:rsidRDefault="00746CD5" w:rsidP="00DF41EB">
            <w:pPr>
              <w:rPr>
                <w:rFonts w:ascii="Times New Roman" w:hAnsi="Times New Roman" w:cs="Times New Roman"/>
                <w:sz w:val="24"/>
                <w:szCs w:val="24"/>
                <w:lang w:val="ky-KG"/>
              </w:rPr>
            </w:pPr>
            <w:r>
              <w:rPr>
                <w:rFonts w:ascii="Times New Roman" w:hAnsi="Times New Roman" w:cs="Times New Roman"/>
                <w:sz w:val="24"/>
                <w:szCs w:val="24"/>
                <w:lang w:val="ky-KG"/>
              </w:rPr>
              <w:t>Студенттерди гендердик компетенцияны жана инклюзивдик маданиятты калыптандыруу</w:t>
            </w:r>
          </w:p>
        </w:tc>
      </w:tr>
    </w:tbl>
    <w:p w:rsidR="005D1A86" w:rsidRPr="00746CD5" w:rsidRDefault="005D1A86">
      <w:pPr>
        <w:rPr>
          <w:rFonts w:ascii="Times New Roman" w:hAnsi="Times New Roman" w:cs="Times New Roman"/>
          <w:sz w:val="24"/>
          <w:szCs w:val="24"/>
          <w:lang w:val="ky-KG"/>
        </w:rPr>
      </w:pPr>
    </w:p>
    <w:sectPr w:rsidR="005D1A86" w:rsidRPr="00746CD5" w:rsidSect="00BD399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53" w:rsidRDefault="004F0453" w:rsidP="00BD3994">
      <w:pPr>
        <w:spacing w:after="0" w:line="240" w:lineRule="auto"/>
      </w:pPr>
      <w:r>
        <w:separator/>
      </w:r>
    </w:p>
  </w:endnote>
  <w:endnote w:type="continuationSeparator" w:id="0">
    <w:p w:rsidR="004F0453" w:rsidRDefault="004F0453" w:rsidP="00BD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53" w:rsidRDefault="004F0453" w:rsidP="00BD3994">
      <w:pPr>
        <w:spacing w:after="0" w:line="240" w:lineRule="auto"/>
      </w:pPr>
      <w:r>
        <w:separator/>
      </w:r>
    </w:p>
  </w:footnote>
  <w:footnote w:type="continuationSeparator" w:id="0">
    <w:p w:rsidR="004F0453" w:rsidRDefault="004F0453" w:rsidP="00BD3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554B"/>
    <w:multiLevelType w:val="multilevel"/>
    <w:tmpl w:val="BF720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FD0CD7"/>
    <w:multiLevelType w:val="multilevel"/>
    <w:tmpl w:val="83165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165720"/>
    <w:multiLevelType w:val="hybridMultilevel"/>
    <w:tmpl w:val="5BE4A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94"/>
    <w:rsid w:val="000B4455"/>
    <w:rsid w:val="00205F4D"/>
    <w:rsid w:val="00222593"/>
    <w:rsid w:val="00266CC1"/>
    <w:rsid w:val="002D7E83"/>
    <w:rsid w:val="00372BB1"/>
    <w:rsid w:val="00437DCB"/>
    <w:rsid w:val="00457D96"/>
    <w:rsid w:val="004F0453"/>
    <w:rsid w:val="005D1A86"/>
    <w:rsid w:val="005D406C"/>
    <w:rsid w:val="00640405"/>
    <w:rsid w:val="006434C6"/>
    <w:rsid w:val="00724BBD"/>
    <w:rsid w:val="00746CD5"/>
    <w:rsid w:val="007933ED"/>
    <w:rsid w:val="00817971"/>
    <w:rsid w:val="0084668C"/>
    <w:rsid w:val="008D39D9"/>
    <w:rsid w:val="00A249E5"/>
    <w:rsid w:val="00AF34D9"/>
    <w:rsid w:val="00B31B34"/>
    <w:rsid w:val="00BD3994"/>
    <w:rsid w:val="00C16E4F"/>
    <w:rsid w:val="00D35607"/>
    <w:rsid w:val="00D5293B"/>
    <w:rsid w:val="00DF41EB"/>
    <w:rsid w:val="00E95DA6"/>
    <w:rsid w:val="00F95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98313-3F97-4735-841E-F06F1133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3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 Знак1,single space,Footnote,12pt,ft,FOOTNOTES,fn,Footnote Text Char Char Char Char Char Char Char Char Char Char,Footnote Text Char Char Char Char Char Char Char Char Char Char Char Char,Footnote Text2,ft2,Footnote Text Char1 Char,Geneva 9"/>
    <w:basedOn w:val="a"/>
    <w:link w:val="a5"/>
    <w:uiPriority w:val="99"/>
    <w:unhideWhenUsed/>
    <w:qFormat/>
    <w:rsid w:val="00BD3994"/>
    <w:pPr>
      <w:spacing w:after="0" w:line="240" w:lineRule="auto"/>
    </w:pPr>
    <w:rPr>
      <w:rFonts w:ascii="Calibri" w:eastAsia="Calibri" w:hAnsi="Calibri" w:cs="Times New Roman"/>
      <w:sz w:val="20"/>
      <w:szCs w:val="20"/>
    </w:rPr>
  </w:style>
  <w:style w:type="character" w:customStyle="1" w:styleId="a5">
    <w:name w:val="Текст сноски Знак"/>
    <w:aliases w:val=" Знак1 Знак,single space Знак,Footnote Знак,12pt Знак,ft Знак,FOOTNOTES Знак,fn Знак,Footnote Text Char Char Char Char Char Char Char Char Char Char Знак,Footnote Text Char Char Char Char Char Char Char Char Char Char Char Char Знак"/>
    <w:basedOn w:val="a0"/>
    <w:link w:val="a4"/>
    <w:uiPriority w:val="99"/>
    <w:rsid w:val="00BD3994"/>
    <w:rPr>
      <w:rFonts w:ascii="Calibri" w:eastAsia="Calibri" w:hAnsi="Calibri" w:cs="Times New Roman"/>
      <w:sz w:val="20"/>
      <w:szCs w:val="20"/>
    </w:rPr>
  </w:style>
  <w:style w:type="character" w:styleId="a6">
    <w:name w:val="footnote reference"/>
    <w:aliases w:val="ftref,BVI fnr,BVI fnr Car Car,BVI fnr Car,BVI fnr Car Car Car Car,Footnote text,16 Point,Superscript 6 Point,Footnote Reference Char Char Char, BVI fnr, BVI fnr Car Car, BVI fnr Car Car Car Car,fr,Знак сноски 1,Referencia nota al pie,SUPERS"/>
    <w:basedOn w:val="a0"/>
    <w:uiPriority w:val="99"/>
    <w:unhideWhenUsed/>
    <w:rsid w:val="00BD3994"/>
    <w:rPr>
      <w:vertAlign w:val="superscript"/>
    </w:rPr>
  </w:style>
  <w:style w:type="paragraph" w:styleId="z-">
    <w:name w:val="HTML Top of Form"/>
    <w:basedOn w:val="a"/>
    <w:next w:val="a"/>
    <w:link w:val="z-0"/>
    <w:hidden/>
    <w:uiPriority w:val="99"/>
    <w:semiHidden/>
    <w:unhideWhenUsed/>
    <w:rsid w:val="005D1A8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D1A8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D1A8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D1A86"/>
    <w:rPr>
      <w:rFonts w:ascii="Arial" w:eastAsia="Times New Roman" w:hAnsi="Arial" w:cs="Arial"/>
      <w:vanish/>
      <w:sz w:val="16"/>
      <w:szCs w:val="16"/>
      <w:lang w:eastAsia="ru-RU"/>
    </w:rPr>
  </w:style>
  <w:style w:type="paragraph" w:styleId="a7">
    <w:name w:val="Normal (Web)"/>
    <w:basedOn w:val="a"/>
    <w:uiPriority w:val="99"/>
    <w:semiHidden/>
    <w:unhideWhenUsed/>
    <w:rsid w:val="00724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93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230">
      <w:bodyDiv w:val="1"/>
      <w:marLeft w:val="0"/>
      <w:marRight w:val="0"/>
      <w:marTop w:val="0"/>
      <w:marBottom w:val="0"/>
      <w:divBdr>
        <w:top w:val="none" w:sz="0" w:space="0" w:color="auto"/>
        <w:left w:val="none" w:sz="0" w:space="0" w:color="auto"/>
        <w:bottom w:val="none" w:sz="0" w:space="0" w:color="auto"/>
        <w:right w:val="none" w:sz="0" w:space="0" w:color="auto"/>
      </w:divBdr>
    </w:div>
    <w:div w:id="1056659258">
      <w:bodyDiv w:val="1"/>
      <w:marLeft w:val="0"/>
      <w:marRight w:val="0"/>
      <w:marTop w:val="0"/>
      <w:marBottom w:val="0"/>
      <w:divBdr>
        <w:top w:val="none" w:sz="0" w:space="0" w:color="auto"/>
        <w:left w:val="none" w:sz="0" w:space="0" w:color="auto"/>
        <w:bottom w:val="none" w:sz="0" w:space="0" w:color="auto"/>
        <w:right w:val="none" w:sz="0" w:space="0" w:color="auto"/>
      </w:divBdr>
    </w:div>
    <w:div w:id="1151167513">
      <w:bodyDiv w:val="1"/>
      <w:marLeft w:val="0"/>
      <w:marRight w:val="0"/>
      <w:marTop w:val="0"/>
      <w:marBottom w:val="0"/>
      <w:divBdr>
        <w:top w:val="none" w:sz="0" w:space="0" w:color="auto"/>
        <w:left w:val="none" w:sz="0" w:space="0" w:color="auto"/>
        <w:bottom w:val="none" w:sz="0" w:space="0" w:color="auto"/>
        <w:right w:val="none" w:sz="0" w:space="0" w:color="auto"/>
      </w:divBdr>
    </w:div>
    <w:div w:id="1160124373">
      <w:bodyDiv w:val="1"/>
      <w:marLeft w:val="0"/>
      <w:marRight w:val="0"/>
      <w:marTop w:val="0"/>
      <w:marBottom w:val="0"/>
      <w:divBdr>
        <w:top w:val="none" w:sz="0" w:space="0" w:color="auto"/>
        <w:left w:val="none" w:sz="0" w:space="0" w:color="auto"/>
        <w:bottom w:val="none" w:sz="0" w:space="0" w:color="auto"/>
        <w:right w:val="none" w:sz="0" w:space="0" w:color="auto"/>
      </w:divBdr>
    </w:div>
    <w:div w:id="1404988007">
      <w:bodyDiv w:val="1"/>
      <w:marLeft w:val="0"/>
      <w:marRight w:val="0"/>
      <w:marTop w:val="0"/>
      <w:marBottom w:val="0"/>
      <w:divBdr>
        <w:top w:val="none" w:sz="0" w:space="0" w:color="auto"/>
        <w:left w:val="none" w:sz="0" w:space="0" w:color="auto"/>
        <w:bottom w:val="none" w:sz="0" w:space="0" w:color="auto"/>
        <w:right w:val="none" w:sz="0" w:space="0" w:color="auto"/>
      </w:divBdr>
    </w:div>
    <w:div w:id="1677465543">
      <w:bodyDiv w:val="1"/>
      <w:marLeft w:val="0"/>
      <w:marRight w:val="0"/>
      <w:marTop w:val="0"/>
      <w:marBottom w:val="0"/>
      <w:divBdr>
        <w:top w:val="none" w:sz="0" w:space="0" w:color="auto"/>
        <w:left w:val="none" w:sz="0" w:space="0" w:color="auto"/>
        <w:bottom w:val="none" w:sz="0" w:space="0" w:color="auto"/>
        <w:right w:val="none" w:sz="0" w:space="0" w:color="auto"/>
      </w:divBdr>
    </w:div>
    <w:div w:id="1868446012">
      <w:bodyDiv w:val="1"/>
      <w:marLeft w:val="0"/>
      <w:marRight w:val="0"/>
      <w:marTop w:val="0"/>
      <w:marBottom w:val="0"/>
      <w:divBdr>
        <w:top w:val="none" w:sz="0" w:space="0" w:color="auto"/>
        <w:left w:val="none" w:sz="0" w:space="0" w:color="auto"/>
        <w:bottom w:val="none" w:sz="0" w:space="0" w:color="auto"/>
        <w:right w:val="none" w:sz="0" w:space="0" w:color="auto"/>
      </w:divBdr>
    </w:div>
    <w:div w:id="2042628605">
      <w:bodyDiv w:val="1"/>
      <w:marLeft w:val="0"/>
      <w:marRight w:val="0"/>
      <w:marTop w:val="0"/>
      <w:marBottom w:val="0"/>
      <w:divBdr>
        <w:top w:val="none" w:sz="0" w:space="0" w:color="auto"/>
        <w:left w:val="none" w:sz="0" w:space="0" w:color="auto"/>
        <w:bottom w:val="none" w:sz="0" w:space="0" w:color="auto"/>
        <w:right w:val="none" w:sz="0" w:space="0" w:color="auto"/>
      </w:divBdr>
    </w:div>
    <w:div w:id="21050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3</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Iskender Bainazarov</dc:creator>
  <cp:keywords/>
  <dc:description/>
  <cp:lastModifiedBy>admin</cp:lastModifiedBy>
  <cp:revision>9</cp:revision>
  <dcterms:created xsi:type="dcterms:W3CDTF">2023-02-14T00:25:00Z</dcterms:created>
  <dcterms:modified xsi:type="dcterms:W3CDTF">2023-04-18T08:47:00Z</dcterms:modified>
</cp:coreProperties>
</file>