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53" w:rsidRPr="00461CB4" w:rsidRDefault="001D6C53" w:rsidP="001D6C53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bookmarkStart w:id="0" w:name="_GoBack"/>
      <w:r w:rsidRPr="0015332C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 xml:space="preserve">Обратной связи с </w:t>
      </w:r>
      <w:proofErr w:type="gramStart"/>
      <w:r w:rsidRPr="0015332C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обучающимися</w:t>
      </w:r>
      <w:proofErr w:type="gramEnd"/>
      <w:r w:rsidRPr="0015332C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;</w:t>
      </w:r>
    </w:p>
    <w:bookmarkEnd w:id="0"/>
    <w:p w:rsidR="001D6C53" w:rsidRPr="0015332C" w:rsidRDefault="001D6C53" w:rsidP="001D6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   С целью тесного контакта со студентами, а также получения обратной связи согласно плану воспитательной работе кафедры «КД 3», старшим куратором кафедры совместно со штатными сотрудниками была организована лекция на факультетском уровне на тему «Каждая жизнь ценна – не совершайте преступления», где лекцию читали сотрудники отдела патрульной службы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, старший прокурор городской прокуратуры. По окончании лекции студенты активно задавали вопросы по теме, с последующими словами и речами благодарностей. Со стороны деканата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были вручены благодарственные письма деканом ММФ </w:t>
      </w:r>
      <w:proofErr w:type="spellStart"/>
      <w:r w:rsidRPr="0015332C">
        <w:rPr>
          <w:rFonts w:ascii="Times New Roman" w:hAnsi="Times New Roman" w:cs="Times New Roman"/>
          <w:sz w:val="20"/>
          <w:szCs w:val="20"/>
        </w:rPr>
        <w:t>Калматовым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Р.К. Данная лекция проводится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со стороны кафедры ежегодно, более подробная информация по </w:t>
      </w:r>
      <w:hyperlink r:id="rId5" w:history="1">
        <w:r w:rsidRPr="0015332C">
          <w:rPr>
            <w:rStyle w:val="a3"/>
            <w:rFonts w:ascii="Times New Roman" w:hAnsi="Times New Roman" w:cs="Times New Roman"/>
            <w:sz w:val="20"/>
            <w:szCs w:val="20"/>
          </w:rPr>
          <w:t>ссылке</w:t>
        </w:r>
      </w:hyperlink>
      <w:r w:rsidRPr="001533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6C53" w:rsidRPr="0015332C" w:rsidRDefault="001D6C53" w:rsidP="001D6C5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15332C">
        <w:rPr>
          <w:rStyle w:val="a3"/>
          <w:rFonts w:ascii="Times New Roman" w:hAnsi="Times New Roman" w:cs="Times New Roman"/>
          <w:sz w:val="20"/>
          <w:szCs w:val="20"/>
        </w:rPr>
        <w:t>http://imf.oshsu.kg/pages/page/12174</w:t>
      </w:r>
    </w:p>
    <w:p w:rsidR="001D6C53" w:rsidRPr="0015332C" w:rsidRDefault="001D6C53" w:rsidP="001D6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      С той же целью со старшим куратором </w:t>
      </w:r>
      <w:proofErr w:type="spellStart"/>
      <w:r w:rsidRPr="0015332C">
        <w:rPr>
          <w:rFonts w:ascii="Times New Roman" w:hAnsi="Times New Roman" w:cs="Times New Roman"/>
          <w:sz w:val="20"/>
          <w:szCs w:val="20"/>
        </w:rPr>
        <w:t>Жусуповой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А.Б., преподаватели посетили дома и квартиры студентов кураторских групп, где были проведены профилактические беседы по гигиене, условий проживания и общей безопасности студентов, где кураторские группы впечатлили преподавателей особым гостеприимством и поблагодарили их за интерес и переживания за их жизнь и безопасность. Данные визиты квартир и общежитий оказывают благоприятные впечатления и результаты в отношении между преподавателем и студентом. </w:t>
      </w:r>
      <w:hyperlink r:id="rId6" w:history="1">
        <w:r w:rsidRPr="0015332C">
          <w:rPr>
            <w:rStyle w:val="a3"/>
            <w:rFonts w:ascii="Times New Roman" w:hAnsi="Times New Roman" w:cs="Times New Roman"/>
            <w:sz w:val="20"/>
            <w:szCs w:val="20"/>
          </w:rPr>
          <w:t>Ссылка.</w:t>
        </w:r>
      </w:hyperlink>
    </w:p>
    <w:p w:rsidR="001D6C53" w:rsidRDefault="001D6C53" w:rsidP="001D6C5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      Со стороны дисциплин по учебному плану проводятся рубежный и текущий контроли, где проверяются полученные знания по соответствующим дисциплинам. Данная оценка студентов позволяет определить итоговый уровень знаний по предмету и последующей готовности к практической деятельности. Более подробно по </w:t>
      </w:r>
      <w:hyperlink r:id="rId7" w:history="1">
        <w:r w:rsidRPr="0015332C">
          <w:rPr>
            <w:rStyle w:val="a3"/>
            <w:rFonts w:ascii="Times New Roman" w:hAnsi="Times New Roman" w:cs="Times New Roman"/>
            <w:sz w:val="20"/>
            <w:szCs w:val="20"/>
          </w:rPr>
          <w:t>ссылке.</w:t>
        </w:r>
      </w:hyperlink>
    </w:p>
    <w:p w:rsidR="002759BB" w:rsidRDefault="002759BB"/>
    <w:p w:rsidR="001D6C53" w:rsidRPr="0015332C" w:rsidRDefault="001D6C53" w:rsidP="001D6C5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32C">
        <w:rPr>
          <w:rFonts w:ascii="Times New Roman" w:hAnsi="Times New Roman" w:cs="Times New Roman"/>
          <w:b/>
          <w:sz w:val="20"/>
          <w:szCs w:val="20"/>
        </w:rPr>
        <w:t xml:space="preserve">Принятия решений на основе результатов обратной связи с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15332C">
        <w:rPr>
          <w:rFonts w:ascii="Times New Roman" w:hAnsi="Times New Roman" w:cs="Times New Roman"/>
          <w:b/>
          <w:sz w:val="20"/>
          <w:szCs w:val="20"/>
        </w:rPr>
        <w:t xml:space="preserve"> по использованию различных методик обучения, контроля знаний и оценки их удовлетворенности;</w:t>
      </w:r>
    </w:p>
    <w:p w:rsidR="001D6C53" w:rsidRDefault="001D6C53" w:rsidP="001D6C53">
      <w:pPr>
        <w:spacing w:after="0" w:line="240" w:lineRule="auto"/>
        <w:rPr>
          <w:rFonts w:ascii="Times New Roman" w:hAnsi="Times New Roman" w:cs="Times New Roman"/>
          <w:color w:val="FFC000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Анализ результатов анкетирования позволил осуществить обратную связь между субъектами инновационного образовательного процесса, оценив  инновационные методы обучения «Бинарные практические занятия, </w:t>
      </w:r>
      <w:proofErr w:type="spellStart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>Quizizz</w:t>
      </w:r>
      <w:proofErr w:type="spellEnd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15332C">
        <w:rPr>
          <w:rFonts w:ascii="Times New Roman" w:hAnsi="Times New Roman" w:cs="Times New Roman"/>
          <w:color w:val="202124"/>
          <w:sz w:val="20"/>
          <w:szCs w:val="20"/>
          <w:shd w:val="clear" w:color="auto" w:fill="FFFFFF" w:themeFill="background1"/>
        </w:rPr>
        <w:t>Socrative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>» с учетом мнений студентов.  Полученные результаты свидетельствуют о необходимости продолжения данных инновационных методик обучения   в рамках мотивационно-</w:t>
      </w:r>
      <w:proofErr w:type="spellStart"/>
      <w:r w:rsidRPr="0015332C"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концепции активного обучения с учетом внедрения в образовательный процесс  с использованием данных методов  обучения</w:t>
      </w:r>
      <w:r w:rsidRPr="0015332C">
        <w:rPr>
          <w:rFonts w:ascii="Times New Roman" w:hAnsi="Times New Roman" w:cs="Times New Roman"/>
          <w:color w:val="FFC000"/>
          <w:sz w:val="20"/>
          <w:szCs w:val="20"/>
        </w:rPr>
        <w:t xml:space="preserve">. </w:t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color w:val="FFC000"/>
          <w:sz w:val="20"/>
          <w:szCs w:val="20"/>
        </w:rPr>
      </w:pP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</w:rPr>
        <w:t xml:space="preserve">1. На вопрос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How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evaluate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new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teaching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method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Binary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practices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and</w:t>
      </w:r>
      <w:r w:rsidRPr="001533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Socrative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</w:rPr>
        <w:t>?</w:t>
      </w:r>
      <w:r w:rsidRPr="0015332C">
        <w:rPr>
          <w:rFonts w:ascii="Times New Roman" w:hAnsi="Times New Roman" w:cs="Times New Roman"/>
          <w:sz w:val="20"/>
          <w:szCs w:val="20"/>
        </w:rPr>
        <w:t xml:space="preserve"> / Как вы оцениваете новые ме</w:t>
      </w:r>
      <w:r>
        <w:rPr>
          <w:rFonts w:ascii="Times New Roman" w:hAnsi="Times New Roman" w:cs="Times New Roman"/>
          <w:sz w:val="20"/>
          <w:szCs w:val="20"/>
        </w:rPr>
        <w:t>тоды обучения - бинарные практи</w:t>
      </w:r>
      <w:r w:rsidRPr="0015332C">
        <w:rPr>
          <w:rFonts w:ascii="Times New Roman" w:hAnsi="Times New Roman" w:cs="Times New Roman"/>
          <w:sz w:val="20"/>
          <w:szCs w:val="20"/>
        </w:rPr>
        <w:t xml:space="preserve">ческие занятия, 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Socrative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 При анализе ответов  на данный  вопрос,  96 % респондентов </w:t>
      </w:r>
      <w:r w:rsidRPr="0015332C">
        <w:rPr>
          <w:rFonts w:ascii="Times New Roman" w:hAnsi="Times New Roman" w:cs="Times New Roman"/>
          <w:sz w:val="20"/>
          <w:szCs w:val="20"/>
        </w:rPr>
        <w:t>оценили новые мет</w:t>
      </w:r>
      <w:r>
        <w:rPr>
          <w:rFonts w:ascii="Times New Roman" w:hAnsi="Times New Roman" w:cs="Times New Roman"/>
          <w:sz w:val="20"/>
          <w:szCs w:val="20"/>
        </w:rPr>
        <w:t>оды обучения - бинарные практические занятия</w:t>
      </w:r>
      <w:r w:rsidRPr="0015332C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US"/>
        </w:rPr>
        <w:t>Socrative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очень хорошо, что свидетельствует об использовании данных методов в учебном процессе.</w:t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70A0A" wp14:editId="5E28E85D">
            <wp:extent cx="3434400" cy="20414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6151" cy="20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GB"/>
        </w:rPr>
        <w:t xml:space="preserve">2.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Would you like to continue with the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taeching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methods of Binary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practice ,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Quizizz</w:t>
      </w:r>
      <w:proofErr w:type="spellEnd"/>
      <w:proofErr w:type="gram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</w:t>
      </w:r>
      <w:proofErr w:type="spell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Socrative</w:t>
      </w:r>
      <w:proofErr w:type="spellEnd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15332C">
        <w:rPr>
          <w:rFonts w:ascii="Times New Roman" w:hAnsi="Times New Roman" w:cs="Times New Roman"/>
          <w:sz w:val="20"/>
          <w:szCs w:val="20"/>
        </w:rPr>
        <w:t xml:space="preserve">/ Хотели бы вы продолжить использовать методы обучения бинарные практические занятия, 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GB"/>
        </w:rPr>
        <w:t>Quizizz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5332C">
        <w:rPr>
          <w:rFonts w:ascii="Times New Roman" w:hAnsi="Times New Roman" w:cs="Times New Roman"/>
          <w:sz w:val="20"/>
          <w:szCs w:val="20"/>
          <w:lang w:val="en-GB"/>
        </w:rPr>
        <w:t>Socrative</w:t>
      </w:r>
      <w:proofErr w:type="spellEnd"/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Среди студентов при опросе на вопрос повторного использования данных методов 93% обучающихся ответили положительно.</w:t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267239B" wp14:editId="29CDD9C3">
            <wp:extent cx="3924000" cy="210445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550" cy="21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How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do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evaluate</w:t>
      </w:r>
      <w:proofErr w:type="gramEnd"/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effectiveness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this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method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15332C">
        <w:rPr>
          <w:rFonts w:ascii="Times New Roman" w:hAnsi="Times New Roman" w:cs="Times New Roman"/>
          <w:sz w:val="20"/>
          <w:szCs w:val="20"/>
        </w:rPr>
        <w:t>Как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оцениваете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эффективность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данного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метода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Из этого опроса следует («очень хорошо», «хорошо» 96%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 xml:space="preserve"> что большинство обучающихся оценили этот метод эффективным, что подтверждает дальнейшее использование этого метода.</w:t>
      </w:r>
    </w:p>
    <w:p w:rsidR="001D6C53" w:rsidRPr="0015332C" w:rsidRDefault="001D6C53" w:rsidP="001D6C5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27C942" wp14:editId="6660C463">
            <wp:extent cx="4020498" cy="210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5026" cy="21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Are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satisfied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with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control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and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evaluation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knowledge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?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15332C">
        <w:rPr>
          <w:rFonts w:ascii="Times New Roman" w:hAnsi="Times New Roman" w:cs="Times New Roman"/>
          <w:sz w:val="20"/>
          <w:szCs w:val="20"/>
        </w:rPr>
        <w:t>Удовлетворены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ли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контролем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оценкой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знаний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 xml:space="preserve">Оценивание и контроль этого метода также положительно отозвались. </w:t>
      </w:r>
      <w:proofErr w:type="gramStart"/>
      <w:r w:rsidRPr="0015332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5332C">
        <w:rPr>
          <w:rFonts w:ascii="Times New Roman" w:hAnsi="Times New Roman" w:cs="Times New Roman"/>
          <w:sz w:val="20"/>
          <w:szCs w:val="20"/>
        </w:rPr>
        <w:t>87,3% )</w:t>
      </w:r>
    </w:p>
    <w:p w:rsidR="001D6C53" w:rsidRPr="0015332C" w:rsidRDefault="001D6C53" w:rsidP="001D6C5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5AFAE2" wp14:editId="22577FAD">
            <wp:extent cx="3516686" cy="18936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6260" cy="18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Are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you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satisfied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with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the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transparency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knowledge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b/>
          <w:sz w:val="20"/>
          <w:szCs w:val="20"/>
          <w:lang w:val="en-GB"/>
        </w:rPr>
        <w:t>assessment</w:t>
      </w:r>
      <w:r w:rsidRPr="0015332C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5332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15332C">
        <w:rPr>
          <w:rFonts w:ascii="Times New Roman" w:hAnsi="Times New Roman" w:cs="Times New Roman"/>
          <w:sz w:val="20"/>
          <w:szCs w:val="20"/>
        </w:rPr>
        <w:t>Удовлетворены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ли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вы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прозрачностью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оценки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знаний</w:t>
      </w:r>
      <w:r w:rsidRPr="0015332C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  <w:r w:rsidRPr="001533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332C">
        <w:rPr>
          <w:rFonts w:ascii="Times New Roman" w:hAnsi="Times New Roman" w:cs="Times New Roman"/>
          <w:sz w:val="20"/>
          <w:szCs w:val="20"/>
        </w:rPr>
        <w:t>Большинство ответов (90,8%) подтвердила  удовлетворенность прозрачностью оценки знаний.</w:t>
      </w:r>
    </w:p>
    <w:p w:rsidR="001D6C53" w:rsidRPr="0015332C" w:rsidRDefault="001D6C53" w:rsidP="001D6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32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1C9E5F2" wp14:editId="09871D14">
            <wp:extent cx="3801600" cy="2106989"/>
            <wp:effectExtent l="0" t="0" r="889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4248" cy="2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53" w:rsidRDefault="001D6C53"/>
    <w:sectPr w:rsidR="001D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53"/>
    <w:rsid w:val="001D6C53"/>
    <w:rsid w:val="002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C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C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oshsu.kg/news/new/?lg=1&amp;id_parent=9580&amp;id2=22436&amp;list=2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oshsu.kg/news/new/?lg=1&amp;id_parent=9580&amp;id2=22510&amp;list=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ase.oshsu.kg/news/new/?lg=1&amp;id_parent=9580&amp;id2=22513&amp;list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2023-05-16T09:12:00Z</dcterms:created>
  <dcterms:modified xsi:type="dcterms:W3CDTF">2023-05-16T09:14:00Z</dcterms:modified>
</cp:coreProperties>
</file>