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54118" w14:textId="77777777" w:rsidR="00713125" w:rsidRDefault="00713125" w:rsidP="001D63CD">
      <w:pPr>
        <w:jc w:val="center"/>
        <w:rPr>
          <w:b/>
        </w:rPr>
      </w:pPr>
      <w:r w:rsidRPr="001D63CD">
        <w:rPr>
          <w:b/>
        </w:rPr>
        <w:t>Аннотация программы по дисциплине «Физи</w:t>
      </w:r>
      <w:r w:rsidR="008D5C44">
        <w:rPr>
          <w:b/>
        </w:rPr>
        <w:t>ка</w:t>
      </w:r>
      <w:r w:rsidRPr="001D63CD">
        <w:rPr>
          <w:b/>
        </w:rPr>
        <w:t>»</w:t>
      </w:r>
    </w:p>
    <w:p w14:paraId="238F21D8" w14:textId="77777777" w:rsidR="001D63CD" w:rsidRPr="001D63CD" w:rsidRDefault="001D63CD" w:rsidP="001D63CD">
      <w:pPr>
        <w:jc w:val="center"/>
        <w:rPr>
          <w:b/>
        </w:rPr>
      </w:pPr>
    </w:p>
    <w:p w14:paraId="45121324" w14:textId="77777777" w:rsidR="00713125" w:rsidRDefault="00713125" w:rsidP="001D63CD">
      <w:pPr>
        <w:jc w:val="center"/>
        <w:rPr>
          <w:rStyle w:val="a3"/>
          <w:rFonts w:eastAsia="SimHei"/>
          <w:b w:val="0"/>
        </w:rPr>
      </w:pPr>
      <w:r w:rsidRPr="001D63CD">
        <w:rPr>
          <w:b/>
        </w:rPr>
        <w:t>Специальность «560001» – Лечебное дело (</w:t>
      </w:r>
      <w:r w:rsidRPr="001D63CD">
        <w:rPr>
          <w:rStyle w:val="a3"/>
          <w:rFonts w:eastAsia="SimHei"/>
          <w:b w:val="0"/>
          <w:lang w:val="en-US"/>
        </w:rPr>
        <w:t>GM</w:t>
      </w:r>
      <w:r w:rsidRPr="001D63CD">
        <w:rPr>
          <w:rStyle w:val="a3"/>
          <w:rFonts w:eastAsia="SimHei"/>
          <w:b w:val="0"/>
        </w:rPr>
        <w:t>)</w:t>
      </w:r>
    </w:p>
    <w:p w14:paraId="61752458" w14:textId="77777777" w:rsidR="001D63CD" w:rsidRPr="001D63CD" w:rsidRDefault="001D63CD" w:rsidP="001D63CD">
      <w:pPr>
        <w:jc w:val="center"/>
        <w:rPr>
          <w:rStyle w:val="a3"/>
          <w:rFonts w:eastAsia="SimHei"/>
          <w:b w:val="0"/>
        </w:rPr>
      </w:pPr>
    </w:p>
    <w:p w14:paraId="66001CC2" w14:textId="77777777" w:rsidR="001D63CD" w:rsidRDefault="001D63CD" w:rsidP="00713125">
      <w:pPr>
        <w:jc w:val="center"/>
        <w:rPr>
          <w:rStyle w:val="a3"/>
          <w:rFonts w:eastAsia="SimHei"/>
          <w:b w:val="0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3227"/>
        <w:gridCol w:w="6838"/>
      </w:tblGrid>
      <w:tr w:rsidR="001D63CD" w14:paraId="02E825CF" w14:textId="77777777" w:rsidTr="003C6A4B">
        <w:tc>
          <w:tcPr>
            <w:tcW w:w="3227" w:type="dxa"/>
          </w:tcPr>
          <w:p w14:paraId="2D5C21AF" w14:textId="77777777" w:rsidR="001D63CD" w:rsidRDefault="001D63CD" w:rsidP="00713125">
            <w:pPr>
              <w:jc w:val="center"/>
              <w:rPr>
                <w:b/>
              </w:rPr>
            </w:pPr>
            <w:r>
              <w:rPr>
                <w:b/>
              </w:rPr>
              <w:t>Общая трудоемкость</w:t>
            </w:r>
          </w:p>
        </w:tc>
        <w:tc>
          <w:tcPr>
            <w:tcW w:w="6838" w:type="dxa"/>
          </w:tcPr>
          <w:p w14:paraId="4284FCEF" w14:textId="77777777" w:rsidR="001D63CD" w:rsidRDefault="001D63CD" w:rsidP="001D63CD">
            <w:pPr>
              <w:jc w:val="center"/>
              <w:rPr>
                <w:b/>
              </w:rPr>
            </w:pPr>
            <w:r>
              <w:rPr>
                <w:b/>
              </w:rPr>
              <w:t xml:space="preserve">Изучение дисциплины составляет 2 кредита (60 часов) </w:t>
            </w:r>
          </w:p>
        </w:tc>
      </w:tr>
      <w:tr w:rsidR="001D63CD" w14:paraId="6F76B64C" w14:textId="77777777" w:rsidTr="003C6A4B">
        <w:tc>
          <w:tcPr>
            <w:tcW w:w="3227" w:type="dxa"/>
          </w:tcPr>
          <w:p w14:paraId="1EFF2688" w14:textId="77777777" w:rsidR="001D63CD" w:rsidRPr="001D63CD" w:rsidRDefault="001D63CD" w:rsidP="001D63CD">
            <w:r>
              <w:t>Цель дисциплины</w:t>
            </w:r>
          </w:p>
        </w:tc>
        <w:tc>
          <w:tcPr>
            <w:tcW w:w="6838" w:type="dxa"/>
          </w:tcPr>
          <w:p w14:paraId="3D75E8F4" w14:textId="77777777" w:rsidR="001D63CD" w:rsidRDefault="008D0B0E" w:rsidP="008D0B0E">
            <w:pPr>
              <w:ind w:left="360" w:firstLine="348"/>
              <w:jc w:val="both"/>
              <w:rPr>
                <w:b/>
              </w:rPr>
            </w:pPr>
            <w:r w:rsidRPr="0019681C">
              <w:t xml:space="preserve">Целью освоения учебной дисциплины «Физика» является формирование у студентов-медиков системных знаний о физических свойствах и физических процессах, протекающих в биологических объектах, необходимых, как для обучения другим учебным дисциплинам, так и для непосредственного формирования специалиста по лечебному делу. </w:t>
            </w:r>
          </w:p>
        </w:tc>
      </w:tr>
      <w:tr w:rsidR="001D63CD" w14:paraId="49188581" w14:textId="77777777" w:rsidTr="003C6A4B">
        <w:tc>
          <w:tcPr>
            <w:tcW w:w="3227" w:type="dxa"/>
          </w:tcPr>
          <w:p w14:paraId="383C83C3" w14:textId="77777777" w:rsidR="001D63CD" w:rsidRPr="001D63CD" w:rsidRDefault="001D63CD" w:rsidP="001D63CD">
            <w:r w:rsidRPr="001D63CD">
              <w:t>Задачи дисциплины</w:t>
            </w:r>
          </w:p>
        </w:tc>
        <w:tc>
          <w:tcPr>
            <w:tcW w:w="6838" w:type="dxa"/>
          </w:tcPr>
          <w:p w14:paraId="049796F3" w14:textId="77777777" w:rsidR="00DC04AE" w:rsidRPr="006022E9" w:rsidRDefault="00DC04AE" w:rsidP="00DC04AE">
            <w:pPr>
              <w:ind w:left="284" w:hanging="284"/>
              <w:jc w:val="both"/>
            </w:pPr>
            <w:r>
              <w:rPr>
                <w:lang w:val="ky-KG"/>
              </w:rPr>
              <w:t xml:space="preserve">- </w:t>
            </w:r>
            <w:r w:rsidRPr="006022E9">
              <w:t>формирование современных естественнонаучных представлений об окружающем материальном мире;</w:t>
            </w:r>
          </w:p>
          <w:p w14:paraId="4686AA37" w14:textId="77777777" w:rsidR="00DC04AE" w:rsidRPr="006022E9" w:rsidRDefault="00DC04AE" w:rsidP="00DC04AE">
            <w:pPr>
              <w:ind w:left="284" w:hanging="284"/>
              <w:jc w:val="both"/>
            </w:pPr>
            <w:r w:rsidRPr="006022E9">
              <w:t>- выработка у студентов методологической направленности, существенной для решения проблем медицины;</w:t>
            </w:r>
          </w:p>
          <w:p w14:paraId="373CD3D3" w14:textId="77777777" w:rsidR="00DC04AE" w:rsidRPr="006022E9" w:rsidRDefault="00DC04AE" w:rsidP="00DC04AE">
            <w:pPr>
              <w:ind w:left="284" w:hanging="284"/>
              <w:jc w:val="both"/>
            </w:pPr>
            <w:r w:rsidRPr="006022E9">
              <w:t>- формирование у студентов логического мышления, умение точно формулировать задачу, способность вычленять главное и второстепенное;</w:t>
            </w:r>
          </w:p>
          <w:p w14:paraId="3397294F" w14:textId="77777777" w:rsidR="001D63CD" w:rsidRPr="00DC04AE" w:rsidRDefault="00DC04AE" w:rsidP="00DC04AE">
            <w:pPr>
              <w:ind w:left="284" w:hanging="284"/>
              <w:jc w:val="both"/>
            </w:pPr>
            <w:r w:rsidRPr="006022E9">
              <w:t>- в освоении студентами методов решения интеллектуальных задач, направленных на предупреждение и</w:t>
            </w:r>
            <w:r>
              <w:t xml:space="preserve"> сохранение здоровья населения.</w:t>
            </w:r>
          </w:p>
        </w:tc>
      </w:tr>
      <w:tr w:rsidR="00A013D6" w14:paraId="07233A16" w14:textId="77777777" w:rsidTr="003C6A4B">
        <w:tc>
          <w:tcPr>
            <w:tcW w:w="3227" w:type="dxa"/>
          </w:tcPr>
          <w:p w14:paraId="4CC67C7B" w14:textId="77777777" w:rsidR="00A013D6" w:rsidRPr="001D63CD" w:rsidRDefault="00A013D6" w:rsidP="001D63CD">
            <w:r>
              <w:t>Содержание разделов учебной программы</w:t>
            </w:r>
          </w:p>
        </w:tc>
        <w:tc>
          <w:tcPr>
            <w:tcW w:w="6838" w:type="dxa"/>
          </w:tcPr>
          <w:p w14:paraId="75A2539F" w14:textId="77777777" w:rsidR="00A013D6" w:rsidRDefault="00A013D6" w:rsidP="00A013D6">
            <w:pPr>
              <w:tabs>
                <w:tab w:val="left" w:pos="493"/>
              </w:tabs>
              <w:jc w:val="both"/>
            </w:pPr>
            <w:r>
              <w:t>Дидактические единицы</w:t>
            </w:r>
          </w:p>
          <w:p w14:paraId="6F6EEBE7" w14:textId="77777777" w:rsidR="008D0B0E" w:rsidRPr="0019681C" w:rsidRDefault="008D0B0E" w:rsidP="008D0B0E">
            <w:pPr>
              <w:jc w:val="both"/>
              <w:rPr>
                <w:b/>
              </w:rPr>
            </w:pPr>
            <w:r w:rsidRPr="0019681C">
              <w:rPr>
                <w:b/>
              </w:rPr>
              <w:t>Механика. Кинематические характеристики движения. Динамика. Механические колебания и волны.</w:t>
            </w:r>
          </w:p>
          <w:p w14:paraId="0D5CE18D" w14:textId="77777777" w:rsidR="008D0B0E" w:rsidRPr="0019681C" w:rsidRDefault="008D0B0E" w:rsidP="008D0B0E">
            <w:pPr>
              <w:jc w:val="both"/>
            </w:pPr>
            <w:r w:rsidRPr="0019681C">
              <w:t>Значение физики в медицине. Кинематика материальной точки. Динамические законы. Работа и энергия. Колебательное движение. Затухающие и вынужденные колебания. Основы гидродинамики. Вязкие жидкости.</w:t>
            </w:r>
          </w:p>
          <w:p w14:paraId="3F458F9A" w14:textId="77777777" w:rsidR="008D0B0E" w:rsidRPr="0019681C" w:rsidRDefault="008D0B0E" w:rsidP="008D0B0E">
            <w:pPr>
              <w:jc w:val="both"/>
              <w:rPr>
                <w:b/>
              </w:rPr>
            </w:pPr>
            <w:r w:rsidRPr="0019681C">
              <w:rPr>
                <w:rFonts w:eastAsia="NewtonC"/>
                <w:b/>
              </w:rPr>
              <w:t>Законы  молекулярно-кинетической теории. Структура и агрегатные состояния веществ</w:t>
            </w:r>
            <w:r w:rsidRPr="0019681C">
              <w:rPr>
                <w:b/>
              </w:rPr>
              <w:t>.</w:t>
            </w:r>
          </w:p>
          <w:p w14:paraId="6AA2D551" w14:textId="77777777" w:rsidR="008D0B0E" w:rsidRPr="0019681C" w:rsidRDefault="008D0B0E" w:rsidP="008D0B0E">
            <w:pPr>
              <w:jc w:val="both"/>
            </w:pPr>
            <w:r w:rsidRPr="0019681C">
              <w:t xml:space="preserve">Понятие абсолютной температуры. Уравнение состояния идеального газа. Распределение Больцмана. Уравнение </w:t>
            </w:r>
            <w:proofErr w:type="spellStart"/>
            <w:r w:rsidRPr="0019681C">
              <w:t>Фика</w:t>
            </w:r>
            <w:proofErr w:type="spellEnd"/>
            <w:r w:rsidRPr="0019681C">
              <w:t xml:space="preserve">. </w:t>
            </w:r>
          </w:p>
          <w:p w14:paraId="03DE847B" w14:textId="77777777" w:rsidR="008D0B0E" w:rsidRPr="0019681C" w:rsidRDefault="008D0B0E" w:rsidP="008D0B0E">
            <w:pPr>
              <w:jc w:val="both"/>
              <w:rPr>
                <w:b/>
              </w:rPr>
            </w:pPr>
            <w:r w:rsidRPr="0019681C">
              <w:rPr>
                <w:b/>
              </w:rPr>
              <w:t>Законы термодинамики. Внутренняя энергия газа. Энтропия.</w:t>
            </w:r>
          </w:p>
          <w:p w14:paraId="0A8D266C" w14:textId="77777777" w:rsidR="008D0B0E" w:rsidRPr="0019681C" w:rsidRDefault="008D0B0E" w:rsidP="008D0B0E">
            <w:pPr>
              <w:jc w:val="both"/>
              <w:rPr>
                <w:b/>
              </w:rPr>
            </w:pPr>
            <w:r w:rsidRPr="0019681C">
              <w:t>Работа и внутренняя энергия в жидких и газообразных средах. Первое начало термодинамики. Второе начало термодинамики. Энтропия.</w:t>
            </w:r>
          </w:p>
          <w:p w14:paraId="6407B880" w14:textId="77777777" w:rsidR="008D0B0E" w:rsidRPr="0019681C" w:rsidRDefault="008D0B0E" w:rsidP="008D0B0E">
            <w:pPr>
              <w:jc w:val="both"/>
              <w:rPr>
                <w:b/>
                <w:bCs/>
              </w:rPr>
            </w:pPr>
            <w:r w:rsidRPr="0019681C">
              <w:rPr>
                <w:b/>
              </w:rPr>
              <w:t xml:space="preserve">Электрическое поле. </w:t>
            </w:r>
            <w:r w:rsidRPr="0019681C">
              <w:rPr>
                <w:b/>
                <w:bCs/>
              </w:rPr>
              <w:t xml:space="preserve">Законы постоянного тока. </w:t>
            </w:r>
            <w:r w:rsidRPr="0019681C">
              <w:rPr>
                <w:b/>
              </w:rPr>
              <w:t xml:space="preserve">Магнитное поле. Закон Ампера. </w:t>
            </w:r>
            <w:r w:rsidRPr="0019681C">
              <w:rPr>
                <w:b/>
                <w:bCs/>
              </w:rPr>
              <w:t>Электромагнитная индукция.</w:t>
            </w:r>
          </w:p>
          <w:p w14:paraId="173DFA58" w14:textId="77777777" w:rsidR="008D0B0E" w:rsidRPr="0019681C" w:rsidRDefault="008D0B0E" w:rsidP="008D0B0E">
            <w:pPr>
              <w:jc w:val="both"/>
              <w:rPr>
                <w:bCs/>
              </w:rPr>
            </w:pPr>
            <w:r w:rsidRPr="0019681C">
              <w:t>Электрическое поле и его характеристики. Потенциал точечного заряда и диполя. Электроемкость. Законы постоянного тока. Магнитное поле. Силы Ампера и Лоренца. Явление электромагнитной индукции.</w:t>
            </w:r>
          </w:p>
          <w:p w14:paraId="3FB9AE67" w14:textId="77777777" w:rsidR="008D0B0E" w:rsidRPr="0019681C" w:rsidRDefault="008D0B0E" w:rsidP="008D0B0E">
            <w:pPr>
              <w:jc w:val="both"/>
              <w:rPr>
                <w:b/>
                <w:bCs/>
              </w:rPr>
            </w:pPr>
            <w:r w:rsidRPr="0019681C">
              <w:rPr>
                <w:b/>
                <w:bCs/>
              </w:rPr>
              <w:t>Оптика. Скорость света. Законы геометрической оптики. Инфра и ультракрасное излучение и их роль в медицине. Рентгеновское излучение и его значение в медицине.</w:t>
            </w:r>
          </w:p>
          <w:p w14:paraId="5164743E" w14:textId="77777777" w:rsidR="008D0B0E" w:rsidRPr="0019681C" w:rsidRDefault="008D0B0E" w:rsidP="008D0B0E">
            <w:pPr>
              <w:jc w:val="both"/>
              <w:rPr>
                <w:bCs/>
              </w:rPr>
            </w:pPr>
            <w:r w:rsidRPr="0019681C">
              <w:t>Электромагнитные волны. Спектр электромагнитных волн. Интерференция, дифракция, поляризация света. Геометрическая оптика.</w:t>
            </w:r>
          </w:p>
          <w:p w14:paraId="15CC4BAA" w14:textId="77777777" w:rsidR="008D0B0E" w:rsidRPr="0019681C" w:rsidRDefault="008D0B0E" w:rsidP="008D0B0E">
            <w:pPr>
              <w:jc w:val="both"/>
              <w:rPr>
                <w:b/>
              </w:rPr>
            </w:pPr>
            <w:r w:rsidRPr="0019681C">
              <w:rPr>
                <w:b/>
              </w:rPr>
              <w:lastRenderedPageBreak/>
              <w:t>Радиоактивность.</w:t>
            </w:r>
            <w:r w:rsidRPr="0019681C">
              <w:rPr>
                <w:b/>
                <w:lang w:val="ky-KG"/>
              </w:rPr>
              <w:t xml:space="preserve"> </w:t>
            </w:r>
            <w:r w:rsidRPr="0019681C">
              <w:rPr>
                <w:b/>
              </w:rPr>
              <w:t>Действие альфа-, бета- и гамма лучей на живые организмы.</w:t>
            </w:r>
          </w:p>
          <w:p w14:paraId="597F63C4" w14:textId="77777777" w:rsidR="00A013D6" w:rsidRPr="008D0B0E" w:rsidRDefault="008D0B0E" w:rsidP="008D0B0E">
            <w:pPr>
              <w:jc w:val="both"/>
              <w:rPr>
                <w:b/>
                <w:lang w:val="ky-KG"/>
              </w:rPr>
            </w:pPr>
            <w:r w:rsidRPr="0019681C">
              <w:t xml:space="preserve">Радиоактивность. Закон радиоактивного распада. Изотопы. </w:t>
            </w:r>
          </w:p>
        </w:tc>
      </w:tr>
      <w:tr w:rsidR="001D63CD" w14:paraId="6F1DDC40" w14:textId="77777777" w:rsidTr="003C6A4B">
        <w:tc>
          <w:tcPr>
            <w:tcW w:w="3227" w:type="dxa"/>
          </w:tcPr>
          <w:p w14:paraId="6D781656" w14:textId="77777777" w:rsidR="001D63CD" w:rsidRPr="001D63CD" w:rsidRDefault="001D63CD" w:rsidP="003C6A4B">
            <w:r w:rsidRPr="001D63CD">
              <w:lastRenderedPageBreak/>
              <w:t>В результате изучения дисциплины студент должен</w:t>
            </w:r>
          </w:p>
        </w:tc>
        <w:tc>
          <w:tcPr>
            <w:tcW w:w="6838" w:type="dxa"/>
          </w:tcPr>
          <w:p w14:paraId="32FDD1DC" w14:textId="77777777" w:rsidR="00A013D6" w:rsidRPr="0085462D" w:rsidRDefault="00A013D6" w:rsidP="00A013D6">
            <w:pPr>
              <w:jc w:val="both"/>
            </w:pPr>
            <w:r w:rsidRPr="0085462D">
              <w:t>ЗНАТЬ</w:t>
            </w:r>
          </w:p>
          <w:p w14:paraId="4E68BF0F" w14:textId="77777777" w:rsidR="008D0B0E" w:rsidRPr="0085462D" w:rsidRDefault="00C16ABB" w:rsidP="008D0B0E">
            <w:pPr>
              <w:jc w:val="both"/>
            </w:pPr>
            <w:r w:rsidRPr="0085462D">
              <w:rPr>
                <w:lang w:val="ky-KG"/>
              </w:rPr>
              <w:t>-</w:t>
            </w:r>
            <w:r w:rsidR="008D0B0E" w:rsidRPr="0085462D">
              <w:t xml:space="preserve">основные законы физики, физические явления и закономерности, </w:t>
            </w:r>
          </w:p>
          <w:p w14:paraId="23768FFF" w14:textId="77777777" w:rsidR="008D0B0E" w:rsidRPr="0085462D" w:rsidRDefault="008D0B0E" w:rsidP="008D0B0E">
            <w:pPr>
              <w:jc w:val="both"/>
            </w:pPr>
            <w:r w:rsidRPr="0085462D">
              <w:t>лежащие в основе процессов, протекающих в организме человека (ОК1);</w:t>
            </w:r>
          </w:p>
          <w:p w14:paraId="167EF28B" w14:textId="77777777" w:rsidR="008D0B0E" w:rsidRPr="0085462D" w:rsidRDefault="008D0B0E" w:rsidP="008D0B0E">
            <w:r w:rsidRPr="0085462D">
              <w:t>УМЕТЬ</w:t>
            </w:r>
          </w:p>
          <w:p w14:paraId="1F2B8E39" w14:textId="77777777" w:rsidR="008D0B0E" w:rsidRPr="0085462D" w:rsidRDefault="008D0B0E" w:rsidP="008D0B0E">
            <w:pPr>
              <w:jc w:val="both"/>
            </w:pPr>
            <w:r w:rsidRPr="0085462D">
              <w:t>- прогнозировать направление и результат физических воздействий на</w:t>
            </w:r>
          </w:p>
          <w:p w14:paraId="64FBDE5F" w14:textId="77777777" w:rsidR="008D0B0E" w:rsidRPr="0085462D" w:rsidRDefault="008D0B0E" w:rsidP="008D0B0E">
            <w:pPr>
              <w:jc w:val="both"/>
            </w:pPr>
            <w:r w:rsidRPr="0085462D">
              <w:t>человеческий организм (ОК1);</w:t>
            </w:r>
          </w:p>
          <w:p w14:paraId="2D8ECF29" w14:textId="77777777" w:rsidR="008D0B0E" w:rsidRPr="0085462D" w:rsidRDefault="008D0B0E" w:rsidP="008D0B0E">
            <w:pPr>
              <w:jc w:val="both"/>
            </w:pPr>
            <w:r w:rsidRPr="0085462D">
              <w:t>ВЛАДЕТЬ</w:t>
            </w:r>
          </w:p>
          <w:p w14:paraId="5AAE19E8" w14:textId="77777777" w:rsidR="008D0B0E" w:rsidRPr="0085462D" w:rsidRDefault="008D0B0E" w:rsidP="008D0B0E">
            <w:pPr>
              <w:jc w:val="both"/>
            </w:pPr>
            <w:r w:rsidRPr="0085462D">
              <w:t>-навыками использования теоретических знаний для объяснения</w:t>
            </w:r>
          </w:p>
          <w:p w14:paraId="3A5A953E" w14:textId="77777777" w:rsidR="001D63CD" w:rsidRPr="0085462D" w:rsidRDefault="008D0B0E" w:rsidP="008D0B0E">
            <w:pPr>
              <w:rPr>
                <w:lang w:val="ky-KG" w:bidi="he-IL"/>
              </w:rPr>
            </w:pPr>
            <w:r w:rsidRPr="0085462D">
              <w:t xml:space="preserve">-особенностей действия физических факторов на живые организмы </w:t>
            </w:r>
            <w:r w:rsidR="001D63CD" w:rsidRPr="0085462D">
              <w:rPr>
                <w:lang w:bidi="he-IL"/>
              </w:rPr>
              <w:t>работать на типовых современных медицинских приборах и аппаратах основных технических</w:t>
            </w:r>
            <w:r w:rsidRPr="0085462D">
              <w:rPr>
                <w:lang w:bidi="he-IL"/>
              </w:rPr>
              <w:t xml:space="preserve"> групп</w:t>
            </w:r>
            <w:r w:rsidRPr="0085462D">
              <w:rPr>
                <w:lang w:val="ky-KG" w:bidi="he-IL"/>
              </w:rPr>
              <w:t>.</w:t>
            </w:r>
          </w:p>
          <w:p w14:paraId="17057950" w14:textId="77777777" w:rsidR="00AD6101" w:rsidRPr="0085462D" w:rsidRDefault="00AD6101" w:rsidP="008D0B0E">
            <w:pPr>
              <w:rPr>
                <w:lang w:val="ky-KG" w:bidi="he-IL"/>
              </w:rPr>
            </w:pPr>
          </w:p>
          <w:p w14:paraId="05C5A3AC" w14:textId="77777777" w:rsidR="00AD6101" w:rsidRPr="0085462D" w:rsidRDefault="00AD6101" w:rsidP="008D0B0E">
            <w:pPr>
              <w:rPr>
                <w:lang w:val="ky-KG" w:bidi="he-IL"/>
              </w:rPr>
            </w:pPr>
          </w:p>
          <w:p w14:paraId="6424B418" w14:textId="20320AE9" w:rsidR="00AD6101" w:rsidRPr="0085462D" w:rsidRDefault="00AD6101" w:rsidP="008D0B0E">
            <w:pPr>
              <w:rPr>
                <w:lang w:val="ky-KG" w:bidi="he-IL"/>
              </w:rPr>
            </w:pPr>
          </w:p>
        </w:tc>
      </w:tr>
      <w:tr w:rsidR="001D63CD" w14:paraId="57ECB38B" w14:textId="77777777" w:rsidTr="003C6A4B">
        <w:trPr>
          <w:trHeight w:val="817"/>
        </w:trPr>
        <w:tc>
          <w:tcPr>
            <w:tcW w:w="3227" w:type="dxa"/>
          </w:tcPr>
          <w:p w14:paraId="679773CA" w14:textId="77777777" w:rsidR="001D63CD" w:rsidRPr="001D63CD" w:rsidRDefault="001D63CD" w:rsidP="00713125">
            <w:pPr>
              <w:jc w:val="center"/>
            </w:pPr>
            <w:r w:rsidRPr="001D63CD">
              <w:t>Перечень формируемых компетенций</w:t>
            </w:r>
          </w:p>
        </w:tc>
        <w:tc>
          <w:tcPr>
            <w:tcW w:w="6838" w:type="dxa"/>
          </w:tcPr>
          <w:p w14:paraId="3C7D8B6D" w14:textId="375A987C" w:rsidR="0085462D" w:rsidRDefault="0085462D" w:rsidP="008D0B0E">
            <w:r w:rsidRPr="0085462D">
              <w:rPr>
                <w:lang w:val="ky-KG" w:bidi="he-IL"/>
              </w:rPr>
              <w:t>РО-1, РО-2, РО-4, РО-11</w:t>
            </w:r>
            <w:bookmarkStart w:id="0" w:name="_GoBack"/>
            <w:bookmarkEnd w:id="0"/>
          </w:p>
          <w:p w14:paraId="384205FE" w14:textId="3AD946CA" w:rsidR="001D63CD" w:rsidRPr="008D0B0E" w:rsidRDefault="00B07222" w:rsidP="008D0B0E">
            <w:pPr>
              <w:rPr>
                <w:lang w:val="ky-KG"/>
              </w:rPr>
            </w:pPr>
            <w:r w:rsidRPr="00B07222">
              <w:t>ОК</w:t>
            </w:r>
            <w:r>
              <w:t>-</w:t>
            </w:r>
            <w:r w:rsidRPr="00B07222">
              <w:t>1,</w:t>
            </w:r>
            <w:r w:rsidR="00AD6101">
              <w:rPr>
                <w:lang w:val="ky-KG"/>
              </w:rPr>
              <w:t>СЛК-5,</w:t>
            </w:r>
            <w:r w:rsidRPr="00B07222">
              <w:t xml:space="preserve"> ПК</w:t>
            </w:r>
            <w:r>
              <w:t>-</w:t>
            </w:r>
            <w:r w:rsidR="00AD6101">
              <w:rPr>
                <w:lang w:val="ky-KG"/>
              </w:rPr>
              <w:t>7</w:t>
            </w:r>
            <w:r w:rsidR="008D0B0E">
              <w:rPr>
                <w:lang w:val="ky-KG"/>
              </w:rPr>
              <w:t>, ПК-</w:t>
            </w:r>
            <w:r w:rsidR="00AD6101">
              <w:rPr>
                <w:lang w:val="ky-KG"/>
              </w:rPr>
              <w:t>33</w:t>
            </w:r>
          </w:p>
        </w:tc>
      </w:tr>
      <w:tr w:rsidR="001D63CD" w14:paraId="47C6E6B0" w14:textId="77777777" w:rsidTr="003C6A4B">
        <w:trPr>
          <w:trHeight w:val="116"/>
        </w:trPr>
        <w:tc>
          <w:tcPr>
            <w:tcW w:w="3227" w:type="dxa"/>
          </w:tcPr>
          <w:p w14:paraId="2EB0C645" w14:textId="77777777" w:rsidR="001D63CD" w:rsidRPr="001D63CD" w:rsidRDefault="001D63CD" w:rsidP="00713125">
            <w:pPr>
              <w:jc w:val="center"/>
            </w:pPr>
            <w:r w:rsidRPr="001D63CD">
              <w:t>Виды учебной работы</w:t>
            </w:r>
          </w:p>
        </w:tc>
        <w:tc>
          <w:tcPr>
            <w:tcW w:w="6838" w:type="dxa"/>
          </w:tcPr>
          <w:p w14:paraId="4EB318B0" w14:textId="77777777" w:rsidR="001D63CD" w:rsidRPr="001D63CD" w:rsidRDefault="001D63CD" w:rsidP="001D63CD">
            <w:pPr>
              <w:jc w:val="both"/>
            </w:pPr>
            <w:r w:rsidRPr="001D63CD">
              <w:t>Лекционные и лабораторные занятия</w:t>
            </w:r>
          </w:p>
        </w:tc>
      </w:tr>
      <w:tr w:rsidR="001D63CD" w14:paraId="5CDA0E7A" w14:textId="77777777" w:rsidTr="003C6A4B">
        <w:tc>
          <w:tcPr>
            <w:tcW w:w="3227" w:type="dxa"/>
          </w:tcPr>
          <w:p w14:paraId="348CC41B" w14:textId="77777777" w:rsidR="001D63CD" w:rsidRPr="001D63CD" w:rsidRDefault="001D63CD" w:rsidP="00713125">
            <w:pPr>
              <w:jc w:val="center"/>
            </w:pPr>
            <w:r w:rsidRPr="001D63CD">
              <w:t xml:space="preserve">Отчетность </w:t>
            </w:r>
          </w:p>
        </w:tc>
        <w:tc>
          <w:tcPr>
            <w:tcW w:w="6838" w:type="dxa"/>
          </w:tcPr>
          <w:p w14:paraId="174C154E" w14:textId="77777777" w:rsidR="001D63CD" w:rsidRPr="001D63CD" w:rsidRDefault="001D63CD" w:rsidP="006561B4">
            <w:pPr>
              <w:jc w:val="both"/>
            </w:pPr>
            <w:r w:rsidRPr="001D63CD">
              <w:t>Экзамен</w:t>
            </w:r>
          </w:p>
        </w:tc>
      </w:tr>
    </w:tbl>
    <w:p w14:paraId="346A408D" w14:textId="77777777" w:rsidR="001D63CD" w:rsidRPr="00713125" w:rsidRDefault="001D63CD" w:rsidP="00713125">
      <w:pPr>
        <w:jc w:val="center"/>
        <w:rPr>
          <w:b/>
        </w:rPr>
      </w:pPr>
    </w:p>
    <w:p w14:paraId="6B3B4014" w14:textId="77777777" w:rsidR="00713125" w:rsidRDefault="00713125" w:rsidP="00713125"/>
    <w:p w14:paraId="5B163DD1" w14:textId="77777777" w:rsidR="008779D3" w:rsidRPr="00713125" w:rsidRDefault="008779D3"/>
    <w:sectPr w:rsidR="008779D3" w:rsidRPr="00713125" w:rsidSect="0003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wto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881"/>
    <w:multiLevelType w:val="hybridMultilevel"/>
    <w:tmpl w:val="6EC6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5D4A"/>
    <w:multiLevelType w:val="hybridMultilevel"/>
    <w:tmpl w:val="A7D2BA22"/>
    <w:lvl w:ilvl="0" w:tplc="81E4A10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D95BC0"/>
    <w:multiLevelType w:val="hybridMultilevel"/>
    <w:tmpl w:val="ABF8DA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6A26"/>
    <w:multiLevelType w:val="hybridMultilevel"/>
    <w:tmpl w:val="D032A6B2"/>
    <w:lvl w:ilvl="0" w:tplc="8640BE76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66690543"/>
    <w:multiLevelType w:val="hybridMultilevel"/>
    <w:tmpl w:val="25A0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60"/>
    <w:rsid w:val="000300B0"/>
    <w:rsid w:val="000808DA"/>
    <w:rsid w:val="001D63CD"/>
    <w:rsid w:val="002C6C8F"/>
    <w:rsid w:val="003C6A4B"/>
    <w:rsid w:val="006561B4"/>
    <w:rsid w:val="00713125"/>
    <w:rsid w:val="0074043C"/>
    <w:rsid w:val="0085462D"/>
    <w:rsid w:val="008779D3"/>
    <w:rsid w:val="00897EE7"/>
    <w:rsid w:val="008D0B0E"/>
    <w:rsid w:val="008D5C44"/>
    <w:rsid w:val="00975942"/>
    <w:rsid w:val="00977C1F"/>
    <w:rsid w:val="00A013D6"/>
    <w:rsid w:val="00A56617"/>
    <w:rsid w:val="00AD6101"/>
    <w:rsid w:val="00B07222"/>
    <w:rsid w:val="00B55991"/>
    <w:rsid w:val="00C06D60"/>
    <w:rsid w:val="00C16ABB"/>
    <w:rsid w:val="00DC04AE"/>
    <w:rsid w:val="00E0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C05D"/>
  <w15:docId w15:val="{B9E34034-ACF4-4828-8536-E97B4EC0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7131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4">
    <w:name w:val="Table Grid"/>
    <w:basedOn w:val="a1"/>
    <w:uiPriority w:val="59"/>
    <w:rsid w:val="001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D63CD"/>
    <w:pPr>
      <w:ind w:left="720"/>
      <w:contextualSpacing/>
    </w:pPr>
  </w:style>
  <w:style w:type="paragraph" w:customStyle="1" w:styleId="a6">
    <w:name w:val="Стиль"/>
    <w:rsid w:val="001D6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2018-09-28T04:55:00Z</cp:lastPrinted>
  <dcterms:created xsi:type="dcterms:W3CDTF">2023-03-24T07:54:00Z</dcterms:created>
  <dcterms:modified xsi:type="dcterms:W3CDTF">2023-03-24T08:30:00Z</dcterms:modified>
</cp:coreProperties>
</file>