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C9" w:rsidRDefault="000A2A18" w:rsidP="00BC55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2A18"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 w:rsidR="00071FC9">
        <w:rPr>
          <w:rFonts w:ascii="Times New Roman" w:hAnsi="Times New Roman" w:cs="Times New Roman"/>
          <w:sz w:val="28"/>
          <w:szCs w:val="28"/>
        </w:rPr>
        <w:t xml:space="preserve"> эл </w:t>
      </w:r>
      <w:proofErr w:type="spellStart"/>
      <w:r w:rsidR="00071FC9">
        <w:rPr>
          <w:rFonts w:ascii="Times New Roman" w:hAnsi="Times New Roman" w:cs="Times New Roman"/>
          <w:sz w:val="28"/>
          <w:szCs w:val="28"/>
        </w:rPr>
        <w:t>аралык</w:t>
      </w:r>
      <w:proofErr w:type="spellEnd"/>
      <w:r w:rsidR="00071FC9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="00071FC9"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кафедрасынын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кезектеги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C9">
        <w:rPr>
          <w:rFonts w:ascii="Times New Roman" w:hAnsi="Times New Roman" w:cs="Times New Roman"/>
          <w:sz w:val="28"/>
          <w:szCs w:val="28"/>
        </w:rPr>
        <w:t>№2</w:t>
      </w:r>
      <w:r w:rsidR="00071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ыйыны</w:t>
      </w:r>
      <w:r w:rsidR="00071FC9">
        <w:rPr>
          <w:rFonts w:ascii="Times New Roman" w:hAnsi="Times New Roman" w:cs="Times New Roman"/>
          <w:sz w:val="28"/>
          <w:szCs w:val="28"/>
        </w:rPr>
        <w:t>нын</w:t>
      </w:r>
      <w:proofErr w:type="spellEnd"/>
    </w:p>
    <w:p w:rsidR="000A2A18" w:rsidRDefault="000A2A18" w:rsidP="00BC5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Протоколу</w:t>
      </w:r>
    </w:p>
    <w:p w:rsidR="000A2A18" w:rsidRDefault="000A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F70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-ж, 12-сентябры</w:t>
      </w:r>
    </w:p>
    <w:p w:rsidR="000A2A18" w:rsidRDefault="000A2A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Торагасы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A2A18" w:rsidRDefault="000A2A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Катчысы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A2A18" w:rsidRDefault="000A2A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Катышкандар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>- 17</w:t>
      </w:r>
    </w:p>
    <w:p w:rsidR="000A2A18" w:rsidRDefault="000A2A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Отулуучу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жайы-106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каанасы</w:t>
      </w:r>
      <w:proofErr w:type="spellEnd"/>
    </w:p>
    <w:p w:rsidR="000A2A18" w:rsidRDefault="000A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2A18" w:rsidRDefault="000A2A18" w:rsidP="000A2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отурумдун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пландарын</w:t>
      </w:r>
      <w:proofErr w:type="spellEnd"/>
      <w:r w:rsidR="0095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8DD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95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8DD">
        <w:rPr>
          <w:rFonts w:ascii="Times New Roman" w:hAnsi="Times New Roman" w:cs="Times New Roman"/>
          <w:sz w:val="28"/>
          <w:szCs w:val="28"/>
        </w:rPr>
        <w:t>пландарын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бекитуу</w:t>
      </w:r>
      <w:proofErr w:type="spellEnd"/>
    </w:p>
    <w:p w:rsidR="000A2A18" w:rsidRDefault="000A2A18" w:rsidP="000A2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НББП (ООП)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талкуулоо</w:t>
      </w:r>
      <w:proofErr w:type="spellEnd"/>
    </w:p>
    <w:p w:rsidR="000A2A18" w:rsidRDefault="000A2A18" w:rsidP="000A2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маселелер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A18" w:rsidRDefault="000A2A18" w:rsidP="000A2A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8DD" w:rsidRDefault="009548DD" w:rsidP="009548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Угулду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Отурумдун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торагасы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тааныштырып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тузулгон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графиктерин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керектигин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48DD" w:rsidRDefault="009548DD" w:rsidP="009548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Угулду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CF70E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созду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УМС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жооптуусу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Жумаевага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берди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максаттарын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натыйжаларын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белгилеп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беруу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барууларын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отту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окутуучу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озуно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570">
        <w:rPr>
          <w:rFonts w:ascii="Times New Roman" w:hAnsi="Times New Roman" w:cs="Times New Roman"/>
          <w:sz w:val="28"/>
          <w:szCs w:val="28"/>
        </w:rPr>
        <w:t>тиешелуу</w:t>
      </w:r>
      <w:proofErr w:type="spellEnd"/>
      <w:r w:rsidR="00611570">
        <w:rPr>
          <w:rFonts w:ascii="Times New Roman" w:hAnsi="Times New Roman" w:cs="Times New Roman"/>
          <w:sz w:val="28"/>
          <w:szCs w:val="28"/>
        </w:rPr>
        <w:t xml:space="preserve"> дисциплина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19-бюллетеньдин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методикалык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комплекстерди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силлабустарды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каражаттарын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чыгуусу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экендигин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6F2">
        <w:rPr>
          <w:rFonts w:ascii="Times New Roman" w:hAnsi="Times New Roman" w:cs="Times New Roman"/>
          <w:sz w:val="28"/>
          <w:szCs w:val="28"/>
        </w:rPr>
        <w:t>белгиледи</w:t>
      </w:r>
      <w:proofErr w:type="spellEnd"/>
      <w:r w:rsidR="00EC16F2">
        <w:rPr>
          <w:rFonts w:ascii="Times New Roman" w:hAnsi="Times New Roman" w:cs="Times New Roman"/>
          <w:sz w:val="28"/>
          <w:szCs w:val="28"/>
        </w:rPr>
        <w:t>.</w:t>
      </w:r>
    </w:p>
    <w:p w:rsidR="00EC16F2" w:rsidRDefault="00EC16F2" w:rsidP="00EC16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окутуучулары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тиешелуу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19-бюллетеньдин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комплекстерди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силлабустарды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каражаттарын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чыгууга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милдеттендирилишет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6F2" w:rsidRDefault="00EC16F2" w:rsidP="00EC1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="00AB624F">
        <w:rPr>
          <w:rFonts w:ascii="Times New Roman" w:hAnsi="Times New Roman" w:cs="Times New Roman"/>
          <w:sz w:val="28"/>
          <w:szCs w:val="28"/>
        </w:rPr>
        <w:t>:</w:t>
      </w:r>
      <w:r w:rsidR="009D16D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16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624F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9D16D9">
        <w:rPr>
          <w:rFonts w:ascii="Times New Roman" w:hAnsi="Times New Roman" w:cs="Times New Roman"/>
          <w:sz w:val="28"/>
          <w:szCs w:val="28"/>
        </w:rPr>
        <w:t>А.Ы.Курбаналиев</w:t>
      </w:r>
      <w:proofErr w:type="spellEnd"/>
    </w:p>
    <w:p w:rsidR="009D16D9" w:rsidRPr="00EC16F2" w:rsidRDefault="009D16D9" w:rsidP="00EC16F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Катчы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62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Таиржанова</w:t>
      </w:r>
      <w:proofErr w:type="spellEnd"/>
    </w:p>
    <w:sectPr w:rsidR="009D16D9" w:rsidRPr="00EC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21D"/>
    <w:multiLevelType w:val="hybridMultilevel"/>
    <w:tmpl w:val="78303C22"/>
    <w:lvl w:ilvl="0" w:tplc="E7346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C7706"/>
    <w:multiLevelType w:val="hybridMultilevel"/>
    <w:tmpl w:val="F174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F"/>
    <w:rsid w:val="00071FC9"/>
    <w:rsid w:val="000A2A18"/>
    <w:rsid w:val="00163EFF"/>
    <w:rsid w:val="00611570"/>
    <w:rsid w:val="009548DD"/>
    <w:rsid w:val="009D16D9"/>
    <w:rsid w:val="00AB624F"/>
    <w:rsid w:val="00BC5521"/>
    <w:rsid w:val="00CF70E3"/>
    <w:rsid w:val="00EC16F2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D167-78A3-4D19-8FC6-EBB96A7E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7</cp:revision>
  <dcterms:created xsi:type="dcterms:W3CDTF">2023-06-10T08:46:00Z</dcterms:created>
  <dcterms:modified xsi:type="dcterms:W3CDTF">2023-06-10T09:21:00Z</dcterms:modified>
</cp:coreProperties>
</file>