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2C5" w:rsidRDefault="003F42C5" w:rsidP="003F42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42C5" w:rsidRDefault="003F42C5" w:rsidP="003F42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</w:t>
      </w:r>
    </w:p>
    <w:p w:rsidR="003F42C5" w:rsidRDefault="003F42C5" w:rsidP="003F42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опубликованных и приравненных к ним научных и учебно-методических работ</w:t>
      </w:r>
    </w:p>
    <w:p w:rsidR="003F42C5" w:rsidRDefault="003F42C5" w:rsidP="003F42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Ешиева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Абдыракмана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Молдалиевича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71C79">
        <w:rPr>
          <w:rFonts w:ascii="Times New Roman" w:hAnsi="Times New Roman" w:cs="Times New Roman"/>
          <w:sz w:val="28"/>
          <w:szCs w:val="28"/>
        </w:rPr>
        <w:t>SPIN-код: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tooltip="Персональная карточка автора" w:history="1">
        <w:r w:rsidRPr="00471C79">
          <w:rPr>
            <w:rStyle w:val="a3"/>
            <w:rFonts w:ascii="Times New Roman" w:hAnsi="Times New Roman" w:cs="Times New Roman"/>
            <w:sz w:val="28"/>
            <w:szCs w:val="28"/>
          </w:rPr>
          <w:t>6447-6287</w:t>
        </w:r>
      </w:hyperlink>
    </w:p>
    <w:p w:rsidR="003F42C5" w:rsidRDefault="003F42C5" w:rsidP="003F42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4"/>
        <w:tblW w:w="14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5642"/>
        <w:gridCol w:w="28"/>
        <w:gridCol w:w="1106"/>
        <w:gridCol w:w="28"/>
        <w:gridCol w:w="4792"/>
        <w:gridCol w:w="28"/>
        <w:gridCol w:w="964"/>
        <w:gridCol w:w="28"/>
        <w:gridCol w:w="1467"/>
        <w:gridCol w:w="92"/>
      </w:tblGrid>
      <w:tr w:rsidR="003F42C5" w:rsidTr="0077679D">
        <w:trPr>
          <w:gridAfter w:val="1"/>
          <w:wAfter w:w="92" w:type="dxa"/>
        </w:trPr>
        <w:tc>
          <w:tcPr>
            <w:tcW w:w="709" w:type="dxa"/>
            <w:tcBorders>
              <w:right w:val="single" w:sz="4" w:space="0" w:color="auto"/>
            </w:tcBorders>
          </w:tcPr>
          <w:p w:rsidR="003F42C5" w:rsidRPr="0032738A" w:rsidRDefault="003F42C5" w:rsidP="003D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2738A"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</w:p>
          <w:p w:rsidR="003F42C5" w:rsidRPr="0032738A" w:rsidRDefault="003F42C5" w:rsidP="003D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2738A">
              <w:rPr>
                <w:rFonts w:ascii="Times New Roman" w:hAnsi="Times New Roman" w:cs="Times New Roman"/>
                <w:sz w:val="28"/>
                <w:szCs w:val="24"/>
              </w:rPr>
              <w:t>п/п</w:t>
            </w:r>
          </w:p>
          <w:p w:rsidR="003F42C5" w:rsidRPr="0032738A" w:rsidRDefault="003F42C5" w:rsidP="003D0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642" w:type="dxa"/>
            <w:tcBorders>
              <w:left w:val="single" w:sz="4" w:space="0" w:color="auto"/>
            </w:tcBorders>
            <w:vAlign w:val="center"/>
          </w:tcPr>
          <w:p w:rsidR="003F42C5" w:rsidRPr="0032738A" w:rsidRDefault="003F42C5" w:rsidP="003D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2738A">
              <w:rPr>
                <w:rFonts w:ascii="Times New Roman" w:hAnsi="Times New Roman" w:cs="Times New Roman"/>
                <w:sz w:val="28"/>
                <w:szCs w:val="24"/>
              </w:rPr>
              <w:t xml:space="preserve">Наименование работы, </w:t>
            </w:r>
          </w:p>
          <w:p w:rsidR="003F42C5" w:rsidRPr="0032738A" w:rsidRDefault="003F42C5" w:rsidP="003D0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2738A">
              <w:rPr>
                <w:rFonts w:ascii="Times New Roman" w:hAnsi="Times New Roman" w:cs="Times New Roman"/>
                <w:sz w:val="28"/>
                <w:szCs w:val="24"/>
              </w:rPr>
              <w:t>ее виды</w:t>
            </w:r>
          </w:p>
        </w:tc>
        <w:tc>
          <w:tcPr>
            <w:tcW w:w="1134" w:type="dxa"/>
            <w:gridSpan w:val="2"/>
            <w:vAlign w:val="center"/>
          </w:tcPr>
          <w:p w:rsidR="003F42C5" w:rsidRPr="0032738A" w:rsidRDefault="003F42C5" w:rsidP="003D0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2738A">
              <w:rPr>
                <w:rFonts w:ascii="Times New Roman" w:hAnsi="Times New Roman" w:cs="Times New Roman"/>
                <w:sz w:val="28"/>
                <w:szCs w:val="24"/>
              </w:rPr>
              <w:t xml:space="preserve">Форма работы </w:t>
            </w:r>
          </w:p>
        </w:tc>
        <w:tc>
          <w:tcPr>
            <w:tcW w:w="4820" w:type="dxa"/>
            <w:gridSpan w:val="2"/>
            <w:vAlign w:val="center"/>
          </w:tcPr>
          <w:p w:rsidR="003F42C5" w:rsidRPr="0032738A" w:rsidRDefault="003F42C5" w:rsidP="003D0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2738A">
              <w:rPr>
                <w:rFonts w:ascii="Times New Roman" w:hAnsi="Times New Roman" w:cs="Times New Roman"/>
                <w:sz w:val="28"/>
                <w:szCs w:val="24"/>
              </w:rPr>
              <w:t xml:space="preserve">Выходные данные </w:t>
            </w:r>
          </w:p>
        </w:tc>
        <w:tc>
          <w:tcPr>
            <w:tcW w:w="992" w:type="dxa"/>
            <w:gridSpan w:val="2"/>
            <w:vAlign w:val="center"/>
          </w:tcPr>
          <w:p w:rsidR="003F42C5" w:rsidRPr="0032738A" w:rsidRDefault="003F42C5" w:rsidP="003D0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2738A">
              <w:rPr>
                <w:rFonts w:ascii="Times New Roman" w:hAnsi="Times New Roman" w:cs="Times New Roman"/>
                <w:sz w:val="28"/>
                <w:szCs w:val="24"/>
              </w:rPr>
              <w:t xml:space="preserve">Объем в </w:t>
            </w:r>
            <w:proofErr w:type="spellStart"/>
            <w:r w:rsidRPr="0032738A">
              <w:rPr>
                <w:rFonts w:ascii="Times New Roman" w:hAnsi="Times New Roman" w:cs="Times New Roman"/>
                <w:sz w:val="28"/>
                <w:szCs w:val="24"/>
              </w:rPr>
              <w:t>п.л</w:t>
            </w:r>
            <w:proofErr w:type="spellEnd"/>
            <w:r w:rsidRPr="0032738A">
              <w:rPr>
                <w:rFonts w:ascii="Times New Roman" w:hAnsi="Times New Roman" w:cs="Times New Roman"/>
                <w:sz w:val="28"/>
                <w:szCs w:val="24"/>
              </w:rPr>
              <w:t xml:space="preserve">. или с. </w:t>
            </w:r>
          </w:p>
        </w:tc>
        <w:tc>
          <w:tcPr>
            <w:tcW w:w="1495" w:type="dxa"/>
            <w:gridSpan w:val="2"/>
            <w:vAlign w:val="center"/>
          </w:tcPr>
          <w:p w:rsidR="003F42C5" w:rsidRPr="0032738A" w:rsidRDefault="003F42C5" w:rsidP="003D0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32738A">
              <w:rPr>
                <w:rFonts w:ascii="Times New Roman" w:hAnsi="Times New Roman" w:cs="Times New Roman"/>
                <w:sz w:val="28"/>
                <w:szCs w:val="24"/>
              </w:rPr>
              <w:t>Соавторовы</w:t>
            </w:r>
            <w:proofErr w:type="spellEnd"/>
          </w:p>
        </w:tc>
      </w:tr>
      <w:tr w:rsidR="003F42C5" w:rsidRPr="00EB548A" w:rsidTr="0077679D">
        <w:tc>
          <w:tcPr>
            <w:tcW w:w="709" w:type="dxa"/>
          </w:tcPr>
          <w:p w:rsidR="003F42C5" w:rsidRDefault="00EB548A" w:rsidP="003D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gridSpan w:val="2"/>
          </w:tcPr>
          <w:p w:rsidR="003F42C5" w:rsidRPr="00E167B2" w:rsidRDefault="003F42C5" w:rsidP="003D0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Э</w:t>
            </w:r>
            <w:proofErr w:type="spellStart"/>
            <w:r w:rsidRPr="00E167B2">
              <w:rPr>
                <w:rFonts w:ascii="Times New Roman" w:hAnsi="Times New Roman" w:cs="Times New Roman"/>
                <w:sz w:val="28"/>
                <w:szCs w:val="28"/>
              </w:rPr>
              <w:t>пидемиологические</w:t>
            </w:r>
            <w:proofErr w:type="spellEnd"/>
            <w:r w:rsidRPr="00E167B2">
              <w:rPr>
                <w:rFonts w:ascii="Times New Roman" w:hAnsi="Times New Roman" w:cs="Times New Roman"/>
                <w:sz w:val="28"/>
                <w:szCs w:val="28"/>
              </w:rPr>
              <w:t xml:space="preserve"> аспекты развития посттравматического остеомиелита нижней челюсти</w:t>
            </w:r>
          </w:p>
        </w:tc>
        <w:tc>
          <w:tcPr>
            <w:tcW w:w="1134" w:type="dxa"/>
            <w:gridSpan w:val="2"/>
          </w:tcPr>
          <w:p w:rsidR="003F42C5" w:rsidRDefault="003F42C5" w:rsidP="003D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  <w:gridSpan w:val="2"/>
          </w:tcPr>
          <w:p w:rsidR="003F42C5" w:rsidRDefault="003F42C5" w:rsidP="003D0FA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//САНИТАРНЫЙ ВРАЧ. - № 5 (184) 2019.-С.52-58.</w:t>
            </w:r>
          </w:p>
        </w:tc>
        <w:tc>
          <w:tcPr>
            <w:tcW w:w="992" w:type="dxa"/>
            <w:gridSpan w:val="2"/>
          </w:tcPr>
          <w:p w:rsidR="003F42C5" w:rsidRPr="004B63AF" w:rsidRDefault="003F42C5" w:rsidP="003D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6с./1,2</w:t>
            </w:r>
          </w:p>
        </w:tc>
        <w:tc>
          <w:tcPr>
            <w:tcW w:w="1559" w:type="dxa"/>
            <w:gridSpan w:val="2"/>
          </w:tcPr>
          <w:p w:rsidR="003F42C5" w:rsidRPr="00223AD8" w:rsidRDefault="003F42C5" w:rsidP="003D0F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ky-KG"/>
              </w:rPr>
            </w:pPr>
            <w:r w:rsidRPr="00223AD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ky-KG"/>
              </w:rPr>
              <w:t>Мырзашева Н.М., Ешиев Д.А., Мурзаибраимов А.К., Чирдизов А. А.</w:t>
            </w:r>
          </w:p>
        </w:tc>
      </w:tr>
      <w:tr w:rsidR="003F42C5" w:rsidTr="0077679D">
        <w:tc>
          <w:tcPr>
            <w:tcW w:w="709" w:type="dxa"/>
          </w:tcPr>
          <w:p w:rsidR="003F42C5" w:rsidRDefault="00EB548A" w:rsidP="003D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  <w:gridSpan w:val="2"/>
          </w:tcPr>
          <w:p w:rsidR="003F42C5" w:rsidRDefault="003F42C5" w:rsidP="003D0FA1">
            <w:pPr>
              <w:pStyle w:val="a5"/>
              <w:spacing w:line="240" w:lineRule="auto"/>
              <w:jc w:val="left"/>
              <w:rPr>
                <w:caps w:val="0"/>
                <w:color w:val="000000"/>
                <w:szCs w:val="28"/>
                <w:lang w:val="ky-KG"/>
              </w:rPr>
            </w:pPr>
            <w:r>
              <w:rPr>
                <w:caps w:val="0"/>
                <w:szCs w:val="28"/>
              </w:rPr>
              <w:t>Ретроспективное изучение причин возникновения</w:t>
            </w:r>
            <w:r>
              <w:rPr>
                <w:caps w:val="0"/>
                <w:color w:val="000000"/>
                <w:szCs w:val="28"/>
              </w:rPr>
              <w:t xml:space="preserve"> перелома скуловой кости и дуги.</w:t>
            </w:r>
          </w:p>
          <w:p w:rsidR="003F42C5" w:rsidRDefault="003F42C5" w:rsidP="003D0F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ky-KG" w:eastAsia="en-US"/>
              </w:rPr>
            </w:pPr>
          </w:p>
        </w:tc>
        <w:tc>
          <w:tcPr>
            <w:tcW w:w="1134" w:type="dxa"/>
            <w:gridSpan w:val="2"/>
          </w:tcPr>
          <w:p w:rsidR="003F42C5" w:rsidRDefault="003F42C5" w:rsidP="003D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  <w:gridSpan w:val="2"/>
          </w:tcPr>
          <w:p w:rsidR="003F42C5" w:rsidRDefault="003F42C5" w:rsidP="003D0FA1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shd w:val="clear" w:color="auto" w:fill="FFFFFF"/>
                <w:lang w:eastAsia="ko-KR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//Журнал Наука, Образование и культура №2 (36),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2019.-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С.29-43.</w:t>
            </w:r>
          </w:p>
        </w:tc>
        <w:tc>
          <w:tcPr>
            <w:tcW w:w="992" w:type="dxa"/>
            <w:gridSpan w:val="2"/>
          </w:tcPr>
          <w:p w:rsidR="003F42C5" w:rsidRDefault="003F42C5" w:rsidP="003D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4с./2,0</w:t>
            </w:r>
          </w:p>
        </w:tc>
        <w:tc>
          <w:tcPr>
            <w:tcW w:w="1559" w:type="dxa"/>
            <w:gridSpan w:val="2"/>
          </w:tcPr>
          <w:p w:rsidR="003F42C5" w:rsidRDefault="003F42C5" w:rsidP="003D0F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Мурзаибраимов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А.К.,</w:t>
            </w:r>
          </w:p>
        </w:tc>
      </w:tr>
      <w:tr w:rsidR="003F42C5" w:rsidTr="0077679D">
        <w:tc>
          <w:tcPr>
            <w:tcW w:w="709" w:type="dxa"/>
          </w:tcPr>
          <w:p w:rsidR="003F42C5" w:rsidRDefault="00EB548A" w:rsidP="003D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  <w:gridSpan w:val="2"/>
          </w:tcPr>
          <w:p w:rsidR="003F42C5" w:rsidRDefault="003F42C5" w:rsidP="003D0F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Результаты реабилитационной терапии воспалительной контрактуры жевательной мускулатуры.</w:t>
            </w:r>
          </w:p>
          <w:p w:rsidR="003F42C5" w:rsidRDefault="003F42C5" w:rsidP="003D0FA1">
            <w:pPr>
              <w:pStyle w:val="a5"/>
              <w:spacing w:line="240" w:lineRule="auto"/>
              <w:jc w:val="left"/>
              <w:rPr>
                <w:caps w:val="0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F42C5" w:rsidRDefault="003F42C5" w:rsidP="003D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  <w:gridSpan w:val="2"/>
          </w:tcPr>
          <w:p w:rsidR="003F42C5" w:rsidRDefault="003F42C5" w:rsidP="003D0F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Международный журнал прикладных и фундаментальных исследований. -2019.-№4.-С.109-112.</w:t>
            </w:r>
          </w:p>
        </w:tc>
        <w:tc>
          <w:tcPr>
            <w:tcW w:w="992" w:type="dxa"/>
            <w:gridSpan w:val="2"/>
          </w:tcPr>
          <w:p w:rsidR="003F42C5" w:rsidRDefault="003F42C5" w:rsidP="003D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4с./2с.</w:t>
            </w:r>
          </w:p>
        </w:tc>
        <w:tc>
          <w:tcPr>
            <w:tcW w:w="1559" w:type="dxa"/>
            <w:gridSpan w:val="2"/>
          </w:tcPr>
          <w:p w:rsidR="003F42C5" w:rsidRDefault="003F42C5" w:rsidP="003D0F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Ешиева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А. А.</w:t>
            </w:r>
          </w:p>
        </w:tc>
      </w:tr>
    </w:tbl>
    <w:p w:rsidR="003F42C5" w:rsidRDefault="003F42C5" w:rsidP="003F42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2C5" w:rsidRDefault="003F42C5" w:rsidP="003F42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2C5" w:rsidRDefault="003F42C5" w:rsidP="003F42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2C5" w:rsidRDefault="003F42C5" w:rsidP="003F42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48A" w:rsidRDefault="00EB548A" w:rsidP="003F42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48A" w:rsidRDefault="00EB548A" w:rsidP="003F42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4887" w:type="dxa"/>
        <w:tblLayout w:type="fixed"/>
        <w:tblLook w:val="04A0" w:firstRow="1" w:lastRow="0" w:firstColumn="1" w:lastColumn="0" w:noHBand="0" w:noVBand="1"/>
      </w:tblPr>
      <w:tblGrid>
        <w:gridCol w:w="823"/>
        <w:gridCol w:w="5565"/>
        <w:gridCol w:w="1142"/>
        <w:gridCol w:w="4425"/>
        <w:gridCol w:w="856"/>
        <w:gridCol w:w="2076"/>
      </w:tblGrid>
      <w:tr w:rsidR="003F42C5" w:rsidTr="003D0FA1">
        <w:trPr>
          <w:trHeight w:val="318"/>
        </w:trPr>
        <w:tc>
          <w:tcPr>
            <w:tcW w:w="823" w:type="dxa"/>
          </w:tcPr>
          <w:p w:rsidR="003F42C5" w:rsidRDefault="003F42C5" w:rsidP="003D0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5565" w:type="dxa"/>
          </w:tcPr>
          <w:p w:rsidR="003F42C5" w:rsidRDefault="003F42C5" w:rsidP="003D0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142" w:type="dxa"/>
          </w:tcPr>
          <w:p w:rsidR="003F42C5" w:rsidRDefault="003F42C5" w:rsidP="003D0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425" w:type="dxa"/>
          </w:tcPr>
          <w:p w:rsidR="003F42C5" w:rsidRDefault="003F42C5" w:rsidP="003D0FA1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856" w:type="dxa"/>
          </w:tcPr>
          <w:p w:rsidR="003F42C5" w:rsidRDefault="003F42C5" w:rsidP="003D0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076" w:type="dxa"/>
          </w:tcPr>
          <w:p w:rsidR="003F42C5" w:rsidRDefault="003F42C5" w:rsidP="003D0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6</w:t>
            </w:r>
          </w:p>
        </w:tc>
      </w:tr>
      <w:tr w:rsidR="003F42C5" w:rsidTr="003D0FA1">
        <w:trPr>
          <w:trHeight w:val="972"/>
        </w:trPr>
        <w:tc>
          <w:tcPr>
            <w:tcW w:w="823" w:type="dxa"/>
          </w:tcPr>
          <w:p w:rsidR="003F42C5" w:rsidRDefault="00EB548A" w:rsidP="003D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5" w:type="dxa"/>
          </w:tcPr>
          <w:p w:rsidR="003F42C5" w:rsidRDefault="003F42C5" w:rsidP="003D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Реабилитация посттравматического артрита ВНЧС</w:t>
            </w:r>
          </w:p>
          <w:p w:rsidR="003F42C5" w:rsidRDefault="003F42C5" w:rsidP="003D0F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2" w:type="dxa"/>
          </w:tcPr>
          <w:p w:rsidR="003F42C5" w:rsidRDefault="003F42C5" w:rsidP="003D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25" w:type="dxa"/>
          </w:tcPr>
          <w:p w:rsidR="003F42C5" w:rsidRDefault="003F42C5" w:rsidP="003D0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Вестник Биомедицина и социология,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2019.-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том 4.-№2.-С.10-15.</w:t>
            </w:r>
          </w:p>
        </w:tc>
        <w:tc>
          <w:tcPr>
            <w:tcW w:w="856" w:type="dxa"/>
          </w:tcPr>
          <w:p w:rsidR="003F42C5" w:rsidRDefault="003F42C5" w:rsidP="003D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3F42C5" w:rsidRDefault="003F42C5" w:rsidP="003D0F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Ешиева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А. А., Белов Г.В.</w:t>
            </w:r>
          </w:p>
        </w:tc>
      </w:tr>
      <w:tr w:rsidR="003F42C5" w:rsidTr="003D0FA1">
        <w:trPr>
          <w:trHeight w:val="1274"/>
        </w:trPr>
        <w:tc>
          <w:tcPr>
            <w:tcW w:w="823" w:type="dxa"/>
          </w:tcPr>
          <w:p w:rsidR="003F42C5" w:rsidRDefault="00EB548A" w:rsidP="003D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65" w:type="dxa"/>
          </w:tcPr>
          <w:p w:rsidR="003F42C5" w:rsidRDefault="003F42C5" w:rsidP="003D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Причинно-следственные связи в единой системе медицинской реабилитации больных с травмами челюстно-лицевой области</w:t>
            </w:r>
          </w:p>
        </w:tc>
        <w:tc>
          <w:tcPr>
            <w:tcW w:w="1142" w:type="dxa"/>
          </w:tcPr>
          <w:p w:rsidR="003F42C5" w:rsidRDefault="003F42C5" w:rsidP="003D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25" w:type="dxa"/>
          </w:tcPr>
          <w:p w:rsidR="003F42C5" w:rsidRDefault="003F42C5" w:rsidP="003D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Вестник Кыргызской Государственной Медицинской Академии им. И. К.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Ахунбаева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Бишкек,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2019.-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№3.-С.36-41.</w:t>
            </w:r>
          </w:p>
        </w:tc>
        <w:tc>
          <w:tcPr>
            <w:tcW w:w="856" w:type="dxa"/>
          </w:tcPr>
          <w:p w:rsidR="003F42C5" w:rsidRDefault="003F42C5" w:rsidP="003D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3F42C5" w:rsidRDefault="003F42C5" w:rsidP="003D0F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Ешиева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А.А.</w:t>
            </w:r>
          </w:p>
        </w:tc>
      </w:tr>
      <w:tr w:rsidR="003F42C5" w:rsidTr="003D0FA1">
        <w:trPr>
          <w:trHeight w:val="1928"/>
        </w:trPr>
        <w:tc>
          <w:tcPr>
            <w:tcW w:w="823" w:type="dxa"/>
          </w:tcPr>
          <w:p w:rsidR="003F42C5" w:rsidRDefault="00EB548A" w:rsidP="003D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65" w:type="dxa"/>
          </w:tcPr>
          <w:p w:rsidR="003F42C5" w:rsidRDefault="003F42C5" w:rsidP="003D0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Микробиологическое исследование и его роль в оптимизации схем антибактериальной терапии при гнойно- воспалительных заболеваниях челюстно-лицевой области</w:t>
            </w:r>
          </w:p>
        </w:tc>
        <w:tc>
          <w:tcPr>
            <w:tcW w:w="1142" w:type="dxa"/>
          </w:tcPr>
          <w:p w:rsidR="003F42C5" w:rsidRDefault="003F42C5" w:rsidP="003D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25" w:type="dxa"/>
          </w:tcPr>
          <w:p w:rsidR="003F42C5" w:rsidRDefault="003F42C5" w:rsidP="003D0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//Журнал Наука, Образование и культура №5 (39),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2019.-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С.52-56.</w:t>
            </w:r>
          </w:p>
        </w:tc>
        <w:tc>
          <w:tcPr>
            <w:tcW w:w="856" w:type="dxa"/>
          </w:tcPr>
          <w:p w:rsidR="003F42C5" w:rsidRDefault="003F42C5" w:rsidP="003D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5с./1,25с.</w:t>
            </w:r>
          </w:p>
        </w:tc>
        <w:tc>
          <w:tcPr>
            <w:tcW w:w="2076" w:type="dxa"/>
          </w:tcPr>
          <w:p w:rsidR="003F42C5" w:rsidRDefault="003F42C5" w:rsidP="003D0F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Мырзашева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Н.М.,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Азимбаев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Н.М.,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Курманбеков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Н.О.</w:t>
            </w:r>
          </w:p>
        </w:tc>
      </w:tr>
      <w:tr w:rsidR="003F42C5" w:rsidTr="003D0FA1">
        <w:trPr>
          <w:trHeight w:val="1290"/>
        </w:trPr>
        <w:tc>
          <w:tcPr>
            <w:tcW w:w="823" w:type="dxa"/>
          </w:tcPr>
          <w:p w:rsidR="003F42C5" w:rsidRDefault="00EB548A" w:rsidP="003D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65" w:type="dxa"/>
          </w:tcPr>
          <w:p w:rsidR="003F42C5" w:rsidRDefault="003F42C5" w:rsidP="003D0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развития, перспективы челюстно-лицевой хирургии и хирургической стоматологии в южном регионе Кыргызской Республики</w:t>
            </w:r>
          </w:p>
        </w:tc>
        <w:tc>
          <w:tcPr>
            <w:tcW w:w="1142" w:type="dxa"/>
          </w:tcPr>
          <w:p w:rsidR="003F42C5" w:rsidRDefault="003F42C5" w:rsidP="003D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25" w:type="dxa"/>
          </w:tcPr>
          <w:p w:rsidR="003F42C5" w:rsidRDefault="003F42C5" w:rsidP="003D0F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Вестник международного медицинского университета,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2019.-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 2.-С.68-70</w:t>
            </w:r>
          </w:p>
        </w:tc>
        <w:tc>
          <w:tcPr>
            <w:tcW w:w="856" w:type="dxa"/>
          </w:tcPr>
          <w:p w:rsidR="003F42C5" w:rsidRDefault="003F42C5" w:rsidP="003D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3с./3с.</w:t>
            </w:r>
          </w:p>
        </w:tc>
        <w:tc>
          <w:tcPr>
            <w:tcW w:w="2076" w:type="dxa"/>
          </w:tcPr>
          <w:p w:rsidR="003F42C5" w:rsidRDefault="003F42C5" w:rsidP="003D0F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3F42C5" w:rsidTr="003D0FA1">
        <w:trPr>
          <w:trHeight w:val="1290"/>
        </w:trPr>
        <w:tc>
          <w:tcPr>
            <w:tcW w:w="823" w:type="dxa"/>
          </w:tcPr>
          <w:p w:rsidR="003F42C5" w:rsidRDefault="00EB548A" w:rsidP="003D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65" w:type="dxa"/>
          </w:tcPr>
          <w:p w:rsidR="003F42C5" w:rsidRDefault="003F42C5" w:rsidP="003D0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Степень патологической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стираемости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зубов в зависимости от состояния экологии и профессиональной принадлежности пациентов</w:t>
            </w:r>
          </w:p>
        </w:tc>
        <w:tc>
          <w:tcPr>
            <w:tcW w:w="1142" w:type="dxa"/>
          </w:tcPr>
          <w:p w:rsidR="003F42C5" w:rsidRDefault="003F42C5" w:rsidP="003D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25" w:type="dxa"/>
          </w:tcPr>
          <w:p w:rsidR="003F42C5" w:rsidRDefault="003F42C5" w:rsidP="003D0F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//Журнал Наука, Образование и культура №5 (39),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2019.-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С.57-62.</w:t>
            </w:r>
          </w:p>
        </w:tc>
        <w:tc>
          <w:tcPr>
            <w:tcW w:w="856" w:type="dxa"/>
          </w:tcPr>
          <w:p w:rsidR="003F42C5" w:rsidRDefault="003F42C5" w:rsidP="003D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6с./3с.</w:t>
            </w:r>
          </w:p>
        </w:tc>
        <w:tc>
          <w:tcPr>
            <w:tcW w:w="2076" w:type="dxa"/>
          </w:tcPr>
          <w:p w:rsidR="003F42C5" w:rsidRDefault="003F42C5" w:rsidP="003D0F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Пакыров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Ж.К.</w:t>
            </w:r>
          </w:p>
        </w:tc>
      </w:tr>
      <w:tr w:rsidR="003F42C5" w:rsidTr="003D0FA1">
        <w:trPr>
          <w:trHeight w:val="1928"/>
        </w:trPr>
        <w:tc>
          <w:tcPr>
            <w:tcW w:w="823" w:type="dxa"/>
          </w:tcPr>
          <w:p w:rsidR="003F42C5" w:rsidRDefault="00EB548A" w:rsidP="003D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65" w:type="dxa"/>
          </w:tcPr>
          <w:p w:rsidR="003F42C5" w:rsidRDefault="003F42C5" w:rsidP="003D0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Некоторые аспекты медицинской реабилитации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одонтогенного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остеомиелита у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</w:p>
        </w:tc>
        <w:tc>
          <w:tcPr>
            <w:tcW w:w="1142" w:type="dxa"/>
          </w:tcPr>
          <w:p w:rsidR="003F42C5" w:rsidRDefault="003F42C5" w:rsidP="003D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25" w:type="dxa"/>
          </w:tcPr>
          <w:p w:rsidR="003F42C5" w:rsidRDefault="003F42C5" w:rsidP="00EB54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Стратегии устойчивого развития мировой науки,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LI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международная научная конференция //Евразийское Научное Объединение. - № 5 (51 часть 3). - Москва. - 2019. -С.167-170.</w:t>
            </w:r>
          </w:p>
        </w:tc>
        <w:tc>
          <w:tcPr>
            <w:tcW w:w="856" w:type="dxa"/>
          </w:tcPr>
          <w:p w:rsidR="003F42C5" w:rsidRDefault="003F42C5" w:rsidP="003D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3с./1,5с.</w:t>
            </w:r>
          </w:p>
        </w:tc>
        <w:tc>
          <w:tcPr>
            <w:tcW w:w="2076" w:type="dxa"/>
          </w:tcPr>
          <w:p w:rsidR="003F42C5" w:rsidRDefault="003F42C5" w:rsidP="003D0F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Ешиева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А.А.</w:t>
            </w:r>
          </w:p>
        </w:tc>
      </w:tr>
      <w:tr w:rsidR="003F42C5" w:rsidRPr="00C6345E" w:rsidTr="003D0FA1">
        <w:trPr>
          <w:trHeight w:val="1411"/>
        </w:trPr>
        <w:tc>
          <w:tcPr>
            <w:tcW w:w="823" w:type="dxa"/>
          </w:tcPr>
          <w:p w:rsidR="003F42C5" w:rsidRDefault="00EB548A" w:rsidP="003D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5565" w:type="dxa"/>
          </w:tcPr>
          <w:p w:rsidR="003F42C5" w:rsidRDefault="003F42C5" w:rsidP="003D0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109654318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различных методов лечения при переломах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мыщелкового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отростка нижней челюсти</w:t>
            </w:r>
            <w:bookmarkEnd w:id="1"/>
          </w:p>
        </w:tc>
        <w:tc>
          <w:tcPr>
            <w:tcW w:w="1142" w:type="dxa"/>
          </w:tcPr>
          <w:p w:rsidR="003F42C5" w:rsidRDefault="003F42C5" w:rsidP="003D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25" w:type="dxa"/>
          </w:tcPr>
          <w:p w:rsidR="003F42C5" w:rsidRPr="00C6345E" w:rsidRDefault="003F42C5" w:rsidP="003D0F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bookmarkStart w:id="2" w:name="_Hlk109654364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American Scientific Journal № (29)</w:t>
            </w:r>
            <w:r w:rsidRPr="006A2E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Том</w:t>
            </w:r>
            <w:r w:rsidRPr="006A2E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 2019 Vol.2.-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.32-37.</w:t>
            </w:r>
            <w:bookmarkEnd w:id="2"/>
          </w:p>
        </w:tc>
        <w:tc>
          <w:tcPr>
            <w:tcW w:w="856" w:type="dxa"/>
          </w:tcPr>
          <w:p w:rsidR="003F42C5" w:rsidRPr="00C6345E" w:rsidRDefault="003F42C5" w:rsidP="003D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5с./1,6с.</w:t>
            </w:r>
          </w:p>
        </w:tc>
        <w:tc>
          <w:tcPr>
            <w:tcW w:w="2076" w:type="dxa"/>
          </w:tcPr>
          <w:p w:rsidR="003F42C5" w:rsidRDefault="003F42C5" w:rsidP="003D0F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Мырзашева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Н., </w:t>
            </w:r>
          </w:p>
          <w:p w:rsidR="003F42C5" w:rsidRPr="000520D8" w:rsidRDefault="003F42C5" w:rsidP="003D0F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Мурзаибраимов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А.,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Чирдизов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А.</w:t>
            </w:r>
          </w:p>
        </w:tc>
      </w:tr>
    </w:tbl>
    <w:p w:rsidR="003D7615" w:rsidRDefault="003D7615" w:rsidP="003F42C5"/>
    <w:sectPr w:rsidR="003D7615" w:rsidSect="00EB548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7C0"/>
    <w:rsid w:val="0032738A"/>
    <w:rsid w:val="003D7615"/>
    <w:rsid w:val="003F42C5"/>
    <w:rsid w:val="004C57C0"/>
    <w:rsid w:val="0077679D"/>
    <w:rsid w:val="00EB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3114A4-9283-44D4-BF8C-E9C9E63F6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2C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F42C5"/>
    <w:rPr>
      <w:color w:val="0000FF"/>
      <w:u w:val="single"/>
    </w:rPr>
  </w:style>
  <w:style w:type="table" w:styleId="a4">
    <w:name w:val="Table Grid"/>
    <w:basedOn w:val="a1"/>
    <w:uiPriority w:val="59"/>
    <w:rsid w:val="003F42C5"/>
    <w:pPr>
      <w:spacing w:after="0" w:line="240" w:lineRule="auto"/>
    </w:pPr>
    <w:rPr>
      <w:rFonts w:eastAsiaTheme="minorEastAsia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"/>
    <w:link w:val="a6"/>
    <w:qFormat/>
    <w:rsid w:val="003F42C5"/>
    <w:pPr>
      <w:spacing w:after="0" w:line="360" w:lineRule="auto"/>
      <w:jc w:val="center"/>
    </w:pPr>
    <w:rPr>
      <w:rFonts w:ascii="Times New Roman" w:eastAsia="Times New Roman" w:hAnsi="Times New Roman" w:cs="Times New Roman"/>
      <w:caps/>
      <w:sz w:val="28"/>
      <w:szCs w:val="20"/>
    </w:rPr>
  </w:style>
  <w:style w:type="character" w:customStyle="1" w:styleId="a6">
    <w:name w:val="Подзаголовок Знак"/>
    <w:basedOn w:val="a0"/>
    <w:link w:val="a5"/>
    <w:rsid w:val="003F42C5"/>
    <w:rPr>
      <w:rFonts w:ascii="Times New Roman" w:eastAsia="Times New Roman" w:hAnsi="Times New Roman" w:cs="Times New Roman"/>
      <w:cap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library.ru/author_info.asp?isold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376</Words>
  <Characters>2147</Characters>
  <Application>Microsoft Office Word</Application>
  <DocSecurity>0</DocSecurity>
  <Lines>17</Lines>
  <Paragraphs>5</Paragraphs>
  <ScaleCrop>false</ScaleCrop>
  <Company/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Биеч</dc:creator>
  <cp:keywords/>
  <dc:description/>
  <cp:lastModifiedBy>Пользователь</cp:lastModifiedBy>
  <cp:revision>5</cp:revision>
  <dcterms:created xsi:type="dcterms:W3CDTF">2023-10-04T05:40:00Z</dcterms:created>
  <dcterms:modified xsi:type="dcterms:W3CDTF">2023-10-08T11:48:00Z</dcterms:modified>
</cp:coreProperties>
</file>