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ED" w:rsidRDefault="005523ED" w:rsidP="0089586A">
      <w:pPr>
        <w:rPr>
          <w:rFonts w:ascii="Times New Roman" w:hAnsi="Times New Roman" w:cs="Times New Roman"/>
          <w:lang w:val="ky-KG"/>
        </w:rPr>
      </w:pPr>
    </w:p>
    <w:p w:rsidR="005321B2" w:rsidRPr="0089586A" w:rsidRDefault="00AD47F6" w:rsidP="00AD47F6">
      <w:pPr>
        <w:jc w:val="right"/>
        <w:rPr>
          <w:rFonts w:ascii="Times New Roman" w:hAnsi="Times New Roman" w:cs="Times New Roman"/>
          <w:lang w:val="ky-KG"/>
        </w:rPr>
      </w:pPr>
      <w:r w:rsidRPr="00AD47F6">
        <w:rPr>
          <w:rFonts w:ascii="Times New Roman" w:hAnsi="Times New Roman" w:cs="Times New Roman"/>
          <w:noProof/>
        </w:rPr>
        <w:drawing>
          <wp:inline distT="0" distB="0" distL="0" distR="0">
            <wp:extent cx="996950" cy="774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96950" cy="774700"/>
                    </a:xfrm>
                    <a:prstGeom prst="rect">
                      <a:avLst/>
                    </a:prstGeom>
                    <a:noFill/>
                    <a:ln w="9525">
                      <a:noFill/>
                      <a:miter lim="800000"/>
                      <a:headEnd/>
                      <a:tailEnd/>
                    </a:ln>
                  </pic:spPr>
                </pic:pic>
              </a:graphicData>
            </a:graphic>
          </wp:inline>
        </w:drawing>
      </w:r>
      <w:r w:rsidRPr="0089586A">
        <w:rPr>
          <w:rFonts w:ascii="Times New Roman" w:hAnsi="Times New Roman" w:cs="Times New Roman"/>
          <w:lang w:val="ky-KG"/>
        </w:rPr>
        <w:t xml:space="preserve">                  ССМ2013ж11-сентябрдагы</w:t>
      </w:r>
    </w:p>
    <w:p w:rsidR="00AD47F6" w:rsidRPr="0089586A" w:rsidRDefault="00AD47F6" w:rsidP="00AD47F6">
      <w:pPr>
        <w:jc w:val="right"/>
        <w:rPr>
          <w:rFonts w:ascii="Times New Roman" w:hAnsi="Times New Roman" w:cs="Times New Roman"/>
          <w:lang w:val="ky-KG"/>
        </w:rPr>
      </w:pPr>
      <w:r w:rsidRPr="0089586A">
        <w:rPr>
          <w:rFonts w:ascii="Times New Roman" w:hAnsi="Times New Roman" w:cs="Times New Roman"/>
          <w:lang w:val="ky-KG"/>
        </w:rPr>
        <w:t>№531-буйругу менен бекитилген.</w:t>
      </w:r>
    </w:p>
    <w:p w:rsidR="00AD47F6" w:rsidRPr="0089586A" w:rsidRDefault="00AD47F6" w:rsidP="00AD47F6">
      <w:pPr>
        <w:jc w:val="center"/>
        <w:rPr>
          <w:rFonts w:ascii="Times New Roman" w:hAnsi="Times New Roman" w:cs="Times New Roman"/>
          <w:b/>
          <w:lang w:val="ky-KG"/>
        </w:rPr>
      </w:pPr>
      <w:r w:rsidRPr="0089586A">
        <w:rPr>
          <w:rFonts w:ascii="Times New Roman" w:hAnsi="Times New Roman" w:cs="Times New Roman"/>
          <w:b/>
          <w:lang w:val="ky-KG"/>
        </w:rPr>
        <w:t>КЫРГЫЗ РЕСПУБЛИКАСЫНЫН САЛАМАТТЫК САКТОО МИНИСТИРЛИГИ</w:t>
      </w:r>
    </w:p>
    <w:p w:rsidR="00AD47F6" w:rsidRPr="00AD47F6" w:rsidRDefault="00AD47F6" w:rsidP="00AD47F6">
      <w:pPr>
        <w:spacing w:after="0"/>
        <w:jc w:val="center"/>
        <w:rPr>
          <w:rFonts w:ascii="Times New Roman" w:hAnsi="Times New Roman" w:cs="Times New Roman"/>
          <w:lang w:val="ky-KG"/>
        </w:rPr>
      </w:pPr>
      <w:r w:rsidRPr="00D15261">
        <w:rPr>
          <w:rFonts w:ascii="Times New Roman" w:hAnsi="Times New Roman" w:cs="Times New Roman"/>
          <w:lang w:val="ky-KG"/>
        </w:rPr>
        <w:t>Ош шары боюнча оорууларды алдын алуу жана мамлекеттик</w:t>
      </w:r>
      <w:r w:rsidRPr="00AD47F6">
        <w:rPr>
          <w:rFonts w:ascii="Times New Roman" w:hAnsi="Times New Roman" w:cs="Times New Roman"/>
          <w:lang w:val="ky-KG"/>
        </w:rPr>
        <w:t xml:space="preserve"> </w:t>
      </w:r>
      <w:r w:rsidRPr="00D15261">
        <w:rPr>
          <w:rFonts w:ascii="Times New Roman" w:hAnsi="Times New Roman" w:cs="Times New Roman"/>
          <w:lang w:val="ky-KG"/>
        </w:rPr>
        <w:t>санитардык</w:t>
      </w:r>
      <w:r w:rsidRPr="00AD47F6">
        <w:rPr>
          <w:rFonts w:ascii="Times New Roman" w:hAnsi="Times New Roman" w:cs="Times New Roman"/>
          <w:lang w:val="ky-KG"/>
        </w:rPr>
        <w:t xml:space="preserve"> </w:t>
      </w:r>
      <w:r w:rsidRPr="00D15261">
        <w:rPr>
          <w:rFonts w:ascii="Times New Roman" w:hAnsi="Times New Roman" w:cs="Times New Roman"/>
          <w:lang w:val="ky-KG"/>
        </w:rPr>
        <w:t>эпидемиологиялык к</w:t>
      </w:r>
      <w:r w:rsidRPr="00AD47F6">
        <w:rPr>
          <w:rFonts w:ascii="Times New Roman" w:hAnsi="Times New Roman" w:cs="Times New Roman"/>
          <w:lang w:val="ky-KG"/>
        </w:rPr>
        <w:t>өзөмөлдөө борбору Ош шаары Байтемиров көчөсү53</w:t>
      </w:r>
    </w:p>
    <w:p w:rsidR="00AD47F6" w:rsidRPr="00AD47F6" w:rsidRDefault="00AD47F6" w:rsidP="00AD47F6">
      <w:pPr>
        <w:spacing w:after="0"/>
        <w:jc w:val="center"/>
        <w:rPr>
          <w:rFonts w:ascii="Times New Roman" w:hAnsi="Times New Roman" w:cs="Times New Roman"/>
          <w:lang w:val="ky-KG"/>
        </w:rPr>
      </w:pPr>
      <w:r w:rsidRPr="00AD47F6">
        <w:rPr>
          <w:rFonts w:ascii="Times New Roman" w:hAnsi="Times New Roman" w:cs="Times New Roman"/>
          <w:lang w:val="ky-KG"/>
        </w:rPr>
        <w:t>______________________________________________________________</w:t>
      </w:r>
    </w:p>
    <w:p w:rsidR="00AD47F6" w:rsidRDefault="00AD47F6" w:rsidP="00AD47F6">
      <w:pPr>
        <w:spacing w:after="0"/>
        <w:jc w:val="center"/>
        <w:rPr>
          <w:rFonts w:ascii="Times New Roman" w:hAnsi="Times New Roman" w:cs="Times New Roman"/>
          <w:lang w:val="ky-KG"/>
        </w:rPr>
      </w:pPr>
      <w:r w:rsidRPr="00AD47F6">
        <w:rPr>
          <w:rFonts w:ascii="Times New Roman" w:hAnsi="Times New Roman" w:cs="Times New Roman"/>
          <w:lang w:val="ky-KG"/>
        </w:rPr>
        <w:t xml:space="preserve">мекеменин аталышы </w:t>
      </w:r>
    </w:p>
    <w:p w:rsidR="00AD47F6" w:rsidRPr="00D62D45" w:rsidRDefault="00AD47F6" w:rsidP="00AD47F6">
      <w:pPr>
        <w:spacing w:after="0"/>
        <w:rPr>
          <w:rFonts w:ascii="Times New Roman" w:hAnsi="Times New Roman" w:cs="Times New Roman"/>
          <w:b/>
          <w:lang w:val="ky-KG"/>
        </w:rPr>
      </w:pPr>
      <w:r w:rsidRPr="00D62D45">
        <w:rPr>
          <w:rFonts w:ascii="Times New Roman" w:hAnsi="Times New Roman" w:cs="Times New Roman"/>
          <w:b/>
          <w:lang w:val="ky-KG"/>
        </w:rPr>
        <w:t>Код04/№286                                                                                   08.08.2023ж.</w:t>
      </w:r>
    </w:p>
    <w:p w:rsidR="00AD47F6" w:rsidRDefault="00AD47F6" w:rsidP="00AD47F6">
      <w:pPr>
        <w:spacing w:after="0"/>
        <w:rPr>
          <w:rFonts w:ascii="Times New Roman" w:hAnsi="Times New Roman" w:cs="Times New Roman"/>
          <w:lang w:val="ky-KG"/>
        </w:rPr>
      </w:pPr>
    </w:p>
    <w:p w:rsidR="00AD47F6" w:rsidRDefault="00AD47F6" w:rsidP="00AD47F6">
      <w:pPr>
        <w:pBdr>
          <w:bottom w:val="single" w:sz="12" w:space="1" w:color="auto"/>
        </w:pBdr>
        <w:spacing w:after="0"/>
        <w:rPr>
          <w:rFonts w:ascii="Times New Roman" w:hAnsi="Times New Roman" w:cs="Times New Roman"/>
          <w:lang w:val="ky-KG"/>
        </w:rPr>
      </w:pPr>
      <w:r>
        <w:rPr>
          <w:rFonts w:ascii="Times New Roman" w:hAnsi="Times New Roman" w:cs="Times New Roman"/>
          <w:lang w:val="ky-KG"/>
        </w:rPr>
        <w:t xml:space="preserve">Мекеменин,ишкерлик </w:t>
      </w:r>
      <w:r w:rsidR="00A447D8">
        <w:rPr>
          <w:rFonts w:ascii="Times New Roman" w:hAnsi="Times New Roman" w:cs="Times New Roman"/>
          <w:lang w:val="ky-KG"/>
        </w:rPr>
        <w:t>субьектинин жетекчисине(сызып белгиленет) ЖОЖдордун жана Орто окуу жайлардын  декан жана ректорлоруна____________________________________________________</w:t>
      </w:r>
    </w:p>
    <w:p w:rsidR="0007111B" w:rsidRDefault="0007111B" w:rsidP="00AD47F6">
      <w:pPr>
        <w:pBdr>
          <w:bottom w:val="single" w:sz="12" w:space="1" w:color="auto"/>
        </w:pBdr>
        <w:spacing w:after="0"/>
        <w:rPr>
          <w:rFonts w:ascii="Times New Roman" w:hAnsi="Times New Roman" w:cs="Times New Roman"/>
          <w:lang w:val="ky-KG"/>
        </w:rPr>
      </w:pPr>
    </w:p>
    <w:p w:rsidR="0007111B" w:rsidRDefault="00D62D45" w:rsidP="00AD47F6">
      <w:pPr>
        <w:spacing w:after="0"/>
        <w:rPr>
          <w:rFonts w:ascii="Times New Roman" w:hAnsi="Times New Roman" w:cs="Times New Roman"/>
          <w:lang w:val="ky-KG"/>
        </w:rPr>
      </w:pPr>
      <w:r>
        <w:rPr>
          <w:rFonts w:ascii="Times New Roman" w:hAnsi="Times New Roman" w:cs="Times New Roman"/>
          <w:lang w:val="ky-KG"/>
        </w:rPr>
        <w:t>а</w:t>
      </w:r>
      <w:r w:rsidR="0007111B">
        <w:rPr>
          <w:rFonts w:ascii="Times New Roman" w:hAnsi="Times New Roman" w:cs="Times New Roman"/>
          <w:lang w:val="ky-KG"/>
        </w:rPr>
        <w:t>нын ведомстволук  башкы органы жана  анын жайгашкан дареги</w:t>
      </w:r>
    </w:p>
    <w:p w:rsidR="0007111B" w:rsidRDefault="0007111B" w:rsidP="00AD47F6">
      <w:pPr>
        <w:spacing w:after="0"/>
        <w:rPr>
          <w:rFonts w:ascii="Times New Roman" w:hAnsi="Times New Roman" w:cs="Times New Roman"/>
          <w:lang w:val="ky-KG"/>
        </w:rPr>
      </w:pPr>
    </w:p>
    <w:p w:rsidR="0007111B" w:rsidRDefault="0007111B" w:rsidP="00AD47F6">
      <w:pPr>
        <w:spacing w:after="0"/>
        <w:rPr>
          <w:rFonts w:ascii="Times New Roman" w:hAnsi="Times New Roman" w:cs="Times New Roman"/>
          <w:sz w:val="28"/>
          <w:szCs w:val="28"/>
          <w:lang w:val="ky-KG"/>
        </w:rPr>
      </w:pPr>
      <w:r w:rsidRPr="0007111B">
        <w:rPr>
          <w:rFonts w:ascii="Times New Roman" w:hAnsi="Times New Roman" w:cs="Times New Roman"/>
          <w:sz w:val="28"/>
          <w:szCs w:val="28"/>
          <w:lang w:val="ky-KG"/>
        </w:rPr>
        <w:t xml:space="preserve">   Азыркы учурда</w:t>
      </w:r>
      <w:r>
        <w:rPr>
          <w:rFonts w:ascii="Times New Roman" w:hAnsi="Times New Roman" w:cs="Times New Roman"/>
          <w:sz w:val="28"/>
          <w:szCs w:val="28"/>
          <w:lang w:val="ky-KG"/>
        </w:rPr>
        <w:t xml:space="preserve"> Ош шаары боюнча кызамык оорусунун эпидемиологиялык абалы кескин түрдө өсүп курчууда,жалпысынан 2023-жылдын2-августуна карата Ош шаары боюнча кызамык оорусуна шектүү 374 адам катталып,анын ичинен 267учурга кызамык диагнозу коюлду(лаборат</w:t>
      </w:r>
      <w:r w:rsidR="00D62D45">
        <w:rPr>
          <w:rFonts w:ascii="Times New Roman" w:hAnsi="Times New Roman" w:cs="Times New Roman"/>
          <w:sz w:val="28"/>
          <w:szCs w:val="28"/>
          <w:lang w:val="ky-KG"/>
        </w:rPr>
        <w:t>о</w:t>
      </w:r>
      <w:r>
        <w:rPr>
          <w:rFonts w:ascii="Times New Roman" w:hAnsi="Times New Roman" w:cs="Times New Roman"/>
          <w:sz w:val="28"/>
          <w:szCs w:val="28"/>
          <w:lang w:val="ky-KG"/>
        </w:rPr>
        <w:t>риялык жактан тастыкталган</w:t>
      </w:r>
      <w:r w:rsidR="00D62D45">
        <w:rPr>
          <w:rFonts w:ascii="Times New Roman" w:hAnsi="Times New Roman" w:cs="Times New Roman"/>
          <w:sz w:val="28"/>
          <w:szCs w:val="28"/>
          <w:lang w:val="ky-KG"/>
        </w:rPr>
        <w:t xml:space="preserve"> </w:t>
      </w:r>
      <w:r>
        <w:rPr>
          <w:rFonts w:ascii="Times New Roman" w:hAnsi="Times New Roman" w:cs="Times New Roman"/>
          <w:sz w:val="28"/>
          <w:szCs w:val="28"/>
          <w:lang w:val="ky-KG"/>
        </w:rPr>
        <w:t>учур-116,клиникалык жана эпидемиологиялык жактан тастыкталган учур-151).</w:t>
      </w:r>
    </w:p>
    <w:p w:rsidR="0007111B" w:rsidRDefault="0007111B" w:rsidP="00AD47F6">
      <w:pPr>
        <w:spacing w:after="0"/>
        <w:rPr>
          <w:rFonts w:ascii="Times New Roman" w:hAnsi="Times New Roman" w:cs="Times New Roman"/>
          <w:sz w:val="28"/>
          <w:szCs w:val="28"/>
          <w:lang w:val="ky-KG"/>
        </w:rPr>
      </w:pPr>
      <w:r>
        <w:rPr>
          <w:rFonts w:ascii="Times New Roman" w:hAnsi="Times New Roman" w:cs="Times New Roman"/>
          <w:sz w:val="28"/>
          <w:szCs w:val="28"/>
          <w:lang w:val="ky-KG"/>
        </w:rPr>
        <w:t>КРССМ 2009жылдын 25-декабрындагы №841 МЗКР буйруктун “Кызамык жана кызылча оорусуна эпидемиологиялык көзөмөл системасын күчөтүү” жөнүндө жана эпидемиологиялык абалды эске  алуу менен Ош шаарынын студенттеринин арасында кызамык оорусунун алдын алуу жана жайылып кетүүсүнө бөгөт коюу.</w:t>
      </w:r>
    </w:p>
    <w:p w:rsidR="0007111B" w:rsidRDefault="00D62D45" w:rsidP="00AD47F6">
      <w:pPr>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  Ош шаары боюнча  ооруларды алдын алуу жана мамлекеттик санитардык-эпидемиологиялык көзөмөлдөө борбору,төмөндөгү Кыргыз Республикасынын Өкмөтүнүн 2016-жылдын 11-апрелиндеги №201-токтомунун 5-тиркемесинин,Кыргыз Республикасынын 2009-жылдын 24-июлундагы №248 мыйзамынын “Калктын саламаттыгыны сактоо жөнүндө” Кыргыз Республикасынын Өкмөтүнүн 10.06.2013-жылы №319 токтому менен бекитилген “Ооруларды алдын алуу жана көзөмөлдөө департаменти жөнүндөгү” жобону жетектөөгө алып төмөнкү иш –чараларды сунуштайбыз:</w:t>
      </w:r>
    </w:p>
    <w:p w:rsidR="00736776" w:rsidRDefault="00736776" w:rsidP="00AD47F6">
      <w:pPr>
        <w:spacing w:after="0"/>
        <w:rPr>
          <w:rFonts w:ascii="Times New Roman" w:hAnsi="Times New Roman" w:cs="Times New Roman"/>
          <w:sz w:val="28"/>
          <w:szCs w:val="28"/>
          <w:lang w:val="ky-KG"/>
        </w:rPr>
      </w:pPr>
    </w:p>
    <w:p w:rsidR="00736776" w:rsidRDefault="00736776" w:rsidP="00AD47F6">
      <w:pPr>
        <w:spacing w:after="0"/>
        <w:rPr>
          <w:rFonts w:ascii="Times New Roman" w:hAnsi="Times New Roman" w:cs="Times New Roman"/>
          <w:sz w:val="28"/>
          <w:szCs w:val="28"/>
          <w:lang w:val="ky-KG"/>
        </w:rPr>
      </w:pPr>
    </w:p>
    <w:p w:rsidR="00736776" w:rsidRDefault="00736776" w:rsidP="00AD47F6">
      <w:pPr>
        <w:spacing w:after="0"/>
        <w:rPr>
          <w:rFonts w:ascii="Times New Roman" w:hAnsi="Times New Roman" w:cs="Times New Roman"/>
          <w:sz w:val="28"/>
          <w:szCs w:val="28"/>
          <w:lang w:val="ky-KG"/>
        </w:rPr>
      </w:pPr>
    </w:p>
    <w:p w:rsidR="00D62D45" w:rsidRPr="008B19AB" w:rsidRDefault="00D62D45" w:rsidP="00AD47F6">
      <w:pPr>
        <w:spacing w:after="0"/>
        <w:rPr>
          <w:rFonts w:ascii="Times New Roman" w:hAnsi="Times New Roman" w:cs="Times New Roman"/>
          <w:sz w:val="28"/>
          <w:szCs w:val="28"/>
          <w:lang w:val="ky-KG"/>
        </w:rPr>
      </w:pPr>
    </w:p>
    <w:tbl>
      <w:tblPr>
        <w:tblStyle w:val="a5"/>
        <w:tblW w:w="0" w:type="auto"/>
        <w:tblInd w:w="-885" w:type="dxa"/>
        <w:tblLook w:val="04A0"/>
      </w:tblPr>
      <w:tblGrid>
        <w:gridCol w:w="567"/>
        <w:gridCol w:w="6465"/>
        <w:gridCol w:w="1361"/>
        <w:gridCol w:w="2063"/>
      </w:tblGrid>
      <w:tr w:rsidR="0089586A" w:rsidTr="00030922">
        <w:tc>
          <w:tcPr>
            <w:tcW w:w="567" w:type="dxa"/>
          </w:tcPr>
          <w:p w:rsidR="0089586A" w:rsidRPr="00030922" w:rsidRDefault="0089586A" w:rsidP="00AD47F6">
            <w:pPr>
              <w:rPr>
                <w:rFonts w:ascii="Times New Roman" w:hAnsi="Times New Roman" w:cs="Times New Roman"/>
                <w:b/>
                <w:sz w:val="28"/>
                <w:szCs w:val="28"/>
                <w:lang w:val="ky-KG"/>
              </w:rPr>
            </w:pPr>
            <w:r w:rsidRPr="00030922">
              <w:rPr>
                <w:rFonts w:ascii="Times New Roman" w:hAnsi="Times New Roman" w:cs="Times New Roman"/>
                <w:b/>
                <w:sz w:val="28"/>
                <w:szCs w:val="28"/>
                <w:lang w:val="ky-KG"/>
              </w:rPr>
              <w:lastRenderedPageBreak/>
              <w:t>№</w:t>
            </w:r>
          </w:p>
        </w:tc>
        <w:tc>
          <w:tcPr>
            <w:tcW w:w="6465" w:type="dxa"/>
          </w:tcPr>
          <w:p w:rsidR="0089586A" w:rsidRPr="00030922" w:rsidRDefault="0089586A" w:rsidP="00AD47F6">
            <w:pPr>
              <w:rPr>
                <w:rFonts w:ascii="Times New Roman" w:hAnsi="Times New Roman" w:cs="Times New Roman"/>
                <w:b/>
                <w:sz w:val="28"/>
                <w:szCs w:val="28"/>
                <w:lang w:val="ky-KG"/>
              </w:rPr>
            </w:pPr>
            <w:r w:rsidRPr="00030922">
              <w:rPr>
                <w:rFonts w:ascii="Times New Roman" w:hAnsi="Times New Roman" w:cs="Times New Roman"/>
                <w:b/>
                <w:sz w:val="28"/>
                <w:szCs w:val="28"/>
                <w:lang w:val="ky-KG"/>
              </w:rPr>
              <w:t>Иш-чаралардын аталышы</w:t>
            </w:r>
          </w:p>
        </w:tc>
        <w:tc>
          <w:tcPr>
            <w:tcW w:w="1361" w:type="dxa"/>
          </w:tcPr>
          <w:p w:rsidR="0089586A" w:rsidRPr="00030922" w:rsidRDefault="0089586A" w:rsidP="00AD47F6">
            <w:pPr>
              <w:rPr>
                <w:rFonts w:ascii="Times New Roman" w:hAnsi="Times New Roman" w:cs="Times New Roman"/>
                <w:b/>
                <w:sz w:val="28"/>
                <w:szCs w:val="28"/>
                <w:lang w:val="ky-KG"/>
              </w:rPr>
            </w:pPr>
            <w:r w:rsidRPr="00030922">
              <w:rPr>
                <w:rFonts w:ascii="Times New Roman" w:hAnsi="Times New Roman" w:cs="Times New Roman"/>
                <w:b/>
                <w:sz w:val="28"/>
                <w:szCs w:val="28"/>
                <w:lang w:val="ky-KG"/>
              </w:rPr>
              <w:t>Аткаруу мөөнөтү</w:t>
            </w:r>
          </w:p>
        </w:tc>
        <w:tc>
          <w:tcPr>
            <w:tcW w:w="2063" w:type="dxa"/>
          </w:tcPr>
          <w:p w:rsidR="0089586A" w:rsidRPr="00030922" w:rsidRDefault="0089586A" w:rsidP="00AD47F6">
            <w:pPr>
              <w:rPr>
                <w:rFonts w:ascii="Times New Roman" w:hAnsi="Times New Roman" w:cs="Times New Roman"/>
                <w:b/>
                <w:sz w:val="28"/>
                <w:szCs w:val="28"/>
                <w:lang w:val="ky-KG"/>
              </w:rPr>
            </w:pPr>
            <w:r w:rsidRPr="00030922">
              <w:rPr>
                <w:rFonts w:ascii="Times New Roman" w:hAnsi="Times New Roman" w:cs="Times New Roman"/>
                <w:b/>
                <w:sz w:val="28"/>
                <w:szCs w:val="28"/>
                <w:lang w:val="ky-KG"/>
              </w:rPr>
              <w:t>Аткарылышы жөнүндө белги</w:t>
            </w:r>
          </w:p>
        </w:tc>
      </w:tr>
      <w:tr w:rsidR="0089586A" w:rsidRPr="00326549" w:rsidTr="00030922">
        <w:tc>
          <w:tcPr>
            <w:tcW w:w="567" w:type="dxa"/>
          </w:tcPr>
          <w:p w:rsidR="0089586A" w:rsidRPr="00030922" w:rsidRDefault="0089586A" w:rsidP="00AD47F6">
            <w:pPr>
              <w:rPr>
                <w:rFonts w:ascii="Times New Roman" w:hAnsi="Times New Roman" w:cs="Times New Roman"/>
                <w:sz w:val="24"/>
                <w:szCs w:val="28"/>
                <w:lang w:val="ky-KG"/>
              </w:rPr>
            </w:pPr>
            <w:r w:rsidRPr="00030922">
              <w:rPr>
                <w:rFonts w:ascii="Times New Roman" w:hAnsi="Times New Roman" w:cs="Times New Roman"/>
                <w:sz w:val="24"/>
                <w:szCs w:val="28"/>
                <w:lang w:val="ky-KG"/>
              </w:rPr>
              <w:t>1</w:t>
            </w:r>
          </w:p>
        </w:tc>
        <w:tc>
          <w:tcPr>
            <w:tcW w:w="6465" w:type="dxa"/>
          </w:tcPr>
          <w:p w:rsidR="0089586A" w:rsidRPr="00326549" w:rsidRDefault="00326549" w:rsidP="00AD47F6">
            <w:pPr>
              <w:rPr>
                <w:rFonts w:ascii="Times New Roman" w:hAnsi="Times New Roman" w:cs="Times New Roman"/>
                <w:sz w:val="24"/>
                <w:szCs w:val="24"/>
                <w:lang w:val="ky-KG"/>
              </w:rPr>
            </w:pPr>
            <w:r w:rsidRPr="00326549">
              <w:rPr>
                <w:rFonts w:ascii="Times New Roman" w:hAnsi="Times New Roman" w:cs="Times New Roman"/>
                <w:sz w:val="24"/>
                <w:szCs w:val="24"/>
                <w:lang w:val="ky-KG"/>
              </w:rPr>
              <w:t>Жогорку окуу жайында жана орто окуу жайларында изолятор каананын даярдыгы көрүлсүн ,жугуштуу ооруга шектелген  студенттер аныкталган учурда Ош шаардык ОАА жана МСЭКБуга кабарлансын</w:t>
            </w:r>
          </w:p>
        </w:tc>
        <w:tc>
          <w:tcPr>
            <w:tcW w:w="1361" w:type="dxa"/>
          </w:tcPr>
          <w:p w:rsidR="0089586A" w:rsidRDefault="0089586A" w:rsidP="00AD47F6">
            <w:pPr>
              <w:rPr>
                <w:rFonts w:ascii="Times New Roman" w:hAnsi="Times New Roman" w:cs="Times New Roman"/>
                <w:sz w:val="28"/>
                <w:szCs w:val="28"/>
                <w:lang w:val="ky-KG"/>
              </w:rPr>
            </w:pPr>
          </w:p>
        </w:tc>
        <w:tc>
          <w:tcPr>
            <w:tcW w:w="2063" w:type="dxa"/>
          </w:tcPr>
          <w:p w:rsidR="0089586A" w:rsidRDefault="0089586A" w:rsidP="00AD47F6">
            <w:pPr>
              <w:rPr>
                <w:rFonts w:ascii="Times New Roman" w:hAnsi="Times New Roman" w:cs="Times New Roman"/>
                <w:sz w:val="28"/>
                <w:szCs w:val="28"/>
                <w:lang w:val="ky-KG"/>
              </w:rPr>
            </w:pPr>
          </w:p>
        </w:tc>
      </w:tr>
      <w:tr w:rsidR="0089586A" w:rsidRPr="00326549" w:rsidTr="00030922">
        <w:tc>
          <w:tcPr>
            <w:tcW w:w="567" w:type="dxa"/>
          </w:tcPr>
          <w:p w:rsidR="0089586A" w:rsidRPr="00030922" w:rsidRDefault="00030922" w:rsidP="00AD47F6">
            <w:pPr>
              <w:rPr>
                <w:rFonts w:ascii="Times New Roman" w:hAnsi="Times New Roman" w:cs="Times New Roman"/>
                <w:sz w:val="24"/>
                <w:szCs w:val="28"/>
                <w:lang w:val="ky-KG"/>
              </w:rPr>
            </w:pPr>
            <w:r w:rsidRPr="00030922">
              <w:rPr>
                <w:rFonts w:ascii="Times New Roman" w:hAnsi="Times New Roman" w:cs="Times New Roman"/>
                <w:sz w:val="24"/>
                <w:szCs w:val="28"/>
                <w:lang w:val="ky-KG"/>
              </w:rPr>
              <w:t>2</w:t>
            </w:r>
          </w:p>
        </w:tc>
        <w:tc>
          <w:tcPr>
            <w:tcW w:w="6465" w:type="dxa"/>
          </w:tcPr>
          <w:p w:rsidR="0089586A" w:rsidRDefault="00030922" w:rsidP="00AD47F6">
            <w:pPr>
              <w:rPr>
                <w:rFonts w:ascii="Times New Roman" w:hAnsi="Times New Roman" w:cs="Times New Roman"/>
                <w:sz w:val="28"/>
                <w:szCs w:val="28"/>
                <w:lang w:val="ky-KG"/>
              </w:rPr>
            </w:pPr>
            <w:r w:rsidRPr="00030922">
              <w:rPr>
                <w:rFonts w:ascii="Times New Roman" w:hAnsi="Times New Roman" w:cs="Times New Roman"/>
                <w:sz w:val="24"/>
                <w:szCs w:val="24"/>
                <w:lang w:val="ky-KG"/>
              </w:rPr>
              <w:t>Дене табы көтөрүлгөн  ооруларды  исиркектерин  аныктоодо сабактарга киргизүүгө жол бербөө жана аларды тездик менен изоляциялоо жана дарыгердин кенеши берилсин</w:t>
            </w:r>
            <w:r>
              <w:rPr>
                <w:rFonts w:ascii="Times New Roman" w:hAnsi="Times New Roman" w:cs="Times New Roman"/>
                <w:sz w:val="28"/>
                <w:szCs w:val="28"/>
                <w:lang w:val="ky-KG"/>
              </w:rPr>
              <w:t>.</w:t>
            </w:r>
          </w:p>
        </w:tc>
        <w:tc>
          <w:tcPr>
            <w:tcW w:w="1361" w:type="dxa"/>
          </w:tcPr>
          <w:p w:rsidR="0089586A" w:rsidRDefault="0089586A" w:rsidP="00AD47F6">
            <w:pPr>
              <w:rPr>
                <w:rFonts w:ascii="Times New Roman" w:hAnsi="Times New Roman" w:cs="Times New Roman"/>
                <w:sz w:val="28"/>
                <w:szCs w:val="28"/>
                <w:lang w:val="ky-KG"/>
              </w:rPr>
            </w:pPr>
          </w:p>
        </w:tc>
        <w:tc>
          <w:tcPr>
            <w:tcW w:w="2063" w:type="dxa"/>
          </w:tcPr>
          <w:p w:rsidR="0089586A" w:rsidRDefault="0089586A" w:rsidP="00AD47F6">
            <w:pPr>
              <w:rPr>
                <w:rFonts w:ascii="Times New Roman" w:hAnsi="Times New Roman" w:cs="Times New Roman"/>
                <w:sz w:val="28"/>
                <w:szCs w:val="28"/>
                <w:lang w:val="ky-KG"/>
              </w:rPr>
            </w:pPr>
          </w:p>
        </w:tc>
      </w:tr>
      <w:tr w:rsidR="0089586A" w:rsidRPr="00326549" w:rsidTr="00030922">
        <w:tc>
          <w:tcPr>
            <w:tcW w:w="567" w:type="dxa"/>
          </w:tcPr>
          <w:p w:rsidR="0089586A" w:rsidRPr="00030922" w:rsidRDefault="00030922" w:rsidP="00AD47F6">
            <w:pPr>
              <w:rPr>
                <w:rFonts w:ascii="Times New Roman" w:hAnsi="Times New Roman" w:cs="Times New Roman"/>
                <w:sz w:val="24"/>
                <w:szCs w:val="28"/>
                <w:lang w:val="ky-KG"/>
              </w:rPr>
            </w:pPr>
            <w:r w:rsidRPr="00030922">
              <w:rPr>
                <w:rFonts w:ascii="Times New Roman" w:hAnsi="Times New Roman" w:cs="Times New Roman"/>
                <w:sz w:val="24"/>
                <w:szCs w:val="28"/>
                <w:lang w:val="ky-KG"/>
              </w:rPr>
              <w:t>3</w:t>
            </w:r>
          </w:p>
        </w:tc>
        <w:tc>
          <w:tcPr>
            <w:tcW w:w="6465" w:type="dxa"/>
          </w:tcPr>
          <w:p w:rsidR="0089586A" w:rsidRPr="00030922" w:rsidRDefault="00030922" w:rsidP="00AD47F6">
            <w:pPr>
              <w:rPr>
                <w:rFonts w:ascii="Times New Roman" w:hAnsi="Times New Roman" w:cs="Times New Roman"/>
                <w:sz w:val="24"/>
                <w:szCs w:val="24"/>
                <w:lang w:val="ky-KG"/>
              </w:rPr>
            </w:pPr>
            <w:r w:rsidRPr="00030922">
              <w:rPr>
                <w:rFonts w:ascii="Times New Roman" w:hAnsi="Times New Roman" w:cs="Times New Roman"/>
                <w:sz w:val="24"/>
                <w:szCs w:val="24"/>
                <w:lang w:val="ky-KG"/>
              </w:rPr>
              <w:t>Кызамыкка каршы эмдөөдөн өтпөгөн жана бул инфекция менен оорубаган студенттерди кызамык менен ооруган  адам менен чогуу аудиторяга киргизилбесин</w:t>
            </w:r>
          </w:p>
        </w:tc>
        <w:tc>
          <w:tcPr>
            <w:tcW w:w="1361" w:type="dxa"/>
          </w:tcPr>
          <w:p w:rsidR="0089586A" w:rsidRDefault="0089586A" w:rsidP="00AD47F6">
            <w:pPr>
              <w:rPr>
                <w:rFonts w:ascii="Times New Roman" w:hAnsi="Times New Roman" w:cs="Times New Roman"/>
                <w:sz w:val="28"/>
                <w:szCs w:val="28"/>
                <w:lang w:val="ky-KG"/>
              </w:rPr>
            </w:pPr>
          </w:p>
        </w:tc>
        <w:tc>
          <w:tcPr>
            <w:tcW w:w="2063" w:type="dxa"/>
          </w:tcPr>
          <w:p w:rsidR="0089586A" w:rsidRDefault="0089586A" w:rsidP="00AD47F6">
            <w:pPr>
              <w:rPr>
                <w:rFonts w:ascii="Times New Roman" w:hAnsi="Times New Roman" w:cs="Times New Roman"/>
                <w:sz w:val="28"/>
                <w:szCs w:val="28"/>
                <w:lang w:val="ky-KG"/>
              </w:rPr>
            </w:pPr>
          </w:p>
        </w:tc>
      </w:tr>
      <w:tr w:rsidR="0089586A" w:rsidRPr="00326549" w:rsidTr="00030922">
        <w:tc>
          <w:tcPr>
            <w:tcW w:w="567" w:type="dxa"/>
          </w:tcPr>
          <w:p w:rsidR="0089586A" w:rsidRPr="00030922" w:rsidRDefault="00030922" w:rsidP="00AD47F6">
            <w:pPr>
              <w:rPr>
                <w:rFonts w:ascii="Times New Roman" w:hAnsi="Times New Roman" w:cs="Times New Roman"/>
                <w:sz w:val="24"/>
                <w:szCs w:val="28"/>
                <w:lang w:val="ky-KG"/>
              </w:rPr>
            </w:pPr>
            <w:r w:rsidRPr="00030922">
              <w:rPr>
                <w:rFonts w:ascii="Times New Roman" w:hAnsi="Times New Roman" w:cs="Times New Roman"/>
                <w:sz w:val="24"/>
                <w:szCs w:val="28"/>
                <w:lang w:val="ky-KG"/>
              </w:rPr>
              <w:t>4</w:t>
            </w:r>
          </w:p>
        </w:tc>
        <w:tc>
          <w:tcPr>
            <w:tcW w:w="6465" w:type="dxa"/>
          </w:tcPr>
          <w:p w:rsidR="0089586A" w:rsidRPr="00030922" w:rsidRDefault="00030922" w:rsidP="00AD47F6">
            <w:pPr>
              <w:rPr>
                <w:rFonts w:ascii="Times New Roman" w:hAnsi="Times New Roman" w:cs="Times New Roman"/>
                <w:sz w:val="24"/>
                <w:szCs w:val="24"/>
                <w:lang w:val="ky-KG"/>
              </w:rPr>
            </w:pPr>
            <w:r w:rsidRPr="00030922">
              <w:rPr>
                <w:rFonts w:ascii="Times New Roman" w:hAnsi="Times New Roman" w:cs="Times New Roman"/>
                <w:sz w:val="24"/>
                <w:szCs w:val="24"/>
                <w:lang w:val="ky-KG"/>
              </w:rPr>
              <w:t>Залалсыздандыруу жууучу каражаттары менен камсыз кылынсын жана бардык үнөмдөсү менен болсун</w:t>
            </w:r>
          </w:p>
        </w:tc>
        <w:tc>
          <w:tcPr>
            <w:tcW w:w="1361" w:type="dxa"/>
          </w:tcPr>
          <w:p w:rsidR="0089586A" w:rsidRDefault="0089586A" w:rsidP="00AD47F6">
            <w:pPr>
              <w:rPr>
                <w:rFonts w:ascii="Times New Roman" w:hAnsi="Times New Roman" w:cs="Times New Roman"/>
                <w:sz w:val="28"/>
                <w:szCs w:val="28"/>
                <w:lang w:val="ky-KG"/>
              </w:rPr>
            </w:pPr>
          </w:p>
        </w:tc>
        <w:tc>
          <w:tcPr>
            <w:tcW w:w="2063" w:type="dxa"/>
          </w:tcPr>
          <w:p w:rsidR="0089586A" w:rsidRDefault="0089586A" w:rsidP="00AD47F6">
            <w:pPr>
              <w:rPr>
                <w:rFonts w:ascii="Times New Roman" w:hAnsi="Times New Roman" w:cs="Times New Roman"/>
                <w:sz w:val="28"/>
                <w:szCs w:val="28"/>
                <w:lang w:val="ky-KG"/>
              </w:rPr>
            </w:pPr>
          </w:p>
        </w:tc>
      </w:tr>
      <w:tr w:rsidR="0089586A" w:rsidRPr="00326549" w:rsidTr="00030922">
        <w:tc>
          <w:tcPr>
            <w:tcW w:w="567" w:type="dxa"/>
          </w:tcPr>
          <w:p w:rsidR="0089586A" w:rsidRPr="00030922" w:rsidRDefault="00030922" w:rsidP="00AD47F6">
            <w:pPr>
              <w:rPr>
                <w:rFonts w:ascii="Times New Roman" w:hAnsi="Times New Roman" w:cs="Times New Roman"/>
                <w:sz w:val="24"/>
                <w:szCs w:val="28"/>
                <w:lang w:val="ky-KG"/>
              </w:rPr>
            </w:pPr>
            <w:r w:rsidRPr="00030922">
              <w:rPr>
                <w:rFonts w:ascii="Times New Roman" w:hAnsi="Times New Roman" w:cs="Times New Roman"/>
                <w:sz w:val="24"/>
                <w:szCs w:val="28"/>
                <w:lang w:val="ky-KG"/>
              </w:rPr>
              <w:t>5</w:t>
            </w:r>
          </w:p>
        </w:tc>
        <w:tc>
          <w:tcPr>
            <w:tcW w:w="6465" w:type="dxa"/>
          </w:tcPr>
          <w:p w:rsidR="0089586A" w:rsidRPr="00030922" w:rsidRDefault="00030922" w:rsidP="00AD47F6">
            <w:pPr>
              <w:rPr>
                <w:rFonts w:ascii="Times New Roman" w:hAnsi="Times New Roman" w:cs="Times New Roman"/>
                <w:sz w:val="24"/>
                <w:szCs w:val="24"/>
                <w:lang w:val="ky-KG"/>
              </w:rPr>
            </w:pPr>
            <w:r w:rsidRPr="00030922">
              <w:rPr>
                <w:rFonts w:ascii="Times New Roman" w:hAnsi="Times New Roman" w:cs="Times New Roman"/>
                <w:sz w:val="24"/>
                <w:szCs w:val="24"/>
                <w:lang w:val="ky-KG"/>
              </w:rPr>
              <w:t>Билим берүү мекемелеринде санитардык-гигиеналык  жана профилактикалык иш-чаралардын жүргүзүүсү камсыздалсын</w:t>
            </w:r>
          </w:p>
        </w:tc>
        <w:tc>
          <w:tcPr>
            <w:tcW w:w="1361" w:type="dxa"/>
          </w:tcPr>
          <w:p w:rsidR="0089586A" w:rsidRDefault="0089586A" w:rsidP="00AD47F6">
            <w:pPr>
              <w:rPr>
                <w:rFonts w:ascii="Times New Roman" w:hAnsi="Times New Roman" w:cs="Times New Roman"/>
                <w:sz w:val="28"/>
                <w:szCs w:val="28"/>
                <w:lang w:val="ky-KG"/>
              </w:rPr>
            </w:pPr>
          </w:p>
        </w:tc>
        <w:tc>
          <w:tcPr>
            <w:tcW w:w="2063" w:type="dxa"/>
          </w:tcPr>
          <w:p w:rsidR="0089586A" w:rsidRDefault="0089586A" w:rsidP="00AD47F6">
            <w:pPr>
              <w:rPr>
                <w:rFonts w:ascii="Times New Roman" w:hAnsi="Times New Roman" w:cs="Times New Roman"/>
                <w:sz w:val="28"/>
                <w:szCs w:val="28"/>
                <w:lang w:val="ky-KG"/>
              </w:rPr>
            </w:pPr>
          </w:p>
        </w:tc>
      </w:tr>
      <w:tr w:rsidR="0089586A" w:rsidRPr="00326549" w:rsidTr="00030922">
        <w:tc>
          <w:tcPr>
            <w:tcW w:w="567" w:type="dxa"/>
          </w:tcPr>
          <w:p w:rsidR="0089586A" w:rsidRPr="00030922" w:rsidRDefault="00030922" w:rsidP="00AD47F6">
            <w:pPr>
              <w:rPr>
                <w:rFonts w:ascii="Times New Roman" w:hAnsi="Times New Roman" w:cs="Times New Roman"/>
                <w:sz w:val="24"/>
                <w:szCs w:val="28"/>
                <w:lang w:val="ky-KG"/>
              </w:rPr>
            </w:pPr>
            <w:r w:rsidRPr="00030922">
              <w:rPr>
                <w:rFonts w:ascii="Times New Roman" w:hAnsi="Times New Roman" w:cs="Times New Roman"/>
                <w:sz w:val="24"/>
                <w:szCs w:val="28"/>
                <w:lang w:val="ky-KG"/>
              </w:rPr>
              <w:t>6</w:t>
            </w:r>
          </w:p>
        </w:tc>
        <w:tc>
          <w:tcPr>
            <w:tcW w:w="6465" w:type="dxa"/>
          </w:tcPr>
          <w:p w:rsidR="0089586A" w:rsidRPr="00030922" w:rsidRDefault="00030922" w:rsidP="00AD47F6">
            <w:pPr>
              <w:rPr>
                <w:rFonts w:ascii="Times New Roman" w:hAnsi="Times New Roman" w:cs="Times New Roman"/>
                <w:sz w:val="24"/>
                <w:szCs w:val="24"/>
                <w:lang w:val="ky-KG"/>
              </w:rPr>
            </w:pPr>
            <w:r w:rsidRPr="00030922">
              <w:rPr>
                <w:rFonts w:ascii="Times New Roman" w:hAnsi="Times New Roman" w:cs="Times New Roman"/>
                <w:sz w:val="24"/>
                <w:szCs w:val="24"/>
                <w:lang w:val="ky-KG"/>
              </w:rPr>
              <w:t>Жугуштуу оорулардын алдын алуу жана эмдөөнүн маанилүүлүгү боюнча мугалимдер  жана студенттер арасында санитардык билим берүү күчөтүлсүн</w:t>
            </w:r>
          </w:p>
        </w:tc>
        <w:tc>
          <w:tcPr>
            <w:tcW w:w="1361" w:type="dxa"/>
          </w:tcPr>
          <w:p w:rsidR="0089586A" w:rsidRDefault="0089586A" w:rsidP="00AD47F6">
            <w:pPr>
              <w:rPr>
                <w:rFonts w:ascii="Times New Roman" w:hAnsi="Times New Roman" w:cs="Times New Roman"/>
                <w:sz w:val="28"/>
                <w:szCs w:val="28"/>
                <w:lang w:val="ky-KG"/>
              </w:rPr>
            </w:pPr>
          </w:p>
        </w:tc>
        <w:tc>
          <w:tcPr>
            <w:tcW w:w="2063" w:type="dxa"/>
          </w:tcPr>
          <w:p w:rsidR="0089586A" w:rsidRDefault="0089586A" w:rsidP="00AD47F6">
            <w:pPr>
              <w:rPr>
                <w:rFonts w:ascii="Times New Roman" w:hAnsi="Times New Roman" w:cs="Times New Roman"/>
                <w:sz w:val="28"/>
                <w:szCs w:val="28"/>
                <w:lang w:val="ky-KG"/>
              </w:rPr>
            </w:pPr>
          </w:p>
        </w:tc>
      </w:tr>
      <w:tr w:rsidR="00030922" w:rsidRPr="00326549" w:rsidTr="00030922">
        <w:tc>
          <w:tcPr>
            <w:tcW w:w="567" w:type="dxa"/>
          </w:tcPr>
          <w:p w:rsidR="00030922" w:rsidRPr="00030922" w:rsidRDefault="00030922" w:rsidP="00AD47F6">
            <w:pPr>
              <w:rPr>
                <w:rFonts w:ascii="Times New Roman" w:hAnsi="Times New Roman" w:cs="Times New Roman"/>
                <w:sz w:val="24"/>
                <w:szCs w:val="28"/>
                <w:lang w:val="ky-KG"/>
              </w:rPr>
            </w:pPr>
            <w:r w:rsidRPr="00030922">
              <w:rPr>
                <w:rFonts w:ascii="Times New Roman" w:hAnsi="Times New Roman" w:cs="Times New Roman"/>
                <w:sz w:val="24"/>
                <w:szCs w:val="28"/>
                <w:lang w:val="ky-KG"/>
              </w:rPr>
              <w:t>7</w:t>
            </w:r>
          </w:p>
        </w:tc>
        <w:tc>
          <w:tcPr>
            <w:tcW w:w="6465" w:type="dxa"/>
          </w:tcPr>
          <w:p w:rsidR="00030922" w:rsidRPr="00030922" w:rsidRDefault="00030922" w:rsidP="00AD47F6">
            <w:pPr>
              <w:rPr>
                <w:rFonts w:ascii="Times New Roman" w:hAnsi="Times New Roman" w:cs="Times New Roman"/>
                <w:sz w:val="24"/>
                <w:szCs w:val="24"/>
                <w:lang w:val="ky-KG"/>
              </w:rPr>
            </w:pPr>
            <w:r w:rsidRPr="00030922">
              <w:rPr>
                <w:rFonts w:ascii="Times New Roman" w:hAnsi="Times New Roman" w:cs="Times New Roman"/>
                <w:sz w:val="24"/>
                <w:szCs w:val="24"/>
                <w:lang w:val="ky-KG"/>
              </w:rPr>
              <w:t>Кызамыктын алдын алуу,оорунун белгилери байкалганда ,дене табы көтөрүлгөндө,майда кызыл исиркектер пайда болгондо  өз убагында медициналык жардамга кайрылуунун зарылдыгы  жөнүндө студенттер арасында маектешүүнүн проекциясынын</w:t>
            </w:r>
            <w:r>
              <w:rPr>
                <w:rFonts w:ascii="Times New Roman" w:hAnsi="Times New Roman" w:cs="Times New Roman"/>
                <w:sz w:val="24"/>
                <w:szCs w:val="24"/>
                <w:lang w:val="ky-KG"/>
              </w:rPr>
              <w:t xml:space="preserve"> кенири маалыматтык иши уюштурулсун.</w:t>
            </w:r>
          </w:p>
        </w:tc>
        <w:tc>
          <w:tcPr>
            <w:tcW w:w="1361" w:type="dxa"/>
          </w:tcPr>
          <w:p w:rsidR="00030922" w:rsidRDefault="00030922" w:rsidP="00AD47F6">
            <w:pPr>
              <w:rPr>
                <w:rFonts w:ascii="Times New Roman" w:hAnsi="Times New Roman" w:cs="Times New Roman"/>
                <w:sz w:val="28"/>
                <w:szCs w:val="28"/>
                <w:lang w:val="ky-KG"/>
              </w:rPr>
            </w:pPr>
          </w:p>
        </w:tc>
        <w:tc>
          <w:tcPr>
            <w:tcW w:w="2063" w:type="dxa"/>
          </w:tcPr>
          <w:p w:rsidR="00030922" w:rsidRDefault="00030922" w:rsidP="00AD47F6">
            <w:pPr>
              <w:rPr>
                <w:rFonts w:ascii="Times New Roman" w:hAnsi="Times New Roman" w:cs="Times New Roman"/>
                <w:sz w:val="28"/>
                <w:szCs w:val="28"/>
                <w:lang w:val="ky-KG"/>
              </w:rPr>
            </w:pPr>
          </w:p>
        </w:tc>
      </w:tr>
    </w:tbl>
    <w:p w:rsidR="005523ED" w:rsidRDefault="005523ED">
      <w:pPr>
        <w:spacing w:after="0"/>
        <w:rPr>
          <w:rFonts w:ascii="Times New Roman" w:hAnsi="Times New Roman" w:cs="Times New Roman"/>
          <w:sz w:val="28"/>
          <w:szCs w:val="28"/>
          <w:lang w:val="ky-KG"/>
        </w:rPr>
      </w:pPr>
    </w:p>
    <w:p w:rsidR="00736776" w:rsidRPr="00030922" w:rsidRDefault="00736776">
      <w:pPr>
        <w:spacing w:after="0"/>
        <w:rPr>
          <w:rFonts w:ascii="Times New Roman" w:hAnsi="Times New Roman" w:cs="Times New Roman"/>
          <w:sz w:val="24"/>
          <w:szCs w:val="24"/>
          <w:lang w:val="ky-KG"/>
        </w:rPr>
      </w:pPr>
      <w:r w:rsidRPr="00030922">
        <w:rPr>
          <w:rFonts w:ascii="Times New Roman" w:hAnsi="Times New Roman" w:cs="Times New Roman"/>
          <w:sz w:val="24"/>
          <w:szCs w:val="24"/>
          <w:lang w:val="ky-KG"/>
        </w:rPr>
        <w:t xml:space="preserve">Бул санитардык көрсөтмөдөгү иш-чаралардын аткаруу мөөнөтүүнө макул болбогон учурда ,Сиз өзүнүздүн оюнузду  көрсөтүлгөн дарекке 3күндүн ичинде билдиргенге акыныз бар </w:t>
      </w:r>
    </w:p>
    <w:p w:rsidR="008B19AB" w:rsidRPr="00030922" w:rsidRDefault="00736776">
      <w:pPr>
        <w:spacing w:after="0"/>
        <w:rPr>
          <w:rFonts w:ascii="Times New Roman" w:hAnsi="Times New Roman" w:cs="Times New Roman"/>
          <w:sz w:val="24"/>
          <w:szCs w:val="24"/>
          <w:lang w:val="ky-KG"/>
        </w:rPr>
      </w:pPr>
      <w:r w:rsidRPr="00030922">
        <w:rPr>
          <w:rFonts w:ascii="Times New Roman" w:hAnsi="Times New Roman" w:cs="Times New Roman"/>
          <w:sz w:val="24"/>
          <w:szCs w:val="24"/>
          <w:lang w:val="ky-KG"/>
        </w:rPr>
        <w:t>Ош шаары Байтемиров көчөсү53__________________________________</w:t>
      </w:r>
    </w:p>
    <w:p w:rsidR="00736776" w:rsidRPr="00030922" w:rsidRDefault="00736776">
      <w:pPr>
        <w:spacing w:after="0"/>
        <w:rPr>
          <w:rFonts w:ascii="Times New Roman" w:hAnsi="Times New Roman" w:cs="Times New Roman"/>
          <w:sz w:val="24"/>
          <w:szCs w:val="24"/>
          <w:lang w:val="ky-KG"/>
        </w:rPr>
      </w:pPr>
      <w:r w:rsidRPr="00030922">
        <w:rPr>
          <w:rFonts w:ascii="Times New Roman" w:hAnsi="Times New Roman" w:cs="Times New Roman"/>
          <w:sz w:val="24"/>
          <w:szCs w:val="24"/>
          <w:lang w:val="ky-KG"/>
        </w:rPr>
        <w:t xml:space="preserve">Көрсөтүлгөн иш чараларды аткарбаган учурда ,Сизге Кыргыз Республикасынын </w:t>
      </w:r>
      <w:r w:rsidR="00370115" w:rsidRPr="00030922">
        <w:rPr>
          <w:rFonts w:ascii="Times New Roman" w:hAnsi="Times New Roman" w:cs="Times New Roman"/>
          <w:sz w:val="24"/>
          <w:szCs w:val="24"/>
          <w:lang w:val="ky-KG"/>
        </w:rPr>
        <w:t>“Укук бузуулар “ Кодексинин негизинде административдик чара көрүлөт.</w:t>
      </w:r>
    </w:p>
    <w:p w:rsidR="00370115" w:rsidRPr="00030922" w:rsidRDefault="00370115">
      <w:pPr>
        <w:spacing w:after="0"/>
        <w:rPr>
          <w:rFonts w:ascii="Times New Roman" w:hAnsi="Times New Roman" w:cs="Times New Roman"/>
          <w:sz w:val="24"/>
          <w:szCs w:val="24"/>
          <w:lang w:val="ky-KG"/>
        </w:rPr>
      </w:pPr>
    </w:p>
    <w:p w:rsidR="00370115" w:rsidRPr="00030922" w:rsidRDefault="00370115">
      <w:pPr>
        <w:spacing w:after="0"/>
        <w:rPr>
          <w:rFonts w:ascii="Times New Roman" w:hAnsi="Times New Roman" w:cs="Times New Roman"/>
          <w:sz w:val="24"/>
          <w:szCs w:val="24"/>
          <w:lang w:val="ky-KG"/>
        </w:rPr>
      </w:pPr>
      <w:r w:rsidRPr="00030922">
        <w:rPr>
          <w:rFonts w:ascii="Times New Roman" w:hAnsi="Times New Roman" w:cs="Times New Roman"/>
          <w:sz w:val="24"/>
          <w:szCs w:val="24"/>
          <w:lang w:val="ky-KG"/>
        </w:rPr>
        <w:t>Ош шаарынын башкы мамлекеттик</w:t>
      </w:r>
    </w:p>
    <w:p w:rsidR="00370115" w:rsidRPr="00030922" w:rsidRDefault="00370115">
      <w:pPr>
        <w:spacing w:after="0"/>
        <w:rPr>
          <w:rFonts w:ascii="Times New Roman" w:hAnsi="Times New Roman" w:cs="Times New Roman"/>
          <w:sz w:val="24"/>
          <w:szCs w:val="24"/>
          <w:lang w:val="ky-KG"/>
        </w:rPr>
      </w:pPr>
      <w:r w:rsidRPr="00030922">
        <w:rPr>
          <w:rFonts w:ascii="Times New Roman" w:hAnsi="Times New Roman" w:cs="Times New Roman"/>
          <w:sz w:val="24"/>
          <w:szCs w:val="24"/>
          <w:lang w:val="ky-KG"/>
        </w:rPr>
        <w:t>санитардык дарыгери                                                 колу     М.Т Омурзаков.</w:t>
      </w:r>
    </w:p>
    <w:p w:rsidR="00370115" w:rsidRPr="00030922" w:rsidRDefault="00370115">
      <w:pPr>
        <w:spacing w:after="0"/>
        <w:rPr>
          <w:rFonts w:ascii="Times New Roman" w:hAnsi="Times New Roman" w:cs="Times New Roman"/>
          <w:sz w:val="24"/>
          <w:szCs w:val="24"/>
          <w:lang w:val="ky-KG"/>
        </w:rPr>
      </w:pPr>
      <w:r w:rsidRPr="00030922">
        <w:rPr>
          <w:rFonts w:ascii="Times New Roman" w:hAnsi="Times New Roman" w:cs="Times New Roman"/>
          <w:sz w:val="24"/>
          <w:szCs w:val="24"/>
          <w:lang w:val="ky-KG"/>
        </w:rPr>
        <w:t>Административдик аймактын аталышы</w:t>
      </w:r>
    </w:p>
    <w:p w:rsidR="00370115" w:rsidRPr="00030922" w:rsidRDefault="00370115">
      <w:pPr>
        <w:spacing w:after="0"/>
        <w:rPr>
          <w:rFonts w:ascii="Times New Roman" w:hAnsi="Times New Roman" w:cs="Times New Roman"/>
          <w:sz w:val="24"/>
          <w:szCs w:val="24"/>
          <w:lang w:val="ky-KG"/>
        </w:rPr>
      </w:pPr>
    </w:p>
    <w:p w:rsidR="00370115" w:rsidRPr="00030922" w:rsidRDefault="00370115">
      <w:pPr>
        <w:spacing w:after="0"/>
        <w:rPr>
          <w:rFonts w:ascii="Times New Roman" w:hAnsi="Times New Roman" w:cs="Times New Roman"/>
          <w:sz w:val="24"/>
          <w:szCs w:val="24"/>
          <w:lang w:val="ky-KG"/>
        </w:rPr>
      </w:pPr>
      <w:r w:rsidRPr="00030922">
        <w:rPr>
          <w:rFonts w:ascii="Times New Roman" w:hAnsi="Times New Roman" w:cs="Times New Roman"/>
          <w:sz w:val="24"/>
          <w:szCs w:val="24"/>
          <w:lang w:val="ky-KG"/>
        </w:rPr>
        <w:t>КӨРСӨТМӨНҮ АТКАРУУ(тапшырылды) ҮЧҮН АЛДЫ___________________________________</w:t>
      </w:r>
    </w:p>
    <w:p w:rsidR="00370115" w:rsidRPr="00030922" w:rsidRDefault="00370115">
      <w:pPr>
        <w:pBdr>
          <w:bottom w:val="single" w:sz="12" w:space="1" w:color="auto"/>
        </w:pBdr>
        <w:spacing w:after="0"/>
        <w:rPr>
          <w:rFonts w:ascii="Times New Roman" w:hAnsi="Times New Roman" w:cs="Times New Roman"/>
          <w:sz w:val="24"/>
          <w:szCs w:val="24"/>
          <w:lang w:val="ky-KG"/>
        </w:rPr>
      </w:pPr>
      <w:r w:rsidRPr="00030922">
        <w:rPr>
          <w:rFonts w:ascii="Times New Roman" w:hAnsi="Times New Roman" w:cs="Times New Roman"/>
          <w:sz w:val="24"/>
          <w:szCs w:val="24"/>
          <w:lang w:val="ky-KG"/>
        </w:rPr>
        <w:t xml:space="preserve">                                                                                                              кызмат абалы                                 </w:t>
      </w:r>
    </w:p>
    <w:p w:rsidR="00370115" w:rsidRPr="00030922" w:rsidRDefault="00370115">
      <w:pPr>
        <w:spacing w:after="0"/>
        <w:rPr>
          <w:rFonts w:ascii="Times New Roman" w:hAnsi="Times New Roman" w:cs="Times New Roman"/>
          <w:sz w:val="24"/>
          <w:szCs w:val="24"/>
          <w:lang w:val="ky-KG"/>
        </w:rPr>
      </w:pPr>
    </w:p>
    <w:p w:rsidR="00370115" w:rsidRPr="00030922" w:rsidRDefault="00370115">
      <w:pPr>
        <w:spacing w:after="0"/>
        <w:rPr>
          <w:rFonts w:ascii="Times New Roman" w:hAnsi="Times New Roman" w:cs="Times New Roman"/>
          <w:sz w:val="24"/>
          <w:szCs w:val="24"/>
          <w:lang w:val="ky-KG"/>
        </w:rPr>
      </w:pPr>
      <w:r w:rsidRPr="00030922">
        <w:rPr>
          <w:rFonts w:ascii="Times New Roman" w:hAnsi="Times New Roman" w:cs="Times New Roman"/>
          <w:sz w:val="24"/>
          <w:szCs w:val="24"/>
          <w:lang w:val="ky-KG"/>
        </w:rPr>
        <w:t xml:space="preserve">                                                                                                          “______” “______”2023ж</w:t>
      </w:r>
    </w:p>
    <w:p w:rsidR="00370115" w:rsidRPr="00030922" w:rsidRDefault="00370115">
      <w:pPr>
        <w:spacing w:after="0"/>
        <w:rPr>
          <w:rFonts w:ascii="Times New Roman" w:hAnsi="Times New Roman" w:cs="Times New Roman"/>
          <w:sz w:val="24"/>
          <w:szCs w:val="24"/>
          <w:lang w:val="ky-KG"/>
        </w:rPr>
      </w:pPr>
    </w:p>
    <w:p w:rsidR="00370115" w:rsidRPr="00030922" w:rsidRDefault="00370115">
      <w:pPr>
        <w:spacing w:after="0"/>
        <w:rPr>
          <w:rFonts w:ascii="Times New Roman" w:hAnsi="Times New Roman" w:cs="Times New Roman"/>
          <w:sz w:val="24"/>
          <w:szCs w:val="24"/>
          <w:lang w:val="ky-KG"/>
        </w:rPr>
      </w:pPr>
      <w:r w:rsidRPr="00030922">
        <w:rPr>
          <w:rFonts w:ascii="Times New Roman" w:hAnsi="Times New Roman" w:cs="Times New Roman"/>
          <w:sz w:val="24"/>
          <w:szCs w:val="24"/>
          <w:lang w:val="ky-KG"/>
        </w:rPr>
        <w:t>Аткаруучу : Сапарбаева А.Э</w:t>
      </w:r>
    </w:p>
    <w:sectPr w:rsidR="00370115" w:rsidRPr="00030922" w:rsidSect="0089586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E3D58"/>
    <w:rsid w:val="00030922"/>
    <w:rsid w:val="0007111B"/>
    <w:rsid w:val="002474A2"/>
    <w:rsid w:val="00326549"/>
    <w:rsid w:val="00370115"/>
    <w:rsid w:val="003D15AE"/>
    <w:rsid w:val="004E3D58"/>
    <w:rsid w:val="00524DA6"/>
    <w:rsid w:val="005321B2"/>
    <w:rsid w:val="005523ED"/>
    <w:rsid w:val="00604DD8"/>
    <w:rsid w:val="00736776"/>
    <w:rsid w:val="00796C66"/>
    <w:rsid w:val="0089586A"/>
    <w:rsid w:val="008B19AB"/>
    <w:rsid w:val="009C4A63"/>
    <w:rsid w:val="00A447D8"/>
    <w:rsid w:val="00AD47F6"/>
    <w:rsid w:val="00D15261"/>
    <w:rsid w:val="00D62D45"/>
    <w:rsid w:val="00FD4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7F6"/>
    <w:rPr>
      <w:rFonts w:ascii="Tahoma" w:hAnsi="Tahoma" w:cs="Tahoma"/>
      <w:sz w:val="16"/>
      <w:szCs w:val="16"/>
    </w:rPr>
  </w:style>
  <w:style w:type="table" w:styleId="a5">
    <w:name w:val="Table Grid"/>
    <w:basedOn w:val="a1"/>
    <w:uiPriority w:val="59"/>
    <w:rsid w:val="00D62D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BB3B-6E1D-4FAF-B8B0-23F4D8CF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2023-09-12T09:37:00Z</dcterms:created>
  <dcterms:modified xsi:type="dcterms:W3CDTF">2023-09-12T09:37:00Z</dcterms:modified>
</cp:coreProperties>
</file>