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47" w:rsidRDefault="00A24E47" w:rsidP="00A24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24E47" w:rsidRPr="002520C6" w:rsidRDefault="00A24E47" w:rsidP="00A24E47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стейкхолдеров</w:t>
      </w:r>
      <w:proofErr w:type="spellEnd"/>
      <w:r w:rsidRPr="002520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4E47" w:rsidRPr="002520C6" w:rsidRDefault="00A24E47" w:rsidP="00A24E47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 xml:space="preserve">от 28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2520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4E47" w:rsidRPr="002520C6" w:rsidRDefault="00A24E47" w:rsidP="004203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A24E47" w:rsidRPr="002520C6" w:rsidRDefault="00A24E47" w:rsidP="00A24E47">
      <w:pPr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п</w:t>
      </w:r>
      <w:r w:rsidRPr="00A24E47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2520C6">
        <w:rPr>
          <w:rFonts w:ascii="Times New Roman" w:hAnsi="Times New Roman" w:cs="Times New Roman"/>
          <w:sz w:val="28"/>
          <w:szCs w:val="28"/>
        </w:rPr>
        <w:t xml:space="preserve">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A24E47" w:rsidRPr="002520C6" w:rsidRDefault="00A24E47" w:rsidP="00A24E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47">
        <w:rPr>
          <w:rFonts w:ascii="Times New Roman" w:hAnsi="Times New Roman" w:cs="Times New Roman"/>
          <w:b/>
          <w:sz w:val="28"/>
          <w:szCs w:val="28"/>
        </w:rPr>
        <w:t>Члены кафедры</w:t>
      </w:r>
      <w:r w:rsidRPr="002520C6">
        <w:rPr>
          <w:rFonts w:ascii="Times New Roman" w:hAnsi="Times New Roman" w:cs="Times New Roman"/>
          <w:sz w:val="28"/>
          <w:szCs w:val="28"/>
        </w:rPr>
        <w:t xml:space="preserve">: 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A24E47" w:rsidRDefault="00A24E47" w:rsidP="00A24E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кафедры методики преподавания русского языка и литературы: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 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A24E47" w:rsidRPr="006643D3" w:rsidRDefault="00A24E47" w:rsidP="00A24E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43D3">
        <w:rPr>
          <w:rFonts w:ascii="Times New Roman" w:hAnsi="Times New Roman" w:cs="Times New Roman"/>
          <w:sz w:val="28"/>
          <w:szCs w:val="28"/>
        </w:rPr>
        <w:t>ав. 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 xml:space="preserve">русского и сопоставительного языкознания 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– к.ф.н., доцент Суркее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В.Б.;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>кафедрой межфакультетской кафедры практического курса русского языка – к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.ф.</w:t>
      </w:r>
      <w:r w:rsidRPr="006643D3">
        <w:rPr>
          <w:rFonts w:ascii="Times New Roman" w:hAnsi="Times New Roman" w:cs="Times New Roman"/>
          <w:sz w:val="28"/>
          <w:szCs w:val="28"/>
        </w:rPr>
        <w:t xml:space="preserve">н., доцент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Р.К.; зав. 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>иностранных языков и межкультурных коммуникаций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– к.ф.н. доцент Абдыкадырова С.Р</w:t>
      </w:r>
      <w:r w:rsidRPr="006643D3">
        <w:rPr>
          <w:rFonts w:ascii="Times New Roman" w:hAnsi="Times New Roman" w:cs="Times New Roman"/>
          <w:sz w:val="28"/>
          <w:szCs w:val="28"/>
        </w:rPr>
        <w:t>.;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>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 xml:space="preserve">всемирной литературы 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Pr="006643D3">
        <w:rPr>
          <w:rFonts w:ascii="Times New Roman" w:hAnsi="Times New Roman" w:cs="Times New Roman"/>
          <w:sz w:val="28"/>
          <w:szCs w:val="28"/>
        </w:rPr>
        <w:t>к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643D3">
        <w:rPr>
          <w:rFonts w:ascii="Times New Roman" w:hAnsi="Times New Roman" w:cs="Times New Roman"/>
          <w:sz w:val="28"/>
          <w:szCs w:val="28"/>
        </w:rPr>
        <w:t>ф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643D3">
        <w:rPr>
          <w:rFonts w:ascii="Times New Roman" w:hAnsi="Times New Roman" w:cs="Times New Roman"/>
          <w:sz w:val="28"/>
          <w:szCs w:val="28"/>
        </w:rPr>
        <w:t xml:space="preserve">н., доцент Асанова </w:t>
      </w:r>
      <w:proofErr w:type="gramStart"/>
      <w:r w:rsidRPr="006643D3">
        <w:rPr>
          <w:rFonts w:ascii="Times New Roman" w:hAnsi="Times New Roman" w:cs="Times New Roman"/>
          <w:sz w:val="28"/>
          <w:szCs w:val="28"/>
        </w:rPr>
        <w:t>Д.А..</w:t>
      </w:r>
      <w:proofErr w:type="gramEnd"/>
    </w:p>
    <w:p w:rsidR="00A24E47" w:rsidRDefault="00A24E47" w:rsidP="00A24E4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24E47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Pr="00A24E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Макаренко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зав. каф ОГПУ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Кубатович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КУУ доц. Алиева 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 имени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Курманжан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обл.,</w:t>
      </w:r>
    </w:p>
    <w:p w:rsidR="00A24E47" w:rsidRDefault="00A24E47" w:rsidP="00A24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Сабирджановна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школы №53 г. Ош, </w:t>
      </w:r>
    </w:p>
    <w:p w:rsidR="00A24E47" w:rsidRDefault="00A24E47" w:rsidP="00A24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 имени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Курманжан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47" w:rsidRDefault="00A24E47" w:rsidP="00A24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Матисакова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школы № 38, г. Ош, </w:t>
      </w:r>
    </w:p>
    <w:p w:rsidR="00A24E47" w:rsidRDefault="00A24E47" w:rsidP="00A24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Абдисатаровна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школы-гимназии № 2, им.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Отунчиева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4E47" w:rsidRPr="002520C6" w:rsidRDefault="00A24E47" w:rsidP="00A24E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A24E47" w:rsidRPr="00A24E47" w:rsidRDefault="00A24E47" w:rsidP="00A24E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47">
        <w:rPr>
          <w:rFonts w:ascii="Times New Roman" w:hAnsi="Times New Roman" w:cs="Times New Roman"/>
          <w:sz w:val="28"/>
          <w:szCs w:val="28"/>
        </w:rPr>
        <w:t>Об</w:t>
      </w:r>
      <w:r w:rsidRPr="00A24E47">
        <w:rPr>
          <w:rFonts w:ascii="Times New Roman" w:hAnsi="Times New Roman" w:cs="Times New Roman"/>
          <w:sz w:val="28"/>
          <w:szCs w:val="28"/>
        </w:rPr>
        <w:t xml:space="preserve">суждение </w:t>
      </w:r>
      <w:r w:rsidR="00420384">
        <w:rPr>
          <w:rFonts w:ascii="Times New Roman" w:hAnsi="Times New Roman" w:cs="Times New Roman"/>
          <w:sz w:val="28"/>
          <w:szCs w:val="28"/>
        </w:rPr>
        <w:t>«</w:t>
      </w:r>
      <w:r w:rsidRPr="00A24E47">
        <w:rPr>
          <w:rFonts w:ascii="Times New Roman" w:hAnsi="Times New Roman" w:cs="Times New Roman"/>
          <w:sz w:val="28"/>
          <w:szCs w:val="28"/>
        </w:rPr>
        <w:t>Заключени</w:t>
      </w:r>
      <w:r w:rsidRPr="00A24E47">
        <w:rPr>
          <w:rFonts w:ascii="Times New Roman" w:hAnsi="Times New Roman" w:cs="Times New Roman"/>
          <w:sz w:val="28"/>
          <w:szCs w:val="28"/>
        </w:rPr>
        <w:t>я</w:t>
      </w:r>
      <w:r w:rsidRPr="00A2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E47">
        <w:rPr>
          <w:rFonts w:ascii="Times New Roman" w:hAnsi="Times New Roman" w:cs="Times New Roman"/>
          <w:sz w:val="28"/>
          <w:szCs w:val="28"/>
          <w:lang w:val="en-US"/>
        </w:rPr>
        <w:t>EdNet</w:t>
      </w:r>
      <w:proofErr w:type="spellEnd"/>
      <w:r w:rsidR="00420384">
        <w:rPr>
          <w:rFonts w:ascii="Times New Roman" w:hAnsi="Times New Roman" w:cs="Times New Roman"/>
          <w:sz w:val="28"/>
          <w:szCs w:val="28"/>
        </w:rPr>
        <w:t>»</w:t>
      </w:r>
      <w:r w:rsidRPr="00A24E47">
        <w:rPr>
          <w:rFonts w:ascii="Times New Roman" w:hAnsi="Times New Roman" w:cs="Times New Roman"/>
          <w:sz w:val="28"/>
          <w:szCs w:val="28"/>
        </w:rPr>
        <w:t xml:space="preserve"> по итогам аккредитации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A1552A" w:rsidRPr="00420384" w:rsidRDefault="00A24E47" w:rsidP="00A24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384">
        <w:rPr>
          <w:rFonts w:ascii="Times New Roman" w:hAnsi="Times New Roman" w:cs="Times New Roman"/>
          <w:sz w:val="28"/>
          <w:szCs w:val="28"/>
        </w:rPr>
        <w:tab/>
      </w:r>
      <w:r w:rsidRPr="0042038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70FD3" w:rsidRPr="00420384" w:rsidRDefault="00A24E47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Бекмухамедову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Н.Х., которая сказала, что комиссия по аккредитации в своем документе «Заключение</w:t>
      </w:r>
      <w:proofErr w:type="gramStart"/>
      <w:r w:rsidRPr="0042038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20384">
        <w:rPr>
          <w:rFonts w:ascii="Times New Roman" w:hAnsi="Times New Roman" w:cs="Times New Roman"/>
          <w:sz w:val="28"/>
          <w:szCs w:val="28"/>
        </w:rPr>
        <w:t xml:space="preserve">» дала информацию по всем программам факультета. По </w:t>
      </w:r>
      <w:r w:rsidR="00670FD3" w:rsidRPr="00420384">
        <w:rPr>
          <w:rFonts w:ascii="Times New Roman" w:hAnsi="Times New Roman" w:cs="Times New Roman"/>
          <w:sz w:val="28"/>
          <w:szCs w:val="28"/>
        </w:rPr>
        <w:t xml:space="preserve">нашей ОП магистратуры сказано по всем семи критериям «полностью соответствует» или «В </w:t>
      </w:r>
      <w:proofErr w:type="spellStart"/>
      <w:r w:rsidR="00670FD3" w:rsidRPr="00420384">
        <w:rPr>
          <w:rFonts w:ascii="Times New Roman" w:hAnsi="Times New Roman" w:cs="Times New Roman"/>
          <w:sz w:val="28"/>
          <w:szCs w:val="28"/>
        </w:rPr>
        <w:t>брольшей</w:t>
      </w:r>
      <w:proofErr w:type="spellEnd"/>
      <w:r w:rsidR="00670FD3" w:rsidRPr="00420384">
        <w:rPr>
          <w:rFonts w:ascii="Times New Roman" w:hAnsi="Times New Roman" w:cs="Times New Roman"/>
          <w:sz w:val="28"/>
          <w:szCs w:val="28"/>
        </w:rPr>
        <w:t xml:space="preserve"> степени соответствует», но тем не менее для каждого критерия даны рекомендации по улучшению работы по ОП. По первому критерию о «Миссии вуза» рекомендовано составить стратегический </w:t>
      </w:r>
      <w:proofErr w:type="gramStart"/>
      <w:r w:rsidR="00670FD3" w:rsidRPr="00420384">
        <w:rPr>
          <w:rFonts w:ascii="Times New Roman" w:hAnsi="Times New Roman" w:cs="Times New Roman"/>
          <w:sz w:val="28"/>
          <w:szCs w:val="28"/>
        </w:rPr>
        <w:t>план  развития</w:t>
      </w:r>
      <w:proofErr w:type="gramEnd"/>
      <w:r w:rsidR="00670FD3" w:rsidRPr="00420384">
        <w:rPr>
          <w:rFonts w:ascii="Times New Roman" w:hAnsi="Times New Roman" w:cs="Times New Roman"/>
          <w:sz w:val="28"/>
          <w:szCs w:val="28"/>
        </w:rPr>
        <w:t xml:space="preserve"> программы. По второму критерии «Цели и результаты образовательной программы» продолжать взаимодействие со </w:t>
      </w:r>
      <w:proofErr w:type="spellStart"/>
      <w:r w:rsidR="00670FD3" w:rsidRPr="00420384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670FD3" w:rsidRPr="00420384">
        <w:rPr>
          <w:rFonts w:ascii="Times New Roman" w:hAnsi="Times New Roman" w:cs="Times New Roman"/>
          <w:sz w:val="28"/>
          <w:szCs w:val="28"/>
        </w:rPr>
        <w:t xml:space="preserve">, систематизировать частоту и формат встреч со </w:t>
      </w:r>
      <w:proofErr w:type="spellStart"/>
      <w:r w:rsidR="00670FD3" w:rsidRPr="00420384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670FD3" w:rsidRPr="00420384">
        <w:rPr>
          <w:rFonts w:ascii="Times New Roman" w:hAnsi="Times New Roman" w:cs="Times New Roman"/>
          <w:sz w:val="28"/>
          <w:szCs w:val="28"/>
        </w:rPr>
        <w:t>. Обеспечить глубокое понимание РО ОП и метод</w:t>
      </w:r>
      <w:r w:rsidR="00271229">
        <w:rPr>
          <w:rFonts w:ascii="Times New Roman" w:hAnsi="Times New Roman" w:cs="Times New Roman"/>
          <w:sz w:val="28"/>
          <w:szCs w:val="28"/>
        </w:rPr>
        <w:t xml:space="preserve">ы достижения их преподавателями. </w:t>
      </w:r>
      <w:r w:rsidR="00670FD3" w:rsidRPr="00420384">
        <w:rPr>
          <w:rFonts w:ascii="Times New Roman" w:hAnsi="Times New Roman" w:cs="Times New Roman"/>
          <w:sz w:val="28"/>
          <w:szCs w:val="28"/>
        </w:rPr>
        <w:t>Проанализировать взаимосвязь между миссией вуза и целями ОП, стратегией развития вуза.</w:t>
      </w:r>
    </w:p>
    <w:p w:rsidR="00670FD3" w:rsidRPr="00420384" w:rsidRDefault="00670FD3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По 3 критерию «Содержание программы» было рекомендовано провести анализ на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соответсвие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</w:t>
      </w:r>
      <w:r w:rsidR="009163FB" w:rsidRPr="00420384">
        <w:rPr>
          <w:rFonts w:ascii="Times New Roman" w:hAnsi="Times New Roman" w:cs="Times New Roman"/>
          <w:sz w:val="28"/>
          <w:szCs w:val="28"/>
        </w:rPr>
        <w:t xml:space="preserve">содержания УМК на соответствие результатам обучения, четко разделить РО и содержание ОП </w:t>
      </w:r>
      <w:proofErr w:type="spellStart"/>
      <w:r w:rsidR="009163FB" w:rsidRPr="004203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163FB" w:rsidRPr="00420384">
        <w:rPr>
          <w:rFonts w:ascii="Times New Roman" w:hAnsi="Times New Roman" w:cs="Times New Roman"/>
          <w:sz w:val="28"/>
          <w:szCs w:val="28"/>
        </w:rPr>
        <w:t xml:space="preserve"> и магистратуры, донести разницу как для ППС, так и для магистрантов. Сократить часы лекционных занятий и увеличить часы практических занятий.</w:t>
      </w:r>
    </w:p>
    <w:p w:rsidR="009163FB" w:rsidRPr="00420384" w:rsidRDefault="009163FB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>По 4 критерию «</w:t>
      </w:r>
      <w:r w:rsidR="00071B10" w:rsidRPr="0042038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20384">
        <w:rPr>
          <w:rFonts w:ascii="Times New Roman" w:hAnsi="Times New Roman" w:cs="Times New Roman"/>
          <w:sz w:val="28"/>
          <w:szCs w:val="28"/>
        </w:rPr>
        <w:t xml:space="preserve">процесс и оценка достижения РО» рекомендовано увеличить количество часов практик на магистратуре, стремиться к созданию совместных для слушателей магистерских программ инновационных методов обучения, развивать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полиязычную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подготовку, уделить внимание повышению знаний студентов в языковой среде.</w:t>
      </w:r>
    </w:p>
    <w:p w:rsidR="00071B10" w:rsidRPr="00420384" w:rsidRDefault="009163FB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По 5 критерию «ППС» рассмотреть возможность повышения квалификации ППС за пределами </w:t>
      </w:r>
      <w:r w:rsidR="00071B10" w:rsidRPr="00420384">
        <w:rPr>
          <w:rFonts w:ascii="Times New Roman" w:hAnsi="Times New Roman" w:cs="Times New Roman"/>
          <w:sz w:val="28"/>
          <w:szCs w:val="28"/>
        </w:rPr>
        <w:t xml:space="preserve">региона и </w:t>
      </w:r>
      <w:r w:rsidRPr="00420384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071B10" w:rsidRPr="00420384">
        <w:rPr>
          <w:rFonts w:ascii="Times New Roman" w:hAnsi="Times New Roman" w:cs="Times New Roman"/>
          <w:sz w:val="28"/>
          <w:szCs w:val="28"/>
        </w:rPr>
        <w:t>возобновить систему взаимодействия с российскими вузами по обмену опытом для ППС, разместить труды и монографии ППС в электронную библиотеку.</w:t>
      </w:r>
    </w:p>
    <w:p w:rsidR="00071B10" w:rsidRPr="00420384" w:rsidRDefault="00071B10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По 6 критерию «Удовлетворенность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» рекомендовано: по просьбе магистрантов необходимо улучшить условия учебы в рамках проведения СРМ и практических занятий, улучшить механизм обратной связи со студентами и работодателями для оцени уровня удовлетворенности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, по возможности отправлять на практику в регионы, рассмотреть назначение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опонентов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на магистерские диссертации из числа работодателей, в магистерских диссертациях охватить в одном из разделов зарубежный опыт по актуальным вопросам в системе образования.</w:t>
      </w:r>
    </w:p>
    <w:p w:rsidR="00071B10" w:rsidRPr="00420384" w:rsidRDefault="00071B10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lastRenderedPageBreak/>
        <w:t xml:space="preserve">Далее предлагается доработать анкету по оценке ППС магистрантами, </w:t>
      </w:r>
      <w:proofErr w:type="gramStart"/>
      <w:r w:rsidRPr="00420384"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 w:rsidRPr="00420384">
        <w:rPr>
          <w:rFonts w:ascii="Times New Roman" w:hAnsi="Times New Roman" w:cs="Times New Roman"/>
          <w:sz w:val="28"/>
          <w:szCs w:val="28"/>
        </w:rPr>
        <w:t xml:space="preserve"> открытые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вовпросы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по </w:t>
      </w:r>
      <w:r w:rsidR="009D2381" w:rsidRPr="00420384">
        <w:rPr>
          <w:rFonts w:ascii="Times New Roman" w:hAnsi="Times New Roman" w:cs="Times New Roman"/>
          <w:sz w:val="28"/>
          <w:szCs w:val="28"/>
        </w:rPr>
        <w:t xml:space="preserve">улучшению качества ОП, проведения лекций и практических </w:t>
      </w:r>
      <w:proofErr w:type="spellStart"/>
      <w:r w:rsidR="009D2381" w:rsidRPr="00420384">
        <w:rPr>
          <w:rFonts w:ascii="Times New Roman" w:hAnsi="Times New Roman" w:cs="Times New Roman"/>
          <w:sz w:val="28"/>
          <w:szCs w:val="28"/>
        </w:rPr>
        <w:t>зантий</w:t>
      </w:r>
      <w:proofErr w:type="spellEnd"/>
      <w:r w:rsidR="009D2381" w:rsidRPr="00420384">
        <w:rPr>
          <w:rFonts w:ascii="Times New Roman" w:hAnsi="Times New Roman" w:cs="Times New Roman"/>
          <w:sz w:val="28"/>
          <w:szCs w:val="28"/>
        </w:rPr>
        <w:t xml:space="preserve">. Проводить систематически анкетирование </w:t>
      </w:r>
      <w:proofErr w:type="spellStart"/>
      <w:r w:rsidR="009D2381" w:rsidRPr="0042038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9D2381" w:rsidRPr="00420384">
        <w:rPr>
          <w:rFonts w:ascii="Times New Roman" w:hAnsi="Times New Roman" w:cs="Times New Roman"/>
          <w:sz w:val="28"/>
          <w:szCs w:val="28"/>
        </w:rPr>
        <w:t>, делать анализ их запросов</w:t>
      </w:r>
      <w:r w:rsidRPr="0042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1" w:rsidRPr="00420384" w:rsidRDefault="00071B10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>По 7 критерию «</w:t>
      </w:r>
      <w:r w:rsidR="009D2381" w:rsidRPr="00420384">
        <w:rPr>
          <w:rFonts w:ascii="Times New Roman" w:hAnsi="Times New Roman" w:cs="Times New Roman"/>
          <w:sz w:val="28"/>
          <w:szCs w:val="28"/>
        </w:rPr>
        <w:t>Инфраструктура, образовательные ресурсы и поддержка» здесь предлагается улучшить не только количество, но и качество компьютерной и инновационной техники (проекторы), обеспечить хорошее освещение в аудиториях и на кафедрах, обеспечить студентов литературой отечественных авторов по филологическому образованию, увеличить и обновить литературу в научно-исследовательском направлении», систематизировать он-</w:t>
      </w:r>
      <w:proofErr w:type="spellStart"/>
      <w:r w:rsidR="009D2381" w:rsidRPr="0042038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D2381" w:rsidRPr="00420384">
        <w:rPr>
          <w:rFonts w:ascii="Times New Roman" w:hAnsi="Times New Roman" w:cs="Times New Roman"/>
          <w:sz w:val="28"/>
          <w:szCs w:val="28"/>
        </w:rPr>
        <w:t xml:space="preserve"> курсы с университетами других стран, усилить работу магистрантов для участия в реализации научных проектов.</w:t>
      </w:r>
    </w:p>
    <w:p w:rsidR="00271229" w:rsidRDefault="00420384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381" w:rsidRPr="0042038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D2381" w:rsidRPr="00420384">
        <w:rPr>
          <w:rFonts w:ascii="Times New Roman" w:hAnsi="Times New Roman" w:cs="Times New Roman"/>
          <w:sz w:val="28"/>
          <w:szCs w:val="28"/>
        </w:rPr>
        <w:t>8  критерию</w:t>
      </w:r>
      <w:proofErr w:type="gramEnd"/>
      <w:r w:rsidR="009D2381" w:rsidRPr="00420384">
        <w:rPr>
          <w:rFonts w:ascii="Times New Roman" w:hAnsi="Times New Roman" w:cs="Times New Roman"/>
          <w:sz w:val="28"/>
          <w:szCs w:val="28"/>
        </w:rPr>
        <w:t xml:space="preserve"> «Информация и политика отчетности и прозрачности» не содержит</w:t>
      </w:r>
      <w:r w:rsidR="00271229">
        <w:rPr>
          <w:rFonts w:ascii="Times New Roman" w:hAnsi="Times New Roman" w:cs="Times New Roman"/>
          <w:sz w:val="28"/>
          <w:szCs w:val="28"/>
        </w:rPr>
        <w:t>ся</w:t>
      </w:r>
      <w:r w:rsidR="009D2381" w:rsidRPr="00420384">
        <w:rPr>
          <w:rFonts w:ascii="Times New Roman" w:hAnsi="Times New Roman" w:cs="Times New Roman"/>
          <w:sz w:val="28"/>
          <w:szCs w:val="28"/>
        </w:rPr>
        <w:t xml:space="preserve"> рекомендаций. </w:t>
      </w:r>
    </w:p>
    <w:p w:rsidR="009D2381" w:rsidRPr="00420384" w:rsidRDefault="009D2381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У кого возникли </w:t>
      </w:r>
      <w:r w:rsidR="004F5782" w:rsidRPr="00420384">
        <w:rPr>
          <w:rFonts w:ascii="Times New Roman" w:hAnsi="Times New Roman" w:cs="Times New Roman"/>
          <w:sz w:val="28"/>
          <w:szCs w:val="28"/>
        </w:rPr>
        <w:t>вопросы и соображения по поводу рекомендаций?</w:t>
      </w:r>
      <w:bookmarkStart w:id="0" w:name="_GoBack"/>
      <w:bookmarkEnd w:id="0"/>
    </w:p>
    <w:p w:rsidR="004F5782" w:rsidRPr="00420384" w:rsidRDefault="004F5782" w:rsidP="0042038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b/>
          <w:sz w:val="28"/>
          <w:szCs w:val="28"/>
        </w:rPr>
        <w:t>В прениях</w:t>
      </w:r>
      <w:r w:rsidRPr="00420384">
        <w:rPr>
          <w:rFonts w:ascii="Times New Roman" w:hAnsi="Times New Roman" w:cs="Times New Roman"/>
          <w:sz w:val="28"/>
          <w:szCs w:val="28"/>
        </w:rPr>
        <w:t xml:space="preserve"> выступили </w:t>
      </w:r>
      <w:proofErr w:type="spellStart"/>
      <w:r w:rsidRPr="00420384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420384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420384">
        <w:rPr>
          <w:rFonts w:ascii="Times New Roman" w:hAnsi="Times New Roman" w:cs="Times New Roman"/>
          <w:sz w:val="28"/>
          <w:szCs w:val="28"/>
        </w:rPr>
        <w:t xml:space="preserve">, которая сказала, что </w:t>
      </w:r>
      <w:r w:rsidR="00277DAE" w:rsidRPr="00420384">
        <w:rPr>
          <w:rFonts w:ascii="Times New Roman" w:hAnsi="Times New Roman" w:cs="Times New Roman"/>
          <w:sz w:val="28"/>
          <w:szCs w:val="28"/>
        </w:rPr>
        <w:t xml:space="preserve">очень важные сделаны рекомендации, нужно запланировать все рекомендации в планах развития ОП и четко их выполнять. </w:t>
      </w:r>
      <w:proofErr w:type="spellStart"/>
      <w:r w:rsidR="00277DAE" w:rsidRPr="00420384">
        <w:rPr>
          <w:rFonts w:ascii="Times New Roman" w:hAnsi="Times New Roman" w:cs="Times New Roman"/>
          <w:sz w:val="28"/>
          <w:szCs w:val="28"/>
        </w:rPr>
        <w:t>Стейкхолдер</w:t>
      </w:r>
      <w:proofErr w:type="spellEnd"/>
      <w:r w:rsidR="00277DAE" w:rsidRPr="0042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DAE" w:rsidRPr="00420384">
        <w:rPr>
          <w:rFonts w:ascii="Times New Roman" w:hAnsi="Times New Roman" w:cs="Times New Roman"/>
          <w:b/>
          <w:sz w:val="28"/>
          <w:szCs w:val="28"/>
        </w:rPr>
        <w:t>Матисакова</w:t>
      </w:r>
      <w:proofErr w:type="spellEnd"/>
      <w:r w:rsidR="00277DAE" w:rsidRPr="00420384">
        <w:rPr>
          <w:rFonts w:ascii="Times New Roman" w:hAnsi="Times New Roman" w:cs="Times New Roman"/>
          <w:b/>
          <w:sz w:val="28"/>
          <w:szCs w:val="28"/>
        </w:rPr>
        <w:t xml:space="preserve"> Г.Э</w:t>
      </w:r>
      <w:r w:rsidR="00277DAE" w:rsidRPr="00420384">
        <w:rPr>
          <w:rFonts w:ascii="Times New Roman" w:hAnsi="Times New Roman" w:cs="Times New Roman"/>
          <w:sz w:val="28"/>
          <w:szCs w:val="28"/>
        </w:rPr>
        <w:t xml:space="preserve">. выразила готовность к сотрудничеству в оказании помощи с их стороны, участие во всех мероприятиях, которые предстоят в будущем. </w:t>
      </w:r>
      <w:proofErr w:type="spellStart"/>
      <w:r w:rsidR="00277DAE" w:rsidRPr="00420384">
        <w:rPr>
          <w:rFonts w:ascii="Times New Roman" w:hAnsi="Times New Roman" w:cs="Times New Roman"/>
          <w:sz w:val="28"/>
          <w:szCs w:val="28"/>
        </w:rPr>
        <w:t>Стейкхолдер</w:t>
      </w:r>
      <w:proofErr w:type="spellEnd"/>
      <w:r w:rsidR="00277DAE" w:rsidRPr="0042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DAE" w:rsidRPr="00420384">
        <w:rPr>
          <w:rFonts w:ascii="Times New Roman" w:hAnsi="Times New Roman" w:cs="Times New Roman"/>
          <w:b/>
          <w:sz w:val="28"/>
          <w:szCs w:val="28"/>
        </w:rPr>
        <w:t>Дудникова</w:t>
      </w:r>
      <w:proofErr w:type="spellEnd"/>
      <w:r w:rsidR="00277DAE" w:rsidRPr="00420384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 w:rsidR="00277DAE" w:rsidRPr="00420384">
        <w:rPr>
          <w:rFonts w:ascii="Times New Roman" w:hAnsi="Times New Roman" w:cs="Times New Roman"/>
          <w:sz w:val="28"/>
          <w:szCs w:val="28"/>
        </w:rPr>
        <w:t xml:space="preserve"> сказала, что сотрудничество с ними должно быть </w:t>
      </w:r>
      <w:proofErr w:type="spellStart"/>
      <w:r w:rsidR="00277DAE" w:rsidRPr="00420384">
        <w:rPr>
          <w:rFonts w:ascii="Times New Roman" w:hAnsi="Times New Roman" w:cs="Times New Roman"/>
          <w:sz w:val="28"/>
          <w:szCs w:val="28"/>
        </w:rPr>
        <w:t>взаимополезным</w:t>
      </w:r>
      <w:proofErr w:type="spellEnd"/>
      <w:r w:rsidR="00277DAE" w:rsidRPr="00420384">
        <w:rPr>
          <w:rFonts w:ascii="Times New Roman" w:hAnsi="Times New Roman" w:cs="Times New Roman"/>
          <w:sz w:val="28"/>
          <w:szCs w:val="28"/>
        </w:rPr>
        <w:t xml:space="preserve">, поэтому хотелось бы проведения мероприятий, в которых и </w:t>
      </w:r>
      <w:proofErr w:type="spellStart"/>
      <w:r w:rsidR="00277DAE" w:rsidRPr="00420384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="00277DAE" w:rsidRPr="00420384">
        <w:rPr>
          <w:rFonts w:ascii="Times New Roman" w:hAnsi="Times New Roman" w:cs="Times New Roman"/>
          <w:sz w:val="28"/>
          <w:szCs w:val="28"/>
        </w:rPr>
        <w:t xml:space="preserve"> продолжат повышать свое педагогическое мастерство, использование современных технологий и инноваций. При этом желательно не загружать частыми встречами, так как у них большая загруженность в работе, </w:t>
      </w:r>
      <w:proofErr w:type="spellStart"/>
      <w:r w:rsidR="00277DAE" w:rsidRPr="00420384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277DAE" w:rsidRPr="00420384">
        <w:rPr>
          <w:rFonts w:ascii="Times New Roman" w:hAnsi="Times New Roman" w:cs="Times New Roman"/>
          <w:sz w:val="28"/>
          <w:szCs w:val="28"/>
        </w:rPr>
        <w:t xml:space="preserve"> школы большой.</w:t>
      </w:r>
    </w:p>
    <w:p w:rsidR="00277DAE" w:rsidRPr="00420384" w:rsidRDefault="004F5782" w:rsidP="009D23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 </w:t>
      </w:r>
      <w:r w:rsidR="00277DAE" w:rsidRPr="00420384">
        <w:rPr>
          <w:rFonts w:ascii="Times New Roman" w:hAnsi="Times New Roman" w:cs="Times New Roman"/>
          <w:sz w:val="28"/>
          <w:szCs w:val="28"/>
        </w:rPr>
        <w:tab/>
      </w:r>
      <w:r w:rsidR="00277DAE" w:rsidRPr="00420384">
        <w:rPr>
          <w:rFonts w:ascii="Times New Roman" w:hAnsi="Times New Roman" w:cs="Times New Roman"/>
          <w:sz w:val="28"/>
          <w:szCs w:val="28"/>
        </w:rPr>
        <w:tab/>
      </w:r>
      <w:r w:rsidR="00277DAE" w:rsidRPr="00420384">
        <w:rPr>
          <w:rFonts w:ascii="Times New Roman" w:hAnsi="Times New Roman" w:cs="Times New Roman"/>
          <w:sz w:val="28"/>
          <w:szCs w:val="28"/>
        </w:rPr>
        <w:tab/>
      </w:r>
      <w:r w:rsidR="00277DAE" w:rsidRPr="00420384">
        <w:rPr>
          <w:rFonts w:ascii="Times New Roman" w:hAnsi="Times New Roman" w:cs="Times New Roman"/>
          <w:sz w:val="28"/>
          <w:szCs w:val="28"/>
        </w:rPr>
        <w:tab/>
      </w:r>
      <w:r w:rsidR="00277DAE" w:rsidRPr="00420384">
        <w:rPr>
          <w:rFonts w:ascii="Times New Roman" w:hAnsi="Times New Roman" w:cs="Times New Roman"/>
          <w:sz w:val="28"/>
          <w:szCs w:val="28"/>
        </w:rPr>
        <w:tab/>
        <w:t>ПОСТАНОВИЛИ:</w:t>
      </w:r>
    </w:p>
    <w:p w:rsidR="00277DAE" w:rsidRPr="00420384" w:rsidRDefault="00277DAE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420384" w:rsidRPr="00420384">
        <w:rPr>
          <w:rFonts w:ascii="Times New Roman" w:hAnsi="Times New Roman" w:cs="Times New Roman"/>
          <w:sz w:val="28"/>
          <w:szCs w:val="28"/>
        </w:rPr>
        <w:t>анализ документа «</w:t>
      </w:r>
      <w:r w:rsidR="00420384" w:rsidRPr="00420384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spellStart"/>
      <w:r w:rsidR="00420384" w:rsidRPr="00420384">
        <w:rPr>
          <w:rFonts w:ascii="Times New Roman" w:hAnsi="Times New Roman" w:cs="Times New Roman"/>
          <w:sz w:val="28"/>
          <w:szCs w:val="28"/>
          <w:lang w:val="en-US"/>
        </w:rPr>
        <w:t>EdNet</w:t>
      </w:r>
      <w:proofErr w:type="spellEnd"/>
      <w:r w:rsidR="00420384" w:rsidRPr="00420384">
        <w:rPr>
          <w:rFonts w:ascii="Times New Roman" w:hAnsi="Times New Roman" w:cs="Times New Roman"/>
          <w:sz w:val="28"/>
          <w:szCs w:val="28"/>
        </w:rPr>
        <w:t>»</w:t>
      </w:r>
      <w:r w:rsidR="00420384" w:rsidRPr="00420384">
        <w:rPr>
          <w:rFonts w:ascii="Times New Roman" w:hAnsi="Times New Roman" w:cs="Times New Roman"/>
          <w:sz w:val="28"/>
          <w:szCs w:val="28"/>
        </w:rPr>
        <w:t>, распространить по кафедрам.</w:t>
      </w:r>
    </w:p>
    <w:p w:rsidR="00420384" w:rsidRPr="00420384" w:rsidRDefault="00420384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>Сгруппировать рекомендации и включить в Планы развития ОП,</w:t>
      </w:r>
    </w:p>
    <w:p w:rsidR="00420384" w:rsidRPr="00420384" w:rsidRDefault="00420384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>Составить Стратегический план развития ОП на 5 лет.</w:t>
      </w:r>
    </w:p>
    <w:p w:rsidR="00420384" w:rsidRPr="00420384" w:rsidRDefault="00420384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Составить План работы со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стейкхолдрами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>.</w:t>
      </w:r>
    </w:p>
    <w:p w:rsidR="00420384" w:rsidRPr="00420384" w:rsidRDefault="00420384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Улучшить анкеты для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, магистрантов по рекомендациям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20384" w:rsidRDefault="00420384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Учесть все рекомендации при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420384">
        <w:rPr>
          <w:rFonts w:ascii="Times New Roman" w:hAnsi="Times New Roman" w:cs="Times New Roman"/>
          <w:sz w:val="28"/>
          <w:szCs w:val="28"/>
        </w:rPr>
        <w:t>учебного плана ОП.</w:t>
      </w:r>
    </w:p>
    <w:p w:rsidR="00420384" w:rsidRPr="00420384" w:rsidRDefault="00420384" w:rsidP="00277D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Вовлекать ППС в курсы повышения квалификации</w:t>
      </w:r>
      <w:r w:rsidR="00271229">
        <w:rPr>
          <w:rFonts w:ascii="Times New Roman" w:hAnsi="Times New Roman" w:cs="Times New Roman"/>
          <w:sz w:val="28"/>
          <w:szCs w:val="28"/>
        </w:rPr>
        <w:t xml:space="preserve">, организуемых другими вузами.  </w:t>
      </w:r>
    </w:p>
    <w:p w:rsidR="00420384" w:rsidRPr="00420384" w:rsidRDefault="00420384" w:rsidP="00420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84" w:rsidRPr="00420384" w:rsidRDefault="00420384" w:rsidP="0042038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  </w:t>
      </w:r>
      <w:r w:rsidRPr="0042038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20384">
        <w:rPr>
          <w:rFonts w:ascii="Times New Roman" w:hAnsi="Times New Roman" w:cs="Times New Roman"/>
          <w:sz w:val="28"/>
          <w:szCs w:val="28"/>
        </w:rPr>
        <w:t xml:space="preserve">заседания:   </w:t>
      </w:r>
      <w:proofErr w:type="gramEnd"/>
      <w:r w:rsidRPr="004203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420384" w:rsidRPr="00420384" w:rsidRDefault="00420384" w:rsidP="0042038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20384" w:rsidRPr="00420384" w:rsidRDefault="00420384" w:rsidP="0042038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20384">
        <w:rPr>
          <w:rFonts w:ascii="Times New Roman" w:hAnsi="Times New Roman" w:cs="Times New Roman"/>
          <w:sz w:val="28"/>
          <w:szCs w:val="28"/>
        </w:rPr>
        <w:t xml:space="preserve">заседания:   </w:t>
      </w:r>
      <w:proofErr w:type="gramEnd"/>
      <w:r w:rsidRPr="004203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420384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42038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20384" w:rsidRPr="00420384" w:rsidRDefault="00420384" w:rsidP="0042038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20384" w:rsidRPr="00420384" w:rsidRDefault="00420384" w:rsidP="00420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10" w:rsidRPr="00420384" w:rsidRDefault="00071B10" w:rsidP="00A24E47">
      <w:pPr>
        <w:rPr>
          <w:rFonts w:ascii="Times New Roman" w:hAnsi="Times New Roman" w:cs="Times New Roman"/>
          <w:sz w:val="28"/>
          <w:szCs w:val="28"/>
        </w:rPr>
      </w:pPr>
    </w:p>
    <w:p w:rsidR="009163FB" w:rsidRPr="00420384" w:rsidRDefault="009163FB" w:rsidP="00A24E47">
      <w:pPr>
        <w:rPr>
          <w:rFonts w:ascii="Times New Roman" w:hAnsi="Times New Roman" w:cs="Times New Roman"/>
          <w:sz w:val="28"/>
          <w:szCs w:val="28"/>
        </w:rPr>
      </w:pPr>
      <w:r w:rsidRPr="0042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FB" w:rsidRPr="00420384" w:rsidRDefault="009163FB" w:rsidP="00A24E47">
      <w:pPr>
        <w:rPr>
          <w:rFonts w:ascii="Times New Roman" w:hAnsi="Times New Roman" w:cs="Times New Roman"/>
          <w:sz w:val="28"/>
          <w:szCs w:val="28"/>
        </w:rPr>
      </w:pPr>
    </w:p>
    <w:p w:rsidR="00670FD3" w:rsidRPr="00420384" w:rsidRDefault="00670FD3" w:rsidP="00A24E47">
      <w:pPr>
        <w:rPr>
          <w:sz w:val="28"/>
          <w:szCs w:val="28"/>
        </w:rPr>
      </w:pPr>
    </w:p>
    <w:sectPr w:rsidR="00670FD3" w:rsidRPr="0042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28E8"/>
    <w:multiLevelType w:val="hybridMultilevel"/>
    <w:tmpl w:val="ABF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F"/>
    <w:rsid w:val="00071B10"/>
    <w:rsid w:val="0022198E"/>
    <w:rsid w:val="00271229"/>
    <w:rsid w:val="00277DAE"/>
    <w:rsid w:val="00420384"/>
    <w:rsid w:val="004F5782"/>
    <w:rsid w:val="0059273F"/>
    <w:rsid w:val="00670FD3"/>
    <w:rsid w:val="009163FB"/>
    <w:rsid w:val="009D2381"/>
    <w:rsid w:val="00A24E47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0F54"/>
  <w15:chartTrackingRefBased/>
  <w15:docId w15:val="{C0BDA9CE-037F-4D6C-8651-FDA9531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2024-03-17T18:10:00Z</dcterms:created>
  <dcterms:modified xsi:type="dcterms:W3CDTF">2024-03-17T19:41:00Z</dcterms:modified>
</cp:coreProperties>
</file>