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B" w:rsidRPr="003A4708" w:rsidRDefault="0037378B" w:rsidP="00373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08">
        <w:rPr>
          <w:rFonts w:ascii="Times New Roman" w:hAnsi="Times New Roman" w:cs="Times New Roman"/>
          <w:b/>
          <w:sz w:val="24"/>
          <w:szCs w:val="24"/>
        </w:rPr>
        <w:t>ПЛАН РАБОТЫ УЧЕНОГО СОВЕТА ФАКУЛЬТЕТА РУССКОЙ ФИЛОЛОГИИ ОШГУ НА 2022-2023 УЧ. ГОД.</w:t>
      </w:r>
    </w:p>
    <w:p w:rsidR="0037378B" w:rsidRPr="003A4708" w:rsidRDefault="0037378B" w:rsidP="003737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6062"/>
        <w:gridCol w:w="2619"/>
      </w:tblGrid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- состава Ученого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совета  факультета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филологии;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Ученого совета;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деканата факультета;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планов работы кафедр;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воспитательной работы факультета;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методического совета факультета;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 плана работы лаборатории «Критического мышления»;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-плана работы магистратуры;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-плана работы Центра лингвистических исследований.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  международной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Ч. М.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М.Б..</w:t>
            </w:r>
            <w:proofErr w:type="gramEnd"/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Ешенова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УМК на кафедрах факультета (соответствие рабочих программ,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тестирования среди студентов первого курса. 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 высшей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 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дистанционном отделении.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кафедры иностранных языков и межкультурной коммуникации и кафедры МПРЯЛ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итогах профессионально-профильной практики студентов 4 курса о/о, д/о.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С. К.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МПРЯЛ</w:t>
            </w:r>
          </w:p>
        </w:tc>
      </w:tr>
      <w:tr w:rsidR="0037378B" w:rsidRPr="003A4708" w:rsidTr="007F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по итогам научно-исследовательской работы факультета за 202</w:t>
            </w:r>
            <w:r w:rsidRPr="0037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год. Отчеты соискателей и аспирантов.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среди студентов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1 курса.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факультета по устранению замечаний со стороны Международного агентства по аккредитации.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Зулпукаров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К. З.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 за 1 семестр 2022-2023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 итогах зимней сессии и задачах факультета на 2 семестр.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кафедры всемирной литературы и кафедры русского и сопоставительного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языкознания,  состояние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УМК на кафедрах.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  международной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 кафедрами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37378B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ПКРЯ и КР, МКРЯ</w:t>
            </w:r>
          </w:p>
        </w:tc>
      </w:tr>
      <w:tr w:rsidR="0037378B" w:rsidRPr="003A4708" w:rsidTr="007F071F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кафедры ПКРЯ и КР и межфакультетской кафедры русского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языка,  состояние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УМК на кафедрах.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состоянии повышения квалификации преподавателей факультета.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работе магистратуры.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Программ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Каф. ВЛ</w:t>
            </w:r>
          </w:p>
        </w:tc>
      </w:tr>
      <w:tr w:rsidR="0037378B" w:rsidRPr="003A4708" w:rsidTr="007F071F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перспективах организации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со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деятельности «Ассоциации выпускников».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профессионально-профильной </w:t>
            </w:r>
            <w:proofErr w:type="gram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практики  студентов</w:t>
            </w:r>
            <w:proofErr w:type="gram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4 курса и профессионально-базовой практики студентов 3 курса.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Исакова Д.К.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Абдраманова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РиСЯ</w:t>
            </w:r>
            <w:proofErr w:type="spellEnd"/>
          </w:p>
        </w:tc>
      </w:tr>
      <w:tr w:rsidR="0037378B" w:rsidRPr="003A4708" w:rsidTr="007F071F">
        <w:trPr>
          <w:trHeight w:val="3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7378B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 подготовке к летней сессии и ходе текущего контроля.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Доклады высшей школы.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Обзор новой литературы по специальности.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Сабиралиева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МПИЯиМК</w:t>
            </w:r>
            <w:proofErr w:type="spellEnd"/>
          </w:p>
        </w:tc>
      </w:tr>
      <w:tr w:rsidR="0037378B" w:rsidRPr="003A4708" w:rsidTr="007F071F">
        <w:trPr>
          <w:trHeight w:val="29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Июнь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8B" w:rsidRPr="003A4708" w:rsidTr="007F071F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Итоги ГА на очном, дистанционном отделениях.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кафедр за 2022-2023 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воспитательной работе факультета русской филологии.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за 2022-23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уч. год.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о работе центров за учебный год.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Отчет декана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культета об основных итогах 2022-2023</w:t>
            </w: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37378B" w:rsidRPr="003A4708" w:rsidRDefault="0037378B" w:rsidP="007F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Ы.А.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Зав.центрами</w:t>
            </w:r>
            <w:proofErr w:type="spellEnd"/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Токурова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Розыкова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Рук. центров.</w:t>
            </w:r>
          </w:p>
          <w:p w:rsidR="0037378B" w:rsidRPr="003A4708" w:rsidRDefault="0037378B" w:rsidP="007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>Мадмарова</w:t>
            </w:r>
            <w:proofErr w:type="spellEnd"/>
            <w:r w:rsidRPr="003A470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37378B" w:rsidRPr="003A4708" w:rsidRDefault="0037378B" w:rsidP="0037378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78B" w:rsidRPr="003A4708" w:rsidRDefault="0037378B" w:rsidP="0037378B">
      <w:pPr>
        <w:rPr>
          <w:rFonts w:ascii="Times New Roman" w:hAnsi="Times New Roman" w:cs="Times New Roman"/>
          <w:sz w:val="24"/>
          <w:szCs w:val="24"/>
        </w:rPr>
      </w:pPr>
    </w:p>
    <w:p w:rsidR="0037378B" w:rsidRPr="003A4708" w:rsidRDefault="0037378B" w:rsidP="0037378B">
      <w:pPr>
        <w:rPr>
          <w:rFonts w:ascii="Times New Roman" w:hAnsi="Times New Roman" w:cs="Times New Roman"/>
          <w:sz w:val="24"/>
          <w:szCs w:val="24"/>
        </w:rPr>
      </w:pPr>
      <w:r w:rsidRPr="003A4708">
        <w:rPr>
          <w:rFonts w:ascii="Times New Roman" w:hAnsi="Times New Roman" w:cs="Times New Roman"/>
          <w:sz w:val="24"/>
          <w:szCs w:val="24"/>
        </w:rPr>
        <w:t xml:space="preserve">Председатель Ученого </w:t>
      </w:r>
      <w:proofErr w:type="gramStart"/>
      <w:r w:rsidRPr="003A4708">
        <w:rPr>
          <w:rFonts w:ascii="Times New Roman" w:hAnsi="Times New Roman" w:cs="Times New Roman"/>
          <w:sz w:val="24"/>
          <w:szCs w:val="24"/>
        </w:rPr>
        <w:t>совета :</w:t>
      </w:r>
      <w:proofErr w:type="gramEnd"/>
      <w:r w:rsidRPr="003A47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A4708">
        <w:rPr>
          <w:rFonts w:ascii="Times New Roman" w:hAnsi="Times New Roman" w:cs="Times New Roman"/>
          <w:sz w:val="24"/>
          <w:szCs w:val="24"/>
        </w:rPr>
        <w:t>Мадмарова</w:t>
      </w:r>
      <w:proofErr w:type="spellEnd"/>
      <w:r w:rsidRPr="003A4708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37378B" w:rsidRPr="003A4708" w:rsidRDefault="0037378B" w:rsidP="0037378B">
      <w:pPr>
        <w:rPr>
          <w:rFonts w:ascii="Times New Roman" w:hAnsi="Times New Roman" w:cs="Times New Roman"/>
          <w:sz w:val="24"/>
          <w:szCs w:val="24"/>
        </w:rPr>
      </w:pPr>
      <w:r w:rsidRPr="003A4708">
        <w:rPr>
          <w:rFonts w:ascii="Times New Roman" w:hAnsi="Times New Roman" w:cs="Times New Roman"/>
          <w:sz w:val="24"/>
          <w:szCs w:val="24"/>
        </w:rPr>
        <w:t xml:space="preserve">Секретарь Ученого </w:t>
      </w:r>
      <w:proofErr w:type="gramStart"/>
      <w:r w:rsidRPr="003A4708">
        <w:rPr>
          <w:rFonts w:ascii="Times New Roman" w:hAnsi="Times New Roman" w:cs="Times New Roman"/>
          <w:sz w:val="24"/>
          <w:szCs w:val="24"/>
        </w:rPr>
        <w:t xml:space="preserve">совета:   </w:t>
      </w:r>
      <w:proofErr w:type="gramEnd"/>
      <w:r w:rsidRPr="003A47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3A4708">
        <w:rPr>
          <w:rFonts w:ascii="Times New Roman" w:hAnsi="Times New Roman" w:cs="Times New Roman"/>
          <w:sz w:val="24"/>
          <w:szCs w:val="24"/>
        </w:rPr>
        <w:t>Курманкулова</w:t>
      </w:r>
      <w:proofErr w:type="spellEnd"/>
      <w:r w:rsidRPr="003A4708">
        <w:rPr>
          <w:rFonts w:ascii="Times New Roman" w:hAnsi="Times New Roman" w:cs="Times New Roman"/>
          <w:sz w:val="24"/>
          <w:szCs w:val="24"/>
        </w:rPr>
        <w:t xml:space="preserve"> С. А.   </w:t>
      </w:r>
    </w:p>
    <w:p w:rsidR="00835825" w:rsidRDefault="00835825"/>
    <w:sectPr w:rsidR="00835825" w:rsidSect="0069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B"/>
    <w:rsid w:val="0037378B"/>
    <w:rsid w:val="008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8240"/>
  <w15:chartTrackingRefBased/>
  <w15:docId w15:val="{CACAEC13-36FF-44A3-9837-FFC75B6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78B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2024-04-10T05:25:00Z</dcterms:created>
  <dcterms:modified xsi:type="dcterms:W3CDTF">2024-04-10T05:29:00Z</dcterms:modified>
</cp:coreProperties>
</file>