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color w:val="000000"/>
          <w:kern w:val="32"/>
        </w:rPr>
      </w:pPr>
      <w:r>
        <w:rPr>
          <w:rFonts w:ascii="Times New Roman" w:hAnsi="Times New Roman" w:cs="Times New Roman"/>
          <w:b/>
          <w:bCs/>
          <w:color w:val="000000"/>
          <w:kern w:val="32"/>
        </w:rPr>
        <w:t xml:space="preserve">                                                 АННОТАЦИЯ</w:t>
      </w:r>
    </w:p>
    <w:p>
      <w:pPr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         Кафедра </w:t>
      </w:r>
      <w:r>
        <w:rPr>
          <w:rFonts w:ascii="Times New Roman" w:hAnsi="Times New Roman" w:cs="Times New Roman"/>
          <w:b/>
        </w:rPr>
        <w:t xml:space="preserve">методики преподавания </w:t>
      </w:r>
      <w:r>
        <w:rPr>
          <w:rFonts w:ascii="Times New Roman" w:hAnsi="Times New Roman" w:cs="Times New Roman"/>
          <w:b/>
          <w:lang w:val="ky-KG"/>
        </w:rPr>
        <w:t xml:space="preserve">английского </w:t>
      </w:r>
      <w:r>
        <w:rPr>
          <w:rFonts w:ascii="Times New Roman" w:hAnsi="Times New Roman" w:cs="Times New Roman"/>
          <w:b/>
        </w:rPr>
        <w:t xml:space="preserve"> язык</w:t>
      </w:r>
      <w:r>
        <w:rPr>
          <w:rFonts w:ascii="Times New Roman" w:hAnsi="Times New Roman" w:cs="Times New Roman"/>
          <w:b/>
          <w:lang w:val="ky-KG"/>
        </w:rPr>
        <w:t>а</w:t>
      </w:r>
    </w:p>
    <w:tbl>
      <w:tblPr>
        <w:tblStyle w:val="3"/>
        <w:tblW w:w="0" w:type="auto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7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Название дисцислины</w:t>
            </w:r>
          </w:p>
        </w:tc>
        <w:tc>
          <w:tcPr>
            <w:tcW w:w="7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Профессионально-базовая практика 3 курс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Цель дисциплины</w:t>
            </w:r>
          </w:p>
        </w:tc>
        <w:tc>
          <w:tcPr>
            <w:tcW w:w="7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цель практики – подготовка к целостному выполнению функций учителя английского языка, классного руководителя, к проведению системы учебно-воспитательной работы с учащимися.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профессионально-базовой  практики – формирование научно-методических знаний о процессе обучения школьников на уроках английского языка,  формирование  профессионально-методических умений, необходимых для учителей английского языка.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Результаты обучения дисциплины</w:t>
            </w:r>
          </w:p>
        </w:tc>
        <w:tc>
          <w:tcPr>
            <w:tcW w:w="7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РО4– осуществляет педагогическую  деятельность, использует различные  формы, методы  обучения (активные, интерактивные, интегрированные)  и технологии оценивания.</w:t>
            </w:r>
          </w:p>
          <w:p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ПК-8 Способен планировать учебные занятия по предмету (предметам) с учётом специфики тем и разделов программы и в соответствии с учебным планом;</w:t>
            </w:r>
          </w:p>
          <w:p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ПК-9- способен осуществлять педагогическую деятельность, используя интерактивные формы и методы обучения;</w:t>
            </w:r>
          </w:p>
          <w:p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b/>
                <w:bCs/>
                <w:iCs/>
              </w:rPr>
              <w:t>СЛК-1-</w:t>
            </w:r>
            <w:r>
              <w:rPr>
                <w:bCs/>
                <w:iCs/>
              </w:rPr>
              <w:t xml:space="preserve"> Способен обеспечить достижение целей в профессиональной деятельности отдельных лиц или групп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9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Место дисциплины в структуре ООП</w:t>
            </w:r>
          </w:p>
        </w:tc>
        <w:tc>
          <w:tcPr>
            <w:tcW w:w="7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 xml:space="preserve">  «</w:t>
            </w:r>
            <w:r>
              <w:rPr>
                <w:rFonts w:ascii="Times New Roman" w:hAnsi="Times New Roman" w:cs="Times New Roman"/>
                <w:b/>
              </w:rPr>
              <w:t xml:space="preserve">Профессионально-базовая педагогическая практика  </w:t>
            </w:r>
            <w:r>
              <w:rPr>
                <w:rFonts w:ascii="Times New Roman" w:hAnsi="Times New Roman" w:cs="Times New Roman"/>
                <w:kern w:val="32"/>
              </w:rPr>
              <w:t xml:space="preserve">» рассчитана на 9 кредитов  270 ч. (из них 135 часов практических занятий </w:t>
            </w:r>
            <w:r>
              <w:rPr>
                <w:rFonts w:ascii="Times New Roman" w:hAnsi="Times New Roman" w:cs="Times New Roman"/>
                <w:kern w:val="32"/>
                <w:lang w:val="ky-KG"/>
              </w:rPr>
              <w:t>и 135</w:t>
            </w:r>
            <w:r>
              <w:rPr>
                <w:rFonts w:ascii="Times New Roman" w:hAnsi="Times New Roman" w:cs="Times New Roman"/>
                <w:kern w:val="32"/>
              </w:rPr>
              <w:t xml:space="preserve"> СРС на 6 семестр, 3 курс).   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практика является важным этапом формирования профессиональных компетенций педагога, обязательной частью раздела ГОС ВПО программы подготовки бакалавров по направлению 550300 – «Филологическое образование», профиль – иностранные языки.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Краткое содержание дисциплины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9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методический анализ и прогнозирование возможных трудностей усвоения материала учебника, учебного пособия;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посещение  уроков прикрепленного учителя, изучение опыта его работы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проектирование целей и составление планов  уроков/  занятий, оснащение уроков наглядными средствами , организация выполнения плана урока;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установление взаимоотношений с учащимися, оценка и корректировка их познавательной деятельности в процессе реализации плана урока;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изучение психологических особенностей учебного коллектива;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разработка плана и проведение воспитательного мероприятия </w:t>
            </w:r>
          </w:p>
          <w:p>
            <w:pPr>
              <w:pStyle w:val="4"/>
              <w:spacing w:line="276" w:lineRule="auto"/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C"/>
    <w:rsid w:val="00944026"/>
    <w:rsid w:val="00B2523C"/>
    <w:rsid w:val="2FE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317</Words>
  <Characters>1808</Characters>
  <Lines>15</Lines>
  <Paragraphs>4</Paragraphs>
  <TotalTime>0</TotalTime>
  <ScaleCrop>false</ScaleCrop>
  <LinksUpToDate>false</LinksUpToDate>
  <CharactersWithSpaces>2121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2024-01-08T15:19:00Z</dcterms:created>
  <dc:creator>admin</dc:creator>
  <cp:lastModifiedBy>Professional</cp:lastModifiedBy>
  <dcterms:modified xsi:type="dcterms:W3CDTF">2024-01-09T09:14:05Z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C194F7C2C46C440AB7BF1F0B038BA624_13</vt:lpwstr>
  </property>
</Properties>
</file>