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77" w:rsidRDefault="00460777" w:rsidP="00460777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460777" w:rsidRDefault="00460777" w:rsidP="00460777">
      <w:pPr>
        <w:spacing w:after="0"/>
        <w:rPr>
          <w:lang w:val="ky-KG"/>
        </w:rPr>
      </w:pPr>
      <w:r>
        <w:rPr>
          <w:b/>
          <w:lang w:val="ky-KG"/>
        </w:rPr>
        <w:t xml:space="preserve">     “УТВЕРЖДАЮ”___________                                                                                                                                                                                               “ РАССМОТРЕНО” </w:t>
      </w:r>
    </w:p>
    <w:p w:rsidR="00460777" w:rsidRDefault="00460777" w:rsidP="00460777">
      <w:pPr>
        <w:spacing w:after="0"/>
        <w:ind w:firstLine="708"/>
        <w:rPr>
          <w:lang w:val="ky-KG"/>
        </w:rPr>
      </w:pPr>
      <w:r>
        <w:rPr>
          <w:lang w:val="ky-KG"/>
        </w:rPr>
        <w:t xml:space="preserve"> Ректор ОшГУ                                 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                                                                                    на заседании Ученого совета</w:t>
      </w:r>
    </w:p>
    <w:p w:rsidR="00460777" w:rsidRDefault="00460777" w:rsidP="00460777">
      <w:pPr>
        <w:spacing w:after="0"/>
        <w:ind w:firstLine="708"/>
        <w:rPr>
          <w:lang w:val="ky-KG"/>
        </w:rPr>
      </w:pPr>
      <w:r>
        <w:rPr>
          <w:lang w:val="ky-KG"/>
        </w:rPr>
        <w:t>профессор                                                                                                                                                                                                      прот № 7факультета ОшГУ</w:t>
      </w:r>
    </w:p>
    <w:p w:rsidR="00460777" w:rsidRDefault="00460777" w:rsidP="00460777">
      <w:pPr>
        <w:spacing w:after="0"/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460777" w:rsidRDefault="005C4236" w:rsidP="00460777">
      <w:pPr>
        <w:spacing w:after="0"/>
        <w:ind w:firstLine="708"/>
        <w:rPr>
          <w:lang w:val="ky-KG"/>
        </w:rPr>
      </w:pPr>
      <w:r>
        <w:rPr>
          <w:lang w:val="ky-KG"/>
        </w:rPr>
        <w:t>“___” _____________ 2020</w:t>
      </w:r>
      <w:r w:rsidR="00460777">
        <w:rPr>
          <w:lang w:val="ky-KG"/>
        </w:rPr>
        <w:t xml:space="preserve">-г.                                                                                                                                                          </w:t>
      </w:r>
      <w:r>
        <w:rPr>
          <w:lang w:val="ky-KG"/>
        </w:rPr>
        <w:t xml:space="preserve">   “__16_” __06____________ 2020</w:t>
      </w:r>
      <w:r w:rsidR="00460777">
        <w:rPr>
          <w:lang w:val="ky-KG"/>
        </w:rPr>
        <w:t>-г.</w:t>
      </w:r>
    </w:p>
    <w:p w:rsidR="00460777" w:rsidRDefault="00460777" w:rsidP="00460777">
      <w:pPr>
        <w:spacing w:after="0"/>
        <w:ind w:firstLine="708"/>
        <w:rPr>
          <w:lang w:val="ky-KG"/>
        </w:rPr>
      </w:pPr>
    </w:p>
    <w:p w:rsidR="00460777" w:rsidRDefault="00460777" w:rsidP="0046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C4236" w:rsidRDefault="00460777" w:rsidP="0046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 w:rsidR="005C4236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</w:p>
    <w:p w:rsidR="00460777" w:rsidRDefault="00460777" w:rsidP="0046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качества обучения ОП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ky-KG"/>
        </w:rPr>
        <w:t>50300 Филологическое образование</w:t>
      </w:r>
    </w:p>
    <w:p w:rsidR="00460777" w:rsidRDefault="00460777" w:rsidP="0046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полученных рекомендаций</w:t>
      </w:r>
      <w:r w:rsidR="00426E6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-гг.</w:t>
      </w:r>
    </w:p>
    <w:p w:rsidR="00460777" w:rsidRDefault="00460777" w:rsidP="00460777">
      <w:pPr>
        <w:spacing w:after="0" w:line="240" w:lineRule="auto"/>
      </w:pPr>
    </w:p>
    <w:tbl>
      <w:tblPr>
        <w:tblStyle w:val="a4"/>
        <w:tblW w:w="13326" w:type="dxa"/>
        <w:jc w:val="center"/>
        <w:tblLook w:val="04A0"/>
      </w:tblPr>
      <w:tblGrid>
        <w:gridCol w:w="495"/>
        <w:gridCol w:w="1997"/>
        <w:gridCol w:w="2839"/>
        <w:gridCol w:w="1796"/>
        <w:gridCol w:w="3680"/>
        <w:gridCol w:w="2519"/>
      </w:tblGrid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Рекомендации Агентства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по плану и его исполнение 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Вовлеченные структуры, ответственные лица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ky-KG"/>
              </w:rPr>
              <w:t>2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индикаторы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  <w:tc>
          <w:tcPr>
            <w:tcW w:w="10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r>
              <w:rPr>
                <w:b/>
              </w:rPr>
              <w:t>Стандарт 1.Миссия вуза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t>1.1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Включить  развитие интеграционных процессов в стратегию развития ООП “Филологическое образование “, профиль “Русский язык и литература”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План работы по развитию интеграционных процессов:</w:t>
            </w:r>
          </w:p>
          <w:p w:rsidR="005C4236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А)интеграция </w:t>
            </w:r>
            <w:r w:rsidR="005C4236">
              <w:rPr>
                <w:rFonts w:ascii="Times New Roman" w:hAnsi="Times New Roman" w:cs="Times New Roman"/>
                <w:lang w:val="ky-KG"/>
              </w:rPr>
              <w:t>ООП по направлению “Филологическое образование “ профиль “Русский язык и литература”</w:t>
            </w:r>
          </w:p>
          <w:p w:rsidR="00460777" w:rsidRDefault="005C423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Б) интеграция </w:t>
            </w:r>
            <w:r w:rsidR="00460777">
              <w:rPr>
                <w:rFonts w:ascii="Times New Roman" w:hAnsi="Times New Roman" w:cs="Times New Roman"/>
                <w:lang w:val="ky-KG"/>
              </w:rPr>
              <w:t>учебных планов.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Б)интеграция построения учебного процесса: учебных дисциплин, межпредметная связь, интегрированные уроки.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Мадумарова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все заведующими  кафедрами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77" w:rsidRDefault="00426E6B" w:rsidP="0042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4236" w:rsidRPr="00426E6B">
              <w:rPr>
                <w:rFonts w:ascii="Times New Roman" w:hAnsi="Times New Roman" w:cs="Times New Roman"/>
              </w:rPr>
              <w:t>Внесены коррективы  в стратегический план работы  ООП с учетом специфики и слабых сторон.</w:t>
            </w:r>
            <w:r w:rsidR="00460777" w:rsidRPr="00426E6B">
              <w:rPr>
                <w:rFonts w:ascii="Times New Roman" w:hAnsi="Times New Roman" w:cs="Times New Roman"/>
              </w:rPr>
              <w:t xml:space="preserve"> </w:t>
            </w:r>
          </w:p>
          <w:p w:rsidR="00426E6B" w:rsidRDefault="00426E6B" w:rsidP="0042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2.Пересмотрен учебный план.</w:t>
            </w:r>
          </w:p>
          <w:p w:rsidR="00426E6B" w:rsidRPr="00426E6B" w:rsidRDefault="00426E6B" w:rsidP="0042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3.взаимосвязь между кафедрами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  <w:tc>
          <w:tcPr>
            <w:tcW w:w="10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r>
              <w:rPr>
                <w:b/>
              </w:rPr>
              <w:t xml:space="preserve">Стандарт 2. </w:t>
            </w:r>
            <w:r>
              <w:rPr>
                <w:rFonts w:ascii="Times New Roman" w:hAnsi="Times New Roman" w:cs="Times New Roman"/>
                <w:b/>
              </w:rPr>
              <w:t xml:space="preserve"> Цели и результаты обучения образовательной программы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2.1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Выводы: полностью соответствует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налаживания более тесных, партнерских взаимосвязей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и  определения потребностей рынка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удовлетворения был отработан механизм:</w:t>
            </w:r>
          </w:p>
          <w:p w:rsidR="00460777" w:rsidRDefault="00460777" w:rsidP="00796A94">
            <w:pPr>
              <w:pStyle w:val="a3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прохождение практики;</w:t>
            </w:r>
          </w:p>
          <w:p w:rsidR="00460777" w:rsidRDefault="00460777" w:rsidP="00796A94">
            <w:pPr>
              <w:pStyle w:val="a3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конференций,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руглых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столов, встреч, гостевых лекций и т.д.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каф. МПРЯЛ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1)20. 04.20 г.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«Организация дистанционной формы обучения», в котором приняли участие преподаватели с различных вузов. Было решено ряд проблем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2)26-27. 11. 20 г.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12.20 г.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организована научно-методическая конференция на тему: «Изучаем 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язык-узнаем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Россию». Приняло 36 учителей с разных средних школ города Ош.</w:t>
            </w:r>
          </w:p>
          <w:p w:rsidR="000C0106" w:rsidRPr="000C0106" w:rsidRDefault="000C0106" w:rsidP="000C01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сентября 2021 г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C01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кафедра методики преподавания русского языка и литературы </w:t>
            </w:r>
            <w:proofErr w:type="spellStart"/>
            <w:r w:rsidRPr="000C01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ОшГУ</w:t>
            </w:r>
            <w:proofErr w:type="spellEnd"/>
            <w:r w:rsidRPr="000C01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провела «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Сентябрьские педагогические чтения для учителей-русистов города Ош</w:t>
            </w:r>
            <w:r w:rsidRPr="000C01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proofErr w:type="spellEnd"/>
            <w:r w:rsidRPr="000C0106">
              <w:rPr>
                <w:rFonts w:ascii="Times New Roman" w:hAnsi="Times New Roman" w:cs="Times New Roman"/>
                <w:sz w:val="24"/>
                <w:szCs w:val="24"/>
              </w:rPr>
              <w:t xml:space="preserve"> вуза и учителями школ проблем обучения русскому языку и литературе.</w:t>
            </w:r>
          </w:p>
          <w:p w:rsidR="000C0106" w:rsidRPr="000C0106" w:rsidRDefault="000C0106" w:rsidP="000C01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О проблемах разработки современного урока на основе предметных стандартов по русскому языку и литературе выступила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доцент кафедры методики преподавания русского языка и литературы Ешенова 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Н.А.</w:t>
            </w:r>
          </w:p>
          <w:p w:rsidR="000C0106" w:rsidRPr="000C0106" w:rsidRDefault="000C0106" w:rsidP="000C01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 проблемах работы с учебниками нового поколения по  русскому языку для 5, 6, 7 классоврассказалист. преподаватели кафедры методики преподавания русского языка и литературы Абдраманова С.К., АпполоноваТ.П.</w:t>
            </w:r>
          </w:p>
          <w:p w:rsidR="000C0106" w:rsidRPr="000C0106" w:rsidRDefault="000C0106" w:rsidP="000C01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Преподаватели кафедры ПМИиГД Кулчинова Г. и Сманова Н.Т. продемонстрировали учителям школ некоторые приемы работы с интерактивной доской на уроках русского языка и литературы.</w:t>
            </w:r>
          </w:p>
          <w:p w:rsidR="001147F1" w:rsidRDefault="001147F1" w:rsidP="001147F1">
            <w:pPr>
              <w:tabs>
                <w:tab w:val="left" w:pos="0"/>
                <w:tab w:val="left" w:pos="285"/>
              </w:tabs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20.09.21 г. состоялась </w:t>
            </w:r>
            <w:r w:rsidRPr="001147F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1147F1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еждународная научно-методическая конференция «Современные тенденции развития филологических и педагогических наук», посвященная 60-летию доцента Калмамата Раупбековича Абдиева.</w:t>
            </w:r>
          </w:p>
          <w:p w:rsidR="00DF11ED" w:rsidRPr="00DF11ED" w:rsidRDefault="00DF11ED" w:rsidP="001147F1">
            <w:pPr>
              <w:tabs>
                <w:tab w:val="left" w:pos="0"/>
                <w:tab w:val="left" w:pos="285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22.09.21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Маратович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r w:rsidRPr="00DF11ED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DF11E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университета (Барнаул, Россия)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гостевой лекции выступил с докладом </w:t>
            </w:r>
            <w:r w:rsidRPr="00DF11ED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DF1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«Исторические аспекты развития билингвизма в Кыргызстане»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т.д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Лекцию посетили преподаватели студенты 3-4</w:t>
            </w:r>
            <w:r w:rsidR="00312E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курсов.</w:t>
            </w:r>
          </w:p>
          <w:p w:rsidR="00426E6B" w:rsidRPr="001147F1" w:rsidRDefault="00426E6B" w:rsidP="000C010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Был  опубликован сборник, в котором отражаются проблемы и пути решения дистанционной формы обучения.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и презентация новых методов и приемов обучения для формирования компетенций и достижения результатов обучения.</w:t>
            </w:r>
          </w:p>
          <w:p w:rsidR="000C0106" w:rsidRDefault="000C0106" w:rsidP="000C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ыли подведены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0C01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Сентябрьских педчтений: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0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обсуждена и принята Резолюция Сентябрьских педагогических чтений учителей-русистов </w:t>
            </w:r>
            <w:proofErr w:type="gramStart"/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0106">
              <w:rPr>
                <w:rFonts w:ascii="Times New Roman" w:hAnsi="Times New Roman" w:cs="Times New Roman"/>
                <w:sz w:val="24"/>
                <w:szCs w:val="24"/>
              </w:rPr>
              <w:t>. Ош 2021 года.</w:t>
            </w:r>
          </w:p>
          <w:p w:rsidR="00312E43" w:rsidRPr="000C0106" w:rsidRDefault="00312E43" w:rsidP="000C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сборника.</w:t>
            </w:r>
          </w:p>
          <w:p w:rsidR="000C0106" w:rsidRDefault="000C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0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r>
              <w:rPr>
                <w:b/>
              </w:rPr>
              <w:t>Стандарт 3. Содержание программы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1.Провести анализ содержания УМК на соответствие результатам обучения.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2.Четко разделить РО и содержание ООП “магистратура” и “бакалавриат” и донести разницу между двумя уровнями как до ППС, так и до обучающихся.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3.Рассмотреть возможность сокращения  в учебном плане количества лекционных часов и за счет этого увеличить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количество часов для практических занятий на уровне бакалавриат.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1.Выработан механизм для проведения анализа содержания УМК: а) обсуждение и рассмотрение на заседании кафедр; б) обсуждение и рассмотрение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факультета; в) обсуждение и рассмотрение на Ученом совете факультета;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2.Пересмотр содержания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бакалавриат” “магистратура” и обсуждение с ППС.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2020-2021 был разработан новый учебный план, в который были внесены коррективы: а) изменение количества часов в пр</w:t>
            </w:r>
            <w:r w:rsidR="00877A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фессиональном цикле и в цикле курсы по выборам.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Pr="001F04B3" w:rsidRDefault="001F04B3">
            <w:pPr>
              <w:rPr>
                <w:rFonts w:ascii="Times New Roman" w:hAnsi="Times New Roman" w:cs="Times New Roman"/>
              </w:rPr>
            </w:pPr>
            <w:r w:rsidRPr="001F04B3">
              <w:rPr>
                <w:rFonts w:ascii="Times New Roman" w:hAnsi="Times New Roman" w:cs="Times New Roman"/>
              </w:rPr>
              <w:t>Были внесены коррективы в рабочий учебный план:</w:t>
            </w:r>
            <w:r>
              <w:rPr>
                <w:rFonts w:ascii="Times New Roman" w:hAnsi="Times New Roman" w:cs="Times New Roman"/>
              </w:rPr>
              <w:t xml:space="preserve"> сократились лекционные часы за счет увеличения практических часов.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1.внесение корректив в УМК. (протоколы заседаний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факультета, Ученого совета факультета)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3.Внесение корректив в ООП магистратуры. Проведение собрания для ППС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внесены изменения в РУП: увеличено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 практических занятий.</w:t>
            </w:r>
          </w:p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4. Учебный процесс и оценки достижения результатом обучения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/>
        </w:tc>
      </w:tr>
      <w:tr w:rsidR="00460777" w:rsidTr="00312E43">
        <w:trPr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1.Улучшение  работы по академической мобилбности студентов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2.Внедрение элективного курса “Медиадидактика”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3.Введение на последнем курсе  программы “Бакалавриат” дисциплины по методике написания научных статей.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4.Пересмотреть систему оценки знаний студентов в рамках Итогового контроля знаний.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5. Уделить внимание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повышению знаний студентов в языковой среде.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6.Развивать полиязычную подготовку. 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7.Привлекать как  внутренних, так и внешних стейкхолдеров для включения в учебный процесс компонентов (к примеру, гостевые лекции), способствующих более эффективной реализации ООП.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8.Пересмотреть подходы к оцениванию РО по всем дисциплинам.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Факультет русской филологии ведет свою деятельность по академической мобильности  в рамках </w:t>
            </w:r>
            <w:r>
              <w:rPr>
                <w:rFonts w:ascii="Times New Roman" w:hAnsi="Times New Roman" w:cs="Times New Roman"/>
              </w:rPr>
              <w:t xml:space="preserve"> плана работы по международным связям </w:t>
            </w: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2.Разработка </w:t>
            </w:r>
            <w:r>
              <w:rPr>
                <w:rFonts w:ascii="Times New Roman" w:hAnsi="Times New Roman" w:cs="Times New Roman"/>
                <w:lang w:val="ky-KG"/>
              </w:rPr>
              <w:t>элективного курса “Медиадидактика”.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3.Включение в тематику СРС электиных дисциплин написание курсовых работ и научных статей.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4.В структуру ООП входит фонд оценочных средств (ФОС), который разработан преподавателями данной программы. Для обеспечения прозрачности процедуры контроля знаний, объективного оценивания   знаний </w:t>
            </w:r>
            <w:r>
              <w:rPr>
                <w:rFonts w:ascii="Times New Roman" w:hAnsi="Times New Roman" w:cs="Times New Roman"/>
              </w:rPr>
              <w:lastRenderedPageBreak/>
              <w:t>студентов организовывается в компьютерном классе с системой видеонаблюдения. Если студент не удовлетворен своей оценкой на экзамене, он имеет право подать на апелляцию, чтобы повысить баллы.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 целях повышения знаний студентов по русскому языку и вовлечения в языковую среду  создаются необходимые условия  : а) проведение различного рода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конкурсы, конференции, презентации и т.д.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6.Преподаватели каф. ПКРЯ посетили семинары  в рамках проекта по  </w:t>
            </w:r>
            <w:proofErr w:type="spellStart"/>
            <w:r>
              <w:rPr>
                <w:rFonts w:ascii="Times New Roman" w:hAnsi="Times New Roman" w:cs="Times New Roman"/>
              </w:rPr>
              <w:t>многоязычию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Проведение гостевых лекций с целью привлечения </w:t>
            </w:r>
            <w:proofErr w:type="spellStart"/>
            <w:r>
              <w:rPr>
                <w:rFonts w:ascii="Times New Roman" w:hAnsi="Times New Roman" w:cs="Times New Roman"/>
              </w:rPr>
              <w:t>стейкхолдеров</w:t>
            </w:r>
            <w:proofErr w:type="spellEnd"/>
          </w:p>
          <w:p w:rsidR="00460777" w:rsidRDefault="00460777"/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по академической мобильности Исакова Д.К.,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77" w:rsidRDefault="00460777"/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Была осуществлена внешняя академическая мобильность: (Узбекистан,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НамГУ</w:t>
            </w:r>
            <w:proofErr w:type="spellEnd"/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 xml:space="preserve"> Казахстан,  </w:t>
            </w:r>
            <w:proofErr w:type="gramStart"/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с тудентов</w:t>
            </w:r>
            <w:proofErr w:type="gramEnd"/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, 2 семестр), (Евразийский национальный университет им.Л.Гумилева, 13 студентов-лингвистов),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  <w:t>По внутренней академической мобильности-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имени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студентов</w:t>
            </w:r>
          </w:p>
          <w:p w:rsidR="00460777" w:rsidRDefault="00460777"/>
          <w:p w:rsidR="00460777" w:rsidRDefault="0087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июне месяца 2020</w:t>
            </w:r>
            <w:r w:rsidR="00460777">
              <w:rPr>
                <w:rFonts w:ascii="Times New Roman" w:hAnsi="Times New Roman" w:cs="Times New Roman"/>
              </w:rPr>
              <w:t xml:space="preserve"> года</w:t>
            </w:r>
          </w:p>
          <w:p w:rsidR="00460777" w:rsidRDefault="0046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Периодически</w:t>
            </w:r>
          </w:p>
          <w:p w:rsidR="00460777" w:rsidRDefault="0087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 ноябре 2020 </w:t>
            </w:r>
            <w:r w:rsidR="0046077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r>
              <w:rPr>
                <w:rFonts w:ascii="Times New Roman" w:hAnsi="Times New Roman" w:cs="Times New Roman"/>
                <w:sz w:val="24"/>
                <w:szCs w:val="24"/>
              </w:rPr>
              <w:t>1.Системная работа по академической мобильност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</w:t>
            </w:r>
            <w:r>
              <w:t>).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 предусматривается введение элективного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Медиадидактика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0777" w:rsidRDefault="004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 выпускном курсе  в тематику СРС соответствующих элективных дисциплин  был  введен написание курсовых работ и научных статей. 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Внесены изменения в  </w:t>
            </w:r>
            <w:r>
              <w:rPr>
                <w:rFonts w:ascii="Times New Roman" w:hAnsi="Times New Roman" w:cs="Times New Roman"/>
                <w:lang w:val="ky-KG"/>
              </w:rPr>
              <w:t xml:space="preserve">систему оценки знаний студентов в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рамках Итогового контроля знаний</w:t>
            </w:r>
            <w:proofErr w:type="gramStart"/>
            <w:r>
              <w:rPr>
                <w:rFonts w:ascii="Times New Roman" w:hAnsi="Times New Roman" w:cs="Times New Roman"/>
                <w:lang w:val="ky-KG"/>
              </w:rPr>
              <w:t>.(</w:t>
            </w:r>
            <w:proofErr w:type="gramEnd"/>
            <w:r>
              <w:rPr>
                <w:rFonts w:ascii="Times New Roman" w:hAnsi="Times New Roman" w:cs="Times New Roman"/>
                <w:lang w:val="ky-KG"/>
              </w:rPr>
              <w:t>ФОС)</w:t>
            </w:r>
          </w:p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t xml:space="preserve">5. </w:t>
            </w:r>
            <w:r>
              <w:rPr>
                <w:rFonts w:ascii="Times New Roman" w:hAnsi="Times New Roman" w:cs="Times New Roman"/>
                <w:lang w:val="ky-KG"/>
              </w:rPr>
              <w:t>Отчеты о проведении мероприятий</w:t>
            </w:r>
            <w:r>
              <w:rPr>
                <w:lang w:val="ky-KG"/>
              </w:rPr>
              <w:t>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6. Публикация пособия.</w:t>
            </w:r>
          </w:p>
          <w:p w:rsidR="00460777" w:rsidRDefault="0046077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7. Гостевые лекции в режиме онлайн: проф КРСУ Тагаев М.Дж., проф КРСУ Дербишева,российские ученые. ( со 2.11.20 по 10.12.20 г.) </w:t>
            </w:r>
          </w:p>
        </w:tc>
      </w:tr>
      <w:tr w:rsidR="00460777" w:rsidTr="00312E43">
        <w:trPr>
          <w:trHeight w:val="64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77" w:rsidRDefault="004607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</w:tr>
      <w:tr w:rsidR="00460777" w:rsidTr="00312E43">
        <w:trPr>
          <w:trHeight w:val="64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</w:tr>
      <w:tr w:rsidR="00460777" w:rsidTr="00312E43">
        <w:trPr>
          <w:trHeight w:val="64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</w:tr>
      <w:tr w:rsidR="00460777" w:rsidTr="00312E43">
        <w:trPr>
          <w:trHeight w:val="64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</w:tr>
      <w:tr w:rsidR="00460777" w:rsidTr="00312E43">
        <w:trPr>
          <w:trHeight w:val="64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77" w:rsidRDefault="00460777">
            <w:pPr>
              <w:rPr>
                <w:lang w:val="ky-KG"/>
              </w:rPr>
            </w:pPr>
          </w:p>
        </w:tc>
      </w:tr>
    </w:tbl>
    <w:p w:rsidR="00460777" w:rsidRDefault="00460777" w:rsidP="00460777">
      <w:pPr>
        <w:spacing w:after="0" w:line="240" w:lineRule="auto"/>
        <w:rPr>
          <w:lang w:val="ky-KG" w:eastAsia="en-US"/>
        </w:rPr>
      </w:pPr>
    </w:p>
    <w:p w:rsidR="008F62E7" w:rsidRDefault="008F62E7"/>
    <w:sectPr w:rsidR="008F62E7" w:rsidSect="00460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1DD"/>
    <w:multiLevelType w:val="hybridMultilevel"/>
    <w:tmpl w:val="4ED6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1127"/>
    <w:multiLevelType w:val="hybridMultilevel"/>
    <w:tmpl w:val="DADCC85A"/>
    <w:lvl w:ilvl="0" w:tplc="03AE68DA">
      <w:start w:val="1"/>
      <w:numFmt w:val="decimal"/>
      <w:lvlText w:val="%1."/>
      <w:lvlJc w:val="left"/>
      <w:pPr>
        <w:ind w:left="825" w:hanging="46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777"/>
    <w:rsid w:val="00035B99"/>
    <w:rsid w:val="000C0106"/>
    <w:rsid w:val="001147F1"/>
    <w:rsid w:val="001F04B3"/>
    <w:rsid w:val="00312E43"/>
    <w:rsid w:val="00315E34"/>
    <w:rsid w:val="00426E6B"/>
    <w:rsid w:val="00460777"/>
    <w:rsid w:val="005C4236"/>
    <w:rsid w:val="00877AB2"/>
    <w:rsid w:val="008F62E7"/>
    <w:rsid w:val="00DF11ED"/>
    <w:rsid w:val="00E5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0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му</dc:creator>
  <cp:keywords/>
  <dc:description/>
  <cp:lastModifiedBy>ош му</cp:lastModifiedBy>
  <cp:revision>9</cp:revision>
  <dcterms:created xsi:type="dcterms:W3CDTF">2021-09-22T11:17:00Z</dcterms:created>
  <dcterms:modified xsi:type="dcterms:W3CDTF">2021-09-30T06:14:00Z</dcterms:modified>
</cp:coreProperties>
</file>