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B466" w14:textId="44DF6894" w:rsidR="008E5C10" w:rsidRPr="00B227B1" w:rsidRDefault="008E5C10" w:rsidP="005866BA">
      <w:pPr>
        <w:spacing w:after="0"/>
        <w:ind w:left="-709" w:right="5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 xml:space="preserve">МИНИСТЕРСТВО ОБРАЗОВАНИЯ </w:t>
      </w:r>
      <w:proofErr w:type="gramStart"/>
      <w:r w:rsidRPr="00B227B1">
        <w:rPr>
          <w:rFonts w:ascii="Times New Roman" w:hAnsi="Times New Roman" w:cs="Times New Roman"/>
          <w:b/>
          <w:sz w:val="20"/>
          <w:szCs w:val="20"/>
        </w:rPr>
        <w:t>И  НАУКИ</w:t>
      </w:r>
      <w:proofErr w:type="gramEnd"/>
      <w:r w:rsidRPr="00B227B1">
        <w:rPr>
          <w:rFonts w:ascii="Times New Roman" w:hAnsi="Times New Roman" w:cs="Times New Roman"/>
          <w:b/>
          <w:sz w:val="20"/>
          <w:szCs w:val="20"/>
        </w:rPr>
        <w:t xml:space="preserve"> КЫРГЫЗСКОЙ РЕСПУБЛИКИ</w:t>
      </w:r>
    </w:p>
    <w:p w14:paraId="796868FF" w14:textId="77777777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>ОШСКИЙ ГОСУДАРСТВЕННЫЙ УНИВЕРСИТЕТ</w:t>
      </w:r>
    </w:p>
    <w:p w14:paraId="3590E477" w14:textId="77777777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>ФАКУЛЬТЕТ МИРОВЫХ ЯЗЫКОВ И КУЛЬТУР</w:t>
      </w:r>
    </w:p>
    <w:p w14:paraId="12997D61" w14:textId="2A91AD0E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>Кафедра методики преподавания английского языка</w:t>
      </w:r>
    </w:p>
    <w:p w14:paraId="31A8A9E9" w14:textId="384D7225" w:rsidR="00F208D3" w:rsidRPr="00B227B1" w:rsidRDefault="00F208D3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0C073" w14:textId="77777777" w:rsidR="00170D72" w:rsidRPr="00B227B1" w:rsidRDefault="00170D72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DDD899" w14:textId="04CB232D" w:rsidR="00F208D3" w:rsidRPr="00B227B1" w:rsidRDefault="00F208D3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1134AB" w14:textId="77777777" w:rsidR="00F208D3" w:rsidRPr="00B227B1" w:rsidRDefault="00F208D3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663FD86" w14:textId="3DDFE9AB" w:rsidR="00F208D3" w:rsidRPr="00B227B1" w:rsidRDefault="00F208D3" w:rsidP="00F208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B227B1">
        <w:rPr>
          <w:rFonts w:ascii="Times New Roman" w:hAnsi="Times New Roman" w:cs="Times New Roman"/>
          <w:bCs/>
          <w:sz w:val="20"/>
          <w:szCs w:val="20"/>
        </w:rPr>
        <w:t xml:space="preserve">«Утверждено» на заседании кафедры                                  </w:t>
      </w:r>
      <w:r w:rsidR="00A13370">
        <w:rPr>
          <w:rFonts w:ascii="Times New Roman" w:hAnsi="Times New Roman" w:cs="Times New Roman"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   </w:t>
      </w:r>
      <w:proofErr w:type="gramStart"/>
      <w:r w:rsidR="00A13370">
        <w:rPr>
          <w:rFonts w:ascii="Times New Roman" w:hAnsi="Times New Roman" w:cs="Times New Roman"/>
          <w:bCs/>
          <w:sz w:val="20"/>
          <w:szCs w:val="20"/>
          <w:lang/>
        </w:rPr>
        <w:t xml:space="preserve">  </w:t>
      </w:r>
      <w:r w:rsidRPr="00B227B1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gramEnd"/>
      <w:r w:rsidRPr="00B227B1">
        <w:rPr>
          <w:rFonts w:ascii="Times New Roman" w:hAnsi="Times New Roman" w:cs="Times New Roman"/>
          <w:bCs/>
          <w:sz w:val="20"/>
          <w:szCs w:val="20"/>
        </w:rPr>
        <w:t xml:space="preserve">Согласовано» </w:t>
      </w:r>
    </w:p>
    <w:p w14:paraId="4DBB57E0" w14:textId="521411EC" w:rsidR="00F208D3" w:rsidRPr="00B227B1" w:rsidRDefault="00F208D3" w:rsidP="00F208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227B1">
        <w:rPr>
          <w:rFonts w:ascii="Times New Roman" w:hAnsi="Times New Roman" w:cs="Times New Roman"/>
          <w:bCs/>
          <w:sz w:val="20"/>
          <w:szCs w:val="20"/>
        </w:rPr>
        <w:t>Пр</w:t>
      </w:r>
      <w:proofErr w:type="spellEnd"/>
      <w:r w:rsidRPr="00B227B1">
        <w:rPr>
          <w:rFonts w:ascii="Times New Roman" w:hAnsi="Times New Roman" w:cs="Times New Roman"/>
          <w:bCs/>
          <w:sz w:val="20"/>
          <w:szCs w:val="20"/>
        </w:rPr>
        <w:t xml:space="preserve"> № от «2» сентября 2023 г                                              </w:t>
      </w:r>
      <w:r w:rsidR="00A13370">
        <w:rPr>
          <w:rFonts w:ascii="Times New Roman" w:hAnsi="Times New Roman" w:cs="Times New Roman"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        </w:t>
      </w:r>
      <w:r w:rsidRPr="00B227B1">
        <w:rPr>
          <w:rFonts w:ascii="Times New Roman" w:hAnsi="Times New Roman" w:cs="Times New Roman"/>
          <w:bCs/>
          <w:sz w:val="20"/>
          <w:szCs w:val="20"/>
        </w:rPr>
        <w:t xml:space="preserve"> Председатель УМС </w:t>
      </w:r>
      <w:proofErr w:type="spellStart"/>
      <w:r w:rsidRPr="00B227B1">
        <w:rPr>
          <w:rFonts w:ascii="Times New Roman" w:hAnsi="Times New Roman" w:cs="Times New Roman"/>
          <w:bCs/>
          <w:sz w:val="20"/>
          <w:szCs w:val="20"/>
        </w:rPr>
        <w:t>ФМЯиК</w:t>
      </w:r>
      <w:proofErr w:type="spellEnd"/>
    </w:p>
    <w:p w14:paraId="1B78C0CC" w14:textId="72F91E90" w:rsidR="00F208D3" w:rsidRPr="00B227B1" w:rsidRDefault="00F208D3" w:rsidP="00F208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227B1">
        <w:rPr>
          <w:rFonts w:ascii="Times New Roman" w:hAnsi="Times New Roman" w:cs="Times New Roman"/>
          <w:bCs/>
          <w:sz w:val="20"/>
          <w:szCs w:val="20"/>
        </w:rPr>
        <w:t>зав.каф.доц</w:t>
      </w:r>
      <w:proofErr w:type="spellEnd"/>
      <w:r w:rsidRPr="00B227B1">
        <w:rPr>
          <w:rFonts w:ascii="Times New Roman" w:hAnsi="Times New Roman" w:cs="Times New Roman"/>
          <w:bCs/>
          <w:sz w:val="20"/>
          <w:szCs w:val="20"/>
        </w:rPr>
        <w:t xml:space="preserve">.__________ </w:t>
      </w:r>
      <w:proofErr w:type="spellStart"/>
      <w:r w:rsidRPr="00B227B1">
        <w:rPr>
          <w:rFonts w:ascii="Times New Roman" w:hAnsi="Times New Roman" w:cs="Times New Roman"/>
          <w:bCs/>
          <w:sz w:val="20"/>
          <w:szCs w:val="20"/>
        </w:rPr>
        <w:t>Суркеева</w:t>
      </w:r>
      <w:proofErr w:type="spellEnd"/>
      <w:r w:rsidRPr="00B227B1">
        <w:rPr>
          <w:rFonts w:ascii="Times New Roman" w:hAnsi="Times New Roman" w:cs="Times New Roman"/>
          <w:bCs/>
          <w:sz w:val="20"/>
          <w:szCs w:val="20"/>
        </w:rPr>
        <w:t xml:space="preserve"> Д.Б.                             </w:t>
      </w:r>
      <w:r w:rsidR="00A13370">
        <w:rPr>
          <w:rFonts w:ascii="Times New Roman" w:hAnsi="Times New Roman" w:cs="Times New Roman"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        </w:t>
      </w:r>
      <w:r w:rsidRPr="00B227B1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spellStart"/>
      <w:r w:rsidRPr="00B227B1">
        <w:rPr>
          <w:rFonts w:ascii="Times New Roman" w:hAnsi="Times New Roman" w:cs="Times New Roman"/>
          <w:bCs/>
          <w:sz w:val="20"/>
          <w:szCs w:val="20"/>
        </w:rPr>
        <w:t>Жээнбекова</w:t>
      </w:r>
      <w:proofErr w:type="spellEnd"/>
      <w:r w:rsidRPr="00B227B1">
        <w:rPr>
          <w:rFonts w:ascii="Times New Roman" w:hAnsi="Times New Roman" w:cs="Times New Roman"/>
          <w:bCs/>
          <w:sz w:val="20"/>
          <w:szCs w:val="20"/>
        </w:rPr>
        <w:t xml:space="preserve"> Г.Ж.</w:t>
      </w:r>
    </w:p>
    <w:p w14:paraId="231D86B8" w14:textId="245947B3" w:rsidR="00F208D3" w:rsidRPr="00B227B1" w:rsidRDefault="00F208D3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205541" w14:textId="43734D12" w:rsidR="00170D72" w:rsidRPr="00B227B1" w:rsidRDefault="00170D72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6076B1" w14:textId="44B64542" w:rsidR="00170D72" w:rsidRPr="00B227B1" w:rsidRDefault="00170D72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6E49E5A" w14:textId="0C0BB92D" w:rsidR="008E5C10" w:rsidRPr="00B227B1" w:rsidRDefault="00B227B1" w:rsidP="00B227B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 xml:space="preserve">                                                                                            </w:t>
      </w:r>
      <w:r w:rsidR="008E5C10" w:rsidRPr="00B227B1">
        <w:rPr>
          <w:rFonts w:ascii="Times New Roman" w:hAnsi="Times New Roman" w:cs="Times New Roman"/>
          <w:b/>
          <w:bCs/>
          <w:sz w:val="20"/>
          <w:szCs w:val="20"/>
        </w:rPr>
        <w:t>ПРОГРАММА ОБУЧЕНИЯ СТУДЕНТОВ</w:t>
      </w:r>
    </w:p>
    <w:p w14:paraId="1D806944" w14:textId="77777777" w:rsidR="008E5C10" w:rsidRPr="00B227B1" w:rsidRDefault="008E5C10" w:rsidP="00F208D3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227B1">
        <w:rPr>
          <w:rFonts w:ascii="Times New Roman" w:hAnsi="Times New Roman" w:cs="Times New Roman"/>
          <w:b/>
          <w:bCs/>
          <w:i/>
          <w:sz w:val="20"/>
          <w:szCs w:val="20"/>
        </w:rPr>
        <w:t>(</w:t>
      </w:r>
      <w:r w:rsidRPr="00B227B1">
        <w:rPr>
          <w:rFonts w:ascii="Times New Roman" w:hAnsi="Times New Roman" w:cs="Times New Roman"/>
          <w:b/>
          <w:bCs/>
          <w:i/>
          <w:sz w:val="20"/>
          <w:szCs w:val="20"/>
          <w:lang w:val="en-US"/>
        </w:rPr>
        <w:t>Syllabus</w:t>
      </w:r>
      <w:r w:rsidRPr="00B227B1">
        <w:rPr>
          <w:rFonts w:ascii="Times New Roman" w:hAnsi="Times New Roman" w:cs="Times New Roman"/>
          <w:b/>
          <w:bCs/>
          <w:i/>
          <w:sz w:val="20"/>
          <w:szCs w:val="20"/>
        </w:rPr>
        <w:t>)</w:t>
      </w:r>
    </w:p>
    <w:p w14:paraId="625325CD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2ADE09FB" w14:textId="523DA709" w:rsidR="008E5C10" w:rsidRPr="00B227B1" w:rsidRDefault="008E5C10" w:rsidP="008E5C10">
      <w:pPr>
        <w:jc w:val="both"/>
        <w:rPr>
          <w:rFonts w:ascii="Times New Roman" w:hAnsi="Times New Roman" w:cs="Times New Roman"/>
          <w:sz w:val="20"/>
          <w:szCs w:val="20"/>
        </w:rPr>
      </w:pPr>
      <w:r w:rsidRPr="00B227B1">
        <w:rPr>
          <w:rFonts w:ascii="Times New Roman" w:hAnsi="Times New Roman" w:cs="Times New Roman"/>
          <w:bCs/>
          <w:i/>
          <w:sz w:val="20"/>
          <w:szCs w:val="20"/>
        </w:rPr>
        <w:t>по дисциплине</w:t>
      </w:r>
      <w:r w:rsidRPr="00B227B1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«</w:t>
      </w:r>
      <w:r w:rsidRPr="00B227B1">
        <w:rPr>
          <w:rFonts w:ascii="Times New Roman" w:hAnsi="Times New Roman" w:cs="Times New Roman"/>
          <w:b/>
          <w:i/>
          <w:sz w:val="20"/>
          <w:szCs w:val="20"/>
        </w:rPr>
        <w:t>Методика преподавания английского языка»</w:t>
      </w:r>
      <w:r w:rsidRPr="00B227B1">
        <w:rPr>
          <w:rFonts w:ascii="Times New Roman" w:hAnsi="Times New Roman" w:cs="Times New Roman"/>
          <w:sz w:val="20"/>
          <w:szCs w:val="20"/>
        </w:rPr>
        <w:t xml:space="preserve">, </w:t>
      </w:r>
      <w:r w:rsidR="00F208D3" w:rsidRPr="00B227B1">
        <w:rPr>
          <w:rFonts w:ascii="Times New Roman" w:hAnsi="Times New Roman" w:cs="Times New Roman"/>
          <w:sz w:val="20"/>
          <w:szCs w:val="20"/>
        </w:rPr>
        <w:t>2</w:t>
      </w:r>
      <w:r w:rsidRPr="00B227B1">
        <w:rPr>
          <w:rFonts w:ascii="Times New Roman" w:hAnsi="Times New Roman" w:cs="Times New Roman"/>
          <w:sz w:val="20"/>
          <w:szCs w:val="20"/>
        </w:rPr>
        <w:t xml:space="preserve"> курс (код </w:t>
      </w:r>
      <w:r w:rsidR="00545F18" w:rsidRPr="00B227B1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B227B1">
        <w:rPr>
          <w:rFonts w:ascii="Times New Roman" w:hAnsi="Times New Roman" w:cs="Times New Roman"/>
          <w:sz w:val="20"/>
          <w:szCs w:val="20"/>
        </w:rPr>
        <w:t>.</w:t>
      </w:r>
      <w:r w:rsidR="00545F18" w:rsidRPr="00B227B1">
        <w:rPr>
          <w:rFonts w:ascii="Times New Roman" w:hAnsi="Times New Roman" w:cs="Times New Roman"/>
          <w:sz w:val="20"/>
          <w:szCs w:val="20"/>
        </w:rPr>
        <w:t>1</w:t>
      </w:r>
      <w:r w:rsidRPr="00B227B1">
        <w:rPr>
          <w:rFonts w:ascii="Times New Roman" w:hAnsi="Times New Roman" w:cs="Times New Roman"/>
          <w:sz w:val="20"/>
          <w:szCs w:val="20"/>
        </w:rPr>
        <w:t>.</w:t>
      </w:r>
      <w:r w:rsidR="00545F18" w:rsidRPr="00B227B1">
        <w:rPr>
          <w:rFonts w:ascii="Times New Roman" w:hAnsi="Times New Roman" w:cs="Times New Roman"/>
          <w:sz w:val="20"/>
          <w:szCs w:val="20"/>
        </w:rPr>
        <w:t>2</w:t>
      </w:r>
      <w:r w:rsidRPr="00B227B1">
        <w:rPr>
          <w:rFonts w:ascii="Times New Roman" w:hAnsi="Times New Roman" w:cs="Times New Roman"/>
          <w:sz w:val="20"/>
          <w:szCs w:val="20"/>
        </w:rPr>
        <w:t>.1.</w:t>
      </w:r>
      <w:r w:rsidR="00545F18" w:rsidRPr="00B227B1">
        <w:rPr>
          <w:rFonts w:ascii="Times New Roman" w:hAnsi="Times New Roman" w:cs="Times New Roman"/>
          <w:sz w:val="20"/>
          <w:szCs w:val="20"/>
        </w:rPr>
        <w:t>7</w:t>
      </w:r>
      <w:r w:rsidRPr="00B227B1">
        <w:rPr>
          <w:rFonts w:ascii="Times New Roman" w:hAnsi="Times New Roman" w:cs="Times New Roman"/>
          <w:sz w:val="20"/>
          <w:szCs w:val="20"/>
        </w:rPr>
        <w:t>), направление 550300, Филологическое образование с присвоением академической степени «бакалавр», относящейся к базовым дисциплинам профессионального цикла дисциплин ГОС.</w:t>
      </w:r>
    </w:p>
    <w:p w14:paraId="2331BA3A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sz w:val="20"/>
          <w:szCs w:val="20"/>
        </w:rPr>
        <w:t>Форма обучения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: дневная</w:t>
      </w:r>
    </w:p>
    <w:p w14:paraId="6C96758D" w14:textId="573CBCEC" w:rsidR="00170D72" w:rsidRPr="00B227B1" w:rsidRDefault="008E5C10" w:rsidP="00170D7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Всего</w:t>
      </w:r>
      <w:r w:rsidR="00170D72" w:rsidRPr="00B227B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t>-</w:t>
      </w: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>5 кредитов</w:t>
      </w:r>
      <w:r w:rsidR="00170D72" w:rsidRPr="00B227B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t>,</w:t>
      </w:r>
      <w:r w:rsidR="00170D72" w:rsidRPr="00B227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к</w:t>
      </w:r>
      <w:proofErr w:type="spellStart"/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>урс</w:t>
      </w:r>
      <w:proofErr w:type="spellEnd"/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-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, с</w:t>
      </w:r>
      <w:proofErr w:type="spellStart"/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>еместр</w:t>
      </w:r>
      <w:proofErr w:type="spellEnd"/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- 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4D14669B" w14:textId="0CDBAB52" w:rsidR="00170D72" w:rsidRPr="00B227B1" w:rsidRDefault="008E5C10" w:rsidP="00170D72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bookmarkStart w:id="0" w:name="_Toc339204010"/>
      <w:bookmarkStart w:id="1" w:name="_Toc335027085"/>
      <w:bookmarkStart w:id="2" w:name="_Toc335026828"/>
      <w:bookmarkStart w:id="3" w:name="_Toc335026812"/>
      <w:bookmarkStart w:id="4" w:name="_Toc335026731"/>
      <w:bookmarkStart w:id="5" w:name="_Toc335026591"/>
      <w:bookmarkStart w:id="6" w:name="_Toc334984369"/>
      <w:bookmarkStart w:id="7" w:name="_Toc334984309"/>
      <w:bookmarkStart w:id="8" w:name="_Toc334984293"/>
      <w:bookmarkStart w:id="9" w:name="_Toc334982994"/>
      <w:bookmarkStart w:id="10" w:name="_Toc334982845"/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>Лекции</w:t>
      </w:r>
      <w:r w:rsidR="00170D72" w:rsidRPr="00B227B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t>-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30 час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bookmarkStart w:id="11" w:name="_Toc339204011"/>
      <w:bookmarkStart w:id="12" w:name="_Toc335027086"/>
      <w:bookmarkStart w:id="13" w:name="_Toc335026829"/>
      <w:bookmarkStart w:id="14" w:name="_Toc335026813"/>
      <w:bookmarkStart w:id="15" w:name="_Toc335026732"/>
      <w:bookmarkStart w:id="16" w:name="_Toc335026592"/>
      <w:bookmarkStart w:id="17" w:name="_Toc334984370"/>
      <w:bookmarkStart w:id="18" w:name="_Toc334984310"/>
      <w:bookmarkStart w:id="19" w:name="_Toc334984294"/>
      <w:bookmarkStart w:id="20" w:name="_Toc334982995"/>
      <w:bookmarkStart w:id="21" w:name="_Toc334982846"/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 xml:space="preserve">, 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с</w:t>
      </w:r>
      <w:proofErr w:type="spellStart"/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>еминарские</w:t>
      </w:r>
      <w:proofErr w:type="spellEnd"/>
      <w:proofErr w:type="gramEnd"/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-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</w:rPr>
        <w:t xml:space="preserve"> 45 </w:t>
      </w:r>
      <w:r w:rsidR="00170D72" w:rsidRPr="00B227B1">
        <w:rPr>
          <w:rFonts w:ascii="Times New Roman" w:eastAsia="Times New Roman" w:hAnsi="Times New Roman" w:cs="Times New Roman"/>
          <w:bCs/>
          <w:sz w:val="20"/>
          <w:szCs w:val="20"/>
        </w:rPr>
        <w:t>часов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719F411F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Количество рубежных контролей (РК):</w:t>
      </w: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 xml:space="preserve"> 1- 2</w:t>
      </w:r>
    </w:p>
    <w:p w14:paraId="05923DC0" w14:textId="019CA376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СРС</w:t>
      </w:r>
      <w:r w:rsidR="00170D72" w:rsidRPr="00B227B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t>-</w:t>
      </w: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>75 часов</w:t>
      </w:r>
    </w:p>
    <w:p w14:paraId="56579496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Экзамен:</w:t>
      </w: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 xml:space="preserve"> 4семестр</w:t>
      </w:r>
    </w:p>
    <w:p w14:paraId="78EC3447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Всего аудиторных часов:75</w:t>
      </w:r>
    </w:p>
    <w:p w14:paraId="189E7651" w14:textId="7A1FD7E0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Всего внеаудиторных часов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-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75</w:t>
      </w:r>
    </w:p>
    <w:p w14:paraId="122DB1E8" w14:textId="31B9023D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Общая трудоемкость</w:t>
      </w:r>
      <w:r w:rsidR="00170D72" w:rsidRPr="00B227B1">
        <w:rPr>
          <w:rFonts w:ascii="Times New Roman" w:eastAsia="Times New Roman" w:hAnsi="Times New Roman" w:cs="Times New Roman"/>
          <w:sz w:val="20"/>
          <w:szCs w:val="20"/>
          <w:lang w:val="ky-KG"/>
        </w:rPr>
        <w:t>-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150</w:t>
      </w: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часов</w:t>
      </w:r>
    </w:p>
    <w:p w14:paraId="7E0ED8C2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9E959F" w14:textId="4E74DE74" w:rsidR="008E5C10" w:rsidRPr="00F50F46" w:rsidRDefault="008E5C10" w:rsidP="008E5C1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proofErr w:type="gramStart"/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>Составитель: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 xml:space="preserve">  преподаватель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</w:rPr>
        <w:t xml:space="preserve"> кафедры</w:t>
      </w:r>
      <w:r w:rsidR="00F50F46">
        <w:rPr>
          <w:rFonts w:ascii="Times New Roman" w:eastAsia="Times New Roman" w:hAnsi="Times New Roman" w:cs="Times New Roman"/>
          <w:sz w:val="20"/>
          <w:szCs w:val="20"/>
          <w:lang/>
        </w:rPr>
        <w:t xml:space="preserve"> – Косо Оглы С.Х</w:t>
      </w:r>
    </w:p>
    <w:p w14:paraId="50DEB413" w14:textId="7148CE3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</w:pPr>
      <w:r w:rsidRPr="00B227B1">
        <w:rPr>
          <w:rFonts w:ascii="Times New Roman" w:eastAsia="Times New Roman" w:hAnsi="Times New Roman" w:cs="Times New Roman"/>
          <w:bCs/>
          <w:sz w:val="20"/>
          <w:szCs w:val="20"/>
        </w:rPr>
        <w:t xml:space="preserve">Кафедра МПАЯ, кабинет № </w:t>
      </w:r>
      <w:r w:rsidR="00545F18" w:rsidRPr="00B227B1">
        <w:rPr>
          <w:rFonts w:ascii="Times New Roman" w:eastAsia="Times New Roman" w:hAnsi="Times New Roman" w:cs="Times New Roman"/>
          <w:bCs/>
          <w:sz w:val="20"/>
          <w:szCs w:val="20"/>
          <w:lang w:val="ky-KG"/>
        </w:rPr>
        <w:t>417</w:t>
      </w:r>
    </w:p>
    <w:p w14:paraId="7EA83343" w14:textId="46F864B7" w:rsidR="00A13370" w:rsidRDefault="008E5C10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Моб. телефон: 0778854959</w:t>
      </w:r>
      <w:r w:rsidR="00B227B1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 xml:space="preserve">Электронный адрес: </w:t>
      </w:r>
      <w:hyperlink r:id="rId6" w:history="1">
        <w:r w:rsidR="00F50F46" w:rsidRPr="0043256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saliya</w:t>
        </w:r>
        <w:r w:rsidR="00F50F46" w:rsidRPr="00432564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2007@</w:t>
        </w:r>
        <w:r w:rsidR="00F50F46" w:rsidRPr="0043256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gmail</w:t>
        </w:r>
        <w:r w:rsidR="00F50F46" w:rsidRPr="00432564">
          <w:rPr>
            <w:rStyle w:val="a7"/>
            <w:rFonts w:ascii="Times New Roman" w:eastAsia="Times New Roman" w:hAnsi="Times New Roman" w:cs="Times New Roman"/>
            <w:sz w:val="20"/>
            <w:szCs w:val="20"/>
          </w:rPr>
          <w:t>.</w:t>
        </w:r>
        <w:r w:rsidR="00F50F46" w:rsidRPr="00432564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/>
          </w:rPr>
          <w:t>com</w:t>
        </w:r>
      </w:hyperlink>
      <w:r w:rsidR="00B227B1">
        <w:rPr>
          <w:rFonts w:ascii="Times New Roman" w:eastAsia="Times New Roman" w:hAnsi="Times New Roman" w:cs="Times New Roman"/>
          <w:sz w:val="20"/>
          <w:szCs w:val="20"/>
          <w:lang/>
        </w:rPr>
        <w:t xml:space="preserve"> </w:t>
      </w:r>
    </w:p>
    <w:p w14:paraId="23A42D55" w14:textId="087FEC98" w:rsidR="00A13370" w:rsidRDefault="008E5C10" w:rsidP="00A133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>Дата:2023-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</w:rPr>
        <w:t>2024  учебный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14:paraId="2EA43F50" w14:textId="77777777" w:rsidR="00A13370" w:rsidRPr="00A13370" w:rsidRDefault="00A13370" w:rsidP="00A1337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8E42B6" w14:textId="77777777" w:rsidR="00F50F46" w:rsidRDefault="00F50F46" w:rsidP="00B227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34383C1" w14:textId="77777777" w:rsidR="00F50F46" w:rsidRDefault="00F50F46" w:rsidP="00B227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1EDDCA" w14:textId="16A21670" w:rsidR="008E5C10" w:rsidRPr="00B227B1" w:rsidRDefault="008E5C10" w:rsidP="00B227B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 Цели </w:t>
      </w:r>
      <w:proofErr w:type="gramStart"/>
      <w:r w:rsidRPr="00B227B1">
        <w:rPr>
          <w:rFonts w:ascii="Times New Roman" w:hAnsi="Times New Roman" w:cs="Times New Roman"/>
          <w:b/>
          <w:sz w:val="20"/>
          <w:szCs w:val="20"/>
        </w:rPr>
        <w:t xml:space="preserve">курса  </w:t>
      </w:r>
      <w:r w:rsidRPr="00B227B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End"/>
      <w:r w:rsidRPr="00B227B1">
        <w:rPr>
          <w:rFonts w:ascii="Times New Roman" w:hAnsi="Times New Roman" w:cs="Times New Roman"/>
          <w:b/>
          <w:sz w:val="20"/>
          <w:szCs w:val="20"/>
        </w:rPr>
        <w:t>Методика преподавания иностранных языков</w:t>
      </w:r>
      <w:r w:rsidRPr="00B227B1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152F42C3" w14:textId="77777777" w:rsidR="008E5C10" w:rsidRPr="00B227B1" w:rsidRDefault="008E5C10" w:rsidP="008E5C10">
      <w:pPr>
        <w:pStyle w:val="af1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Целью </w:t>
      </w:r>
      <w:r w:rsidRPr="00B227B1">
        <w:rPr>
          <w:rFonts w:ascii="Times New Roman" w:eastAsia="Times New Roman" w:hAnsi="Times New Roman" w:cs="Times New Roman"/>
          <w:sz w:val="20"/>
          <w:szCs w:val="20"/>
        </w:rPr>
        <w:t>курса методики обучения иностранным языкам в средней общеобразовательной школе является: создание у студентов широкой теоретической базы, включающей кроме методических знаний также знания из смежных с методикой наук психолого-педагогического и филологического циклов, и на этой основе формирование представления о специфике содержания и структуры педагогической деятельности учителя иностранного языка.</w:t>
      </w:r>
    </w:p>
    <w:p w14:paraId="5120E50B" w14:textId="77777777" w:rsidR="008E5C10" w:rsidRPr="00B227B1" w:rsidRDefault="008E5C10" w:rsidP="008E5C10">
      <w:pPr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B752754" w14:textId="77777777" w:rsidR="008E5C10" w:rsidRPr="00B227B1" w:rsidRDefault="008E5C10" w:rsidP="00A13370">
      <w:pPr>
        <w:widowControl w:val="0"/>
        <w:tabs>
          <w:tab w:val="left" w:pos="0"/>
        </w:tabs>
        <w:spacing w:after="0" w:line="240" w:lineRule="atLeast"/>
        <w:rPr>
          <w:rFonts w:ascii="Times New Roman" w:eastAsia="TimesNewRomanPSMT" w:hAnsi="Times New Roman" w:cs="Times New Roman"/>
          <w:color w:val="000000" w:themeColor="text1"/>
          <w:sz w:val="20"/>
          <w:szCs w:val="20"/>
          <w:lang w:eastAsia="ja-JP"/>
        </w:rPr>
      </w:pPr>
      <w:r w:rsidRPr="00B22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proofErr w:type="gramStart"/>
      <w:r w:rsidRPr="00B22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Результаты  обучения</w:t>
      </w:r>
      <w:proofErr w:type="gramEnd"/>
      <w:r w:rsidRPr="00B227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и компетенции, формируемые в процессе изучения дисциплины «Методика преподавания английского языка</w:t>
      </w:r>
      <w:r w:rsidRPr="00B227B1">
        <w:rPr>
          <w:rFonts w:ascii="Times New Roman" w:eastAsia="Times New Roman" w:hAnsi="Times New Roman" w:cs="Times New Roman"/>
          <w:b/>
          <w:color w:val="000000" w:themeColor="text1"/>
          <w:kern w:val="32"/>
          <w:sz w:val="20"/>
          <w:szCs w:val="20"/>
        </w:rPr>
        <w:t>»</w:t>
      </w:r>
    </w:p>
    <w:tbl>
      <w:tblPr>
        <w:tblpPr w:leftFromText="180" w:rightFromText="180" w:bottomFromText="200" w:vertAnchor="text" w:horzAnchor="margin" w:tblpY="171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9516"/>
      </w:tblGrid>
      <w:tr w:rsidR="008E5C10" w:rsidRPr="00B227B1" w14:paraId="2D3DCDD4" w14:textId="77777777" w:rsidTr="00A13370"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AFBD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32CCA0A1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Код  </w:t>
            </w:r>
            <w:proofErr w:type="spellStart"/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РОоп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1874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4925FD6C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Компетенции ОП</w:t>
            </w:r>
          </w:p>
        </w:tc>
        <w:tc>
          <w:tcPr>
            <w:tcW w:w="9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77E5A2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  <w:p w14:paraId="7FB16A0A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Формулировка   </w:t>
            </w:r>
            <w:proofErr w:type="gramStart"/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РО  дисциплины</w:t>
            </w:r>
            <w:proofErr w:type="gramEnd"/>
          </w:p>
          <w:p w14:paraId="543DFAF1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  <w:t>(Род)</w:t>
            </w:r>
          </w:p>
          <w:p w14:paraId="68D0CC63" w14:textId="77777777" w:rsidR="008E5C10" w:rsidRPr="00B227B1" w:rsidRDefault="008E5C10" w:rsidP="008E5C1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</w:tr>
      <w:tr w:rsidR="008E5C10" w:rsidRPr="00B227B1" w14:paraId="4D9365DF" w14:textId="77777777" w:rsidTr="00A13370">
        <w:trPr>
          <w:trHeight w:val="25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E0C04" w14:textId="77777777" w:rsidR="008E5C10" w:rsidRPr="00B227B1" w:rsidRDefault="008E5C10" w:rsidP="008E5C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0EFD2AA" w14:textId="77777777" w:rsidR="008E5C10" w:rsidRPr="00B227B1" w:rsidRDefault="008E5C10" w:rsidP="008E5C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  <w:r w:rsidRPr="00B227B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ky-KG" w:eastAsia="en-US"/>
              </w:rPr>
              <w:t>РО4–</w:t>
            </w:r>
            <w:r w:rsidRPr="00B227B1">
              <w:rPr>
                <w:rFonts w:ascii="Times New Roman" w:eastAsiaTheme="minorHAnsi" w:hAnsi="Times New Roman" w:cs="Times New Roman"/>
                <w:sz w:val="20"/>
                <w:szCs w:val="20"/>
                <w:lang w:val="ky-KG" w:eastAsia="en-US"/>
              </w:rPr>
              <w:t xml:space="preserve">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</w:t>
            </w:r>
          </w:p>
          <w:p w14:paraId="7B719C18" w14:textId="77777777" w:rsidR="008E5C10" w:rsidRPr="00B227B1" w:rsidRDefault="008E5C10" w:rsidP="008E5C1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  <w:lang w:eastAsia="ja-JP"/>
              </w:rPr>
            </w:pPr>
          </w:p>
          <w:p w14:paraId="507E4AD7" w14:textId="77777777" w:rsidR="008E5C10" w:rsidRPr="00B227B1" w:rsidRDefault="008E5C10" w:rsidP="008E5C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14:paraId="1809F958" w14:textId="77777777" w:rsidR="008E5C10" w:rsidRPr="00B227B1" w:rsidRDefault="008E5C10" w:rsidP="008E5C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eastAsia="ja-JP"/>
              </w:rPr>
            </w:pPr>
          </w:p>
          <w:p w14:paraId="51AF5346" w14:textId="77777777" w:rsidR="008E5C10" w:rsidRPr="00B227B1" w:rsidRDefault="008E5C10" w:rsidP="008E5C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8802" w14:textId="77777777" w:rsidR="008E5C10" w:rsidRPr="00B227B1" w:rsidRDefault="008E5C10" w:rsidP="008E5C1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Theme="minorHAnsi" w:hAnsi="Times New Roman" w:cs="Times New Roman"/>
                <w:sz w:val="20"/>
                <w:szCs w:val="20"/>
                <w:lang w:val="ky-KG" w:eastAsia="en-US"/>
              </w:rPr>
              <w:t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AD67F" w14:textId="77777777" w:rsidR="00071881" w:rsidRPr="00F22E4A" w:rsidRDefault="00071881" w:rsidP="00071881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22E4A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Знает:</w:t>
            </w:r>
            <w:bookmarkStart w:id="22" w:name="_GoBack"/>
            <w:bookmarkEnd w:id="22"/>
          </w:p>
          <w:p w14:paraId="71A378F0" w14:textId="70C64CD3" w:rsidR="00071881" w:rsidRPr="00F22E4A" w:rsidRDefault="00071881" w:rsidP="00071881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виды и классификации информационных технологий; современное состояние, назначение, функции и цели использования информационных технологий в педагогическом образовании;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основные технологии и дидактические принципы создания учебно-методических материалов в электронных форматах;</w:t>
            </w:r>
          </w:p>
          <w:p w14:paraId="276385DE" w14:textId="77777777" w:rsidR="00071881" w:rsidRPr="00F22E4A" w:rsidRDefault="00071881" w:rsidP="00071881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F22E4A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Умеет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:  работать</w:t>
            </w:r>
            <w:proofErr w:type="gramEnd"/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с различными видами информации и выбирать адекватные формы её представления; использовать мультимедиа и телекоммуникационные технологии при создании и редактировании электронных средств обучения;</w:t>
            </w:r>
          </w:p>
          <w:p w14:paraId="0AF75563" w14:textId="408AAAF6" w:rsidR="008E5C10" w:rsidRPr="00B227B1" w:rsidRDefault="00071881" w:rsidP="00071881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22E4A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Владеет</w:t>
            </w:r>
            <w:r w:rsidRPr="00F22E4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  <w:r w:rsidRPr="00F22E4A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основными методами создания учебно-методических материалов с помощью современных информационных технологий; методами поиска, обработки, размещения и анализа информации; основными приёмами обработки информации средствами компьютерных информационных технологий; методикой создания диагностических материалов по оценке учебных достижений обучающихся;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F22E4A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технологиями дистанционного обучения.</w:t>
            </w:r>
          </w:p>
        </w:tc>
      </w:tr>
      <w:tr w:rsidR="008E5C10" w:rsidRPr="00B227B1" w14:paraId="02572332" w14:textId="77777777" w:rsidTr="00A13370">
        <w:trPr>
          <w:trHeight w:val="11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EA9D" w14:textId="77777777" w:rsidR="008E5C10" w:rsidRPr="00B227B1" w:rsidRDefault="008E5C10" w:rsidP="008E5C1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5143" w14:textId="77777777" w:rsidR="008E5C10" w:rsidRPr="00B227B1" w:rsidRDefault="008E5C10" w:rsidP="008E5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B227B1"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eastAsia="ja-JP"/>
              </w:rPr>
              <w:t>ПК-2</w:t>
            </w:r>
          </w:p>
          <w:p w14:paraId="432A7B70" w14:textId="77777777" w:rsidR="008E5C10" w:rsidRPr="00B227B1" w:rsidRDefault="008E5C10" w:rsidP="008E5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  <w:r w:rsidRPr="00B227B1">
              <w:rPr>
                <w:rFonts w:ascii="Times New Roman" w:eastAsia="MS Mincho" w:hAnsi="Times New Roman" w:cs="Times New Roman"/>
                <w:bCs/>
                <w:iCs/>
                <w:color w:val="000000" w:themeColor="text1"/>
                <w:sz w:val="20"/>
                <w:szCs w:val="20"/>
                <w:lang w:eastAsia="ja-JP"/>
              </w:rPr>
              <w:t>Владеет способами решения методических проблем (модели, методы, технологии и приёмы обучения) и способен применять технологии оценивания качества обучения.</w:t>
            </w: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5A84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Знает и понимает</w:t>
            </w:r>
            <w:r w:rsidRPr="00B227B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методы, приемы и способы обучения произношению, лексике, грамматике, устной речи, чтению и письму;</w:t>
            </w:r>
          </w:p>
          <w:p w14:paraId="3A736A32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Умеет: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анализировать собственную педагогическую деятельность и деятель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ность коллег</w:t>
            </w:r>
          </w:p>
          <w:p w14:paraId="78BDDDBF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Владеет: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анализом и оценкой индивидуально-психологических особенно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стей учащихся и уровень их владения иностранным языком;</w:t>
            </w:r>
          </w:p>
          <w:p w14:paraId="26F0E392" w14:textId="77777777" w:rsidR="008E5C10" w:rsidRPr="00B227B1" w:rsidRDefault="008E5C10" w:rsidP="008E5C10">
            <w:pPr>
              <w:spacing w:after="0" w:line="24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E5C10" w:rsidRPr="00B227B1" w14:paraId="3AB246D5" w14:textId="77777777" w:rsidTr="00A13370">
        <w:trPr>
          <w:trHeight w:val="3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DEFC2" w14:textId="77777777" w:rsidR="008E5C10" w:rsidRPr="00B227B1" w:rsidRDefault="008E5C10" w:rsidP="008E5C1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0F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ПК-9- способен осуществлять педагогическую деятельность, используя интерактивные формы и методы обучения</w:t>
            </w:r>
          </w:p>
          <w:p w14:paraId="22DEAC42" w14:textId="77777777" w:rsidR="008E5C10" w:rsidRPr="00B227B1" w:rsidRDefault="008E5C10" w:rsidP="008E5C1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 w:cs="Times New Roman"/>
                <w:bCs/>
                <w:iCs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25D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Знает и понимает: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функции, формы, виды, средства и объекты контроля в обучении иностранному языку;</w:t>
            </w:r>
          </w:p>
          <w:p w14:paraId="68CA2113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Умеет: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готовить учебные материалы для занятий с учетом этапа и профиля обу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  <w:t>чения практически применять приемы и методы обучения иностранному языку</w:t>
            </w:r>
          </w:p>
          <w:p w14:paraId="2D63C732" w14:textId="77777777" w:rsidR="008E5C10" w:rsidRPr="00B227B1" w:rsidRDefault="008E5C10" w:rsidP="008E5C1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 xml:space="preserve">Владеет: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целостными представлениями о характере и специфике профессиональной деятельности учителя иностранного языка;</w:t>
            </w:r>
          </w:p>
          <w:p w14:paraId="67DD9537" w14:textId="77777777" w:rsidR="008E5C10" w:rsidRPr="00B227B1" w:rsidRDefault="008E5C10" w:rsidP="008E5C10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38A2803" w14:textId="77777777" w:rsidR="001A7C0B" w:rsidRPr="00B227B1" w:rsidRDefault="001A7C0B" w:rsidP="008E5C10">
      <w:pPr>
        <w:jc w:val="both"/>
        <w:rPr>
          <w:rStyle w:val="a5"/>
          <w:rFonts w:ascii="Times New Roman" w:hAnsi="Times New Roman" w:cs="Times New Roman"/>
          <w:b/>
          <w:sz w:val="20"/>
          <w:szCs w:val="20"/>
        </w:rPr>
      </w:pPr>
    </w:p>
    <w:p w14:paraId="74B6137A" w14:textId="7C93F77B" w:rsidR="008E5C10" w:rsidRPr="00B227B1" w:rsidRDefault="008E5C10" w:rsidP="008E5C1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27B1">
        <w:rPr>
          <w:rStyle w:val="a5"/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B227B1">
        <w:rPr>
          <w:rStyle w:val="a5"/>
          <w:rFonts w:ascii="Times New Roman" w:hAnsi="Times New Roman" w:cs="Times New Roman"/>
          <w:b/>
          <w:sz w:val="20"/>
          <w:szCs w:val="20"/>
        </w:rPr>
        <w:t>Пререквизиты:</w:t>
      </w:r>
      <w:r w:rsidRPr="00B227B1">
        <w:rPr>
          <w:rFonts w:ascii="Times New Roman" w:hAnsi="Times New Roman" w:cs="Times New Roman"/>
          <w:sz w:val="20"/>
          <w:szCs w:val="20"/>
        </w:rPr>
        <w:t xml:space="preserve">  лингвистика</w:t>
      </w:r>
      <w:proofErr w:type="gramEnd"/>
      <w:r w:rsidRPr="00B227B1">
        <w:rPr>
          <w:rFonts w:ascii="Times New Roman" w:hAnsi="Times New Roman" w:cs="Times New Roman"/>
          <w:sz w:val="20"/>
          <w:szCs w:val="20"/>
        </w:rPr>
        <w:t>, педагогика, психология, педагогическая психология, социология</w:t>
      </w:r>
    </w:p>
    <w:p w14:paraId="08161AFF" w14:textId="77777777" w:rsidR="008E5C10" w:rsidRPr="00B227B1" w:rsidRDefault="008E5C10" w:rsidP="008E5C10">
      <w:pPr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</w:pPr>
      <w:r w:rsidRPr="00B227B1">
        <w:rPr>
          <w:rStyle w:val="a5"/>
          <w:rFonts w:ascii="Times New Roman" w:hAnsi="Times New Roman" w:cs="Times New Roman"/>
          <w:b/>
          <w:sz w:val="20"/>
          <w:szCs w:val="20"/>
        </w:rPr>
        <w:t>4.</w:t>
      </w:r>
      <w:proofErr w:type="gramStart"/>
      <w:r w:rsidRPr="00B227B1">
        <w:rPr>
          <w:rStyle w:val="a5"/>
          <w:rFonts w:ascii="Times New Roman" w:hAnsi="Times New Roman" w:cs="Times New Roman"/>
          <w:b/>
          <w:sz w:val="20"/>
          <w:szCs w:val="20"/>
        </w:rPr>
        <w:t>Постреквизиты:</w:t>
      </w:r>
      <w:r w:rsidRPr="00B227B1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B227B1">
        <w:rPr>
          <w:rFonts w:ascii="Times New Roman" w:hAnsi="Times New Roman" w:cs="Times New Roman"/>
          <w:sz w:val="20"/>
          <w:szCs w:val="20"/>
        </w:rPr>
        <w:t xml:space="preserve"> педагогическая </w:t>
      </w:r>
      <w:proofErr w:type="spellStart"/>
      <w:r w:rsidRPr="00B227B1">
        <w:rPr>
          <w:rFonts w:ascii="Times New Roman" w:hAnsi="Times New Roman" w:cs="Times New Roman"/>
          <w:sz w:val="20"/>
          <w:szCs w:val="20"/>
        </w:rPr>
        <w:t>психология,социальная</w:t>
      </w:r>
      <w:proofErr w:type="spellEnd"/>
      <w:r w:rsidRPr="00B227B1">
        <w:rPr>
          <w:rFonts w:ascii="Times New Roman" w:hAnsi="Times New Roman" w:cs="Times New Roman"/>
          <w:sz w:val="20"/>
          <w:szCs w:val="20"/>
        </w:rPr>
        <w:t xml:space="preserve"> психология, психолингвистика, </w:t>
      </w:r>
      <w:proofErr w:type="spellStart"/>
      <w:r w:rsidRPr="00B227B1">
        <w:rPr>
          <w:rFonts w:ascii="Times New Roman" w:hAnsi="Times New Roman" w:cs="Times New Roman"/>
          <w:sz w:val="20"/>
          <w:szCs w:val="20"/>
        </w:rPr>
        <w:t>лингвокультурология</w:t>
      </w:r>
      <w:proofErr w:type="spellEnd"/>
    </w:p>
    <w:p w14:paraId="53165CDC" w14:textId="77777777" w:rsidR="008E5C10" w:rsidRPr="00B227B1" w:rsidRDefault="008E5C10" w:rsidP="008E5C1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MS Mincho" w:hAnsi="Times New Roman" w:cs="Times New Roman"/>
          <w:bCs/>
          <w:i/>
          <w:iCs/>
          <w:color w:val="000000" w:themeColor="text1"/>
          <w:sz w:val="20"/>
          <w:szCs w:val="20"/>
          <w:lang w:eastAsia="ja-JP"/>
        </w:rPr>
      </w:pPr>
    </w:p>
    <w:p w14:paraId="1BF554EB" w14:textId="77777777" w:rsidR="008E5C10" w:rsidRPr="00B227B1" w:rsidRDefault="008E5C10" w:rsidP="008E5C10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  <w:lang w:eastAsia="ja-JP"/>
        </w:rPr>
      </w:pPr>
    </w:p>
    <w:p w14:paraId="2DC76B8D" w14:textId="414C2607" w:rsidR="008E5C10" w:rsidRPr="00B227B1" w:rsidRDefault="008E5C10" w:rsidP="008E5C10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5. </w:t>
      </w:r>
      <w:proofErr w:type="gramStart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Технологическая  карта</w:t>
      </w:r>
      <w:proofErr w:type="gramEnd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дисциплины </w:t>
      </w:r>
      <w:r w:rsidRPr="00B227B1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«Методика преподавания английского </w:t>
      </w:r>
      <w:r w:rsidRPr="00B227B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языка</w:t>
      </w:r>
      <w:r w:rsidRPr="00B227B1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» </w:t>
      </w:r>
      <w:r w:rsidR="001A7C0B" w:rsidRPr="00B227B1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ky-KG"/>
        </w:rPr>
        <w:t>4</w:t>
      </w:r>
      <w:r w:rsidRPr="00B227B1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семестр </w:t>
      </w:r>
    </w:p>
    <w:p w14:paraId="1A45F9F9" w14:textId="6BD1B52C" w:rsidR="001A7C0B" w:rsidRPr="00B227B1" w:rsidRDefault="001A7C0B" w:rsidP="001A7C0B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21"/>
        <w:gridCol w:w="992"/>
        <w:gridCol w:w="992"/>
        <w:gridCol w:w="993"/>
        <w:gridCol w:w="850"/>
        <w:gridCol w:w="992"/>
        <w:gridCol w:w="993"/>
        <w:gridCol w:w="992"/>
        <w:gridCol w:w="850"/>
        <w:gridCol w:w="851"/>
        <w:gridCol w:w="850"/>
        <w:gridCol w:w="3261"/>
      </w:tblGrid>
      <w:tr w:rsidR="001A7C0B" w:rsidRPr="00B227B1" w14:paraId="0F3204C9" w14:textId="77777777" w:rsidTr="00A13370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14:paraId="09939795" w14:textId="77777777" w:rsidR="001A7C0B" w:rsidRPr="00B227B1" w:rsidRDefault="001A7C0B" w:rsidP="00B227B1">
            <w:pPr>
              <w:spacing w:line="240" w:lineRule="atLeast"/>
              <w:ind w:left="141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Модули</w:t>
            </w:r>
          </w:p>
        </w:tc>
        <w:tc>
          <w:tcPr>
            <w:tcW w:w="2013" w:type="dxa"/>
            <w:gridSpan w:val="2"/>
          </w:tcPr>
          <w:p w14:paraId="7E2AE599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B720CF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14:paraId="62727359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C0087A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1842" w:type="dxa"/>
            <w:gridSpan w:val="2"/>
          </w:tcPr>
          <w:p w14:paraId="711226C7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066A72A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Семинары</w:t>
            </w:r>
          </w:p>
        </w:tc>
        <w:tc>
          <w:tcPr>
            <w:tcW w:w="1985" w:type="dxa"/>
            <w:gridSpan w:val="2"/>
          </w:tcPr>
          <w:p w14:paraId="5D27CE4C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B2223DB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СРС</w:t>
            </w:r>
          </w:p>
        </w:tc>
        <w:tc>
          <w:tcPr>
            <w:tcW w:w="850" w:type="dxa"/>
          </w:tcPr>
          <w:p w14:paraId="47C67820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FB4F39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РК</w:t>
            </w:r>
          </w:p>
        </w:tc>
        <w:tc>
          <w:tcPr>
            <w:tcW w:w="851" w:type="dxa"/>
          </w:tcPr>
          <w:p w14:paraId="7B1B1140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871B265" w14:textId="77777777" w:rsidR="001A7C0B" w:rsidRPr="00B227B1" w:rsidRDefault="001A7C0B" w:rsidP="00B227B1">
            <w:pPr>
              <w:spacing w:line="240" w:lineRule="atLeast"/>
              <w:ind w:left="14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ИК</w:t>
            </w:r>
          </w:p>
        </w:tc>
        <w:tc>
          <w:tcPr>
            <w:tcW w:w="850" w:type="dxa"/>
            <w:textDirection w:val="btLr"/>
          </w:tcPr>
          <w:p w14:paraId="1CD5A722" w14:textId="77777777" w:rsidR="001A7C0B" w:rsidRPr="00B227B1" w:rsidRDefault="001A7C0B" w:rsidP="00B227B1">
            <w:pPr>
              <w:spacing w:line="240" w:lineRule="atLeast"/>
              <w:ind w:left="141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3261" w:type="dxa"/>
            <w:vMerge w:val="restart"/>
            <w:tcBorders>
              <w:top w:val="nil"/>
            </w:tcBorders>
          </w:tcPr>
          <w:p w14:paraId="4B79800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4480410C" w14:textId="77777777" w:rsidTr="00A13370">
        <w:trPr>
          <w:cantSplit/>
          <w:trHeight w:val="1024"/>
        </w:trPr>
        <w:tc>
          <w:tcPr>
            <w:tcW w:w="851" w:type="dxa"/>
            <w:vMerge/>
            <w:tcBorders>
              <w:top w:val="nil"/>
            </w:tcBorders>
          </w:tcPr>
          <w:p w14:paraId="0CEE3DE2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</w:tcBorders>
            <w:textDirection w:val="btLr"/>
          </w:tcPr>
          <w:p w14:paraId="2AC8B6AF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Аудит.</w:t>
            </w:r>
          </w:p>
          <w:p w14:paraId="71151829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14:paraId="514CCCC3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СРС</w:t>
            </w:r>
          </w:p>
          <w:p w14:paraId="0A583607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14:paraId="751D4E35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14:paraId="004E32C8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nil"/>
            </w:tcBorders>
            <w:textDirection w:val="btLr"/>
          </w:tcPr>
          <w:p w14:paraId="52FEC8F2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14:paraId="136FBECA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993" w:type="dxa"/>
            <w:tcBorders>
              <w:top w:val="nil"/>
            </w:tcBorders>
            <w:textDirection w:val="btLr"/>
          </w:tcPr>
          <w:p w14:paraId="40F70933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часы</w:t>
            </w:r>
          </w:p>
        </w:tc>
        <w:tc>
          <w:tcPr>
            <w:tcW w:w="992" w:type="dxa"/>
            <w:tcBorders>
              <w:top w:val="nil"/>
            </w:tcBorders>
            <w:textDirection w:val="btLr"/>
          </w:tcPr>
          <w:p w14:paraId="6028BDBF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nil"/>
            </w:tcBorders>
          </w:tcPr>
          <w:p w14:paraId="16042886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89351E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6B8FD3B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1D787C5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4F1CBFCB" w14:textId="77777777" w:rsidTr="00A13370">
        <w:trPr>
          <w:trHeight w:val="239"/>
        </w:trPr>
        <w:tc>
          <w:tcPr>
            <w:tcW w:w="851" w:type="dxa"/>
          </w:tcPr>
          <w:p w14:paraId="074C30D9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1021" w:type="dxa"/>
          </w:tcPr>
          <w:p w14:paraId="10FAA3E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14:paraId="7A6E17FF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6C9B9E5A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14:paraId="2916C155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69039D3D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AB41250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14:paraId="792F692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2AE1815E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82CAD3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FE0E6A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7BE6E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61" w:type="dxa"/>
            <w:vMerge/>
          </w:tcPr>
          <w:p w14:paraId="79550E9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67643B53" w14:textId="77777777" w:rsidTr="00A13370">
        <w:trPr>
          <w:trHeight w:val="537"/>
        </w:trPr>
        <w:tc>
          <w:tcPr>
            <w:tcW w:w="851" w:type="dxa"/>
          </w:tcPr>
          <w:p w14:paraId="1CF6B6F9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1021" w:type="dxa"/>
          </w:tcPr>
          <w:p w14:paraId="3FD63B55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18AF13A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0F91DD77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69E9D20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</w:tcPr>
          <w:p w14:paraId="4A2A5DE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14:paraId="56617C8C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14:paraId="74F3FCF2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14:paraId="4F3BB3F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40731146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196A736A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A59D7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261" w:type="dxa"/>
            <w:vMerge/>
          </w:tcPr>
          <w:p w14:paraId="0AB546A7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37ACB6F7" w14:textId="77777777" w:rsidTr="00A13370">
        <w:trPr>
          <w:trHeight w:val="360"/>
        </w:trPr>
        <w:tc>
          <w:tcPr>
            <w:tcW w:w="851" w:type="dxa"/>
          </w:tcPr>
          <w:p w14:paraId="0B44C402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ИК</w:t>
            </w:r>
          </w:p>
        </w:tc>
        <w:tc>
          <w:tcPr>
            <w:tcW w:w="1021" w:type="dxa"/>
          </w:tcPr>
          <w:p w14:paraId="682046EF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4E203B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37565F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F9334F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22B67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B7CFC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AA07F0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F6073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3E295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B860EC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14:paraId="166AFBB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261" w:type="dxa"/>
            <w:vMerge/>
          </w:tcPr>
          <w:p w14:paraId="2146E430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1B2ADBE4" w14:textId="77777777" w:rsidTr="00A13370">
        <w:trPr>
          <w:trHeight w:val="503"/>
        </w:trPr>
        <w:tc>
          <w:tcPr>
            <w:tcW w:w="851" w:type="dxa"/>
            <w:vMerge w:val="restart"/>
            <w:textDirection w:val="btLr"/>
          </w:tcPr>
          <w:p w14:paraId="77F3FE0A" w14:textId="77777777" w:rsidR="001A7C0B" w:rsidRPr="00B227B1" w:rsidRDefault="001A7C0B" w:rsidP="00B227B1">
            <w:pPr>
              <w:spacing w:line="240" w:lineRule="atLeast"/>
              <w:ind w:left="141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021" w:type="dxa"/>
          </w:tcPr>
          <w:p w14:paraId="6665BD7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14:paraId="682182F9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</w:tcPr>
          <w:p w14:paraId="68AA6C03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vMerge w:val="restart"/>
          </w:tcPr>
          <w:p w14:paraId="6CFE9BF5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Merge w:val="restart"/>
          </w:tcPr>
          <w:p w14:paraId="7EB2034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2" w:type="dxa"/>
            <w:vMerge w:val="restart"/>
          </w:tcPr>
          <w:p w14:paraId="0E34D5F9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993" w:type="dxa"/>
            <w:vMerge w:val="restart"/>
          </w:tcPr>
          <w:p w14:paraId="1C016BD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</w:tcPr>
          <w:p w14:paraId="7D926A9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Merge w:val="restart"/>
          </w:tcPr>
          <w:p w14:paraId="75104D77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Merge w:val="restart"/>
          </w:tcPr>
          <w:p w14:paraId="0D78BF00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Merge w:val="restart"/>
          </w:tcPr>
          <w:p w14:paraId="6C4424B6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261" w:type="dxa"/>
            <w:vMerge/>
          </w:tcPr>
          <w:p w14:paraId="0D413F6C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326954E7" w14:textId="77777777" w:rsidTr="00A13370">
        <w:trPr>
          <w:trHeight w:val="410"/>
        </w:trPr>
        <w:tc>
          <w:tcPr>
            <w:tcW w:w="851" w:type="dxa"/>
            <w:vMerge/>
          </w:tcPr>
          <w:p w14:paraId="56428282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14:paraId="5095966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992" w:type="dxa"/>
            <w:vMerge/>
          </w:tcPr>
          <w:p w14:paraId="15B8042D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F84F78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B1802CE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33064BE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295809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C72600C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ADB5B44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C490E4D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9B68E91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14:paraId="7B882E68" w14:textId="77777777" w:rsidR="001A7C0B" w:rsidRPr="00B227B1" w:rsidRDefault="001A7C0B" w:rsidP="00B227B1">
            <w:pPr>
              <w:spacing w:line="240" w:lineRule="atLeast"/>
              <w:ind w:left="14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DEAE4FB" w14:textId="55C1F337" w:rsidR="001A7C0B" w:rsidRDefault="001A7C0B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0C9C7441" w14:textId="69248AF9" w:rsidR="00A13370" w:rsidRDefault="00A13370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39F4567D" w14:textId="6DA6BFB1" w:rsidR="00A13370" w:rsidRDefault="00A13370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3114D1AD" w14:textId="33CF1491" w:rsidR="00A13370" w:rsidRDefault="00A13370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A54BCF1" w14:textId="0FE14138" w:rsidR="00A13370" w:rsidRDefault="00A13370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4F8FC8C0" w14:textId="77777777" w:rsidR="00A13370" w:rsidRPr="00B227B1" w:rsidRDefault="00A13370" w:rsidP="001A7C0B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</w:p>
    <w:p w14:paraId="215BBD00" w14:textId="576E7666" w:rsidR="001A7C0B" w:rsidRPr="00B227B1" w:rsidRDefault="001A7C0B" w:rsidP="008E5C10">
      <w:pPr>
        <w:spacing w:line="240" w:lineRule="atLeast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</w:rPr>
      </w:pPr>
    </w:p>
    <w:p w14:paraId="0386EFF0" w14:textId="5D6B8501" w:rsidR="008E5C10" w:rsidRPr="00A13370" w:rsidRDefault="008E5C10" w:rsidP="00F50F46">
      <w:pPr>
        <w:pStyle w:val="af1"/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</w:pPr>
      <w:proofErr w:type="gramStart"/>
      <w:r w:rsidRPr="00A133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Карта  накопления</w:t>
      </w:r>
      <w:proofErr w:type="gramEnd"/>
      <w:r w:rsidRPr="00A1337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 баллов  по  дисциплине «Методика преподавания английского языка»</w:t>
      </w:r>
    </w:p>
    <w:p w14:paraId="704C225C" w14:textId="77777777" w:rsidR="00A13370" w:rsidRPr="00B227B1" w:rsidRDefault="00A13370" w:rsidP="00A13370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"/>
        <w:gridCol w:w="141"/>
        <w:gridCol w:w="144"/>
        <w:gridCol w:w="85"/>
        <w:gridCol w:w="57"/>
        <w:gridCol w:w="110"/>
        <w:gridCol w:w="258"/>
        <w:gridCol w:w="425"/>
        <w:gridCol w:w="425"/>
        <w:gridCol w:w="60"/>
        <w:gridCol w:w="366"/>
        <w:gridCol w:w="294"/>
        <w:gridCol w:w="556"/>
        <w:gridCol w:w="425"/>
        <w:gridCol w:w="426"/>
        <w:gridCol w:w="425"/>
        <w:gridCol w:w="359"/>
        <w:gridCol w:w="491"/>
        <w:gridCol w:w="292"/>
        <w:gridCol w:w="312"/>
        <w:gridCol w:w="247"/>
        <w:gridCol w:w="425"/>
        <w:gridCol w:w="425"/>
        <w:gridCol w:w="284"/>
        <w:gridCol w:w="425"/>
        <w:gridCol w:w="425"/>
        <w:gridCol w:w="426"/>
        <w:gridCol w:w="425"/>
      </w:tblGrid>
      <w:tr w:rsidR="001A7C0B" w:rsidRPr="00B227B1" w14:paraId="5AD334FA" w14:textId="77777777" w:rsidTr="00B227B1">
        <w:trPr>
          <w:trHeight w:hRule="exact" w:val="52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8D1F00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78F2D8A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76F0FE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AC3086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725792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3A5E06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D9EA65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A5FFFB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6FE109F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2747E1F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Семи-нар</w:t>
            </w:r>
            <w:proofErr w:type="gramEnd"/>
          </w:p>
          <w:p w14:paraId="0BB53C4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2D5CDA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F3E538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518660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2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EBC3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Модуль 1 (30б)</w:t>
            </w:r>
          </w:p>
          <w:p w14:paraId="4456464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CD28DD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497997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РК</w:t>
            </w:r>
          </w:p>
          <w:p w14:paraId="76E649F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-1</w:t>
            </w:r>
          </w:p>
          <w:p w14:paraId="7BB027F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FFA71E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5F124F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F2383A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07E5D6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237F0170" w14:textId="77777777" w:rsidTr="00B227B1">
        <w:trPr>
          <w:trHeight w:hRule="exact" w:val="472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3A449D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10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bottom"/>
          </w:tcPr>
          <w:p w14:paraId="00B2847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 - 1 (7б)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5B90B9B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30D42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 - 2 (6 б)</w:t>
            </w:r>
          </w:p>
        </w:tc>
        <w:tc>
          <w:tcPr>
            <w:tcW w:w="2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E47D67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 - 3 (7 б)</w:t>
            </w:r>
          </w:p>
          <w:p w14:paraId="44FAE46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819091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6C5A5B40" w14:textId="77777777" w:rsidTr="00B227B1">
        <w:trPr>
          <w:trHeight w:hRule="exact" w:val="1"/>
        </w:trPr>
        <w:tc>
          <w:tcPr>
            <w:tcW w:w="62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A66FB1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BBC175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D8715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F80354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89A2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E3D8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A635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F22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69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1F729F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4212F55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30C8CEA9" w14:textId="77777777" w:rsidTr="00B227B1">
        <w:trPr>
          <w:trHeight w:hRule="exact" w:val="365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16B87E1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B6A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   лек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3FE7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сем.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4B32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</w:p>
          <w:p w14:paraId="54AAB0C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4D5338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E6A0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</w:t>
            </w:r>
          </w:p>
          <w:p w14:paraId="64B7655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794A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</w:t>
            </w:r>
          </w:p>
        </w:tc>
        <w:tc>
          <w:tcPr>
            <w:tcW w:w="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F4AB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  <w:proofErr w:type="spellEnd"/>
          </w:p>
          <w:p w14:paraId="6E71820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3972270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0E3F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C32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BD1B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149DFB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РК 1</w:t>
            </w:r>
          </w:p>
          <w:p w14:paraId="2A18D8E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64528A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6362EC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14:paraId="17ACFEB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2B40FA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0FD6AB76" w14:textId="77777777" w:rsidTr="00B227B1">
        <w:trPr>
          <w:cantSplit/>
          <w:trHeight w:hRule="exact" w:val="50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2ACF932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B7C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7F5A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6E97309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9305B3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F28FE2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B644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2DB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C747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58C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2D6FE45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5827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A200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BE43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  <w:p w14:paraId="18AE0D5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4348E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7851A96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BCB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  <w:p w14:paraId="5BE28CA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692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0B3D6EE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ED58D08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04D4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2D4F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219D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0754A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487AC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9B809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1A0C5F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44697F35" w14:textId="77777777" w:rsidTr="00B227B1">
        <w:trPr>
          <w:trHeight w:hRule="exact" w:val="4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C797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Т-1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D17B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3E0A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1D8B2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45D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22D8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E9E3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3DB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F15A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CF5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5C38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EAFA5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2D5D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703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DE2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92E6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6BE2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A8F3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D482F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BB1766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19359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2A0E0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71501261" w14:textId="77777777" w:rsidTr="00B227B1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1EB7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344E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7BB8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D2AAF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E66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3DB7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58833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D901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CCEE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9DE3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BDD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19ACB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A66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8BC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DB7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238B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CD4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ED05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4CBEB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3CD25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5E0A1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B57D3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  <w:p w14:paraId="109108D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70DB90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47F80C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A7D3B1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  <w:tr w:rsidR="001A7C0B" w:rsidRPr="00B227B1" w14:paraId="03FED374" w14:textId="77777777" w:rsidTr="00B227B1">
        <w:trPr>
          <w:cantSplit/>
          <w:trHeight w:hRule="exact" w:val="10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7DE0235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  <w:p w14:paraId="0B07858C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A9AFA9E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400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F764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14:paraId="3EC9AB8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9C55DA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08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8DE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71B4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5C3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BFB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BFB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F9C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B5A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826B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17DD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6632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0676C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A089A0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A96B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30C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06E1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C89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21D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37FF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B1A25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ADBB7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</w:tr>
    </w:tbl>
    <w:p w14:paraId="506D43FA" w14:textId="77777777" w:rsidR="001A7C0B" w:rsidRPr="00B227B1" w:rsidRDefault="001A7C0B" w:rsidP="001A7C0B">
      <w:pPr>
        <w:spacing w:line="240" w:lineRule="atLeast"/>
        <w:ind w:firstLine="708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0"/>
          <w:szCs w:val="20"/>
        </w:rPr>
      </w:pPr>
    </w:p>
    <w:tbl>
      <w:tblPr>
        <w:tblW w:w="1026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6"/>
        <w:gridCol w:w="120"/>
        <w:gridCol w:w="47"/>
        <w:gridCol w:w="78"/>
        <w:gridCol w:w="126"/>
        <w:gridCol w:w="101"/>
        <w:gridCol w:w="260"/>
        <w:gridCol w:w="412"/>
        <w:gridCol w:w="399"/>
        <w:gridCol w:w="31"/>
        <w:gridCol w:w="429"/>
        <w:gridCol w:w="285"/>
        <w:gridCol w:w="429"/>
        <w:gridCol w:w="567"/>
        <w:gridCol w:w="525"/>
        <w:gridCol w:w="467"/>
        <w:gridCol w:w="425"/>
        <w:gridCol w:w="425"/>
        <w:gridCol w:w="426"/>
        <w:gridCol w:w="100"/>
        <w:gridCol w:w="301"/>
        <w:gridCol w:w="24"/>
        <w:gridCol w:w="262"/>
        <w:gridCol w:w="21"/>
        <w:gridCol w:w="408"/>
        <w:gridCol w:w="18"/>
        <w:gridCol w:w="267"/>
        <w:gridCol w:w="16"/>
        <w:gridCol w:w="414"/>
        <w:gridCol w:w="11"/>
        <w:gridCol w:w="274"/>
        <w:gridCol w:w="10"/>
        <w:gridCol w:w="425"/>
        <w:gridCol w:w="430"/>
        <w:gridCol w:w="426"/>
        <w:gridCol w:w="194"/>
        <w:gridCol w:w="429"/>
      </w:tblGrid>
      <w:tr w:rsidR="001A7C0B" w:rsidRPr="00B227B1" w14:paraId="7A342E2C" w14:textId="77777777" w:rsidTr="00B227B1">
        <w:trPr>
          <w:gridAfter w:val="1"/>
          <w:wAfter w:w="429" w:type="dxa"/>
          <w:trHeight w:hRule="exact" w:val="52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D5A45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10F55C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459C26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282C0F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D322A6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892C89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225C80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E77B4D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160B4E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609E3B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Семи-нар</w:t>
            </w:r>
            <w:proofErr w:type="gramEnd"/>
          </w:p>
          <w:p w14:paraId="34724B8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FC88F0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C22D0B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0EAE9F0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89" w:type="dxa"/>
            <w:gridSpan w:val="3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89F2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Модуль 2 (30б)</w:t>
            </w:r>
          </w:p>
          <w:p w14:paraId="379E3E1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CC09E3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481B39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ED3700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РК</w:t>
            </w:r>
          </w:p>
          <w:p w14:paraId="207CF9D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-2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58A2D6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0FDE43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72943F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 w:val="restart"/>
            <w:tcBorders>
              <w:top w:val="nil"/>
            </w:tcBorders>
            <w:shd w:val="clear" w:color="auto" w:fill="auto"/>
          </w:tcPr>
          <w:p w14:paraId="452010E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41931E1C" w14:textId="77777777" w:rsidTr="00B227B1">
        <w:trPr>
          <w:gridAfter w:val="1"/>
          <w:wAfter w:w="429" w:type="dxa"/>
          <w:trHeight w:hRule="exact" w:val="347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EDC552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14:paraId="25BBAD1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ТК-1 (7б)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  <w:shd w:val="clear" w:color="auto" w:fill="FFFFFF"/>
            <w:vAlign w:val="bottom"/>
          </w:tcPr>
          <w:p w14:paraId="2BEBD86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9656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ТК-2 (7 б)</w:t>
            </w:r>
          </w:p>
        </w:tc>
        <w:tc>
          <w:tcPr>
            <w:tcW w:w="255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13B13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ТК-3 (6 б)</w:t>
            </w:r>
          </w:p>
          <w:p w14:paraId="7A81E5B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57794C" w14:textId="77777777" w:rsidR="001A7C0B" w:rsidRPr="00B227B1" w:rsidRDefault="001A7C0B" w:rsidP="00B227B1">
            <w:pPr>
              <w:spacing w:line="240" w:lineRule="atLeast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D5395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/>
            <w:shd w:val="clear" w:color="auto" w:fill="auto"/>
          </w:tcPr>
          <w:p w14:paraId="3105AB8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086195EB" w14:textId="77777777" w:rsidTr="00B227B1">
        <w:trPr>
          <w:gridAfter w:val="1"/>
          <w:wAfter w:w="429" w:type="dxa"/>
          <w:trHeight w:hRule="exact" w:val="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43F6E28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15C298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7B228D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D673D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626B29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DCFC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9C4D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4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42208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E60D5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09ACBF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5D8F012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522CAAE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 w:val="restart"/>
            <w:shd w:val="clear" w:color="auto" w:fill="auto"/>
          </w:tcPr>
          <w:p w14:paraId="16A6644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1C3AAD78" w14:textId="77777777" w:rsidTr="00B227B1">
        <w:trPr>
          <w:gridAfter w:val="1"/>
          <w:wAfter w:w="429" w:type="dxa"/>
          <w:trHeight w:hRule="exact" w:val="367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C10C9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988" w:type="dxa"/>
            <w:gridSpan w:val="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30D143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D322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0A20D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</w:p>
          <w:p w14:paraId="2D9BB38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43E5F7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01F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  <w:p w14:paraId="628ADE7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449E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12F26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</w:p>
          <w:p w14:paraId="0BE99BE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0EC1E4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темы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0FA8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лекц</w:t>
            </w:r>
            <w:proofErr w:type="spellEnd"/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8F24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сем.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4503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СРС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4C5F21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РК2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8E571B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ИК</w:t>
            </w:r>
          </w:p>
        </w:tc>
        <w:tc>
          <w:tcPr>
            <w:tcW w:w="194" w:type="dxa"/>
            <w:vMerge/>
            <w:shd w:val="clear" w:color="auto" w:fill="auto"/>
          </w:tcPr>
          <w:p w14:paraId="054752A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2ADF08CC" w14:textId="77777777" w:rsidTr="00B227B1">
        <w:trPr>
          <w:gridAfter w:val="1"/>
          <w:wAfter w:w="429" w:type="dxa"/>
          <w:cantSplit/>
          <w:trHeight w:hRule="exact" w:val="470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D99C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1BDA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5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4802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0DE50BE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27069A2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354F50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49768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5252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62F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105A70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0E5A1F0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271B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076B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BF3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  <w:p w14:paraId="5D9EC42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D7974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1FD2945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E35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  <w:p w14:paraId="0D6F048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0DB39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  <w:p w14:paraId="63AF8E0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0E9A5FF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0B9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3858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69EF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FDBE3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77960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FC283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43C798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F0F25C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/>
            <w:shd w:val="clear" w:color="auto" w:fill="auto"/>
          </w:tcPr>
          <w:p w14:paraId="332844A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786A657D" w14:textId="77777777" w:rsidTr="00B227B1">
        <w:trPr>
          <w:gridAfter w:val="1"/>
          <w:wAfter w:w="429" w:type="dxa"/>
          <w:cantSplit/>
          <w:trHeight w:hRule="exact" w:val="7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961482F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174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7ECD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25878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C882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18A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0ED2B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3B7006A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7A9F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133A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0,3</w:t>
            </w:r>
          </w:p>
          <w:p w14:paraId="5B08CC8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B9BAFA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EAEC4F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1C6A77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2D1396D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38E6D5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6A05045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D84226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1285DA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49D84C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59FC314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AFAEF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47C397C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35A2C50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Ю</w:t>
            </w:r>
          </w:p>
          <w:p w14:paraId="406D4A3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46A4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2D36B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363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FE84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41EBA04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Т-9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31D9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2360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14:paraId="527F185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70D56FC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э</w:t>
            </w:r>
          </w:p>
          <w:p w14:paraId="472D787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ю</w:t>
            </w:r>
          </w:p>
          <w:p w14:paraId="3674159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Ю4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6AC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499EA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591DC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D8275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B6A42D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69242D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/>
            <w:shd w:val="clear" w:color="auto" w:fill="auto"/>
          </w:tcPr>
          <w:p w14:paraId="641AEFB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74290D47" w14:textId="77777777" w:rsidTr="00B227B1">
        <w:trPr>
          <w:gridAfter w:val="1"/>
          <w:wAfter w:w="429" w:type="dxa"/>
          <w:trHeight w:hRule="exact" w:val="425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4C466D8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A3ED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A34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DDB6D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BFED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D5D4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60ED7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840684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Т-8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AC6A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C03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1B9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5CA9D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FD6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855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B03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A757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37E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A08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5C9F2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519C6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E9754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45138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B0B5A7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/>
            <w:shd w:val="clear" w:color="auto" w:fill="auto"/>
          </w:tcPr>
          <w:p w14:paraId="2D997BA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4DA1276B" w14:textId="77777777" w:rsidTr="00B227B1">
        <w:trPr>
          <w:gridAfter w:val="1"/>
          <w:wAfter w:w="429" w:type="dxa"/>
          <w:cantSplit/>
          <w:trHeight w:hRule="exact" w:val="70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5EF60AA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Т-6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C4DF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  <w:p w14:paraId="0F2818B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14:paraId="10499E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0CF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4251F7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614C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8786D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C0CEC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998A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35D18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754B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A832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ED6DE6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618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236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4ECF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33D1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C276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5D4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6B1B2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FC97D4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3598DD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A415D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0AE7196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4" w:type="dxa"/>
            <w:vMerge/>
            <w:shd w:val="clear" w:color="auto" w:fill="auto"/>
          </w:tcPr>
          <w:p w14:paraId="5EC52EC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0A445D81" w14:textId="77777777" w:rsidTr="00B227B1">
        <w:trPr>
          <w:cantSplit/>
          <w:trHeight w:hRule="exact" w:val="110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A720F82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</w:t>
            </w:r>
          </w:p>
          <w:p w14:paraId="44C9CDAF" w14:textId="77777777" w:rsidR="001A7C0B" w:rsidRPr="00B227B1" w:rsidRDefault="001A7C0B" w:rsidP="00B227B1">
            <w:pPr>
              <w:spacing w:line="240" w:lineRule="atLeas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CE49C2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47350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  <w:p w14:paraId="7BC9EB2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E944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A42E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46D3B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F52D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8E25C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0B36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E161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203E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CEB2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5BAB1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7E06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DF6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8A2370E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226D63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617A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F59F82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50927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D0F96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BAF0F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</w:t>
            </w:r>
          </w:p>
          <w:p w14:paraId="5D778373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4CFACB09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4C4C0690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1BA4AA8A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23" w:type="dxa"/>
            <w:gridSpan w:val="2"/>
            <w:vMerge w:val="restart"/>
            <w:shd w:val="clear" w:color="auto" w:fill="auto"/>
          </w:tcPr>
          <w:p w14:paraId="172F3D0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C0B" w:rsidRPr="00B227B1" w14:paraId="024CF0A0" w14:textId="77777777" w:rsidTr="00B227B1">
        <w:trPr>
          <w:trHeight w:hRule="exact" w:val="9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3E74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D026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1573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BF59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20B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98A5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EE5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15FF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C76E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524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FD15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0FB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E43C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B617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6FE3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E0E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B4A8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7B90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1DEB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F90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5B6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FC904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A6D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07949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3DC379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247699D" w14:textId="77777777" w:rsidR="008E5C10" w:rsidRPr="00B227B1" w:rsidRDefault="008E5C10" w:rsidP="00A13370">
      <w:pPr>
        <w:spacing w:line="240" w:lineRule="atLeast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0"/>
          <w:szCs w:val="20"/>
        </w:rPr>
      </w:pPr>
    </w:p>
    <w:p w14:paraId="48AB8D97" w14:textId="77777777" w:rsidR="008E5C10" w:rsidRPr="00B227B1" w:rsidRDefault="008E5C10" w:rsidP="008E5C1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iCs/>
          <w:sz w:val="20"/>
          <w:szCs w:val="20"/>
        </w:rPr>
        <w:t>7.Краткое содержание дисциплины</w:t>
      </w:r>
    </w:p>
    <w:p w14:paraId="7863C6B9" w14:textId="0477FD3E" w:rsidR="008E5C10" w:rsidRPr="00B227B1" w:rsidRDefault="008E5C10" w:rsidP="008E5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sz w:val="20"/>
          <w:szCs w:val="20"/>
        </w:rPr>
        <w:t xml:space="preserve">Программа предусматривает тесную связь теоретического курса методики с практикой. В лекционном курсе и на семинарских занятиях студенты знакомятся как с уже устоявшимися теоретическими положениями в отечественной и зарубежной методике, так и с новыми, иногда дискуссионными идеями. На семинарских занятиях в процессе решения учебно-методических задач, разработки планов уроков,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</w:rPr>
        <w:t>микро преподавания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</w:rPr>
        <w:t>, участия в учебно-методических играх они овладевают основами профессионально-методических умений, обеспечивающих реализацию педагогических функций учителя иностранного языка. Изучение истории методики способствует пониманию студентами становления и эволюции методических направлений на различных этапах ее развития, выявляет их связь и преемственность, а также возможности их применения в современных условиях.</w:t>
      </w:r>
    </w:p>
    <w:p w14:paraId="0A3AE26F" w14:textId="100D6490" w:rsidR="001A7C0B" w:rsidRPr="00B227B1" w:rsidRDefault="001A7C0B" w:rsidP="008E5C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D7B08A" w14:textId="569D5E87" w:rsidR="001A7C0B" w:rsidRPr="00B227B1" w:rsidRDefault="008570DA" w:rsidP="00F50F46">
      <w:pPr>
        <w:pStyle w:val="af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</w:pP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val="ky-KG"/>
        </w:rPr>
        <w:t>Календарно-тематический план по видам занятий</w:t>
      </w:r>
    </w:p>
    <w:p w14:paraId="011EE8FE" w14:textId="77777777" w:rsidR="001A7C0B" w:rsidRPr="00B227B1" w:rsidRDefault="001A7C0B" w:rsidP="001A7C0B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969"/>
        <w:gridCol w:w="709"/>
        <w:gridCol w:w="850"/>
        <w:gridCol w:w="567"/>
        <w:gridCol w:w="709"/>
        <w:gridCol w:w="4961"/>
      </w:tblGrid>
      <w:tr w:rsidR="001A7C0B" w:rsidRPr="00B227B1" w14:paraId="0C6C772A" w14:textId="77777777" w:rsidTr="00B227B1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DD00BD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№ и назв темы</w:t>
            </w:r>
          </w:p>
          <w:p w14:paraId="4E72096F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0C43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Лекции</w:t>
            </w:r>
          </w:p>
          <w:p w14:paraId="54D3A4A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Часы, вопросы, методы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897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Семинары</w:t>
            </w:r>
          </w:p>
          <w:p w14:paraId="50874CB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Часы, вопросы, методы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5D25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Колич.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2CAE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Компетен.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4A2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27B1" w:rsidRPr="00B227B1" w14:paraId="190E267E" w14:textId="77777777" w:rsidTr="00B227B1">
        <w:trPr>
          <w:trHeight w:val="2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4343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FC8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F119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E20D4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Лек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23D3E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8420F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E02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F19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РО по темам уроков</w:t>
            </w:r>
          </w:p>
        </w:tc>
      </w:tr>
      <w:tr w:rsidR="00B227B1" w:rsidRPr="00B227B1" w14:paraId="13452F59" w14:textId="77777777" w:rsidTr="00B227B1">
        <w:trPr>
          <w:cantSplit/>
          <w:trHeight w:val="1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E7742F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Pr="00B227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7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Methods  and</w:t>
            </w:r>
            <w:proofErr w:type="gramEnd"/>
            <w:r w:rsidRPr="00B227B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approaches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02B2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Lecture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</w:t>
            </w:r>
            <w:r w:rsidRPr="00B227B1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ja-JP"/>
              </w:rPr>
              <w:t>.</w:t>
            </w:r>
            <w:proofErr w:type="gramEnd"/>
            <w:r w:rsidRPr="00B227B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Methods of foreign language teaching as a scientific theory. Approaches, methods and techniques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4B1356A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Plan </w:t>
            </w:r>
          </w:p>
          <w:p w14:paraId="5D5AF9AD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1.The Communicative Approach</w:t>
            </w:r>
          </w:p>
          <w:p w14:paraId="06293758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2.Task –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Based  Learning</w:t>
            </w:r>
            <w:proofErr w:type="gramEnd"/>
          </w:p>
          <w:p w14:paraId="763CE81B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9A15C68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3.Grammar-Translation Method</w:t>
            </w:r>
          </w:p>
          <w:p w14:paraId="5E62BA5A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4.The Direct Method</w:t>
            </w:r>
          </w:p>
          <w:p w14:paraId="0C93EDDC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6.The Audio-lingual Method</w:t>
            </w:r>
          </w:p>
          <w:p w14:paraId="2218B84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13-40;4,p.62.-78  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A3AE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Practical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lesson 1.</w:t>
            </w:r>
          </w:p>
          <w:p w14:paraId="21D10CAD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Discuss the following questions.</w:t>
            </w:r>
          </w:p>
          <w:p w14:paraId="6BE000BE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1. What does the category of the aim of teaching foreign languages mean?</w:t>
            </w:r>
          </w:p>
          <w:p w14:paraId="0B896633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Why is it an important category?</w:t>
            </w:r>
          </w:p>
          <w:p w14:paraId="312258AB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2. What are the three aspects of the aim of teaching foreign languages?</w:t>
            </w:r>
          </w:p>
          <w:p w14:paraId="0DB05D0F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Describe each of them.</w:t>
            </w:r>
          </w:p>
          <w:p w14:paraId="41EEC01F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4. What does the category of the content of teaching foreign languages mean?</w:t>
            </w:r>
          </w:p>
          <w:p w14:paraId="7F4D3D86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What are the aspects of the content of teaching foreign languages?</w:t>
            </w:r>
          </w:p>
          <w:p w14:paraId="513E3CD5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 xml:space="preserve">5. What does the category of the principles of teaching foreign languages mean? </w:t>
            </w:r>
          </w:p>
          <w:p w14:paraId="5BB09AA8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12A12B9" w14:textId="77777777" w:rsidR="001A7C0B" w:rsidRPr="00B227B1" w:rsidRDefault="001A7C0B" w:rsidP="00B227B1">
            <w:pPr>
              <w:spacing w:after="0"/>
              <w:ind w:left="-567" w:right="-57" w:firstLine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Grammar-Translation Method </w:t>
            </w:r>
          </w:p>
          <w:p w14:paraId="661D081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Literature: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93-97; E-2,p.40-62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B3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265E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740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12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ИК-2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F3C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eastAsiaTheme="minorHAnsi" w:hAnsi="Times New Roman" w:cs="Times New Roman"/>
                <w:sz w:val="20"/>
                <w:szCs w:val="20"/>
                <w:lang w:val="ky-KG" w:eastAsia="en-US"/>
              </w:rPr>
              <w:t>Способен приобретать и применять новые знания с использованием информационных технологий для решения сложных проблем в области работы и обучения;</w:t>
            </w:r>
          </w:p>
        </w:tc>
      </w:tr>
      <w:tr w:rsidR="00B227B1" w:rsidRPr="00B227B1" w14:paraId="4A3FC100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622F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E7B84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E970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C3444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Practical lesson2. </w:t>
            </w:r>
          </w:p>
          <w:p w14:paraId="7AFE18F3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Direct Method,</w:t>
            </w:r>
          </w:p>
          <w:p w14:paraId="0110130C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The Audio-lingual Method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0B77512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Communicative Approach</w:t>
            </w:r>
          </w:p>
          <w:p w14:paraId="791318D7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Task –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Based  Learning</w:t>
            </w:r>
            <w:proofErr w:type="gramEnd"/>
          </w:p>
          <w:p w14:paraId="6CACEB96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93-97</w:t>
            </w:r>
          </w:p>
          <w:p w14:paraId="40D6C085" w14:textId="77777777" w:rsidR="001A7C0B" w:rsidRPr="00B227B1" w:rsidRDefault="001A7C0B" w:rsidP="00B227B1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09A47ED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83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45B1D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4B3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3D9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ИК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F9A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Умеет использовать коммуникативный и функциональный подход в обучении учащихся с наибольшим физическим движением на уроках </w:t>
            </w:r>
            <w:proofErr w:type="spellStart"/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англ.языка</w:t>
            </w:r>
            <w:proofErr w:type="spellEnd"/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227B1" w:rsidRPr="00B227B1" w14:paraId="476179AF" w14:textId="77777777" w:rsidTr="00B227B1">
        <w:trPr>
          <w:trHeight w:val="17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EE3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D6A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8542" w14:textId="77777777" w:rsidR="001A7C0B" w:rsidRPr="00B227B1" w:rsidRDefault="001A7C0B" w:rsidP="00B227B1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14:paraId="713DFE7B" w14:textId="77777777" w:rsidR="001A7C0B" w:rsidRPr="00B227B1" w:rsidRDefault="001A7C0B" w:rsidP="00B227B1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Practical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lesson3: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Communicative language teaching</w:t>
            </w:r>
          </w:p>
          <w:p w14:paraId="725895C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4FC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3D818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7C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98C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ИК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  <w:t>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F93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Владеет умением представлять задания аутентичным материалом, взятые из жизненных ситуаций, включая психологический подход.</w:t>
            </w:r>
          </w:p>
        </w:tc>
      </w:tr>
      <w:tr w:rsidR="00B227B1" w:rsidRPr="00B227B1" w14:paraId="663353D7" w14:textId="77777777" w:rsidTr="00B227B1">
        <w:trPr>
          <w:trHeight w:val="17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00D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493F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ja-JP"/>
              </w:rPr>
              <w:t>The age appropriate teaching approaches</w:t>
            </w:r>
          </w:p>
          <w:p w14:paraId="5395A325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b/>
                <w:bCs/>
                <w:iCs/>
                <w:color w:val="000000" w:themeColor="text1"/>
                <w:sz w:val="20"/>
                <w:szCs w:val="20"/>
                <w:lang w:val="en-US" w:eastAsia="ja-JP"/>
              </w:rPr>
              <w:t>Plan</w:t>
            </w:r>
          </w:p>
          <w:p w14:paraId="2EA09CB2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1.Characteristic of very young learners</w:t>
            </w:r>
          </w:p>
          <w:p w14:paraId="62A81727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2.Young learners</w:t>
            </w:r>
          </w:p>
          <w:p w14:paraId="658D1FBD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3.Older/ young learners</w:t>
            </w:r>
          </w:p>
          <w:p w14:paraId="72077710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Литература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236FA61D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1.S. </w:t>
            </w:r>
            <w:proofErr w:type="spell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Koso-Ogly</w:t>
            </w:r>
            <w:proofErr w:type="spell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., S. </w:t>
            </w:r>
            <w:proofErr w:type="spell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Kalygulova</w:t>
            </w:r>
            <w:proofErr w:type="spell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., R. </w:t>
            </w:r>
            <w:proofErr w:type="spell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Sagyndykova</w:t>
            </w:r>
            <w:proofErr w:type="spell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., A. Ismailova “</w:t>
            </w:r>
            <w:proofErr w:type="spell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Methodolgy</w:t>
            </w:r>
            <w:proofErr w:type="spell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 of teaching English to young learners” Osh-2021</w:t>
            </w:r>
          </w:p>
          <w:p w14:paraId="0D445F69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2. </w:t>
            </w: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  <w:t xml:space="preserve">Айтиева А.Э., Айтикеева Г. А., </w:t>
            </w: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“Introduction to Teaching Methodology. Methodology Curriculum for English Language </w:t>
            </w:r>
            <w:proofErr w:type="gram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Teachers ”</w:t>
            </w:r>
            <w:proofErr w:type="gram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  <w:t xml:space="preserve"> Ош</w:t>
            </w:r>
          </w:p>
          <w:p w14:paraId="130CED7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385B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lastRenderedPageBreak/>
              <w:t xml:space="preserve">Practical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lesson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4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.</w:t>
            </w:r>
          </w:p>
          <w:p w14:paraId="40C4E442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Discuss the following questions.</w:t>
            </w:r>
          </w:p>
          <w:p w14:paraId="5C7592B7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1.Who are Young Learners?</w:t>
            </w:r>
          </w:p>
          <w:p w14:paraId="258A4F0C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2.What types of learning styles do you know?</w:t>
            </w:r>
          </w:p>
          <w:p w14:paraId="46074DA9" w14:textId="77777777" w:rsidR="001A7C0B" w:rsidRPr="00B227B1" w:rsidRDefault="001A7C0B" w:rsidP="00B227B1">
            <w:pPr>
              <w:spacing w:after="0"/>
              <w:ind w:right="-5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3.How children learn language?</w:t>
            </w:r>
          </w:p>
          <w:p w14:paraId="213B1F1E" w14:textId="77777777" w:rsidR="001A7C0B" w:rsidRPr="00B227B1" w:rsidRDefault="001A7C0B" w:rsidP="00B227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Young learners </w:t>
            </w:r>
          </w:p>
          <w:p w14:paraId="742589C0" w14:textId="77777777" w:rsidR="001A7C0B" w:rsidRPr="00B227B1" w:rsidRDefault="001A7C0B" w:rsidP="00B227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Characteristics  of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young learners and adults</w:t>
            </w:r>
          </w:p>
          <w:p w14:paraId="5F22925E" w14:textId="77777777" w:rsidR="001A7C0B" w:rsidRPr="00B227B1" w:rsidRDefault="001A7C0B" w:rsidP="00B227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teacher presents the theme of the lesson</w:t>
            </w:r>
          </w:p>
          <w:p w14:paraId="4C5617A9" w14:textId="77777777" w:rsidR="001A7C0B" w:rsidRPr="00B227B1" w:rsidRDefault="001A7C0B" w:rsidP="00B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The students are divided into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two  groups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: young learners and adults.</w:t>
            </w:r>
          </w:p>
          <w:p w14:paraId="1DD67D5F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ar-SA"/>
              </w:rPr>
              <w:t>st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group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prepare  short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presentation about characteristics of young learners using wallpaper and pencils</w:t>
            </w:r>
          </w:p>
          <w:p w14:paraId="48946A39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ar-SA"/>
              </w:rPr>
              <w:t>nd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 group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prepare  short presentation about characteristics of adults using wallpaper and pencils</w:t>
            </w:r>
          </w:p>
          <w:p w14:paraId="00BBD5D7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107575F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1.What activities can be used for young learners and adults</w:t>
            </w:r>
          </w:p>
          <w:p w14:paraId="51AFAF2E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2. What materials can be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used  for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young learners and adults</w:t>
            </w:r>
          </w:p>
          <w:p w14:paraId="5BE04A95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</w:p>
          <w:p w14:paraId="469A0BEC" w14:textId="77777777" w:rsidR="001A7C0B" w:rsidRPr="00B227B1" w:rsidRDefault="001A7C0B" w:rsidP="00B22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 .</w:t>
            </w:r>
          </w:p>
          <w:p w14:paraId="1EC835C0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ar-SA"/>
              </w:rPr>
              <w:t>st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group prepares activities for young learners using visual aids</w:t>
            </w:r>
          </w:p>
          <w:p w14:paraId="01C2D880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 w:eastAsia="ar-SA"/>
              </w:rPr>
              <w:t>nd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 group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 prepares  activities for adults using visual aids</w:t>
            </w:r>
          </w:p>
          <w:p w14:paraId="2AF8607F" w14:textId="77777777" w:rsidR="001A7C0B" w:rsidRPr="00B227B1" w:rsidRDefault="001A7C0B" w:rsidP="00B227B1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B23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B4D7A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076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875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ИК-2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C48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Знает и </w:t>
            </w:r>
            <w:proofErr w:type="gramStart"/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понимает</w:t>
            </w:r>
            <w:r w:rsidRPr="00B227B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содержание и структуру системы обучения иностранным языкам (цели 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и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задачи обучения, возрастные этапы обучения, подходы к обучению языку, принципы, методы, средства, организационные формы обучения);</w:t>
            </w:r>
          </w:p>
          <w:p w14:paraId="6500856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Умеет: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анализировать существующих методов обучения, в том числе современных, основанных на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работе с компьютером, различными платформами, Интернетом; </w:t>
            </w:r>
          </w:p>
          <w:p w14:paraId="6009B580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Владеет</w:t>
            </w:r>
            <w:r w:rsidRPr="00B227B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педагогическими мышлениями и способностью применять различные     системы обучения в разных условиях преподавания языка;</w:t>
            </w:r>
          </w:p>
          <w:p w14:paraId="6F84D27A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after="0" w:line="240" w:lineRule="atLeast"/>
              <w:ind w:left="-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58B908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27B1" w:rsidRPr="00B227B1" w14:paraId="2968F161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A245B09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Lesson planning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552BE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Lecture III.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10042123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1. The necessity of lesson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planning .</w:t>
            </w:r>
            <w:proofErr w:type="gramEnd"/>
          </w:p>
          <w:p w14:paraId="0977F497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2.The basic principles and components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  lesson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planning.</w:t>
            </w:r>
          </w:p>
          <w:p w14:paraId="59EEF32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1-47;4,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.364-377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34F7A" w14:textId="77777777" w:rsidR="001A7C0B" w:rsidRPr="00B227B1" w:rsidRDefault="001A7C0B" w:rsidP="00B227B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Practical lesson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5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Writing lesson objectives </w:t>
            </w:r>
          </w:p>
          <w:p w14:paraId="173CBE2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 1,138-145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F4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D32A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3F2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F8DE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  <w:p w14:paraId="05732BB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B9D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Умеет ставить цели и задачи обучения в составлении тематических планов занятий.</w:t>
            </w:r>
          </w:p>
        </w:tc>
      </w:tr>
      <w:tr w:rsidR="00B227B1" w:rsidRPr="00B227B1" w14:paraId="7F04ED5E" w14:textId="77777777" w:rsidTr="00B227B1">
        <w:trPr>
          <w:trHeight w:val="5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D74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F8BBE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Lecture IV.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Writing aims and objectives</w:t>
            </w:r>
          </w:p>
          <w:p w14:paraId="7FB0E6C4" w14:textId="77777777" w:rsidR="001A7C0B" w:rsidRPr="00B227B1" w:rsidRDefault="001A7C0B" w:rsidP="00B227B1">
            <w:pPr>
              <w:spacing w:line="240" w:lineRule="atLeast"/>
              <w:ind w:right="-1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1.The lesson objectives</w:t>
            </w:r>
          </w:p>
          <w:p w14:paraId="4091D8E0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Writing  learning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objectives.</w:t>
            </w:r>
          </w:p>
          <w:p w14:paraId="3639E3F7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3.The difference between an aim and a learning objective</w:t>
            </w:r>
          </w:p>
          <w:p w14:paraId="65EB455B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DD0B0F8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 2,164-179;6,123-15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C5B4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Practical lesson 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6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Lesson planning</w:t>
            </w:r>
          </w:p>
          <w:p w14:paraId="1CAA594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 1,138-145 20.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304FF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6A2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2EA8B2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BF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  <w:p w14:paraId="597DEB4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428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Знает составлять тематический план занятий по шаблону плана урока.</w:t>
            </w:r>
          </w:p>
          <w:p w14:paraId="0DDD54A5" w14:textId="77777777" w:rsidR="001A7C0B" w:rsidRPr="00B227B1" w:rsidRDefault="001A7C0B" w:rsidP="00B227B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27B1" w:rsidRPr="00B227B1" w14:paraId="50CB4107" w14:textId="77777777" w:rsidTr="00B227B1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2E8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CC2CB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Lecture V.</w:t>
            </w:r>
          </w:p>
          <w:p w14:paraId="7AF99FD0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Lesson plan formats for different skill types</w:t>
            </w:r>
          </w:p>
          <w:p w14:paraId="5574E5FF" w14:textId="77777777" w:rsidR="001A7C0B" w:rsidRPr="00B227B1" w:rsidRDefault="001A7C0B" w:rsidP="00B227B1">
            <w:pPr>
              <w:spacing w:line="240" w:lineRule="atLeast"/>
              <w:ind w:right="-177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1.Formats of a Lesson Plans (PPP, PDP)</w:t>
            </w:r>
          </w:p>
          <w:p w14:paraId="00A85629" w14:textId="77777777" w:rsidR="001A7C0B" w:rsidRPr="00B227B1" w:rsidRDefault="001A7C0B" w:rsidP="00B227B1">
            <w:pPr>
              <w:spacing w:line="240" w:lineRule="atLeast"/>
              <w:ind w:right="-177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2.Guidelines for Lesson Planning</w:t>
            </w:r>
          </w:p>
          <w:p w14:paraId="54FE134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3.Sample Lesson Plan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3237317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.: 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5,p.</w:t>
            </w:r>
            <w:proofErr w:type="gramEnd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73-131;p.162-212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”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566A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7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 Lesson planning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Students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  lesson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plan designing Lit.: 1,138-145</w:t>
            </w:r>
          </w:p>
          <w:p w14:paraId="5F69D75B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8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 Lesson planning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Design the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procedure  for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 lesson  using TBL approach</w:t>
            </w:r>
          </w:p>
          <w:p w14:paraId="7A779665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D1A6D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F958C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1D05EC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DC0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1495A2F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3D2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Владеет подходами к обучению языку, принципы, методы, средства, организационные формы обучения.</w:t>
            </w:r>
          </w:p>
        </w:tc>
      </w:tr>
      <w:tr w:rsidR="00B227B1" w:rsidRPr="00B227B1" w14:paraId="54719990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8A972A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3 Teaching pronunciation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5F621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Lecture VI.</w:t>
            </w:r>
          </w:p>
          <w:p w14:paraId="4E5041F4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1.</w:t>
            </w:r>
            <w:r w:rsidRPr="00B227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Importance of teaching pronunciation</w:t>
            </w:r>
          </w:p>
          <w:p w14:paraId="77FF121E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2.The content of teaching pronunciation</w:t>
            </w:r>
          </w:p>
          <w:p w14:paraId="0F66F8FF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3.Difficulties in teaching pronunciation</w:t>
            </w:r>
          </w:p>
          <w:p w14:paraId="7C6AF7EB" w14:textId="77777777" w:rsidR="001A7C0B" w:rsidRPr="00B227B1" w:rsidRDefault="001A7C0B" w:rsidP="00B227B1">
            <w:pPr>
              <w:spacing w:after="0" w:line="240" w:lineRule="atLeast"/>
              <w:ind w:right="-177"/>
              <w:rPr>
                <w:rStyle w:val="a4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3. Exercises for teaching pronunciation</w:t>
            </w:r>
          </w:p>
          <w:p w14:paraId="2EB5F5CC" w14:textId="77777777" w:rsidR="001A7C0B" w:rsidRPr="00B227B1" w:rsidRDefault="001A7C0B" w:rsidP="00B227B1">
            <w:pPr>
              <w:shd w:val="clear" w:color="auto" w:fill="FFFFFF"/>
              <w:spacing w:after="0" w:line="240" w:lineRule="atLeast"/>
              <w:ind w:right="1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 xml:space="preserve">4. Correcting Pronunciation Mistakes </w:t>
            </w:r>
          </w:p>
          <w:p w14:paraId="15A35DAA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6.271-284</w:t>
            </w:r>
          </w:p>
          <w:p w14:paraId="374D1255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обучения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произношению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1CF9" w14:textId="77777777" w:rsidR="001A7C0B" w:rsidRPr="00B227B1" w:rsidRDefault="001A7C0B" w:rsidP="00B227B1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9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: 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Teaching pronunciation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create a lesson plan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  teaching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pronunciation  use  the   book by Ann Baker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“ Ship or Sheep?” An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intermediate  pronunciation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course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,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Third edition,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or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12, Lessons 109-111</w:t>
            </w:r>
          </w:p>
          <w:p w14:paraId="7EF54AF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6D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56F52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DC5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B81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5485426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897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составлять упражнения по обучению произошению и умеет анализировать методику развития произносительных навыков.</w:t>
            </w:r>
          </w:p>
        </w:tc>
      </w:tr>
      <w:tr w:rsidR="00B227B1" w:rsidRPr="00B227B1" w14:paraId="58E9B0A5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D0DA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2EB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BA3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10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Students’ micro teaching on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pronunciation 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 4.p.248-264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9FB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E5A3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1B1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FC8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26A373B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A3D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Владеет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знанием  составления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микро-уроков с общими элементами обучения произношению звуков ИЯ.</w:t>
            </w:r>
          </w:p>
        </w:tc>
      </w:tr>
      <w:tr w:rsidR="00B227B1" w:rsidRPr="00B227B1" w14:paraId="486CBB59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2A8A9A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4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Teaching grammar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3F590" w14:textId="77777777" w:rsidR="001A7C0B" w:rsidRPr="00B227B1" w:rsidRDefault="001A7C0B" w:rsidP="00B227B1">
            <w:pPr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Lecture 7.</w:t>
            </w:r>
            <w:r w:rsidRPr="00B227B1">
              <w:rPr>
                <w:rStyle w:val="10"/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Teaching grammar </w:t>
            </w:r>
          </w:p>
          <w:p w14:paraId="1FC050F5" w14:textId="77777777" w:rsidR="001A7C0B" w:rsidRPr="00B227B1" w:rsidRDefault="001A7C0B" w:rsidP="00B227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1.The Place of Grammar in language teaching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2.To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Teach or Not to Teach Grammar </w:t>
            </w: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3.Issues About How to Teach Grammar4.Grammar Techniques5.Grammar Sequencing in Textbooks and Curricula</w:t>
            </w:r>
          </w:p>
          <w:p w14:paraId="2FEE90F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-3,E-6 p.156-180</w:t>
            </w:r>
          </w:p>
          <w:p w14:paraId="6E3BEB8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89DA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Teaching grammar.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grammar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activity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use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Baluta’s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10, Lessons 91-98</w:t>
            </w:r>
          </w:p>
          <w:p w14:paraId="2A54B4E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The PPP model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Lit.;E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-1.p.41-48 7.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0CB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CC7EB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6CC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AAC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1964220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A08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коммуникативные методы, приемы и способы обучения  грамматике ( по структуре и обучению грамматике без правил).</w:t>
            </w:r>
          </w:p>
        </w:tc>
      </w:tr>
      <w:tr w:rsidR="00B227B1" w:rsidRPr="00B227B1" w14:paraId="2C02F139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C258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901AB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8. Design of a Grammar Lesson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1.Classroom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Procedures Step 1. Presentation of Pattern in Context Step 2. Comprehension Questions Step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3.Identification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the Pattern Step 4. Formal Explanation Step 5. Mechanical Drills Step 6. Functional Explication Step 7. Meaningful Drills Step 8. Communicative Drills2.Grammaticalmistakes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3.Slash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correction</w:t>
            </w:r>
          </w:p>
          <w:p w14:paraId="5A61AB2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Lit.; A-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 p.420-426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D8B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</w:t>
            </w:r>
            <w:proofErr w:type="gram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Students’ micro teaching on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grammar.Lit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.: 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41-48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59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0806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A88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32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2E5D898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B12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Умеет составлять упражнения по грамматике и планы микро-уроков по обучению грамматике по текстам и упражнениям.</w:t>
            </w:r>
          </w:p>
        </w:tc>
      </w:tr>
      <w:tr w:rsidR="00B227B1" w:rsidRPr="00B227B1" w14:paraId="3C1F026B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CD93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5239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215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3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a lesson plan for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teaching  grammar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Unit11, Lessons 101-108)</w:t>
            </w:r>
          </w:p>
          <w:p w14:paraId="1105817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Students’ presentation on grammar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mistakes 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Lit. : E-1.p.41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6B2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7252E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D69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FA1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5C39E88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126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Владеет знаниями и навыками подготовки презентаций по работе с ошибками по грамматике и анализу грамматических материалов, включая видео-уроки.</w:t>
            </w:r>
          </w:p>
        </w:tc>
      </w:tr>
      <w:tr w:rsidR="00B227B1" w:rsidRPr="00B227B1" w14:paraId="08ADBF6C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AC9166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5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Teaching vocabulary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2B751" w14:textId="77777777" w:rsidR="001A7C0B" w:rsidRPr="00B227B1" w:rsidRDefault="001A7C0B" w:rsidP="00B227B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9. Teaching vocabulary </w:t>
            </w:r>
            <w:proofErr w:type="gram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1.Current</w:t>
            </w:r>
            <w:proofErr w:type="gram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Issues in Vocabulary Teaching Principles for TeachingVocabulary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2.Active vocabulary and  Passive vocabulary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3.Techniques for teaching a new vocabulary item (a new word)  4.Presenting new vocabulary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274F8049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.201-214</w:t>
            </w:r>
          </w:p>
          <w:p w14:paraId="2FF92C8A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7092" w14:textId="77777777" w:rsidR="001A7C0B" w:rsidRPr="00B227B1" w:rsidRDefault="001A7C0B" w:rsidP="00B227B1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4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 Teaching vocabulary</w:t>
            </w:r>
          </w:p>
          <w:p w14:paraId="61A13A9F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a vocabulary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activity  using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 techniques for presenting the meaning of new words  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10, Lessons 91-98)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152DEB3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Lit.;E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-1-196-205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32F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4D576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93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9FC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76342E1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D5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основные этапы работы с лексическим материалом.</w:t>
            </w:r>
          </w:p>
        </w:tc>
      </w:tr>
      <w:tr w:rsidR="00B227B1" w:rsidRPr="00B227B1" w14:paraId="77F878A9" w14:textId="77777777" w:rsidTr="00B227B1">
        <w:trPr>
          <w:trHeight w:val="41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95510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523542" w14:textId="77777777" w:rsidR="001A7C0B" w:rsidRPr="00B227B1" w:rsidRDefault="001A7C0B" w:rsidP="00B227B1">
            <w:pPr>
              <w:widowControl w:val="0"/>
              <w:tabs>
                <w:tab w:val="left" w:pos="113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L. 10.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  <w:p w14:paraId="07D21C44" w14:textId="77777777" w:rsidR="001A7C0B" w:rsidRPr="00B227B1" w:rsidRDefault="001A7C0B" w:rsidP="00B227B1">
            <w:pPr>
              <w:widowControl w:val="0"/>
              <w:tabs>
                <w:tab w:val="left" w:pos="113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1.Decision-making tasks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2.Production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 xml:space="preserve"> tasks 3.Games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4.Testing vocabulary/ assessment/correcting errors</w:t>
            </w:r>
          </w:p>
          <w:p w14:paraId="229316C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.215- 26.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DD7B0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lesson1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5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EC49D5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design vocabulary teaching activity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10, Lessons 91-98)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Students’ micro teaching on vocabulary</w:t>
            </w:r>
          </w:p>
          <w:p w14:paraId="07D60E6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.Lit.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E-1.p.196-205 </w:t>
            </w:r>
          </w:p>
          <w:p w14:paraId="39F3EEA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8011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EFC46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E4F4BF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D9D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0BD80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6B9D5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1B7F3AA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F975F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Умеет составлять микро-уроки по лексике на среднем этапе обучения ИЯ.</w:t>
            </w:r>
          </w:p>
          <w:p w14:paraId="4F2FCDD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Владеет навыками анализа упражнений по учебнику.</w:t>
            </w:r>
          </w:p>
        </w:tc>
      </w:tr>
      <w:tr w:rsidR="00B227B1" w:rsidRPr="00B227B1" w14:paraId="2D4E786A" w14:textId="77777777" w:rsidTr="00B227B1">
        <w:trPr>
          <w:trHeight w:val="200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D72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F61B6" w14:textId="77777777" w:rsidR="001A7C0B" w:rsidRPr="00B227B1" w:rsidRDefault="001A7C0B" w:rsidP="00B227B1">
            <w:pPr>
              <w:widowControl w:val="0"/>
              <w:tabs>
                <w:tab w:val="left" w:pos="113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5099" w14:textId="77777777" w:rsidR="001A7C0B" w:rsidRPr="00B227B1" w:rsidRDefault="001A7C0B" w:rsidP="00B227B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lesson1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ky-KG"/>
              </w:rPr>
              <w:t>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: </w:t>
            </w:r>
          </w:p>
          <w:p w14:paraId="24A4AA0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  lesson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plan for teaching vocabulary  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10, Lessons 91-98) Lit.: E-1.p.196-205</w:t>
            </w:r>
          </w:p>
          <w:p w14:paraId="5C1B2A4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931C2E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50FF5D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056D04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52A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EF0F43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5D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  <w:p w14:paraId="5C1D65D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ПК-9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9C4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27B1" w:rsidRPr="00B227B1" w14:paraId="674EA487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66E3BC5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6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Teaching listening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7D66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11. Teaching listening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Lit.;A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-1,E-2 p.299-331 24.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9CF9D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proofErr w:type="gram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7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write a lesson plan on teaching listening skills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Unit16 Lessons 153-161)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0FCEA6D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5E3095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How to teach listening Lit.: 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84-92 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E9AE1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624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E6F010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65A9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CA1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и понимает основные механизмы аудирования и способы их формирования и развития речи.</w:t>
            </w:r>
          </w:p>
        </w:tc>
      </w:tr>
      <w:tr w:rsidR="00B227B1" w:rsidRPr="00B227B1" w14:paraId="2EED378A" w14:textId="77777777" w:rsidTr="00B227B1">
        <w:trPr>
          <w:trHeight w:val="43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0AB6A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90E9FFA" w14:textId="77777777" w:rsidR="001A7C0B" w:rsidRPr="00B227B1" w:rsidRDefault="001A7C0B" w:rsidP="00B227B1">
            <w:pPr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12. </w:t>
            </w: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1.Types of Classroom Listening Performance, </w:t>
            </w:r>
            <w:proofErr w:type="gram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2.Principles</w:t>
            </w:r>
            <w:proofErr w:type="gram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for Teaching Listening Skills3.Listening Techniques from Beginning to Advanced,4.Assessing Listening in the Classroom 5.Listening Assessment and Test6.Assessing Types of Listening and Micro- and </w:t>
            </w:r>
            <w:proofErr w:type="spell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Macroskills</w:t>
            </w:r>
            <w:proofErr w:type="spell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711C1C33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Lit.;A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-1,E-6,p.249-261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72BD52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 Practical lesson 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8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Students’ micro teaching on listening.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Unit16 Lessons 153-161)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2D5E91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Lit.: 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84-92</w:t>
            </w:r>
          </w:p>
          <w:p w14:paraId="135C5D0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96942E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637CF8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621A92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6292E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D6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530DA3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FE95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 xml:space="preserve"> ПК-8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6758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Умеет анализировать типологию трудностей, встречающихся при обучении аудированию.</w:t>
            </w:r>
          </w:p>
          <w:p w14:paraId="3BA7C99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Владеет знанием составления микро-уроков по аудированию. Умеет   разработать план урока по аудированию и работать с Интернет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аудиотекстами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B227B1" w:rsidRPr="00B227B1" w14:paraId="71C105A1" w14:textId="77777777" w:rsidTr="00B227B1">
        <w:trPr>
          <w:trHeight w:val="154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7DE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81E4EC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3816C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9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: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create  listening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activity using PDP format.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Unit16 ,Lessons 153-161)</w:t>
            </w:r>
          </w:p>
          <w:p w14:paraId="0ED004C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D5315D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7995A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D22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C80FBA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4B3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694B92B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FA8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27B1" w:rsidRPr="00B227B1" w14:paraId="034BABE8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501EED9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Teaching speaking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A9F7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L.13.Teach. speaking</w:t>
            </w: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1.Oral Communication Skills in Pedagogical </w:t>
            </w:r>
            <w:proofErr w:type="gram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2.Research3.What</w:t>
            </w:r>
            <w:proofErr w:type="gram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Makes Speaking Difficult?4.Micro- and </w:t>
            </w:r>
            <w:proofErr w:type="spell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Macroskills</w:t>
            </w:r>
            <w:proofErr w:type="spell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of Oral Communication5.Types of Classroom Speaking Performance 6.Principles for Teaching Speaking Skills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Lit.;E-1 182-190 12.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25E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Practical lesson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20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: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a speaking task.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grade)</w:t>
            </w:r>
          </w:p>
          <w:p w14:paraId="35DEBE3E" w14:textId="77777777" w:rsidR="001A7C0B" w:rsidRPr="00B227B1" w:rsidRDefault="001A7C0B" w:rsidP="00B227B1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How to teach speak.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Lit.;E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-1 182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352F6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AC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AA2F9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B50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6AFFAD6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BB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формы речи, реальные ситуации, способы их создания на уроках по говорению.</w:t>
            </w:r>
          </w:p>
          <w:p w14:paraId="1B756FB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Умеет составлять задания по картинкам.</w:t>
            </w:r>
          </w:p>
        </w:tc>
      </w:tr>
      <w:tr w:rsidR="00B227B1" w:rsidRPr="00B227B1" w14:paraId="6E9FED44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906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0D26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 14.  Teach.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Speaking  1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.Teaching ialogue3.Teaching monologue 4.Types of speaking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activitiesa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) Controlled activities b)Semi-controlled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activitiesc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)Free practice activities</w:t>
            </w:r>
          </w:p>
          <w:p w14:paraId="5EF3137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PPPmodel</w:t>
            </w:r>
            <w:proofErr w:type="spellEnd"/>
          </w:p>
          <w:p w14:paraId="2E3F387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Lit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-6;211-228 Формы речи и формы общения.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79E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1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.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Write a lesson plan which includes three stages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Students’ micro teaching on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speaking.Lit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.; E-1, 182-190. 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14, Lessons 132-142)</w:t>
            </w:r>
          </w:p>
          <w:p w14:paraId="5860A8F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7E66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83B5C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031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603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  <w:p w14:paraId="652505C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585BD30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7ED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Владеет навыками составления планов микро-уроков для развития мон.и диал.речи.</w:t>
            </w:r>
          </w:p>
        </w:tc>
      </w:tr>
      <w:tr w:rsidR="00B227B1" w:rsidRPr="00B227B1" w14:paraId="2E291355" w14:textId="77777777" w:rsidTr="00B227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45A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427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D080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  <w:p w14:paraId="1488E55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Students micro-teaching in the class focusing the speaking skills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2D3A97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Feedback on a speaking </w:t>
            </w:r>
            <w:proofErr w:type="gram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activity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Lit.E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-1, 182-190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89D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A7CE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D54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EE71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  <w:p w14:paraId="1458436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FAB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Умеет самостоятельно составлять презентации по оценке и обучению говорению.</w:t>
            </w:r>
          </w:p>
        </w:tc>
      </w:tr>
      <w:tr w:rsidR="00B227B1" w:rsidRPr="00B227B1" w14:paraId="21D4DC02" w14:textId="77777777" w:rsidTr="00B227B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D76237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8 </w:t>
            </w:r>
            <w:proofErr w:type="gram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Teaching  reading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FDCFA" w14:textId="77777777" w:rsidR="001A7C0B" w:rsidRPr="00B227B1" w:rsidRDefault="001A7C0B" w:rsidP="00B227B1">
            <w:pPr>
              <w:spacing w:line="240" w:lineRule="atLeast"/>
              <w:ind w:right="-1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15.Teaching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reading Lit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.: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-6,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.263,E-3 10.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4C8C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3   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Discuss the different types of reading activities and their purposes</w:t>
            </w:r>
          </w:p>
          <w:p w14:paraId="10DE55BA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Design an activity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5, Lessons43-51)</w:t>
            </w:r>
          </w:p>
          <w:p w14:paraId="3C8B8342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F3747C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How to teach reading Lit.: 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161-171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97E1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AF778F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A86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E422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  <w:p w14:paraId="576B7CC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9E85C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этапы обучения чтению.</w:t>
            </w:r>
          </w:p>
          <w:p w14:paraId="497F18E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Различает виды чтения и систему упражнений по их формированию.</w:t>
            </w:r>
          </w:p>
          <w:p w14:paraId="2BEC430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Разрабатывает план урока по чтению, владеет умением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 с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текстом и правилами пользования упражнений  Интернет ресурсов.</w:t>
            </w:r>
          </w:p>
        </w:tc>
      </w:tr>
      <w:tr w:rsidR="00B227B1" w:rsidRPr="00B227B1" w14:paraId="1F77594E" w14:textId="77777777" w:rsidTr="00B227B1">
        <w:trPr>
          <w:trHeight w:val="241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08F87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31C35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 16. Types of reading strategies. Lit.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357-385,E-3 16.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203BEC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4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Students’ micro teaching on reading.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5, Lessons43-51)</w:t>
            </w:r>
          </w:p>
          <w:p w14:paraId="00A7999D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Lit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.161-171  </w:t>
            </w:r>
          </w:p>
          <w:p w14:paraId="38BCDD73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0884E35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82D2CDB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EB31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318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7ED0E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1103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ПК-8</w:t>
            </w:r>
          </w:p>
          <w:p w14:paraId="5078408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09BD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227B1" w:rsidRPr="00B227B1" w14:paraId="74E9789B" w14:textId="77777777" w:rsidTr="00B227B1">
        <w:trPr>
          <w:trHeight w:val="63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C2C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2240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3BA5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5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.</w:t>
            </w:r>
          </w:p>
          <w:p w14:paraId="7BF602A1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Presentation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of  lesson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plans on teaching reading skills 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6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 Unit 5, Lessons43-51)</w:t>
            </w:r>
          </w:p>
          <w:p w14:paraId="27CFC497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Lit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.: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.161-171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5901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66E91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5D3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E25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04DA4D7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5F7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27B1" w:rsidRPr="00B227B1" w14:paraId="44AB9643" w14:textId="77777777" w:rsidTr="00B227B1">
        <w:trPr>
          <w:cantSplit/>
          <w:trHeight w:val="283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C4D762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 </w:t>
            </w:r>
            <w:proofErr w:type="spell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Teachingwriting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794D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L.17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21.TeachingwritingLit.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-2,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.390-417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-6,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.234-248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666FA0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6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analyze writing tasks in the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textbook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O.R.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textbook for the 8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</w:t>
            </w:r>
          </w:p>
          <w:p w14:paraId="41D50D57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Unit 5, Lesson 5Dpp90-94</w:t>
            </w:r>
          </w:p>
          <w:p w14:paraId="256D8FA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How to teach writing Lit.: 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206-213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72C093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D11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986C74E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98C97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4A76853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E09F4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Знает  цели, содержание, этапы формирования навыков письма.</w:t>
            </w:r>
          </w:p>
          <w:p w14:paraId="274AADD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Умеет составлять мико-уроки с графическими организаторами для письменных работ по текстам, фильмам, а также аутентичных материалов для развития навыков письма.</w:t>
            </w:r>
          </w:p>
          <w:p w14:paraId="76FC35D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27B1" w:rsidRPr="00B227B1" w14:paraId="4431040D" w14:textId="77777777" w:rsidTr="00B227B1">
        <w:trPr>
          <w:cantSplit/>
          <w:trHeight w:val="307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B051B3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83AECD5" w14:textId="77777777" w:rsidR="001A7C0B" w:rsidRPr="00B227B1" w:rsidRDefault="001A7C0B" w:rsidP="00B227B1">
            <w:pPr>
              <w:spacing w:after="0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Teaching Writing</w:t>
            </w:r>
          </w:p>
          <w:p w14:paraId="679C990B" w14:textId="77777777" w:rsidR="001A7C0B" w:rsidRPr="00B227B1" w:rsidRDefault="001A7C0B" w:rsidP="00B227B1">
            <w:pPr>
              <w:spacing w:after="0"/>
              <w:jc w:val="center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Part II</w:t>
            </w:r>
          </w:p>
          <w:p w14:paraId="7DA829E3" w14:textId="77777777" w:rsidR="001A7C0B" w:rsidRPr="00B227B1" w:rsidRDefault="001A7C0B" w:rsidP="00B227B1">
            <w:pPr>
              <w:spacing w:after="0"/>
              <w:ind w:right="-1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Plan for the lecture</w:t>
            </w:r>
          </w:p>
          <w:p w14:paraId="375BE313" w14:textId="77777777" w:rsidR="001A7C0B" w:rsidRPr="00B227B1" w:rsidRDefault="001A7C0B" w:rsidP="00B227B1">
            <w:pPr>
              <w:spacing w:after="0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1.Types of Classroom Writing Performance, </w:t>
            </w:r>
          </w:p>
          <w:p w14:paraId="5B23223F" w14:textId="77777777" w:rsidR="001A7C0B" w:rsidRPr="00B227B1" w:rsidRDefault="001A7C0B" w:rsidP="00B227B1">
            <w:pPr>
              <w:spacing w:after="0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2.Principles for Teaching Writing Skills</w:t>
            </w:r>
          </w:p>
          <w:p w14:paraId="6DE5BCA0" w14:textId="77777777" w:rsidR="001A7C0B" w:rsidRPr="00B227B1" w:rsidRDefault="001A7C0B" w:rsidP="00B227B1">
            <w:pPr>
              <w:spacing w:after="0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3.Assessing Writing</w:t>
            </w:r>
          </w:p>
          <w:p w14:paraId="21823BFD" w14:textId="77777777" w:rsidR="001A7C0B" w:rsidRPr="00B227B1" w:rsidRDefault="001A7C0B" w:rsidP="00B227B1">
            <w:pPr>
              <w:spacing w:after="0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4/Evaluation Checklists</w:t>
            </w:r>
          </w:p>
          <w:p w14:paraId="1C44281D" w14:textId="77777777" w:rsidR="001A7C0B" w:rsidRPr="00B227B1" w:rsidRDefault="001A7C0B" w:rsidP="00B227B1">
            <w:pPr>
              <w:spacing w:after="0"/>
              <w:ind w:right="-177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5.Writing Assessment Tasks</w:t>
            </w:r>
          </w:p>
          <w:p w14:paraId="7DC393C8" w14:textId="77777777" w:rsidR="001A7C0B" w:rsidRPr="00B227B1" w:rsidRDefault="001A7C0B" w:rsidP="00B227B1">
            <w:pPr>
              <w:spacing w:after="0"/>
              <w:ind w:right="-17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TeachingwritingLit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-2,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390-417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-6,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096926" w14:textId="77777777" w:rsidR="001A7C0B" w:rsidRPr="00B227B1" w:rsidRDefault="001A7C0B" w:rsidP="00B227B1">
            <w:pPr>
              <w:spacing w:line="240" w:lineRule="atLeast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lastRenderedPageBreak/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7</w:t>
            </w: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Discuss the forms of assessment </w:t>
            </w:r>
            <w:proofErr w:type="gram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tasks  and</w:t>
            </w:r>
            <w:proofErr w:type="gramEnd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correcting techniques of writing  </w:t>
            </w:r>
          </w:p>
          <w:p w14:paraId="2B13BCA2" w14:textId="77777777" w:rsidR="001A7C0B" w:rsidRPr="00B227B1" w:rsidRDefault="001A7C0B" w:rsidP="00B227B1">
            <w:pPr>
              <w:spacing w:line="240" w:lineRule="atLeast"/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Create a chart and draw correction </w:t>
            </w:r>
            <w:proofErr w:type="gramStart"/>
            <w:r w:rsidRPr="00B227B1"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codes.(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Harmer Jeremy. “How to Teach Writing”)</w:t>
            </w:r>
          </w:p>
          <w:p w14:paraId="2F3866E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1D13DE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B743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B20837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5F7AD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ПК-8</w:t>
            </w:r>
          </w:p>
          <w:p w14:paraId="0EF950F2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3138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27B1" w:rsidRPr="00B227B1" w14:paraId="558429F8" w14:textId="77777777" w:rsidTr="00B227B1">
        <w:trPr>
          <w:cantSplit/>
          <w:trHeight w:val="2074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14:paraId="277530AE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D94167" w14:textId="77777777" w:rsidR="001A7C0B" w:rsidRPr="00B227B1" w:rsidRDefault="001A7C0B" w:rsidP="00B227B1">
            <w:pPr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AEDD1F" w14:textId="77777777" w:rsidR="001A7C0B" w:rsidRPr="00B227B1" w:rsidRDefault="001A7C0B" w:rsidP="00B227B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Practical lesson 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ky-KG"/>
              </w:rPr>
              <w:t>8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t>.</w:t>
            </w:r>
            <w:r w:rsidRPr="00B227B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1.Discuss what the writing process is.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7165936C" w14:textId="77777777" w:rsidR="001A7C0B" w:rsidRPr="00B227B1" w:rsidRDefault="001A7C0B" w:rsidP="00B227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Create writing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activity  using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writing process(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O.R.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Baluta</w:t>
            </w:r>
            <w:proofErr w:type="spell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, textbook for the 8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th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grade)</w:t>
            </w:r>
          </w:p>
          <w:p w14:paraId="60D59A08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7D831239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5F157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1F8F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B5A1CA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0CB15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  <w:p w14:paraId="75FCA3E8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ПК-2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8EFCB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27B1" w:rsidRPr="00B227B1" w14:paraId="491998CD" w14:textId="77777777" w:rsidTr="00B227B1">
        <w:trPr>
          <w:cantSplit/>
          <w:trHeight w:val="2074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4AE63C" w14:textId="77777777" w:rsidR="001A7C0B" w:rsidRPr="00B227B1" w:rsidRDefault="001A7C0B" w:rsidP="00B227B1">
            <w:pPr>
              <w:spacing w:line="240" w:lineRule="atLeast"/>
              <w:ind w:left="113"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F27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Lecture </w:t>
            </w:r>
            <w:proofErr w:type="gramStart"/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XV</w:t>
            </w: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Principles</w:t>
            </w:r>
            <w:proofErr w:type="gramEnd"/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of organizing  extra-curricular activities</w:t>
            </w:r>
          </w:p>
          <w:p w14:paraId="6C07FF76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Plan for the lecture</w:t>
            </w:r>
          </w:p>
          <w:p w14:paraId="09E038F9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1.The importance of organizing extra-curricular activities</w:t>
            </w:r>
          </w:p>
          <w:p w14:paraId="79F65988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 The purpose of extra-curricular activity</w:t>
            </w:r>
          </w:p>
          <w:p w14:paraId="7AD5B5A2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3. The principle of psychological and pedagogical guidelines</w:t>
            </w:r>
          </w:p>
          <w:p w14:paraId="73A5F22C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 The principle of observing student’s age peculiarities and language level</w:t>
            </w:r>
          </w:p>
          <w:p w14:paraId="40487899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5.The principle of connection with life</w:t>
            </w:r>
          </w:p>
          <w:p w14:paraId="37474DBD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6.The principle of communication activity</w:t>
            </w:r>
          </w:p>
          <w:p w14:paraId="457E226D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7. The principle of combining of all forms of </w:t>
            </w: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extra-curricular </w:t>
            </w:r>
            <w:proofErr w:type="gramStart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activities ;mass</w:t>
            </w:r>
            <w:proofErr w:type="gramEnd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group and individual forms</w:t>
            </w:r>
          </w:p>
          <w:p w14:paraId="12FB967A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8.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The principle of appropriate selection</w:t>
            </w:r>
          </w:p>
          <w:p w14:paraId="58C888DB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 The principle of adjustment in school timing</w:t>
            </w:r>
          </w:p>
          <w:p w14:paraId="20371ECA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 Planning extra-curricular activities</w:t>
            </w:r>
          </w:p>
          <w:p w14:paraId="7DA4EE11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10. Visual aids for extra-curricular activity</w:t>
            </w:r>
          </w:p>
          <w:p w14:paraId="3B4DF557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Литература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38C9EB7D" w14:textId="77777777" w:rsidR="001A7C0B" w:rsidRPr="00B227B1" w:rsidRDefault="001A7C0B" w:rsidP="00B227B1">
            <w:pPr>
              <w:spacing w:line="24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1.G.J. </w:t>
            </w:r>
            <w:proofErr w:type="spell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Sulaimanova</w:t>
            </w:r>
            <w:proofErr w:type="spellEnd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., A. I. </w:t>
            </w:r>
            <w:proofErr w:type="spell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Ismaiilova</w:t>
            </w:r>
            <w:proofErr w:type="spellEnd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“ Extra</w:t>
            </w:r>
            <w:proofErr w:type="gramEnd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-curricular activities through national and regional values” Osh-2021</w:t>
            </w:r>
          </w:p>
          <w:p w14:paraId="355BEEEE" w14:textId="77777777" w:rsidR="001A7C0B" w:rsidRPr="00B227B1" w:rsidRDefault="001A7C0B" w:rsidP="00B227B1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2. </w:t>
            </w: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2. </w:t>
            </w: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  <w:t xml:space="preserve">Айтиева А.Э., Айтикеева Г. </w:t>
            </w: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 xml:space="preserve">“Introduction to Teaching Methodology. Methodology Curriculum for English Language </w:t>
            </w:r>
            <w:proofErr w:type="gramStart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Teachers ”</w:t>
            </w:r>
            <w:proofErr w:type="gramEnd"/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ky-KG" w:eastAsia="ja-JP"/>
              </w:rPr>
              <w:t xml:space="preserve"> Ош</w:t>
            </w:r>
          </w:p>
          <w:p w14:paraId="22E9F61B" w14:textId="77777777" w:rsidR="001A7C0B" w:rsidRPr="00B227B1" w:rsidRDefault="001A7C0B" w:rsidP="00B227B1">
            <w:pPr>
              <w:rPr>
                <w:rStyle w:val="partial-content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34E4" w14:textId="77777777" w:rsidR="001A7C0B" w:rsidRPr="00B227B1" w:rsidRDefault="001A7C0B" w:rsidP="00B227B1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  <w:lastRenderedPageBreak/>
              <w:t xml:space="preserve">Practical lesson 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>2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B227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ky-KG"/>
              </w:rPr>
              <w:t xml:space="preserve">. </w:t>
            </w:r>
          </w:p>
          <w:p w14:paraId="1E60C275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Principles of </w:t>
            </w:r>
            <w:proofErr w:type="gramStart"/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organizing  extra</w:t>
            </w:r>
            <w:proofErr w:type="gramEnd"/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-curricular activities</w:t>
            </w:r>
          </w:p>
          <w:p w14:paraId="0110BBC1" w14:textId="77777777" w:rsidR="001A7C0B" w:rsidRPr="00B227B1" w:rsidRDefault="001A7C0B" w:rsidP="00B227B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9FF85E5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Tasks</w:t>
            </w:r>
          </w:p>
          <w:p w14:paraId="5AC09787" w14:textId="77777777" w:rsidR="001A7C0B" w:rsidRPr="00B227B1" w:rsidRDefault="001A7C0B" w:rsidP="00B2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>1.Answer the questions</w:t>
            </w:r>
          </w:p>
          <w:p w14:paraId="29820CA8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1.What is the importance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of </w:t>
            </w:r>
            <w:r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organizing</w:t>
            </w:r>
            <w:proofErr w:type="gramEnd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extra-curricular activity?</w:t>
            </w:r>
          </w:p>
          <w:p w14:paraId="7D2C511C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What is the purpose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ar-SA"/>
              </w:rPr>
              <w:t xml:space="preserve">of </w:t>
            </w: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extra</w:t>
            </w:r>
            <w:proofErr w:type="gramEnd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-curricular activity?</w:t>
            </w:r>
          </w:p>
          <w:p w14:paraId="28309556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3. What should you do to prepare for an extra-curricular activity?</w:t>
            </w:r>
          </w:p>
          <w:p w14:paraId="6ADDC8F3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4. How do you plan extra-curricular activities</w:t>
            </w:r>
          </w:p>
          <w:p w14:paraId="597301C5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What kind of materials do you prepare </w:t>
            </w:r>
            <w:proofErr w:type="gramStart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  extra</w:t>
            </w:r>
            <w:proofErr w:type="gramEnd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-curricular activity?</w:t>
            </w:r>
          </w:p>
          <w:p w14:paraId="2C17C732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2741A0D5" w14:textId="77777777" w:rsidR="001A7C0B" w:rsidRPr="00B227B1" w:rsidRDefault="001A7C0B" w:rsidP="00B227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Homework :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Create a lesson plan for </w:t>
            </w: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extra-curricular activity. Student’s microteaching for extra-curricular activity</w:t>
            </w:r>
          </w:p>
          <w:p w14:paraId="1BC3D2CA" w14:textId="77777777" w:rsidR="001A7C0B" w:rsidRPr="00B227B1" w:rsidRDefault="001A7C0B" w:rsidP="00B227B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7A46D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CBD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E763D0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04A5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FEDD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Сформировать у студентов основы умений творчески применять свои знания на практике в процессе решения учебных, воспитательных и образовательных задач на внеклассном уроке</w:t>
            </w:r>
          </w:p>
          <w:p w14:paraId="7C5944B7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7AE17EC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Знает и понимает з</w:t>
            </w:r>
            <w:r w:rsidRPr="00B227B1">
              <w:rPr>
                <w:rFonts w:ascii="Times New Roman" w:hAnsi="Times New Roman" w:cs="Times New Roman"/>
                <w:sz w:val="20"/>
                <w:szCs w:val="20"/>
              </w:rPr>
              <w:t>адачи и содержание внеклассной работы в зависимости от ее вида и формы. Методика проведения внеклассной работы, определяемая видом, формой и возрастом учащихся</w:t>
            </w:r>
          </w:p>
          <w:p w14:paraId="3CD85A87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Умеет организовать различных мероприятий для учащихся во внеурочное время</w:t>
            </w:r>
          </w:p>
          <w:p w14:paraId="5315C3CF" w14:textId="77777777" w:rsidR="001A7C0B" w:rsidRPr="00B227B1" w:rsidRDefault="001A7C0B" w:rsidP="00B227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  <w:t>владеет методикой организации мероприятия</w:t>
            </w:r>
          </w:p>
          <w:p w14:paraId="0505C314" w14:textId="77777777" w:rsidR="001A7C0B" w:rsidRPr="00B227B1" w:rsidRDefault="001A7C0B" w:rsidP="00B227B1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CBA47D" w14:textId="77777777" w:rsidR="008E5C10" w:rsidRPr="00B227B1" w:rsidRDefault="008E5C10" w:rsidP="008E5C10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D721DDC" w14:textId="77777777" w:rsidR="008E5C10" w:rsidRPr="00B227B1" w:rsidRDefault="008E5C10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DF06194" w14:textId="35D2BAEE" w:rsidR="008E5C10" w:rsidRPr="00B227B1" w:rsidRDefault="008E5C10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059FB79" w14:textId="77777777" w:rsidR="00170D72" w:rsidRPr="00B227B1" w:rsidRDefault="00170D72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45BED6F" w14:textId="77777777" w:rsidR="006216EB" w:rsidRPr="00B227B1" w:rsidRDefault="006216EB" w:rsidP="00F50F46">
      <w:pPr>
        <w:pStyle w:val="af1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Задания на самостоятельную работу студентов (</w:t>
      </w:r>
      <w:proofErr w:type="gramStart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СРС)   </w:t>
      </w:r>
      <w:proofErr w:type="spellStart"/>
      <w:proofErr w:type="gramEnd"/>
      <w:r w:rsidRPr="00B227B1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  <w:lang w:val="en-US"/>
        </w:rPr>
        <w:t>Independentwork</w:t>
      </w:r>
      <w:proofErr w:type="spellEnd"/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305"/>
        <w:gridCol w:w="1559"/>
        <w:gridCol w:w="2126"/>
        <w:gridCol w:w="3969"/>
      </w:tblGrid>
      <w:tr w:rsidR="006216EB" w:rsidRPr="00071881" w14:paraId="724DA608" w14:textId="77777777" w:rsidTr="00A13370">
        <w:trPr>
          <w:trHeight w:val="4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6C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56C3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Topics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41FF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Ho</w:t>
            </w:r>
          </w:p>
          <w:p w14:paraId="07908E3C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48EC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urs</w:t>
            </w:r>
            <w:proofErr w:type="spellEnd"/>
          </w:p>
          <w:p w14:paraId="45D36E40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6B7" w14:textId="77777777" w:rsidR="006216EB" w:rsidRPr="00B227B1" w:rsidRDefault="006216EB" w:rsidP="00B227B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Comp.</w:t>
            </w:r>
          </w:p>
          <w:p w14:paraId="44264FA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677C" w14:textId="47602CB4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Readings/Assignments (to be completed by the date to the left)</w:t>
            </w:r>
          </w:p>
        </w:tc>
      </w:tr>
      <w:tr w:rsidR="006216EB" w:rsidRPr="00B227B1" w14:paraId="3E15D175" w14:textId="77777777" w:rsidTr="00A1337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4A2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Week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2 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Febr</w:t>
            </w:r>
            <w:proofErr w:type="spellEnd"/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AEA" w14:textId="4F9FCE08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Teaching by 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principles .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Basic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principles that good language teachers practice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87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2E9C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50B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D70C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62-84;487-522</w:t>
            </w:r>
          </w:p>
        </w:tc>
      </w:tr>
      <w:tr w:rsidR="006216EB" w:rsidRPr="00B227B1" w14:paraId="39C21986" w14:textId="77777777" w:rsidTr="00A1337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5722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Week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3 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Febr</w:t>
            </w:r>
            <w:proofErr w:type="spellEnd"/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A731" w14:textId="40AFDE2D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How do we learn?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Basics of language learning and acquisition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D598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37091D68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BEA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410237BE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80E" w14:textId="77777777" w:rsidR="006216EB" w:rsidRPr="00B227B1" w:rsidRDefault="006216EB" w:rsidP="00B227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D75E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9-33</w:t>
            </w:r>
          </w:p>
        </w:tc>
      </w:tr>
      <w:tr w:rsidR="006216EB" w:rsidRPr="00B227B1" w14:paraId="57470469" w14:textId="77777777" w:rsidTr="00A13370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047E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Week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4  </w:t>
            </w:r>
            <w:proofErr w:type="spell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Febr</w:t>
            </w:r>
            <w:proofErr w:type="spellEnd"/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354F" w14:textId="35EB32F3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Brown’s 12 principles of language learning</w:t>
            </w:r>
          </w:p>
          <w:p w14:paraId="79E8E1E0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47D5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A12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8DE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ИК-2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7C01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62-84</w:t>
            </w:r>
          </w:p>
        </w:tc>
      </w:tr>
      <w:tr w:rsidR="006216EB" w:rsidRPr="00B227B1" w14:paraId="5F29F9BE" w14:textId="77777777" w:rsidTr="00A13370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0603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1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March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8113" w14:textId="1B0E5C83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Lesson design across 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proficiencies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Adapting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materials Teaching multilevel classrooms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8387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2C6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2DF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ПК-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6943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120-154</w:t>
            </w:r>
          </w:p>
        </w:tc>
      </w:tr>
      <w:tr w:rsidR="006216EB" w:rsidRPr="00B227B1" w14:paraId="2F9AFA19" w14:textId="77777777" w:rsidTr="00A13370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D60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2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March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8284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Lesson Structure and Sequence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Common activity 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types .Curriculum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design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CFBB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13D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5DC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ПК-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DEC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164-179</w:t>
            </w:r>
          </w:p>
        </w:tc>
      </w:tr>
      <w:tr w:rsidR="006216EB" w:rsidRPr="00B227B1" w14:paraId="3484805D" w14:textId="77777777" w:rsidTr="00A13370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4FDF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Week 3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March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0B98" w14:textId="10FFC4F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Language Acquisition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Second Language Acquisition (SLA) research Motivation and language learning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5D4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60358729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53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0E943382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B5B" w14:textId="77777777" w:rsidR="006216EB" w:rsidRPr="00B227B1" w:rsidRDefault="006216EB" w:rsidP="00B227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ПК-2</w:t>
            </w:r>
          </w:p>
          <w:p w14:paraId="28EE5231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E1CA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116-137;p.46-66</w:t>
            </w:r>
          </w:p>
          <w:p w14:paraId="3089E0DE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84-88</w:t>
            </w:r>
          </w:p>
        </w:tc>
      </w:tr>
      <w:tr w:rsidR="006216EB" w:rsidRPr="00B227B1" w14:paraId="4440115A" w14:textId="77777777" w:rsidTr="00A1337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2FD9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Week</w:t>
            </w:r>
            <w:proofErr w:type="spellEnd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4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March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7D48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Teaching pronunciation. </w:t>
            </w: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Tongue twisters, proverbs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11C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3B38E60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4343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035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53F1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271-279</w:t>
            </w:r>
          </w:p>
        </w:tc>
      </w:tr>
      <w:tr w:rsidR="006216EB" w:rsidRPr="00B227B1" w14:paraId="7484B665" w14:textId="77777777" w:rsidTr="00A13370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A80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</w:t>
            </w:r>
            <w:proofErr w:type="gramStart"/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1 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April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4469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Teaching grammar. Teaching writing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046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F84A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D9A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78EC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420-431;390-417</w:t>
            </w:r>
          </w:p>
        </w:tc>
      </w:tr>
      <w:tr w:rsidR="006216EB" w:rsidRPr="00B227B1" w14:paraId="380C3C43" w14:textId="77777777" w:rsidTr="00A13370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3788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2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April.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132D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Teaching vocabulary. Set expressions, idioms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9D16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5D981282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E3F0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870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211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435-441;E-6p.185-205</w:t>
            </w:r>
          </w:p>
        </w:tc>
      </w:tr>
      <w:tr w:rsidR="006216EB" w:rsidRPr="00B227B1" w14:paraId="6C7AD4E5" w14:textId="77777777" w:rsidTr="00A13370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B14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3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April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C472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Teaching speaking. Debates, discussions, talking clubs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B5A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59674F8A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4C9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330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F21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322-354;E-6p.211-231</w:t>
            </w:r>
          </w:p>
        </w:tc>
      </w:tr>
      <w:tr w:rsidR="006216EB" w:rsidRPr="00B227B1" w14:paraId="0C328A7A" w14:textId="77777777" w:rsidTr="00A13370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423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Week 4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April.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F68D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Teaching Language Skills—Reading and Listening.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609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48E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AE5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ПК-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1ED4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299,357;E-6p.211-268</w:t>
            </w:r>
          </w:p>
        </w:tc>
      </w:tr>
      <w:tr w:rsidR="006216EB" w:rsidRPr="00B227B1" w14:paraId="7F25D641" w14:textId="77777777" w:rsidTr="00A13370">
        <w:trPr>
          <w:trHeight w:val="8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D89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Week 1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May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919F" w14:textId="34F5CBD0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Contexts of learning and teaching</w:t>
            </w:r>
          </w:p>
          <w:p w14:paraId="46D16B16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Teaching across age and proficiency levels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FB2A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  <w:p w14:paraId="5F8161BB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18F3D4C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179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0089D6E3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F15" w14:textId="77777777" w:rsidR="006216EB" w:rsidRPr="00B227B1" w:rsidRDefault="006216EB" w:rsidP="00B227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y-KG"/>
              </w:rPr>
              <w:t>ИК-2</w:t>
            </w:r>
          </w:p>
          <w:p w14:paraId="44E92072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9639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</w:t>
            </w: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2,p.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99-146;E-6p.310-331</w:t>
            </w:r>
          </w:p>
        </w:tc>
      </w:tr>
      <w:tr w:rsidR="006216EB" w:rsidRPr="00B227B1" w14:paraId="274BC31A" w14:textId="77777777" w:rsidTr="00A13370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7BBD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Week 2May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F2E1" w14:textId="5498B9B0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Technology 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(CALL)Computer Assisted Language Learning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6D3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  <w:p w14:paraId="016B7244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45E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  <w:p w14:paraId="554A7D53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C0D1" w14:textId="77777777" w:rsidR="006216EB" w:rsidRPr="00B227B1" w:rsidRDefault="006216EB" w:rsidP="00B227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ПК-2</w:t>
            </w:r>
          </w:p>
          <w:p w14:paraId="6F0FE40B" w14:textId="77777777" w:rsidR="006216EB" w:rsidRPr="00B227B1" w:rsidRDefault="006216EB" w:rsidP="00B227B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7D32" w14:textId="77777777" w:rsidR="006216EB" w:rsidRPr="00B227B1" w:rsidRDefault="006216EB" w:rsidP="00B227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.E</w:t>
            </w:r>
            <w:proofErr w:type="gramEnd"/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-6,p.334-346;E-2p.196-209</w:t>
            </w:r>
          </w:p>
        </w:tc>
      </w:tr>
    </w:tbl>
    <w:p w14:paraId="2088916B" w14:textId="77777777" w:rsidR="006216EB" w:rsidRPr="00B227B1" w:rsidRDefault="006216EB" w:rsidP="006216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323F6899" w14:textId="77777777" w:rsidR="006216EB" w:rsidRPr="00B227B1" w:rsidRDefault="006216EB" w:rsidP="006216E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</w:p>
    <w:p w14:paraId="19DC50E5" w14:textId="4B21F0C9" w:rsidR="008E5C10" w:rsidRPr="00B227B1" w:rsidRDefault="008E5C10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01F33A5" w14:textId="780D3EF8" w:rsidR="006216EB" w:rsidRPr="00B227B1" w:rsidRDefault="006216EB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2F359E04" w14:textId="36FBC4EA" w:rsidR="006216EB" w:rsidRPr="00B227B1" w:rsidRDefault="006216EB" w:rsidP="008E5C10">
      <w:pPr>
        <w:shd w:val="clear" w:color="auto" w:fill="FFFFFF"/>
        <w:spacing w:after="0" w:line="240" w:lineRule="atLeast"/>
        <w:ind w:right="1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3BE0717" w14:textId="77777777" w:rsidR="006216EB" w:rsidRPr="00B227B1" w:rsidRDefault="006216EB" w:rsidP="006216EB">
      <w:pPr>
        <w:shd w:val="clear" w:color="auto" w:fill="FFFFFF"/>
        <w:spacing w:after="0" w:line="240" w:lineRule="atLeast"/>
        <w:ind w:right="1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D147D25" w14:textId="77777777" w:rsidR="008E5C10" w:rsidRPr="00B227B1" w:rsidRDefault="008E5C10" w:rsidP="008E5C10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Темы и график приема </w:t>
      </w:r>
      <w:proofErr w:type="gramStart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>самостоятельных  работ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en-US"/>
        </w:rPr>
        <w:t xml:space="preserve"> студентов</w:t>
      </w:r>
    </w:p>
    <w:p w14:paraId="5611C18B" w14:textId="77777777" w:rsidR="008E5C10" w:rsidRPr="00B227B1" w:rsidRDefault="008E5C10" w:rsidP="008E5C10">
      <w:pPr>
        <w:shd w:val="clear" w:color="auto" w:fill="FFFFFF"/>
        <w:spacing w:after="0" w:line="240" w:lineRule="auto"/>
        <w:ind w:left="720" w:right="1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74"/>
        <w:gridCol w:w="2835"/>
        <w:gridCol w:w="1134"/>
        <w:gridCol w:w="1701"/>
        <w:gridCol w:w="1843"/>
      </w:tblGrid>
      <w:tr w:rsidR="008E5C10" w:rsidRPr="00B227B1" w14:paraId="1C325B37" w14:textId="77777777" w:rsidTr="00A13370">
        <w:trPr>
          <w:cantSplit/>
          <w:trHeight w:val="10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C7D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59FF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разделов, модулей, темы и учебных вопросов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408A" w14:textId="77777777" w:rsidR="008E5C10" w:rsidRPr="00B227B1" w:rsidRDefault="008E5C10" w:rsidP="008E5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Форма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0DC1C0" w14:textId="77777777" w:rsidR="008E5C10" w:rsidRPr="00B227B1" w:rsidRDefault="008E5C10" w:rsidP="008E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D7DE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Сроки</w:t>
            </w:r>
          </w:p>
          <w:p w14:paraId="193C0F75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сдачи</w:t>
            </w:r>
          </w:p>
          <w:p w14:paraId="3029AAA3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3EC5B" w14:textId="77777777" w:rsidR="008E5C10" w:rsidRPr="00B227B1" w:rsidRDefault="008E5C10" w:rsidP="008E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Макс.</w:t>
            </w:r>
          </w:p>
          <w:p w14:paraId="650F414A" w14:textId="77777777" w:rsidR="008E5C10" w:rsidRPr="00B227B1" w:rsidRDefault="008E5C10" w:rsidP="008E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балл</w:t>
            </w:r>
          </w:p>
          <w:p w14:paraId="154892BF" w14:textId="77777777" w:rsidR="008E5C10" w:rsidRPr="00B227B1" w:rsidRDefault="008E5C10" w:rsidP="008E5C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E5C10" w:rsidRPr="00B227B1" w14:paraId="47C485CC" w14:textId="77777777" w:rsidTr="00A13370">
        <w:tc>
          <w:tcPr>
            <w:tcW w:w="15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ECD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en-US"/>
              </w:rPr>
              <w:t>Модуль 1</w:t>
            </w:r>
          </w:p>
        </w:tc>
      </w:tr>
      <w:tr w:rsidR="008E5C10" w:rsidRPr="00B227B1" w14:paraId="7ACAF40B" w14:textId="77777777" w:rsidTr="00A13370">
        <w:trPr>
          <w:trHeight w:val="975"/>
        </w:trPr>
        <w:tc>
          <w:tcPr>
            <w:tcW w:w="568" w:type="dxa"/>
          </w:tcPr>
          <w:p w14:paraId="594DCF7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6974" w:type="dxa"/>
          </w:tcPr>
          <w:p w14:paraId="191C8802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Grammar-Translation Method</w:t>
            </w:r>
          </w:p>
          <w:p w14:paraId="769A79A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The Direct Method</w:t>
            </w:r>
          </w:p>
          <w:p w14:paraId="1F3A266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The Audio-lingual Method</w:t>
            </w:r>
          </w:p>
        </w:tc>
        <w:tc>
          <w:tcPr>
            <w:tcW w:w="2835" w:type="dxa"/>
          </w:tcPr>
          <w:p w14:paraId="14E1224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Report presentation</w:t>
            </w:r>
          </w:p>
          <w:p w14:paraId="1BEDC3B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B7ABC05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7E8BD28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1</w:t>
            </w:r>
          </w:p>
          <w:p w14:paraId="551930AE" w14:textId="3EA28726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Febr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14:paraId="426D6BBC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E5C10" w:rsidRPr="00B227B1" w14:paraId="3E8BF464" w14:textId="77777777" w:rsidTr="00A13370">
        <w:tc>
          <w:tcPr>
            <w:tcW w:w="568" w:type="dxa"/>
          </w:tcPr>
          <w:p w14:paraId="570147A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974" w:type="dxa"/>
          </w:tcPr>
          <w:p w14:paraId="67269CA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The Communicative Approach</w:t>
            </w:r>
          </w:p>
          <w:p w14:paraId="4F554581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Task-based learning</w:t>
            </w:r>
          </w:p>
          <w:p w14:paraId="1558499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Humanistic Approach</w:t>
            </w:r>
          </w:p>
        </w:tc>
        <w:tc>
          <w:tcPr>
            <w:tcW w:w="2835" w:type="dxa"/>
          </w:tcPr>
          <w:p w14:paraId="770C1CF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Report presentation</w:t>
            </w:r>
          </w:p>
          <w:p w14:paraId="26C10EC5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576074F4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2A73A93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2</w:t>
            </w:r>
          </w:p>
          <w:p w14:paraId="32300830" w14:textId="62CFCF05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Febr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14:paraId="77B6E569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17030B9F" w14:textId="77777777" w:rsidTr="00A13370">
        <w:trPr>
          <w:trHeight w:val="1345"/>
        </w:trPr>
        <w:tc>
          <w:tcPr>
            <w:tcW w:w="568" w:type="dxa"/>
          </w:tcPr>
          <w:p w14:paraId="1A2B74E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974" w:type="dxa"/>
          </w:tcPr>
          <w:p w14:paraId="0EFAEF1C" w14:textId="77777777" w:rsidR="00AA791C" w:rsidRPr="00B227B1" w:rsidRDefault="00AA791C" w:rsidP="00AA791C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1.Characteristic of very young learners</w:t>
            </w:r>
          </w:p>
          <w:p w14:paraId="4BB3C2C3" w14:textId="77777777" w:rsidR="00AA791C" w:rsidRPr="00B227B1" w:rsidRDefault="00AA791C" w:rsidP="00AA791C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2.Young learners</w:t>
            </w:r>
          </w:p>
          <w:p w14:paraId="4A439884" w14:textId="77777777" w:rsidR="00AA791C" w:rsidRPr="00B227B1" w:rsidRDefault="00AA791C" w:rsidP="00AA791C">
            <w:pPr>
              <w:spacing w:after="0" w:line="240" w:lineRule="atLeast"/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</w:pPr>
            <w:r w:rsidRPr="00B227B1">
              <w:rPr>
                <w:rFonts w:ascii="Times New Roman" w:eastAsia="MS Mincho" w:hAnsi="Times New Roman" w:cs="Times New Roman"/>
                <w:iCs/>
                <w:color w:val="000000" w:themeColor="text1"/>
                <w:sz w:val="20"/>
                <w:szCs w:val="20"/>
                <w:lang w:val="en-US" w:eastAsia="ja-JP"/>
              </w:rPr>
              <w:t>3.Older/ young learners</w:t>
            </w:r>
          </w:p>
          <w:p w14:paraId="50FD434A" w14:textId="5A8D2E5D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1F0B484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Presentation of the created chart</w:t>
            </w:r>
          </w:p>
        </w:tc>
        <w:tc>
          <w:tcPr>
            <w:tcW w:w="1134" w:type="dxa"/>
          </w:tcPr>
          <w:p w14:paraId="0EDF74FA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2D97575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3</w:t>
            </w:r>
          </w:p>
          <w:p w14:paraId="21FF5BA3" w14:textId="194899EF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Febr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14:paraId="5C6B2F51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E5C10" w:rsidRPr="00B227B1" w14:paraId="572A02B5" w14:textId="77777777" w:rsidTr="00A13370">
        <w:tc>
          <w:tcPr>
            <w:tcW w:w="568" w:type="dxa"/>
          </w:tcPr>
          <w:p w14:paraId="6AE19A6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974" w:type="dxa"/>
          </w:tcPr>
          <w:p w14:paraId="6BECE10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1.Writing aims and objectives</w:t>
            </w:r>
          </w:p>
          <w:p w14:paraId="7982406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2.Lesson stages</w:t>
            </w:r>
          </w:p>
          <w:p w14:paraId="14EEA94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3.Sequencing and transitions</w:t>
            </w:r>
          </w:p>
          <w:p w14:paraId="22E1099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4.Elements of lesson plan </w:t>
            </w:r>
          </w:p>
        </w:tc>
        <w:tc>
          <w:tcPr>
            <w:tcW w:w="2835" w:type="dxa"/>
          </w:tcPr>
          <w:p w14:paraId="2E39EF4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Presentation of writing activity</w:t>
            </w:r>
          </w:p>
        </w:tc>
        <w:tc>
          <w:tcPr>
            <w:tcW w:w="1134" w:type="dxa"/>
          </w:tcPr>
          <w:p w14:paraId="7F9D2F36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  <w:p w14:paraId="4C292234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11D9196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4</w:t>
            </w:r>
          </w:p>
          <w:p w14:paraId="09D0A456" w14:textId="4E3FD470" w:rsidR="00493D9C" w:rsidRPr="00B227B1" w:rsidRDefault="00493D9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Febr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14:paraId="243D1A63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4F874AD0" w14:textId="77777777" w:rsidTr="00A13370">
        <w:tc>
          <w:tcPr>
            <w:tcW w:w="568" w:type="dxa"/>
          </w:tcPr>
          <w:p w14:paraId="01B6C32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6974" w:type="dxa"/>
          </w:tcPr>
          <w:p w14:paraId="5B6A84F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 plan formats for different skill types</w:t>
            </w:r>
          </w:p>
        </w:tc>
        <w:tc>
          <w:tcPr>
            <w:tcW w:w="2835" w:type="dxa"/>
          </w:tcPr>
          <w:p w14:paraId="207CD07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Presentation of lesson plan</w:t>
            </w:r>
          </w:p>
        </w:tc>
        <w:tc>
          <w:tcPr>
            <w:tcW w:w="1134" w:type="dxa"/>
          </w:tcPr>
          <w:p w14:paraId="6F56BEBF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6DE08AD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5</w:t>
            </w:r>
          </w:p>
          <w:p w14:paraId="5A3B31D8" w14:textId="4C4F2B1C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March </w:t>
            </w:r>
          </w:p>
        </w:tc>
        <w:tc>
          <w:tcPr>
            <w:tcW w:w="1843" w:type="dxa"/>
          </w:tcPr>
          <w:p w14:paraId="2BF42049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5722DBB1" w14:textId="77777777" w:rsidTr="00A13370">
        <w:tc>
          <w:tcPr>
            <w:tcW w:w="568" w:type="dxa"/>
          </w:tcPr>
          <w:p w14:paraId="144DF38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6974" w:type="dxa"/>
          </w:tcPr>
          <w:p w14:paraId="0D84D72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pronunciation.</w:t>
            </w:r>
          </w:p>
          <w:p w14:paraId="3C3E4A0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Importance of Correct Pronunciation in English</w:t>
            </w:r>
          </w:p>
          <w:p w14:paraId="3CAAF97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Peculiarities of the English Sound System</w:t>
            </w:r>
          </w:p>
          <w:p w14:paraId="0630F492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English Vowel System Compared with Russian</w:t>
            </w:r>
          </w:p>
          <w:p w14:paraId="1F232A35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English Vowel System Compared with the Kyrgyz</w:t>
            </w:r>
          </w:p>
          <w:p w14:paraId="2316EA54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The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Suprasegmentals</w:t>
            </w:r>
            <w:proofErr w:type="spellEnd"/>
          </w:p>
          <w:p w14:paraId="41285F66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Word-Stress</w:t>
            </w:r>
          </w:p>
          <w:p w14:paraId="44E09F73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Sentence Stress and Rhythm</w:t>
            </w:r>
          </w:p>
          <w:p w14:paraId="7851DEFB" w14:textId="77777777" w:rsidR="008E5C10" w:rsidRPr="00B227B1" w:rsidRDefault="008E5C10" w:rsidP="00F50F46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Intonation.</w:t>
            </w:r>
          </w:p>
        </w:tc>
        <w:tc>
          <w:tcPr>
            <w:tcW w:w="2835" w:type="dxa"/>
          </w:tcPr>
          <w:p w14:paraId="77E44C1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  <w:p w14:paraId="0C476FB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2B9567D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1DBE85D2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3120786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45B8846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52BB391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738A9FA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281C3B50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5E1C3DF5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6</w:t>
            </w:r>
          </w:p>
          <w:p w14:paraId="7C81CE4C" w14:textId="40B67774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March</w:t>
            </w:r>
          </w:p>
        </w:tc>
        <w:tc>
          <w:tcPr>
            <w:tcW w:w="1843" w:type="dxa"/>
          </w:tcPr>
          <w:p w14:paraId="1AD421D6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E5C10" w:rsidRPr="00B227B1" w14:paraId="77AAAEFF" w14:textId="77777777" w:rsidTr="00A13370">
        <w:trPr>
          <w:trHeight w:val="1703"/>
        </w:trPr>
        <w:tc>
          <w:tcPr>
            <w:tcW w:w="568" w:type="dxa"/>
          </w:tcPr>
          <w:p w14:paraId="6F53040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6974" w:type="dxa"/>
          </w:tcPr>
          <w:p w14:paraId="5ECF05A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n-US"/>
              </w:rPr>
              <w:t>Teaching grammar (Part I.)</w:t>
            </w:r>
          </w:p>
          <w:p w14:paraId="47194BB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Importance of Grammar in Learning a Foreign language</w:t>
            </w:r>
          </w:p>
          <w:p w14:paraId="307A4FB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Induction and Deduction in the teaching of Grammar</w:t>
            </w:r>
          </w:p>
          <w:p w14:paraId="5F5228E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steps in Teaching Grammatical Structures</w:t>
            </w:r>
          </w:p>
          <w:p w14:paraId="6DF9046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Types of Exercises for Pattern Practice</w:t>
            </w:r>
          </w:p>
          <w:p w14:paraId="052BE53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en-US"/>
              </w:rPr>
              <w:t>Teaching Grammar (part II)</w:t>
            </w:r>
          </w:p>
          <w:p w14:paraId="00059FE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Types of Exercises for Assimilation of Grammar</w:t>
            </w:r>
          </w:p>
          <w:p w14:paraId="72D39BA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Receptive-reproductive Exercises</w:t>
            </w:r>
          </w:p>
          <w:p w14:paraId="3B0868B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Productive Exercises</w:t>
            </w:r>
          </w:p>
          <w:p w14:paraId="4CA5D12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lastRenderedPageBreak/>
              <w:t>Other Methods Used in teaching grammar</w:t>
            </w:r>
          </w:p>
          <w:p w14:paraId="10569AF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In What Part of the lesson is Grammar to be Taught?</w:t>
            </w:r>
          </w:p>
        </w:tc>
        <w:tc>
          <w:tcPr>
            <w:tcW w:w="2835" w:type="dxa"/>
          </w:tcPr>
          <w:p w14:paraId="6584CE7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  <w:p w14:paraId="32F1EDB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63A808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D622B4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A22903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6B0376E1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7EF47AF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41E3ED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175E2B6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12B3F21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1C5A8CB6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lastRenderedPageBreak/>
              <w:t>5</w:t>
            </w:r>
          </w:p>
        </w:tc>
        <w:tc>
          <w:tcPr>
            <w:tcW w:w="1701" w:type="dxa"/>
          </w:tcPr>
          <w:p w14:paraId="58D4D25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7</w:t>
            </w:r>
          </w:p>
          <w:p w14:paraId="77975F73" w14:textId="117EF1BB" w:rsidR="008E5C10" w:rsidRPr="00B227B1" w:rsidRDefault="00493D9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April </w:t>
            </w:r>
          </w:p>
        </w:tc>
        <w:tc>
          <w:tcPr>
            <w:tcW w:w="1843" w:type="dxa"/>
          </w:tcPr>
          <w:p w14:paraId="0535AFEC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E5C10" w:rsidRPr="00B227B1" w14:paraId="032C835A" w14:textId="77777777" w:rsidTr="00A13370">
        <w:tc>
          <w:tcPr>
            <w:tcW w:w="568" w:type="dxa"/>
          </w:tcPr>
          <w:p w14:paraId="6A086AA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6974" w:type="dxa"/>
          </w:tcPr>
          <w:p w14:paraId="5FF0E9AD" w14:textId="77777777" w:rsidR="008E5C10" w:rsidRPr="00B227B1" w:rsidRDefault="008E5C10" w:rsidP="008E5C1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Vocabulary</w:t>
            </w:r>
          </w:p>
          <w:p w14:paraId="38417D9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Importance of Teaching Vocabulary.</w:t>
            </w:r>
          </w:p>
          <w:p w14:paraId="437C11B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Active and Passive Vocabulary</w:t>
            </w:r>
          </w:p>
          <w:p w14:paraId="09BFE5E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Possibilities of Introducing New Words and Phrases into a lesson</w:t>
            </w:r>
          </w:p>
          <w:p w14:paraId="21E4B68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Techniques of Word Interpretation</w:t>
            </w:r>
          </w:p>
          <w:p w14:paraId="5E3A1A9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Foreign Language as a means of Interpreting Words</w:t>
            </w:r>
          </w:p>
          <w:p w14:paraId="761A5D9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The Mother Tongue as means of Interpreting Words. </w:t>
            </w:r>
          </w:p>
        </w:tc>
        <w:tc>
          <w:tcPr>
            <w:tcW w:w="2835" w:type="dxa"/>
          </w:tcPr>
          <w:p w14:paraId="6C84F15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  <w:p w14:paraId="432BC37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0F687D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CC72F1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50670862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1BB97A52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35966E5C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67149FB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8</w:t>
            </w:r>
          </w:p>
          <w:p w14:paraId="1D3FA5E4" w14:textId="17B70FAD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April </w:t>
            </w:r>
          </w:p>
        </w:tc>
        <w:tc>
          <w:tcPr>
            <w:tcW w:w="1843" w:type="dxa"/>
          </w:tcPr>
          <w:p w14:paraId="2DCBEC14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73741C39" w14:textId="77777777" w:rsidTr="00A13370">
        <w:tc>
          <w:tcPr>
            <w:tcW w:w="568" w:type="dxa"/>
          </w:tcPr>
          <w:p w14:paraId="5DB7BD21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6974" w:type="dxa"/>
          </w:tcPr>
          <w:p w14:paraId="6CDF85F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Listening and Comprehension</w:t>
            </w:r>
          </w:p>
          <w:p w14:paraId="5624141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 Listening as one of the Leading Speech Activities</w:t>
            </w:r>
          </w:p>
          <w:p w14:paraId="4122FCB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Difficulties in Listening a Foreign language </w:t>
            </w:r>
          </w:p>
          <w:p w14:paraId="76469E5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Exercise for Developing Listening Comprehension</w:t>
            </w:r>
          </w:p>
          <w:p w14:paraId="0E35A54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Checking pupils Comprehension)</w:t>
            </w:r>
          </w:p>
        </w:tc>
        <w:tc>
          <w:tcPr>
            <w:tcW w:w="2835" w:type="dxa"/>
          </w:tcPr>
          <w:p w14:paraId="3B138D9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  <w:p w14:paraId="782C5F3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594D3D4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335DD7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447CCE1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02FABE8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  <w:p w14:paraId="686CACD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C2FA5D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3AFA5C5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9</w:t>
            </w:r>
          </w:p>
          <w:p w14:paraId="31B5154D" w14:textId="6ED46E94" w:rsidR="008E5C10" w:rsidRPr="00B227B1" w:rsidRDefault="00AA791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April </w:t>
            </w:r>
          </w:p>
        </w:tc>
        <w:tc>
          <w:tcPr>
            <w:tcW w:w="1843" w:type="dxa"/>
          </w:tcPr>
          <w:p w14:paraId="0AFEFE72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5F017E53" w14:textId="77777777" w:rsidTr="00A13370">
        <w:tc>
          <w:tcPr>
            <w:tcW w:w="568" w:type="dxa"/>
          </w:tcPr>
          <w:p w14:paraId="486BBB7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6974" w:type="dxa"/>
          </w:tcPr>
          <w:p w14:paraId="6804326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speaking</w:t>
            </w:r>
          </w:p>
          <w:p w14:paraId="040F6A2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Purpose of speaking</w:t>
            </w:r>
          </w:p>
          <w:p w14:paraId="5E67F285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Types of speaking tasks</w:t>
            </w:r>
          </w:p>
          <w:p w14:paraId="54CFB36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Create a speaking task</w:t>
            </w:r>
          </w:p>
        </w:tc>
        <w:tc>
          <w:tcPr>
            <w:tcW w:w="2835" w:type="dxa"/>
          </w:tcPr>
          <w:p w14:paraId="3F235801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Presentation of speaking activity</w:t>
            </w:r>
          </w:p>
        </w:tc>
        <w:tc>
          <w:tcPr>
            <w:tcW w:w="1134" w:type="dxa"/>
          </w:tcPr>
          <w:p w14:paraId="49F3FE6C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</w:p>
          <w:p w14:paraId="307449D4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</w:tcPr>
          <w:p w14:paraId="784126A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10</w:t>
            </w:r>
          </w:p>
          <w:p w14:paraId="7673B571" w14:textId="55AF00BB" w:rsidR="008E5C10" w:rsidRPr="00B227B1" w:rsidRDefault="00493D9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April </w:t>
            </w:r>
          </w:p>
        </w:tc>
        <w:tc>
          <w:tcPr>
            <w:tcW w:w="1843" w:type="dxa"/>
          </w:tcPr>
          <w:p w14:paraId="5004B0DA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E5C10" w:rsidRPr="00B227B1" w14:paraId="1D995638" w14:textId="77777777" w:rsidTr="00A13370">
        <w:tc>
          <w:tcPr>
            <w:tcW w:w="568" w:type="dxa"/>
          </w:tcPr>
          <w:p w14:paraId="57581BE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6974" w:type="dxa"/>
          </w:tcPr>
          <w:p w14:paraId="6A336061" w14:textId="77777777" w:rsidR="008E5C10" w:rsidRPr="00B227B1" w:rsidRDefault="008E5C10" w:rsidP="008E5C1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Teaching reading </w:t>
            </w:r>
          </w:p>
          <w:p w14:paraId="500565E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importance of reading English.</w:t>
            </w:r>
          </w:p>
          <w:p w14:paraId="7A23CBC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content of Teaching Reading.</w:t>
            </w:r>
          </w:p>
          <w:p w14:paraId="4A4E52B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Psychological Nature of Reading.</w:t>
            </w:r>
          </w:p>
          <w:p w14:paraId="39C8D96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Types of reading.</w:t>
            </w:r>
          </w:p>
          <w:p w14:paraId="694A1059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the Technique of reading.</w:t>
            </w:r>
          </w:p>
          <w:p w14:paraId="596219C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Methods of teaching reading.</w:t>
            </w:r>
          </w:p>
          <w:p w14:paraId="23847D6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to read letters.</w:t>
            </w:r>
          </w:p>
          <w:p w14:paraId="2CCCA20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to read words.</w:t>
            </w:r>
          </w:p>
          <w:p w14:paraId="4170C1CE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to read structures.</w:t>
            </w:r>
          </w:p>
          <w:p w14:paraId="1DC7DED2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Teaching to read Study Texts</w:t>
            </w:r>
          </w:p>
          <w:p w14:paraId="17BBCFB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Exercises on teaching the technique of reading. </w:t>
            </w:r>
          </w:p>
          <w:p w14:paraId="1B1D815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Mistakes and how to correct them</w:t>
            </w:r>
          </w:p>
          <w:p w14:paraId="55F8C8B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gram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”Developing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Reading Skills” F.</w:t>
            </w:r>
          </w:p>
          <w:p w14:paraId="4438FEF4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Grellet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Cambridge University Press, 1999</w:t>
            </w:r>
          </w:p>
        </w:tc>
        <w:tc>
          <w:tcPr>
            <w:tcW w:w="2835" w:type="dxa"/>
          </w:tcPr>
          <w:p w14:paraId="5999B4C0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  <w:p w14:paraId="78B808F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473D803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1D6CA1B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6B8493E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582A645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6D579D8A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5543ABB8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201FA3F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78E1E057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  <w:p w14:paraId="0C6870D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</w:tcPr>
          <w:p w14:paraId="1DBE2FCB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243C34FF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11</w:t>
            </w:r>
          </w:p>
          <w:p w14:paraId="34C9E198" w14:textId="7F07AE6D" w:rsidR="008E5C10" w:rsidRPr="00B227B1" w:rsidRDefault="00E801F6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May </w:t>
            </w:r>
          </w:p>
        </w:tc>
        <w:tc>
          <w:tcPr>
            <w:tcW w:w="1843" w:type="dxa"/>
          </w:tcPr>
          <w:p w14:paraId="3FE05E95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E5C10" w:rsidRPr="00B227B1" w14:paraId="42B32CB7" w14:textId="77777777" w:rsidTr="00A13370">
        <w:tc>
          <w:tcPr>
            <w:tcW w:w="568" w:type="dxa"/>
          </w:tcPr>
          <w:p w14:paraId="1E8D5EE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6974" w:type="dxa"/>
          </w:tcPr>
          <w:p w14:paraId="307DFB50" w14:textId="77777777" w:rsidR="008E5C10" w:rsidRPr="00B227B1" w:rsidRDefault="008E5C10" w:rsidP="008E5C1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Teaching writing </w:t>
            </w:r>
          </w:p>
          <w:p w14:paraId="6C1F0586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The importance of spelling in the teaching of English.</w:t>
            </w:r>
          </w:p>
          <w:p w14:paraId="7D23E13C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Exercises for the Acquisition of correct Spelling.</w:t>
            </w:r>
          </w:p>
          <w:p w14:paraId="6484A8DD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Correction of mistakes.</w:t>
            </w:r>
          </w:p>
          <w:p w14:paraId="504F200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Composition</w:t>
            </w:r>
          </w:p>
          <w:p w14:paraId="068D2635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Controlled Composition.</w:t>
            </w:r>
          </w:p>
          <w:p w14:paraId="6FFF7B6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Semi-Controlled Composition</w:t>
            </w:r>
          </w:p>
          <w:p w14:paraId="372EB29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Harmer Jeremy. “How to Teach Writing”</w:t>
            </w:r>
          </w:p>
        </w:tc>
        <w:tc>
          <w:tcPr>
            <w:tcW w:w="2835" w:type="dxa"/>
          </w:tcPr>
          <w:p w14:paraId="1586AC2B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Р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resentation</w:t>
            </w:r>
            <w:proofErr w:type="spellEnd"/>
          </w:p>
        </w:tc>
        <w:tc>
          <w:tcPr>
            <w:tcW w:w="1134" w:type="dxa"/>
          </w:tcPr>
          <w:p w14:paraId="6A87A883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7158A0F3" w14:textId="77777777" w:rsidR="008E5C10" w:rsidRPr="00B227B1" w:rsidRDefault="008E5C10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12</w:t>
            </w:r>
          </w:p>
          <w:p w14:paraId="702371AD" w14:textId="101A0FA9" w:rsidR="008E5C10" w:rsidRPr="00B227B1" w:rsidRDefault="00E801F6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 xml:space="preserve">May </w:t>
            </w:r>
          </w:p>
        </w:tc>
        <w:tc>
          <w:tcPr>
            <w:tcW w:w="1843" w:type="dxa"/>
          </w:tcPr>
          <w:p w14:paraId="1ACCED2A" w14:textId="77777777" w:rsidR="008E5C10" w:rsidRPr="00B227B1" w:rsidRDefault="008E5C10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801F6" w:rsidRPr="00B227B1" w14:paraId="240AF12A" w14:textId="77777777" w:rsidTr="00A13370">
        <w:tc>
          <w:tcPr>
            <w:tcW w:w="568" w:type="dxa"/>
          </w:tcPr>
          <w:p w14:paraId="70A3A134" w14:textId="76C2695D" w:rsidR="00E801F6" w:rsidRPr="00B227B1" w:rsidRDefault="00E801F6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74" w:type="dxa"/>
          </w:tcPr>
          <w:p w14:paraId="15C32C26" w14:textId="475E3BE9" w:rsidR="00E801F6" w:rsidRPr="00B227B1" w:rsidRDefault="00E801F6" w:rsidP="008E5C10">
            <w:pPr>
              <w:keepNext/>
              <w:spacing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Principles of </w:t>
            </w:r>
            <w:proofErr w:type="gramStart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organizing  extra</w:t>
            </w:r>
            <w:proofErr w:type="gramEnd"/>
            <w:r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-curricular activities</w:t>
            </w:r>
          </w:p>
          <w:p w14:paraId="2CDD0F4B" w14:textId="3730A976" w:rsidR="00493D9C" w:rsidRPr="00B227B1" w:rsidRDefault="00493D9C" w:rsidP="00493D9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1.The importance of organizing extra-curricular activities</w:t>
            </w:r>
          </w:p>
          <w:p w14:paraId="7A91DEBB" w14:textId="3EEB9153" w:rsidR="00493D9C" w:rsidRPr="00B227B1" w:rsidRDefault="00493D9C" w:rsidP="00493D9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 The principle of adjustment in school timing</w:t>
            </w:r>
          </w:p>
          <w:p w14:paraId="491AA6E4" w14:textId="358A90D1" w:rsidR="00493D9C" w:rsidRPr="00B227B1" w:rsidRDefault="00493D9C" w:rsidP="00493D9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227B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Planning extra-curricular activities</w:t>
            </w:r>
          </w:p>
          <w:p w14:paraId="60E1D295" w14:textId="77777777" w:rsidR="00493D9C" w:rsidRPr="00B227B1" w:rsidRDefault="00493D9C" w:rsidP="00493D9C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52D4026" w14:textId="77777777" w:rsidR="00493D9C" w:rsidRPr="00B227B1" w:rsidRDefault="00493D9C" w:rsidP="008E5C10">
            <w:pPr>
              <w:keepNext/>
              <w:spacing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14:paraId="506C32D0" w14:textId="11EEEB3D" w:rsidR="00E801F6" w:rsidRPr="00B227B1" w:rsidRDefault="00E801F6" w:rsidP="008E5C10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35" w:type="dxa"/>
          </w:tcPr>
          <w:p w14:paraId="61E63731" w14:textId="49F4B2A5" w:rsidR="00E801F6" w:rsidRPr="00B227B1" w:rsidRDefault="00493D9C" w:rsidP="008E5C10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presentation</w:t>
            </w:r>
          </w:p>
        </w:tc>
        <w:tc>
          <w:tcPr>
            <w:tcW w:w="1134" w:type="dxa"/>
          </w:tcPr>
          <w:p w14:paraId="57E046A4" w14:textId="35BBE684" w:rsidR="00E801F6" w:rsidRPr="00B227B1" w:rsidRDefault="00493D9C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701" w:type="dxa"/>
          </w:tcPr>
          <w:p w14:paraId="67270CE3" w14:textId="148059C1" w:rsidR="00493D9C" w:rsidRPr="00B227B1" w:rsidRDefault="00493D9C" w:rsidP="00493D9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Week 13</w:t>
            </w:r>
          </w:p>
          <w:p w14:paraId="5202D460" w14:textId="6026507B" w:rsidR="00E801F6" w:rsidRPr="00B227B1" w:rsidRDefault="00493D9C" w:rsidP="00493D9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en-US"/>
              </w:rPr>
              <w:t>May</w:t>
            </w:r>
          </w:p>
        </w:tc>
        <w:tc>
          <w:tcPr>
            <w:tcW w:w="1843" w:type="dxa"/>
          </w:tcPr>
          <w:p w14:paraId="519A35B3" w14:textId="1B000B25" w:rsidR="00E801F6" w:rsidRPr="00B227B1" w:rsidRDefault="00493D9C" w:rsidP="008E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</w:tr>
    </w:tbl>
    <w:p w14:paraId="6EC734C1" w14:textId="77777777" w:rsidR="008E5C10" w:rsidRPr="00B227B1" w:rsidRDefault="008E5C10" w:rsidP="008E5C10">
      <w:pPr>
        <w:ind w:firstLine="708"/>
        <w:rPr>
          <w:rFonts w:ascii="Times New Roman" w:eastAsia="Calibri" w:hAnsi="Times New Roman" w:cs="Times New Roman"/>
          <w:b/>
          <w:sz w:val="20"/>
          <w:szCs w:val="20"/>
          <w:lang w:val="en-US" w:eastAsia="en-US"/>
        </w:rPr>
      </w:pPr>
    </w:p>
    <w:p w14:paraId="6B3FCCDE" w14:textId="77777777" w:rsidR="008E5C10" w:rsidRPr="00B227B1" w:rsidRDefault="008E5C10" w:rsidP="008E5C10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9A34B20" w14:textId="77777777" w:rsidR="008E5C10" w:rsidRPr="00B227B1" w:rsidRDefault="008E5C10" w:rsidP="008E5C10">
      <w:pPr>
        <w:spacing w:line="240" w:lineRule="auto"/>
        <w:ind w:right="10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lang w:val="en-US"/>
        </w:rPr>
      </w:pPr>
    </w:p>
    <w:p w14:paraId="5885C272" w14:textId="77777777" w:rsidR="008E5C10" w:rsidRPr="00B227B1" w:rsidRDefault="008E5C10" w:rsidP="008E5C10">
      <w:pPr>
        <w:spacing w:line="240" w:lineRule="auto"/>
        <w:ind w:right="1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</w:pPr>
      <w:r w:rsidRPr="00B227B1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9.Учебно-</w:t>
      </w:r>
      <w:proofErr w:type="gramStart"/>
      <w:r w:rsidRPr="00B227B1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>методическое  обеспечение</w:t>
      </w:r>
      <w:proofErr w:type="gramEnd"/>
      <w:r w:rsidRPr="00B227B1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  курса</w:t>
      </w:r>
    </w:p>
    <w:p w14:paraId="1E81759E" w14:textId="77777777" w:rsidR="008E5C10" w:rsidRPr="00B227B1" w:rsidRDefault="008E5C10" w:rsidP="008E5C10">
      <w:pPr>
        <w:spacing w:line="240" w:lineRule="auto"/>
        <w:ind w:right="1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</w:pPr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  <w:lang w:val="ky-KG"/>
        </w:rPr>
        <w:t>Основная литература(Essential literature)</w:t>
      </w:r>
    </w:p>
    <w:p w14:paraId="6789FEF2" w14:textId="66B5302D" w:rsidR="008E5C10" w:rsidRPr="00B227B1" w:rsidRDefault="008E5C10" w:rsidP="00F50F46">
      <w:pPr>
        <w:pStyle w:val="af1"/>
        <w:numPr>
          <w:ilvl w:val="0"/>
          <w:numId w:val="8"/>
        </w:numPr>
        <w:spacing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Aitieva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A.,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Aitikeeva</w:t>
      </w:r>
      <w:proofErr w:type="spellEnd"/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G.,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etal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”Introduction to teaching Methodology”Osh,2004</w:t>
      </w:r>
    </w:p>
    <w:p w14:paraId="2C7FFCB9" w14:textId="77777777" w:rsidR="00B621AF" w:rsidRPr="00B227B1" w:rsidRDefault="00B621AF" w:rsidP="00F50F46">
      <w:pPr>
        <w:pStyle w:val="af1"/>
        <w:numPr>
          <w:ilvl w:val="0"/>
          <w:numId w:val="8"/>
        </w:numPr>
        <w:spacing w:after="0" w:line="240" w:lineRule="atLeast"/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</w:pPr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 xml:space="preserve">1.S. </w:t>
      </w:r>
      <w:proofErr w:type="spellStart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>Koso-Ogly</w:t>
      </w:r>
      <w:proofErr w:type="spellEnd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 xml:space="preserve">., S. </w:t>
      </w:r>
      <w:proofErr w:type="spellStart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>Kalygulova</w:t>
      </w:r>
      <w:proofErr w:type="spellEnd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 xml:space="preserve">., R. </w:t>
      </w:r>
      <w:proofErr w:type="spellStart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>Sagyndykova</w:t>
      </w:r>
      <w:proofErr w:type="spellEnd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>., A. Ismailova “</w:t>
      </w:r>
      <w:proofErr w:type="spellStart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>Methodolgy</w:t>
      </w:r>
      <w:proofErr w:type="spellEnd"/>
      <w:r w:rsidRPr="00B227B1">
        <w:rPr>
          <w:rFonts w:ascii="Times New Roman" w:eastAsia="MS Mincho" w:hAnsi="Times New Roman" w:cs="Times New Roman"/>
          <w:iCs/>
          <w:color w:val="000000" w:themeColor="text1"/>
          <w:sz w:val="20"/>
          <w:szCs w:val="20"/>
          <w:lang w:val="en-US" w:eastAsia="ja-JP"/>
        </w:rPr>
        <w:t xml:space="preserve"> of teaching English to young learners” Osh-2021</w:t>
      </w:r>
    </w:p>
    <w:p w14:paraId="0D21DA02" w14:textId="03FDD3CF" w:rsidR="00B621AF" w:rsidRPr="00B227B1" w:rsidRDefault="00B621AF" w:rsidP="00F50F46">
      <w:pPr>
        <w:pStyle w:val="af1"/>
        <w:numPr>
          <w:ilvl w:val="0"/>
          <w:numId w:val="8"/>
        </w:numPr>
        <w:spacing w:line="240" w:lineRule="auto"/>
        <w:ind w:right="1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G.J. </w:t>
      </w:r>
      <w:proofErr w:type="spellStart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Sulaimanova</w:t>
      </w:r>
      <w:proofErr w:type="spellEnd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., A. I. </w:t>
      </w:r>
      <w:proofErr w:type="spellStart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Ismaiilova</w:t>
      </w:r>
      <w:proofErr w:type="spellEnd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“ Extra</w:t>
      </w:r>
      <w:proofErr w:type="gramEnd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-curricular activities through national and regional values” Osh-2021</w:t>
      </w:r>
    </w:p>
    <w:p w14:paraId="34066DDF" w14:textId="2E2DEB4A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4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Brown, H. Douglas. (2007). Teaching by Principles, 3rd ed. </w:t>
      </w:r>
      <w:proofErr w:type="spellStart"/>
      <w:proofErr w:type="gram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Pearson,Longman</w:t>
      </w:r>
      <w:proofErr w:type="spellEnd"/>
      <w:proofErr w:type="gramEnd"/>
    </w:p>
    <w:p w14:paraId="75B1C353" w14:textId="7C15F440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5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Peregoy</w:t>
      </w:r>
      <w:proofErr w:type="spellEnd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S. F. &amp; Boyle, O. F. (2008). Reading, writing, &amp; learning in ESL: A resource book for K-12 teachers, 5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edition. NY, Pearson, Longman.</w:t>
      </w:r>
    </w:p>
    <w:p w14:paraId="3F9F33A6" w14:textId="78A81F22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6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. Harmer Jeremy The practice of English Language Teaching 4</w:t>
      </w:r>
      <w:proofErr w:type="gram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th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edition(</w:t>
      </w:r>
      <w:proofErr w:type="gramEnd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2007) Pearson, Longman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</w:p>
    <w:p w14:paraId="598D41BE" w14:textId="195F4869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7</w:t>
      </w:r>
      <w:r w:rsidR="008E5C10"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. Tessa </w:t>
      </w:r>
      <w:proofErr w:type="gramStart"/>
      <w:r w:rsidR="008E5C10"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Woodward  “</w:t>
      </w:r>
      <w:proofErr w:type="gramEnd"/>
      <w:r w:rsidR="008E5C10"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Planning Lessons and Courses, Designing 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sequences of work for the language </w:t>
      </w:r>
      <w:proofErr w:type="spell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classroom”Cambridge</w:t>
      </w:r>
      <w:proofErr w:type="spellEnd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University Press,2001</w:t>
      </w:r>
    </w:p>
    <w:p w14:paraId="1B1FF915" w14:textId="27D3ACFB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8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proofErr w:type="gram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JimScrivener,Learning</w:t>
      </w:r>
      <w:proofErr w:type="spellEnd"/>
      <w:proofErr w:type="gramEnd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Teaching (2011).3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rd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edition,Macmillan</w:t>
      </w:r>
    </w:p>
    <w:p w14:paraId="34A3530D" w14:textId="55D6E5E8" w:rsidR="008E5C10" w:rsidRPr="00B227B1" w:rsidRDefault="00B621AF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lastRenderedPageBreak/>
        <w:t>9</w:t>
      </w:r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  <w:proofErr w:type="spellStart"/>
      <w:proofErr w:type="gramStart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JimScrivener,Classroom</w:t>
      </w:r>
      <w:proofErr w:type="spellEnd"/>
      <w:proofErr w:type="gramEnd"/>
      <w:r w:rsidR="008E5C10"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Management Techniques(2012),Cambridge University Press</w:t>
      </w:r>
    </w:p>
    <w:p w14:paraId="78B5EAF1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proofErr w:type="spellStart"/>
      <w:proofErr w:type="gramStart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Дополнительнаялитература</w:t>
      </w:r>
      <w:proofErr w:type="spellEnd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 (</w:t>
      </w:r>
      <w:proofErr w:type="gramEnd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Additional literature)</w:t>
      </w:r>
    </w:p>
    <w:p w14:paraId="76031BDB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1.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J.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J.Wilson</w:t>
      </w:r>
      <w:proofErr w:type="gramEnd"/>
      <w:r w:rsidRPr="00B227B1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“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How To Teach Listening”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2008),Pearson Education Ltd.</w:t>
      </w:r>
    </w:p>
    <w:p w14:paraId="70508795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2.</w:t>
      </w:r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Jeremy harmer How to teach writing (2004</w:t>
      </w:r>
      <w:proofErr w:type="gramStart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),Pearson</w:t>
      </w:r>
      <w:proofErr w:type="gramEnd"/>
      <w:r w:rsidRPr="00B227B1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 xml:space="preserve"> Education Ltd.</w:t>
      </w:r>
    </w:p>
    <w:p w14:paraId="5C6E560A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3. 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Thornbury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S. How to teach 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Grammar(</w:t>
      </w:r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1999),Pearson Education Ltd.</w:t>
      </w:r>
    </w:p>
    <w:p w14:paraId="0FE7A1AA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4. 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Thornbury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S. “How to teach 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Vocabulary”(</w:t>
      </w:r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2002), Pearson Education Ltd</w:t>
      </w:r>
    </w:p>
    <w:p w14:paraId="4431BD0A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5. 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Thornbury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S. “How to teach 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speaking”(</w:t>
      </w:r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2005), ), Pearson Education Ltd</w:t>
      </w:r>
    </w:p>
    <w:p w14:paraId="432E1102" w14:textId="77777777" w:rsidR="008E5C10" w:rsidRPr="00B227B1" w:rsidRDefault="008E5C10" w:rsidP="008E5C10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6. Michael Swan Practical English </w:t>
      </w:r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Usage(</w:t>
      </w:r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2005),Oxford University Press</w:t>
      </w:r>
    </w:p>
    <w:p w14:paraId="594F548A" w14:textId="77777777" w:rsidR="008E5C10" w:rsidRPr="00B227B1" w:rsidRDefault="008E5C10" w:rsidP="008E5C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7. Jo </w:t>
      </w:r>
      <w:proofErr w:type="spellStart"/>
      <w:proofErr w:type="gram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McDonoough,Christopher</w:t>
      </w:r>
      <w:proofErr w:type="spellEnd"/>
      <w:proofErr w:type="gram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Shaw and </w:t>
      </w:r>
      <w:proofErr w:type="spellStart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HitomiMasuhara.Materials</w:t>
      </w:r>
      <w:proofErr w:type="spellEnd"/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and Methods in ELT</w:t>
      </w:r>
    </w:p>
    <w:p w14:paraId="536B11AA" w14:textId="77777777" w:rsidR="008E5C10" w:rsidRPr="00B227B1" w:rsidRDefault="008E5C10" w:rsidP="008E5C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Blackwell Publishing Ltd,2013,3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US"/>
        </w:rPr>
        <w:t>rd</w:t>
      </w:r>
      <w:r w:rsidRPr="00B227B1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edition.</w:t>
      </w:r>
    </w:p>
    <w:p w14:paraId="4D91974D" w14:textId="77777777" w:rsidR="008E5C10" w:rsidRPr="00B227B1" w:rsidRDefault="008E5C10" w:rsidP="008E5C10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</w:pPr>
      <w:proofErr w:type="gramStart"/>
      <w:r w:rsidRPr="00B227B1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Интернет ресурсы</w:t>
      </w:r>
      <w:proofErr w:type="gramEnd"/>
    </w:p>
    <w:p w14:paraId="65663811" w14:textId="77777777" w:rsidR="008E5C10" w:rsidRPr="00B227B1" w:rsidRDefault="008E5C10" w:rsidP="008E5C10">
      <w:pPr>
        <w:spacing w:after="0" w:line="24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1. http://www.alleng.ru </w:t>
      </w:r>
      <w:proofErr w:type="spellStart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>English</w:t>
      </w:r>
      <w:proofErr w:type="spellEnd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образовательные ресурсы Интернета - Английский язык </w:t>
      </w:r>
    </w:p>
    <w:p w14:paraId="1D81CEE0" w14:textId="77777777" w:rsidR="008E5C10" w:rsidRPr="00B227B1" w:rsidRDefault="008E5C10" w:rsidP="008E5C10">
      <w:pPr>
        <w:spacing w:after="0" w:line="24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 http://www.alleng.ru/english/txb.htm - книги, учебники, словари, учебные пособия и фильмы </w:t>
      </w:r>
      <w:proofErr w:type="spellStart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>on-line</w:t>
      </w:r>
      <w:proofErr w:type="spellEnd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самоучитель, справочники. </w:t>
      </w:r>
    </w:p>
    <w:p w14:paraId="17EA3408" w14:textId="77777777" w:rsidR="008E5C10" w:rsidRPr="00B227B1" w:rsidRDefault="008E5C10" w:rsidP="008E5C10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eastAsia="en-US"/>
        </w:rPr>
      </w:pPr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 http://www.learn- </w:t>
      </w:r>
      <w:proofErr w:type="spellStart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>English</w:t>
      </w:r>
      <w:proofErr w:type="spellEnd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proofErr w:type="spellStart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>ru</w:t>
      </w:r>
      <w:proofErr w:type="spellEnd"/>
      <w:r w:rsidRPr="00B227B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– Английский язык самостоятельно 4. http://www.mystudy.ru – Грамматика английского языка</w:t>
      </w:r>
    </w:p>
    <w:p w14:paraId="0EDAC36B" w14:textId="77777777" w:rsidR="008E5C10" w:rsidRPr="00B227B1" w:rsidRDefault="008E5C10" w:rsidP="008E5C1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878F4C" w14:textId="77777777" w:rsidR="008E5C10" w:rsidRPr="00B227B1" w:rsidRDefault="008E5C10" w:rsidP="008E5C10">
      <w:pPr>
        <w:spacing w:line="240" w:lineRule="atLeast"/>
        <w:jc w:val="center"/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</w:pPr>
      <w:r w:rsidRPr="00B227B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10. Политика выставления баллов</w:t>
      </w:r>
    </w:p>
    <w:p w14:paraId="609155FC" w14:textId="77777777" w:rsidR="008E5C10" w:rsidRPr="00B227B1" w:rsidRDefault="008E5C10" w:rsidP="008E5C1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proofErr w:type="gramStart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В  соответствии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с картой накопления баллов, студент может  набирать баллы по всем видам  занятий.  </w:t>
      </w:r>
    </w:p>
    <w:p w14:paraId="429C9CA8" w14:textId="77777777" w:rsidR="008E5C10" w:rsidRPr="00B227B1" w:rsidRDefault="008E5C10" w:rsidP="00F50F46">
      <w:pPr>
        <w:pStyle w:val="af1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На</w:t>
      </w:r>
      <w:r w:rsidRPr="00B227B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 xml:space="preserve"> лекциях и </w:t>
      </w:r>
      <w:proofErr w:type="gramStart"/>
      <w:r w:rsidRPr="00B227B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семинарах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за</w:t>
      </w:r>
      <w:proofErr w:type="gramEnd"/>
      <w:r w:rsidRPr="00B227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27B1">
        <w:rPr>
          <w:rFonts w:ascii="Times New Roman" w:hAnsi="Times New Roman" w:cs="Times New Roman"/>
          <w:sz w:val="20"/>
          <w:szCs w:val="20"/>
        </w:rPr>
        <w:t>а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ктивность,выполнение</w:t>
      </w:r>
      <w:proofErr w:type="spellEnd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домашних заданий, презентации микро-уроков, конспекты, итоги индивидуальных заданий -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10 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; </w:t>
      </w:r>
    </w:p>
    <w:p w14:paraId="0D32B964" w14:textId="1E440E1F" w:rsidR="008E5C10" w:rsidRPr="00B227B1" w:rsidRDefault="008E5C10" w:rsidP="00F50F46">
      <w:pPr>
        <w:pStyle w:val="af1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proofErr w:type="gramStart"/>
      <w:r w:rsidRPr="00B227B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СРС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за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выполнение    разработки планов уроков</w:t>
      </w:r>
      <w:r w:rsidR="008570DA" w:rsidRPr="00B227B1">
        <w:rPr>
          <w:rFonts w:ascii="Times New Roman" w:eastAsia="Calibri" w:hAnsi="Times New Roman" w:cs="Times New Roman"/>
          <w:iCs/>
          <w:sz w:val="20"/>
          <w:szCs w:val="20"/>
          <w:lang w:val="ky-KG" w:eastAsia="en-US"/>
        </w:rPr>
        <w:t>, портфолио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–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10 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; </w:t>
      </w:r>
    </w:p>
    <w:p w14:paraId="6DFEFB6E" w14:textId="77777777" w:rsidR="008E5C10" w:rsidRPr="00B227B1" w:rsidRDefault="008E5C10" w:rsidP="00F50F46">
      <w:pPr>
        <w:pStyle w:val="af1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B227B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рубежный контроль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- максимум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10 </w:t>
      </w:r>
      <w:proofErr w:type="gramStart"/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за</w:t>
      </w:r>
      <w:proofErr w:type="gramEnd"/>
      <w:r w:rsidRPr="00B22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выполнение тестов и контрольных работ в аудитории в присутствии преподавателя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; </w:t>
      </w:r>
    </w:p>
    <w:p w14:paraId="6A009D73" w14:textId="77777777" w:rsidR="008E5C10" w:rsidRPr="00B227B1" w:rsidRDefault="008E5C10" w:rsidP="00F50F46">
      <w:pPr>
        <w:pStyle w:val="af1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iCs/>
          <w:sz w:val="20"/>
          <w:szCs w:val="20"/>
          <w:lang w:eastAsia="en-US"/>
        </w:rPr>
      </w:pPr>
      <w:r w:rsidRPr="00B227B1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итоговый контроль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– максимум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40баллов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:</w:t>
      </w:r>
    </w:p>
    <w:p w14:paraId="34A53399" w14:textId="0CBC432A" w:rsidR="008E5C10" w:rsidRDefault="008E5C10" w:rsidP="008E5C10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за  выполнение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 контрольной работы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>20баллов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val="ky-KG" w:eastAsia="en-US"/>
        </w:rPr>
        <w:t>,</w:t>
      </w:r>
      <w:r w:rsidRPr="00B227B1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2D695403" w14:textId="3CC8C1F2" w:rsidR="00A13370" w:rsidRDefault="00A13370" w:rsidP="008E5C10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CC525FF" w14:textId="324F939C" w:rsidR="00A13370" w:rsidRDefault="00A13370" w:rsidP="008E5C10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31DE97C5" w14:textId="77777777" w:rsidR="00A13370" w:rsidRPr="00B227B1" w:rsidRDefault="00A13370" w:rsidP="008E5C10">
      <w:pPr>
        <w:spacing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8E5C10" w:rsidRPr="00B227B1" w14:paraId="79F28314" w14:textId="77777777" w:rsidTr="008E5C10">
        <w:trPr>
          <w:trHeight w:val="736"/>
          <w:jc w:val="center"/>
        </w:trPr>
        <w:tc>
          <w:tcPr>
            <w:tcW w:w="2266" w:type="dxa"/>
          </w:tcPr>
          <w:p w14:paraId="40B940DC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Рейтинг           </w:t>
            </w:r>
            <w:proofErr w:type="gramStart"/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баллы)</w:t>
            </w:r>
          </w:p>
        </w:tc>
        <w:tc>
          <w:tcPr>
            <w:tcW w:w="1662" w:type="dxa"/>
          </w:tcPr>
          <w:p w14:paraId="1DFA0E5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1D03FD77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3D1F6F02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Оценка по традиционной системе </w:t>
            </w:r>
          </w:p>
        </w:tc>
      </w:tr>
      <w:tr w:rsidR="008E5C10" w:rsidRPr="00B227B1" w14:paraId="33B27D91" w14:textId="77777777" w:rsidTr="008E5C10">
        <w:trPr>
          <w:trHeight w:val="315"/>
          <w:jc w:val="center"/>
        </w:trPr>
        <w:tc>
          <w:tcPr>
            <w:tcW w:w="2266" w:type="dxa"/>
          </w:tcPr>
          <w:p w14:paraId="679B90EC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B22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 xml:space="preserve"> – 100</w:t>
            </w:r>
          </w:p>
        </w:tc>
        <w:tc>
          <w:tcPr>
            <w:tcW w:w="1662" w:type="dxa"/>
          </w:tcPr>
          <w:p w14:paraId="561394E9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044" w:type="dxa"/>
          </w:tcPr>
          <w:p w14:paraId="48448D0E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3288" w:type="dxa"/>
          </w:tcPr>
          <w:p w14:paraId="08E426D5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Отлично</w:t>
            </w:r>
          </w:p>
        </w:tc>
      </w:tr>
      <w:tr w:rsidR="008E5C10" w:rsidRPr="00B227B1" w14:paraId="798BFC26" w14:textId="77777777" w:rsidTr="008E5C10">
        <w:trPr>
          <w:trHeight w:val="245"/>
          <w:jc w:val="center"/>
        </w:trPr>
        <w:tc>
          <w:tcPr>
            <w:tcW w:w="2266" w:type="dxa"/>
          </w:tcPr>
          <w:p w14:paraId="6187E264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80 – 8</w:t>
            </w:r>
            <w:r w:rsidRPr="00B22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62" w:type="dxa"/>
          </w:tcPr>
          <w:p w14:paraId="3504F17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</w:p>
        </w:tc>
        <w:tc>
          <w:tcPr>
            <w:tcW w:w="2044" w:type="dxa"/>
          </w:tcPr>
          <w:p w14:paraId="19AF5119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3288" w:type="dxa"/>
            <w:vMerge w:val="restart"/>
          </w:tcPr>
          <w:p w14:paraId="75C6E5C6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A69D7E2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Хорошо</w:t>
            </w:r>
          </w:p>
        </w:tc>
      </w:tr>
      <w:tr w:rsidR="008E5C10" w:rsidRPr="00B227B1" w14:paraId="2F39042A" w14:textId="77777777" w:rsidTr="008E5C10">
        <w:trPr>
          <w:trHeight w:val="245"/>
          <w:jc w:val="center"/>
        </w:trPr>
        <w:tc>
          <w:tcPr>
            <w:tcW w:w="2266" w:type="dxa"/>
          </w:tcPr>
          <w:p w14:paraId="0A553219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74 – 79</w:t>
            </w:r>
          </w:p>
        </w:tc>
        <w:tc>
          <w:tcPr>
            <w:tcW w:w="1662" w:type="dxa"/>
          </w:tcPr>
          <w:p w14:paraId="016F98F7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2044" w:type="dxa"/>
          </w:tcPr>
          <w:p w14:paraId="314BF1D4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88" w:type="dxa"/>
            <w:vMerge/>
          </w:tcPr>
          <w:p w14:paraId="49893166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C10" w:rsidRPr="00B227B1" w14:paraId="127F6DF0" w14:textId="77777777" w:rsidTr="008E5C10">
        <w:trPr>
          <w:trHeight w:val="245"/>
          <w:jc w:val="center"/>
        </w:trPr>
        <w:tc>
          <w:tcPr>
            <w:tcW w:w="2266" w:type="dxa"/>
          </w:tcPr>
          <w:p w14:paraId="396182D8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68 -73</w:t>
            </w:r>
          </w:p>
        </w:tc>
        <w:tc>
          <w:tcPr>
            <w:tcW w:w="1662" w:type="dxa"/>
          </w:tcPr>
          <w:p w14:paraId="6CE56C29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2044" w:type="dxa"/>
          </w:tcPr>
          <w:p w14:paraId="38735CFA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2,33</w:t>
            </w:r>
          </w:p>
        </w:tc>
        <w:tc>
          <w:tcPr>
            <w:tcW w:w="3288" w:type="dxa"/>
            <w:vMerge w:val="restart"/>
          </w:tcPr>
          <w:p w14:paraId="3CC2B4D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4A17E85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Удовлетворительно</w:t>
            </w:r>
          </w:p>
        </w:tc>
      </w:tr>
      <w:tr w:rsidR="008E5C10" w:rsidRPr="00B227B1" w14:paraId="55438E44" w14:textId="77777777" w:rsidTr="008E5C10">
        <w:trPr>
          <w:trHeight w:val="245"/>
          <w:jc w:val="center"/>
        </w:trPr>
        <w:tc>
          <w:tcPr>
            <w:tcW w:w="2266" w:type="dxa"/>
          </w:tcPr>
          <w:p w14:paraId="3DA95DD0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61 – 67</w:t>
            </w:r>
          </w:p>
        </w:tc>
        <w:tc>
          <w:tcPr>
            <w:tcW w:w="1662" w:type="dxa"/>
          </w:tcPr>
          <w:p w14:paraId="2580D54C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2044" w:type="dxa"/>
          </w:tcPr>
          <w:p w14:paraId="5A838B3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3288" w:type="dxa"/>
            <w:vMerge/>
          </w:tcPr>
          <w:p w14:paraId="037FB4B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5C10" w:rsidRPr="00B227B1" w14:paraId="2E65109A" w14:textId="77777777" w:rsidTr="008E5C10">
        <w:trPr>
          <w:trHeight w:val="259"/>
          <w:jc w:val="center"/>
        </w:trPr>
        <w:tc>
          <w:tcPr>
            <w:tcW w:w="2266" w:type="dxa"/>
          </w:tcPr>
          <w:p w14:paraId="1BB5A7BD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  <w:lang w:val="ky-KG"/>
              </w:rPr>
              <w:t>3</w:t>
            </w: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1-60</w:t>
            </w:r>
          </w:p>
        </w:tc>
        <w:tc>
          <w:tcPr>
            <w:tcW w:w="1662" w:type="dxa"/>
          </w:tcPr>
          <w:p w14:paraId="22F0B9C1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FX</w:t>
            </w:r>
          </w:p>
        </w:tc>
        <w:tc>
          <w:tcPr>
            <w:tcW w:w="2044" w:type="dxa"/>
          </w:tcPr>
          <w:p w14:paraId="0812EE85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288" w:type="dxa"/>
          </w:tcPr>
          <w:p w14:paraId="595509C8" w14:textId="77777777" w:rsidR="008E5C10" w:rsidRPr="00B227B1" w:rsidRDefault="008E5C10" w:rsidP="008E5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</w:t>
            </w:r>
          </w:p>
        </w:tc>
      </w:tr>
    </w:tbl>
    <w:p w14:paraId="763AC0B4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46FFB4A6" w14:textId="77777777" w:rsidR="008E5C10" w:rsidRPr="00B227B1" w:rsidRDefault="008E5C10" w:rsidP="008E5C10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AC21680" w14:textId="77777777" w:rsidR="008E5C10" w:rsidRPr="00B227B1" w:rsidRDefault="008E5C10" w:rsidP="008E5C10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B227B1">
        <w:rPr>
          <w:rFonts w:ascii="Times New Roman" w:eastAsia="Calibri" w:hAnsi="Times New Roman" w:cs="Times New Roman"/>
          <w:iCs/>
          <w:sz w:val="20"/>
          <w:szCs w:val="20"/>
        </w:rPr>
        <w:t>В  соответствии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 с картой накопления баллов, студент может  набирать баллы по всем видам  занятий.  </w:t>
      </w:r>
    </w:p>
    <w:p w14:paraId="62E6104D" w14:textId="77777777" w:rsidR="008E5C10" w:rsidRPr="00B227B1" w:rsidRDefault="008E5C10" w:rsidP="00F50F46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227B1">
        <w:rPr>
          <w:rFonts w:ascii="Times New Roman" w:eastAsia="Calibri" w:hAnsi="Times New Roman" w:cs="Times New Roman"/>
          <w:iCs/>
          <w:sz w:val="20"/>
          <w:szCs w:val="20"/>
        </w:rPr>
        <w:t>На</w:t>
      </w:r>
      <w:r w:rsidRPr="00B227B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лекциях и </w:t>
      </w:r>
      <w:proofErr w:type="gramStart"/>
      <w:r w:rsidRPr="00B227B1">
        <w:rPr>
          <w:rFonts w:ascii="Times New Roman" w:eastAsia="Calibri" w:hAnsi="Times New Roman" w:cs="Times New Roman"/>
          <w:b/>
          <w:iCs/>
          <w:sz w:val="20"/>
          <w:szCs w:val="20"/>
        </w:rPr>
        <w:t>семинарах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 за</w:t>
      </w:r>
      <w:proofErr w:type="gramEnd"/>
      <w:r w:rsidRPr="00B227B1">
        <w:rPr>
          <w:sz w:val="20"/>
          <w:szCs w:val="20"/>
        </w:rPr>
        <w:t xml:space="preserve"> </w:t>
      </w:r>
      <w:proofErr w:type="spellStart"/>
      <w:r w:rsidRPr="00B227B1">
        <w:rPr>
          <w:sz w:val="20"/>
          <w:szCs w:val="20"/>
        </w:rPr>
        <w:t>а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>ктивность,выполнение</w:t>
      </w:r>
      <w:proofErr w:type="spellEnd"/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домашних заданий, презентации микро-уроков, конспекты, итоги индивидуальных заданий </w:t>
      </w:r>
    </w:p>
    <w:p w14:paraId="2F0C5814" w14:textId="77777777" w:rsidR="008E5C10" w:rsidRPr="00B227B1" w:rsidRDefault="008E5C10" w:rsidP="008E5C10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>- 10 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; </w:t>
      </w:r>
    </w:p>
    <w:p w14:paraId="079BC5A5" w14:textId="097D65E0" w:rsidR="008E5C10" w:rsidRPr="00B227B1" w:rsidRDefault="008E5C10" w:rsidP="00F50F46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proofErr w:type="gramStart"/>
      <w:r w:rsidRPr="00B227B1">
        <w:rPr>
          <w:rFonts w:ascii="Times New Roman" w:eastAsia="Calibri" w:hAnsi="Times New Roman" w:cs="Times New Roman"/>
          <w:b/>
          <w:iCs/>
          <w:sz w:val="20"/>
          <w:szCs w:val="20"/>
        </w:rPr>
        <w:t>СРС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 за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выполнение   презентации конспектов, разработки планов уроков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>– 10 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; </w:t>
      </w:r>
    </w:p>
    <w:p w14:paraId="7DF9FE44" w14:textId="77777777" w:rsidR="008E5C10" w:rsidRPr="00B227B1" w:rsidRDefault="008E5C10" w:rsidP="00F50F46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227B1">
        <w:rPr>
          <w:rFonts w:ascii="Times New Roman" w:eastAsia="Calibri" w:hAnsi="Times New Roman" w:cs="Times New Roman"/>
          <w:b/>
          <w:iCs/>
          <w:sz w:val="20"/>
          <w:szCs w:val="20"/>
        </w:rPr>
        <w:t>рубежный контроль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- максимум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10 </w:t>
      </w:r>
      <w:proofErr w:type="gramStart"/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>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 за</w:t>
      </w:r>
      <w:proofErr w:type="gramEnd"/>
      <w:r w:rsidRPr="00B227B1">
        <w:rPr>
          <w:rFonts w:ascii="Georgia" w:eastAsia="Times New Roman" w:hAnsi="Georgia" w:cs="Times New Roman"/>
          <w:color w:val="000000"/>
          <w:sz w:val="20"/>
          <w:szCs w:val="20"/>
        </w:rPr>
        <w:t xml:space="preserve"> выполнение тестов и контрольных работ в аудитории в присутствии преподавателя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; </w:t>
      </w:r>
    </w:p>
    <w:p w14:paraId="7A9C60CC" w14:textId="77777777" w:rsidR="008E5C10" w:rsidRPr="00B227B1" w:rsidRDefault="008E5C10" w:rsidP="00F50F46">
      <w:pPr>
        <w:pStyle w:val="af1"/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227B1">
        <w:rPr>
          <w:rFonts w:ascii="Times New Roman" w:eastAsia="Calibri" w:hAnsi="Times New Roman" w:cs="Times New Roman"/>
          <w:b/>
          <w:iCs/>
          <w:sz w:val="20"/>
          <w:szCs w:val="20"/>
        </w:rPr>
        <w:t>итоговый контроль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– максимум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>40баллов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: </w:t>
      </w:r>
    </w:p>
    <w:p w14:paraId="5C3A7A1A" w14:textId="77777777" w:rsidR="008E5C10" w:rsidRPr="00B227B1" w:rsidRDefault="008E5C10" w:rsidP="008E5C10">
      <w:pPr>
        <w:pStyle w:val="af1"/>
        <w:spacing w:after="0"/>
        <w:ind w:left="360"/>
        <w:jc w:val="both"/>
        <w:rPr>
          <w:rFonts w:ascii="Times New Roman" w:eastAsia="Calibri" w:hAnsi="Times New Roman" w:cs="Times New Roman"/>
          <w:iCs/>
          <w:sz w:val="20"/>
          <w:szCs w:val="20"/>
          <w:lang w:val="ky-KG"/>
        </w:rPr>
      </w:pPr>
      <w:proofErr w:type="gramStart"/>
      <w:r w:rsidRPr="00B227B1">
        <w:rPr>
          <w:rFonts w:ascii="Times New Roman" w:eastAsia="Calibri" w:hAnsi="Times New Roman" w:cs="Times New Roman"/>
          <w:iCs/>
          <w:sz w:val="20"/>
          <w:szCs w:val="20"/>
        </w:rPr>
        <w:t>за  выполнение</w:t>
      </w:r>
      <w:proofErr w:type="gramEnd"/>
      <w:r w:rsidRPr="00B227B1">
        <w:rPr>
          <w:rFonts w:ascii="Times New Roman" w:eastAsia="Calibri" w:hAnsi="Times New Roman" w:cs="Times New Roman"/>
          <w:iCs/>
          <w:sz w:val="20"/>
          <w:szCs w:val="20"/>
        </w:rPr>
        <w:t xml:space="preserve">  контрольной работы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</w:rPr>
        <w:t>20 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val="ky-KG"/>
        </w:rPr>
        <w:t>,</w:t>
      </w:r>
    </w:p>
    <w:p w14:paraId="4A6B2B5C" w14:textId="77777777" w:rsidR="008E5C10" w:rsidRPr="00B227B1" w:rsidRDefault="008E5C10" w:rsidP="008E5C10">
      <w:pPr>
        <w:pStyle w:val="af1"/>
        <w:spacing w:after="0"/>
        <w:ind w:left="36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  <w:r w:rsidRPr="00B227B1">
        <w:rPr>
          <w:rFonts w:ascii="Times New Roman" w:eastAsia="Calibri" w:hAnsi="Times New Roman" w:cs="Times New Roman"/>
          <w:iCs/>
          <w:sz w:val="20"/>
          <w:szCs w:val="20"/>
          <w:lang w:val="ky-KG"/>
        </w:rPr>
        <w:t xml:space="preserve">портфолио- </w:t>
      </w:r>
      <w:r w:rsidRPr="00B227B1">
        <w:rPr>
          <w:rFonts w:ascii="Times New Roman" w:eastAsia="Calibri" w:hAnsi="Times New Roman" w:cs="Times New Roman"/>
          <w:i/>
          <w:iCs/>
          <w:sz w:val="20"/>
          <w:szCs w:val="20"/>
          <w:lang w:val="ky-KG"/>
        </w:rPr>
        <w:t>20баллов</w:t>
      </w:r>
      <w:r w:rsidRPr="00B227B1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.</w:t>
      </w:r>
    </w:p>
    <w:p w14:paraId="0C6B4230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09D6F625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16ADA097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1DF68EB5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16CD8508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65753E20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5DDD30A2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099F9CFC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4B5612C3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401AAAEA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5A1BB84F" w14:textId="43714113" w:rsidR="008E5C10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6ADA4DF1" w14:textId="53ED00CC" w:rsidR="00A13370" w:rsidRDefault="00A1337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464481D4" w14:textId="4D357530" w:rsidR="00A13370" w:rsidRDefault="00A1337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16DD7DBE" w14:textId="4A2DAA8E" w:rsidR="00A13370" w:rsidRDefault="00A1337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54F4DCD5" w14:textId="50C8A9A6" w:rsidR="00A13370" w:rsidRDefault="00A1337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3D213014" w14:textId="77777777" w:rsidR="00A13370" w:rsidRPr="00B227B1" w:rsidRDefault="00A1337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747A9EB7" w14:textId="77777777" w:rsidR="008E5C10" w:rsidRPr="00B227B1" w:rsidRDefault="008E5C10" w:rsidP="008E5C10">
      <w:pPr>
        <w:tabs>
          <w:tab w:val="left" w:pos="0"/>
        </w:tabs>
        <w:spacing w:after="0"/>
        <w:jc w:val="both"/>
        <w:rPr>
          <w:rFonts w:ascii="Times New Roman" w:eastAsia="MS Mincho" w:hAnsi="Times New Roman"/>
          <w:b/>
          <w:color w:val="FF0000"/>
          <w:sz w:val="20"/>
          <w:szCs w:val="20"/>
          <w:lang w:val="en-US" w:eastAsia="ja-JP"/>
        </w:rPr>
      </w:pPr>
    </w:p>
    <w:p w14:paraId="1898CD38" w14:textId="77777777" w:rsidR="00A13370" w:rsidRDefault="00A13370" w:rsidP="008E5C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1F27C187" w14:textId="3D3E42E3" w:rsidR="008E5C10" w:rsidRPr="00B227B1" w:rsidRDefault="008E5C10" w:rsidP="008E5C1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TECHNO-CHART:  Methods</w:t>
      </w:r>
    </w:p>
    <w:p w14:paraId="53381303" w14:textId="77777777" w:rsidR="008E5C10" w:rsidRPr="00B227B1" w:rsidRDefault="008E5C10" w:rsidP="008E5C10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227B1">
        <w:rPr>
          <w:rFonts w:ascii="Times New Roman" w:hAnsi="Times New Roman" w:cs="Times New Roman"/>
          <w:b/>
          <w:sz w:val="20"/>
          <w:szCs w:val="20"/>
          <w:lang w:val="en-US"/>
        </w:rPr>
        <w:t>Group: ________</w:t>
      </w:r>
      <w:proofErr w:type="spellStart"/>
      <w:proofErr w:type="gramStart"/>
      <w:r w:rsidRPr="00B227B1">
        <w:rPr>
          <w:rFonts w:ascii="Times New Roman" w:hAnsi="Times New Roman" w:cs="Times New Roman"/>
          <w:b/>
          <w:sz w:val="20"/>
          <w:szCs w:val="20"/>
          <w:lang w:val="en-US"/>
        </w:rPr>
        <w:t>Term:_</w:t>
      </w:r>
      <w:proofErr w:type="gramEnd"/>
      <w:r w:rsidRPr="00B227B1">
        <w:rPr>
          <w:rFonts w:ascii="Times New Roman" w:hAnsi="Times New Roman" w:cs="Times New Roman"/>
          <w:b/>
          <w:sz w:val="20"/>
          <w:szCs w:val="20"/>
          <w:lang w:val="en-US"/>
        </w:rPr>
        <w:t>______Module</w:t>
      </w:r>
      <w:proofErr w:type="spellEnd"/>
      <w:r w:rsidRPr="00B227B1">
        <w:rPr>
          <w:rFonts w:ascii="Times New Roman" w:hAnsi="Times New Roman" w:cs="Times New Roman"/>
          <w:b/>
          <w:sz w:val="20"/>
          <w:szCs w:val="20"/>
          <w:lang w:val="en-US"/>
        </w:rPr>
        <w:t>:____   Teacher:__________________</w:t>
      </w:r>
    </w:p>
    <w:tbl>
      <w:tblPr>
        <w:tblpPr w:leftFromText="180" w:rightFromText="180" w:bottomFromText="200" w:vertAnchor="text" w:horzAnchor="margin" w:tblpXSpec="center" w:tblpY="8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67"/>
        <w:gridCol w:w="544"/>
        <w:gridCol w:w="340"/>
        <w:gridCol w:w="284"/>
        <w:gridCol w:w="566"/>
        <w:gridCol w:w="567"/>
        <w:gridCol w:w="519"/>
        <w:gridCol w:w="332"/>
        <w:gridCol w:w="567"/>
        <w:gridCol w:w="601"/>
        <w:gridCol w:w="249"/>
        <w:gridCol w:w="284"/>
        <w:gridCol w:w="567"/>
        <w:gridCol w:w="567"/>
        <w:gridCol w:w="283"/>
        <w:gridCol w:w="284"/>
      </w:tblGrid>
      <w:tr w:rsidR="008E5C10" w:rsidRPr="00B227B1" w14:paraId="5213265D" w14:textId="77777777" w:rsidTr="008E5C10">
        <w:trPr>
          <w:trHeight w:val="276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20F" w14:textId="77777777" w:rsidR="008E5C10" w:rsidRPr="00B227B1" w:rsidRDefault="008E5C10" w:rsidP="008E5C1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Module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 (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30points)</w:t>
            </w:r>
          </w:p>
        </w:tc>
      </w:tr>
      <w:tr w:rsidR="008E5C10" w:rsidRPr="00B227B1" w14:paraId="46EC360C" w14:textId="77777777" w:rsidTr="008E5C10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B17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A2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6DC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Lecture and </w:t>
            </w:r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Class  work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activities</w:t>
            </w:r>
          </w:p>
          <w:p w14:paraId="61DC47A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 points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6B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Student’s independent work</w:t>
            </w:r>
          </w:p>
          <w:p w14:paraId="2E8BDEB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10 points </w:t>
            </w:r>
          </w:p>
        </w:tc>
      </w:tr>
      <w:tr w:rsidR="008E5C10" w:rsidRPr="00B227B1" w14:paraId="15EAB43F" w14:textId="77777777" w:rsidTr="008E5C10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83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7A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30CC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Lecture</w:t>
            </w:r>
          </w:p>
          <w:p w14:paraId="5083EEAE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Notes and questions</w:t>
            </w:r>
          </w:p>
          <w:p w14:paraId="70686A9D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1,5+1,5=3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0E54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 xml:space="preserve">Class </w:t>
            </w:r>
            <w:proofErr w:type="spellStart"/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work,microteaching</w:t>
            </w:r>
            <w:proofErr w:type="spellEnd"/>
            <w:proofErr w:type="gramEnd"/>
          </w:p>
          <w:p w14:paraId="5265B21D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proofErr w:type="gramStart"/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,plans</w:t>
            </w:r>
            <w:proofErr w:type="gramEnd"/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 xml:space="preserve"> 7p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D748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 xml:space="preserve">Presentations </w:t>
            </w:r>
          </w:p>
          <w:p w14:paraId="1145A958" w14:textId="77777777" w:rsidR="008E5C10" w:rsidRPr="00B227B1" w:rsidRDefault="008E5C10" w:rsidP="008E5C1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Conspectus.</w:t>
            </w:r>
          </w:p>
          <w:p w14:paraId="387E53AF" w14:textId="77777777" w:rsidR="008E5C10" w:rsidRPr="00B227B1" w:rsidRDefault="008E5C10" w:rsidP="008E5C10">
            <w:pPr>
              <w:widowControl w:val="0"/>
              <w:spacing w:after="0" w:line="240" w:lineRule="auto"/>
              <w:ind w:left="57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2.5+2.5=5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3BAF" w14:textId="77777777" w:rsidR="008E5C10" w:rsidRPr="00B227B1" w:rsidRDefault="008E5C10" w:rsidP="008E5C1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Activities for teaching skills, lesson plans</w:t>
            </w:r>
          </w:p>
          <w:p w14:paraId="50C7A3FB" w14:textId="77777777" w:rsidR="008E5C10" w:rsidRPr="00B227B1" w:rsidRDefault="008E5C10" w:rsidP="008E5C1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en-US"/>
              </w:rPr>
              <w:t>2.5+2.5=5</w:t>
            </w:r>
          </w:p>
        </w:tc>
      </w:tr>
      <w:tr w:rsidR="008E5C10" w:rsidRPr="00B227B1" w14:paraId="43F657C8" w14:textId="77777777" w:rsidTr="008E5C10">
        <w:trPr>
          <w:cantSplit/>
          <w:trHeight w:val="3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31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F284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1.Methods and approaches </w:t>
            </w:r>
            <w:r w:rsidRPr="00B2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28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F3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40C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BF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5AF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F5A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F5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51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8F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2F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55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04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25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A8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867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A11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76BF04BE" w14:textId="77777777" w:rsidTr="008E5C10">
        <w:trPr>
          <w:cantSplit/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EB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950F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2.Lesson planning</w:t>
            </w:r>
          </w:p>
          <w:p w14:paraId="5FA76B71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5C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B1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1DF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D6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8D8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1B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A93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654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7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1B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72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DE8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7F5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25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67B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48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5A3038F4" w14:textId="77777777" w:rsidTr="008E5C10">
        <w:trPr>
          <w:cantSplit/>
          <w:trHeight w:val="7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93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E45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3.Teaching pronunciation</w:t>
            </w:r>
          </w:p>
          <w:p w14:paraId="3195309B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879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B18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3A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9A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2ED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99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AD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16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9C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AEE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F0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D54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A4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7A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4E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00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2E1BBD2C" w14:textId="77777777" w:rsidTr="008E5C10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9C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DD1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4.Teaching grammar</w:t>
            </w:r>
          </w:p>
          <w:p w14:paraId="63622DD7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3A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2CE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EC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C53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C3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DE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0A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A5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FE8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16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AA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23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2B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7B8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FD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C2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55C8BC9C" w14:textId="77777777" w:rsidTr="008E5C10">
        <w:trPr>
          <w:cantSplit/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E6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B7CC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5.Teaching vocabulary</w:t>
            </w:r>
          </w:p>
          <w:p w14:paraId="5618B9B1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81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2B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BD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7D3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C8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8A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88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977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9C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81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34E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5E2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F0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0EB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CE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1E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3F429D93" w14:textId="77777777" w:rsidTr="008E5C10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32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2FDC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6.Teaching listening</w:t>
            </w:r>
          </w:p>
          <w:p w14:paraId="1C13E2F7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E19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39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68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560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BC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B9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83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FE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A47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FA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CE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F7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2B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7B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3ED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B9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21C46BDD" w14:textId="77777777" w:rsidTr="008E5C10">
        <w:trPr>
          <w:cantSplit/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6F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A3E3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7.Teaching speaking</w:t>
            </w:r>
          </w:p>
          <w:p w14:paraId="619F0A83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5A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CD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8E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F03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3B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69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9E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B79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74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0F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13F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B7B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36B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DC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AE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FF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2B6B828A" w14:textId="77777777" w:rsidTr="008E5C10">
        <w:trPr>
          <w:cantSplit/>
          <w:trHeight w:val="2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05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24B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8.</w:t>
            </w:r>
            <w:proofErr w:type="gramStart"/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Teaching  reading</w:t>
            </w:r>
            <w:proofErr w:type="gramEnd"/>
          </w:p>
          <w:p w14:paraId="0B6249F0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2A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4E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25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6A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3C6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36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8C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A42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C4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5C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36C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99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32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F0D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17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735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7B3F07A0" w14:textId="77777777" w:rsidTr="008E5C10">
        <w:trPr>
          <w:cantSplit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41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70D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9.Teaching writing</w:t>
            </w:r>
          </w:p>
          <w:p w14:paraId="0019289C" w14:textId="77777777" w:rsidR="008E5C10" w:rsidRPr="00B227B1" w:rsidRDefault="008E5C10" w:rsidP="008E5C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7F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6B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187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57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F2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E6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C5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DB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00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0FDB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FC3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BB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1E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F6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FE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BC7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01F6" w:rsidRPr="00B227B1" w14:paraId="034811AE" w14:textId="77777777" w:rsidTr="008E5C10">
        <w:trPr>
          <w:cantSplit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91F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B741" w14:textId="552F203D" w:rsidR="00717835" w:rsidRPr="00B227B1" w:rsidRDefault="00E801F6" w:rsidP="00717835">
            <w:pPr>
              <w:keepNext/>
              <w:spacing w:after="0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7B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  <w:r w:rsidR="00717835" w:rsidRPr="00B227B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717835"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Principles of </w:t>
            </w:r>
            <w:proofErr w:type="gramStart"/>
            <w:r w:rsidR="00717835"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organizing  </w:t>
            </w:r>
            <w:r w:rsidR="00717835"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extra</w:t>
            </w:r>
            <w:proofErr w:type="gramEnd"/>
            <w:r w:rsidR="00717835" w:rsidRPr="00B227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-curricular activities</w:t>
            </w:r>
          </w:p>
          <w:p w14:paraId="4BD3566B" w14:textId="787A9CA5" w:rsidR="00E801F6" w:rsidRPr="00B227B1" w:rsidRDefault="00E801F6" w:rsidP="00E8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1FF7" w14:textId="11AC1146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0.2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914" w14:textId="7FD32486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6DD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ED33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B377" w14:textId="747C2D0D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B252" w14:textId="508851F3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E8AD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C78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2FD0" w14:textId="4003FA92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118" w14:textId="73AFE931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A17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C0F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8523" w14:textId="32E9B10E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297" w14:textId="21328144" w:rsidR="00E801F6" w:rsidRPr="00B227B1" w:rsidRDefault="00717835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8183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2C60" w14:textId="77777777" w:rsidR="00E801F6" w:rsidRPr="00B227B1" w:rsidRDefault="00E801F6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32185BD0" w14:textId="77777777" w:rsidTr="008E5C10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7764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1150" w14:textId="77777777" w:rsidR="008E5C10" w:rsidRPr="00B227B1" w:rsidRDefault="008E5C10" w:rsidP="008E5C1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00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9A6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9D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E8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3A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25C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4C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1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79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87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23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709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E19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64A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BB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00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4EE849BB" w14:textId="77777777" w:rsidTr="008E5C10">
        <w:trPr>
          <w:cantSplit/>
          <w:trHeight w:val="2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A4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68D" w14:textId="77777777" w:rsidR="008E5C10" w:rsidRPr="00B227B1" w:rsidRDefault="008E5C10" w:rsidP="008E5C10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0"/>
                <w:szCs w:val="20"/>
                <w:lang w:val="en-US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C59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AE1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3EDE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843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8D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53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28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59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B44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FD4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FB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C5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1D5F3366" w14:textId="77777777" w:rsidTr="008E5C10">
        <w:trPr>
          <w:gridAfter w:val="12"/>
          <w:wAfter w:w="5386" w:type="dxa"/>
          <w:trHeight w:val="3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17542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352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CT 1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DA48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D026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3C7CA91B" w14:textId="77777777" w:rsidTr="008E5C10">
        <w:trPr>
          <w:gridAfter w:val="12"/>
          <w:wAfter w:w="5386" w:type="dxa"/>
          <w:trHeight w:val="34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3919D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31C5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</w:rPr>
              <w:t>СТ2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FE19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3F36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6A12B3BC" w14:textId="77777777" w:rsidTr="008E5C10">
        <w:trPr>
          <w:gridAfter w:val="12"/>
          <w:wAfter w:w="5386" w:type="dxa"/>
          <w:trHeight w:val="15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0349F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7A00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B5A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E453C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E5C10" w:rsidRPr="00B227B1" w14:paraId="23C12789" w14:textId="77777777" w:rsidTr="008E5C10">
        <w:trPr>
          <w:gridAfter w:val="12"/>
          <w:wAfter w:w="5386" w:type="dxa"/>
          <w:trHeight w:val="22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231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27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083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E6BBD7" w14:textId="77777777" w:rsidR="008E5C10" w:rsidRPr="00B227B1" w:rsidRDefault="008E5C10" w:rsidP="008E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4167322" w14:textId="77777777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91C9D6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49D74C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9831FF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506A2E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3DF18C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4E462B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03A2EA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C2282F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8AC5AE" w14:textId="39058D26" w:rsidR="00717835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04C04D" w14:textId="77777777" w:rsidR="00A13370" w:rsidRPr="00B227B1" w:rsidRDefault="00A1337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F68EB8" w14:textId="77777777" w:rsidR="00717835" w:rsidRPr="00B227B1" w:rsidRDefault="00717835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C4BBA51" w14:textId="5CCEA0AA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>11.  Политика курса</w:t>
      </w:r>
    </w:p>
    <w:p w14:paraId="70377C88" w14:textId="77777777" w:rsidR="008E5C10" w:rsidRPr="00B227B1" w:rsidRDefault="008E5C10" w:rsidP="008E5C1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1BB155B5" w14:textId="77777777" w:rsidR="008E5C10" w:rsidRPr="00B227B1" w:rsidRDefault="008E5C10" w:rsidP="008E5C10">
      <w:pP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B227B1">
        <w:rPr>
          <w:rFonts w:ascii="Times New Roman" w:hAnsi="Times New Roman"/>
          <w:b/>
          <w:iCs/>
          <w:sz w:val="20"/>
          <w:szCs w:val="20"/>
        </w:rPr>
        <w:t xml:space="preserve">Перечень </w:t>
      </w:r>
      <w:proofErr w:type="gramStart"/>
      <w:r w:rsidRPr="00B227B1">
        <w:rPr>
          <w:rFonts w:ascii="Times New Roman" w:hAnsi="Times New Roman"/>
          <w:b/>
          <w:iCs/>
          <w:sz w:val="20"/>
          <w:szCs w:val="20"/>
        </w:rPr>
        <w:t>требований</w:t>
      </w:r>
      <w:r w:rsidRPr="00B227B1">
        <w:rPr>
          <w:rFonts w:ascii="Times New Roman" w:hAnsi="Times New Roman"/>
          <w:iCs/>
          <w:sz w:val="20"/>
          <w:szCs w:val="20"/>
        </w:rPr>
        <w:t>,  предъявляемых</w:t>
      </w:r>
      <w:proofErr w:type="gramEnd"/>
      <w:r w:rsidRPr="00B227B1">
        <w:rPr>
          <w:rFonts w:ascii="Times New Roman" w:hAnsi="Times New Roman"/>
          <w:iCs/>
          <w:sz w:val="20"/>
          <w:szCs w:val="20"/>
        </w:rPr>
        <w:t xml:space="preserve"> к </w:t>
      </w:r>
      <w:proofErr w:type="spellStart"/>
      <w:r w:rsidRPr="00B227B1">
        <w:rPr>
          <w:rFonts w:ascii="Times New Roman" w:hAnsi="Times New Roman"/>
          <w:iCs/>
          <w:sz w:val="20"/>
          <w:szCs w:val="20"/>
        </w:rPr>
        <w:t>студенту,выполнение</w:t>
      </w:r>
      <w:proofErr w:type="spellEnd"/>
      <w:r w:rsidRPr="00B227B1">
        <w:rPr>
          <w:rFonts w:ascii="Times New Roman" w:hAnsi="Times New Roman"/>
          <w:iCs/>
          <w:sz w:val="20"/>
          <w:szCs w:val="20"/>
        </w:rPr>
        <w:t xml:space="preserve"> которых обеспечивает высокую эффективность учебного процесса и  обязательна для студентов:</w:t>
      </w:r>
    </w:p>
    <w:p w14:paraId="7D31D498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внимательно отслеживать предлагаемый преподавателем сценарий занятия, активно участвуя в нем;</w:t>
      </w:r>
    </w:p>
    <w:p w14:paraId="7BB5D53C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отрабатывать семинарские занятия, пропущенные по уважительным причинам (при наличии допуска из деканата);</w:t>
      </w:r>
    </w:p>
    <w:p w14:paraId="09C24F1E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СРС для защиты представлять согласно графику учебного процесса (по уважительной причине не позже, чем в предпоследнюю неделю семестра);</w:t>
      </w:r>
    </w:p>
    <w:p w14:paraId="7E61F029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самостоятельно заниматься в библиотеке и дома.</w:t>
      </w:r>
    </w:p>
    <w:p w14:paraId="0E4752ED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27B1">
        <w:rPr>
          <w:rFonts w:ascii="Times New Roman" w:hAnsi="Times New Roman" w:cs="Times New Roman"/>
          <w:b/>
          <w:sz w:val="20"/>
          <w:szCs w:val="20"/>
        </w:rPr>
        <w:t>Для студента недопустимо:</w:t>
      </w:r>
    </w:p>
    <w:p w14:paraId="614515A7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27B1">
        <w:rPr>
          <w:rFonts w:ascii="Times New Roman" w:hAnsi="Times New Roman" w:cs="Times New Roman"/>
          <w:i/>
          <w:sz w:val="20"/>
          <w:szCs w:val="20"/>
        </w:rPr>
        <w:t>-  опоздание и уход с занятий;</w:t>
      </w:r>
    </w:p>
    <w:p w14:paraId="325C936A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27B1">
        <w:rPr>
          <w:rFonts w:ascii="Times New Roman" w:hAnsi="Times New Roman" w:cs="Times New Roman"/>
          <w:i/>
          <w:sz w:val="20"/>
          <w:szCs w:val="20"/>
        </w:rPr>
        <w:t>- пользование сотовыми телефонами во время занятий;</w:t>
      </w:r>
    </w:p>
    <w:p w14:paraId="24902AFE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27B1">
        <w:rPr>
          <w:rFonts w:ascii="Times New Roman" w:hAnsi="Times New Roman" w:cs="Times New Roman"/>
          <w:i/>
          <w:sz w:val="20"/>
          <w:szCs w:val="20"/>
        </w:rPr>
        <w:t>- обман и плагиат.</w:t>
      </w:r>
    </w:p>
    <w:p w14:paraId="49CE11D0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27B1">
        <w:rPr>
          <w:rFonts w:ascii="Times New Roman" w:hAnsi="Times New Roman" w:cs="Times New Roman"/>
          <w:i/>
          <w:sz w:val="20"/>
          <w:szCs w:val="20"/>
        </w:rPr>
        <w:t>- несвоевременная сдача заданий.</w:t>
      </w:r>
    </w:p>
    <w:p w14:paraId="018E339B" w14:textId="77777777" w:rsidR="008E5C10" w:rsidRPr="00B227B1" w:rsidRDefault="008E5C10" w:rsidP="008E5C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Нормы академической этики:</w:t>
      </w:r>
    </w:p>
    <w:p w14:paraId="475E6905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>- </w:t>
      </w: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дисциплинированность;</w:t>
      </w:r>
    </w:p>
    <w:p w14:paraId="0BEFC900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воспитанность;</w:t>
      </w:r>
    </w:p>
    <w:p w14:paraId="08FEBE53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доброжелательность;</w:t>
      </w:r>
    </w:p>
    <w:p w14:paraId="2FD827E8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честность;</w:t>
      </w:r>
    </w:p>
    <w:p w14:paraId="127FBA23" w14:textId="77777777" w:rsidR="008E5C10" w:rsidRPr="00B227B1" w:rsidRDefault="008E5C10" w:rsidP="008E5C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ответственность.</w:t>
      </w:r>
    </w:p>
    <w:p w14:paraId="491495CC" w14:textId="77777777" w:rsidR="008E5C10" w:rsidRPr="00B227B1" w:rsidRDefault="008E5C10" w:rsidP="008E5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227B1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Конфликтные ситуации должны открыто обсуждаться в учебных группах с преподавателем, а при неразрешимости конфликта доводиться до сотрудников деканата.</w:t>
      </w:r>
    </w:p>
    <w:p w14:paraId="35C39F15" w14:textId="77777777" w:rsidR="008E5C10" w:rsidRPr="00B227B1" w:rsidRDefault="008E5C10" w:rsidP="008E5C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BAB8A7" w14:textId="77777777" w:rsidR="008E5C10" w:rsidRPr="00B227B1" w:rsidRDefault="008E5C10" w:rsidP="008E5C1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AB836" w14:textId="77777777" w:rsidR="008E5C10" w:rsidRPr="00B227B1" w:rsidRDefault="008E5C10" w:rsidP="008E5C10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iCs/>
          <w:sz w:val="20"/>
          <w:szCs w:val="20"/>
        </w:rPr>
      </w:pPr>
      <w:r w:rsidRPr="00B227B1">
        <w:rPr>
          <w:rFonts w:ascii="Times New Roman" w:hAnsi="Times New Roman"/>
          <w:b/>
          <w:iCs/>
          <w:sz w:val="20"/>
          <w:szCs w:val="20"/>
        </w:rPr>
        <w:t xml:space="preserve">12.  Перечень вопросов </w:t>
      </w:r>
      <w:proofErr w:type="gramStart"/>
      <w:r w:rsidRPr="00B227B1">
        <w:rPr>
          <w:rFonts w:ascii="Times New Roman" w:hAnsi="Times New Roman"/>
          <w:b/>
          <w:iCs/>
          <w:sz w:val="20"/>
          <w:szCs w:val="20"/>
        </w:rPr>
        <w:t>и  заданий</w:t>
      </w:r>
      <w:proofErr w:type="gramEnd"/>
      <w:r w:rsidRPr="00B227B1">
        <w:rPr>
          <w:rFonts w:ascii="Times New Roman" w:hAnsi="Times New Roman"/>
          <w:b/>
          <w:iCs/>
          <w:sz w:val="20"/>
          <w:szCs w:val="20"/>
        </w:rPr>
        <w:t xml:space="preserve">   по темам  и  формам контроля</w:t>
      </w:r>
    </w:p>
    <w:p w14:paraId="5789A56A" w14:textId="77777777" w:rsidR="008E5C10" w:rsidRPr="00B227B1" w:rsidRDefault="008E5C10" w:rsidP="008E5C1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b/>
          <w:bCs/>
          <w:i/>
          <w:sz w:val="20"/>
          <w:szCs w:val="20"/>
          <w:lang w:eastAsia="ja-JP"/>
        </w:rPr>
      </w:pPr>
      <w:r w:rsidRPr="00B227B1">
        <w:rPr>
          <w:rFonts w:ascii="Times New Roman" w:eastAsia="Times New Roman" w:hAnsi="Times New Roman" w:cs="Times New Roman"/>
          <w:b/>
          <w:i/>
          <w:sz w:val="20"/>
          <w:szCs w:val="20"/>
          <w:lang w:val="ky-KG"/>
        </w:rPr>
        <w:t xml:space="preserve"> Контрольные вопросы</w:t>
      </w:r>
      <w:r w:rsidRPr="00B227B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Pr="00B227B1">
        <w:rPr>
          <w:rFonts w:ascii="Times New Roman" w:eastAsia="Times New Roman" w:hAnsi="Times New Roman" w:cs="Times New Roman"/>
          <w:b/>
          <w:i/>
          <w:sz w:val="20"/>
          <w:szCs w:val="20"/>
          <w:lang w:val="ky-KG"/>
        </w:rPr>
        <w:t>выносимые на экзамен</w:t>
      </w:r>
    </w:p>
    <w:p w14:paraId="569BBD61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learning theory do the grammar translation, the direct and the audio-lingual methods derive from and describe a typical activity for each of these methods.</w:t>
      </w:r>
    </w:p>
    <w:p w14:paraId="2FBD2554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Use the grammar translation method and put down a possible procedure for a short lesson when presenting something new.</w:t>
      </w:r>
    </w:p>
    <w:p w14:paraId="064DE15C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lastRenderedPageBreak/>
        <w:t>Use the direct method and put down a possible procedure for a short lesson when presenting something new.</w:t>
      </w:r>
    </w:p>
    <w:p w14:paraId="74CB31BA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Use the audio-lingual method and put down a possible procedure for a short lesson when presenting something new.</w:t>
      </w:r>
    </w:p>
    <w:p w14:paraId="323FAC53" w14:textId="77777777" w:rsidR="008E5C10" w:rsidRPr="00B227B1" w:rsidRDefault="008E5C10" w:rsidP="00F50F46">
      <w:pPr>
        <w:numPr>
          <w:ilvl w:val="0"/>
          <w:numId w:val="2"/>
        </w:num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Compare the learner's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and  teacher's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roles in  communicative language learning    </w:t>
      </w:r>
    </w:p>
    <w:p w14:paraId="4FC2BA74" w14:textId="77777777" w:rsidR="008E5C10" w:rsidRPr="00B227B1" w:rsidRDefault="008E5C10" w:rsidP="008E5C10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and total physical response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( TPR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)methods.</w:t>
      </w:r>
    </w:p>
    <w:p w14:paraId="7C77C6DC" w14:textId="77777777" w:rsidR="008E5C10" w:rsidRPr="00B227B1" w:rsidRDefault="008E5C10" w:rsidP="00F50F46">
      <w:pPr>
        <w:numPr>
          <w:ilvl w:val="0"/>
          <w:numId w:val="2"/>
        </w:num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Choose one method (communicative language learning, direct method, audio-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linguamethod</w:t>
      </w:r>
      <w:proofErr w:type="spellEnd"/>
    </w:p>
    <w:p w14:paraId="1A14D425" w14:textId="77777777" w:rsidR="008E5C10" w:rsidRPr="00B227B1" w:rsidRDefault="008E5C10" w:rsidP="008E5C10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and total physical response) and put down a possible procedure for a short lesson when presenting          something new</w:t>
      </w:r>
    </w:p>
    <w:p w14:paraId="2C1B4A69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Explain the term ‘learner-centeredness’ and its importance in language teaching.</w:t>
      </w:r>
    </w:p>
    <w:p w14:paraId="2E02761D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What's the theoretical background to CLT? What are the characteristic features of the approach? How do the theoretical principles appear in practice?  </w:t>
      </w:r>
    </w:p>
    <w:p w14:paraId="2F79F374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Are the Essential Components of a Lesson Plan?</w:t>
      </w:r>
    </w:p>
    <w:p w14:paraId="747D7677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Are Some Practical Considerations in Planning Lessons?</w:t>
      </w:r>
    </w:p>
    <w:p w14:paraId="0C369E75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PPP model of language teaching stages. What is the focus of this model?</w:t>
      </w:r>
    </w:p>
    <w:p w14:paraId="26699F49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PDP model of language teaching stages. What is the focus of this model?</w:t>
      </w:r>
    </w:p>
    <w:p w14:paraId="3D107083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Why is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pairwork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and groupwork considered to be beneficial in classes?  Give an example of both types of activities you have used in your classes.</w:t>
      </w:r>
    </w:p>
    <w:p w14:paraId="3AB925E3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is grammar? What is the place of grammar in language teaching? </w:t>
      </w:r>
    </w:p>
    <w:p w14:paraId="6BEF3633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Explain the essence of the two approaches to teaching grammar: inductive, deductive </w:t>
      </w:r>
    </w:p>
    <w:p w14:paraId="52FF4055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are the stages of a grammar lesson?  What are the typical activities used in different stages?</w:t>
      </w:r>
    </w:p>
    <w:p w14:paraId="2553D5D2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Guidelines on presenting and explaining a new grammatical structure.</w:t>
      </w:r>
    </w:p>
    <w:p w14:paraId="1C3EA412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is the process of teaching and learning vocabulary items? What are the ways of presenting vocabulary?</w:t>
      </w:r>
    </w:p>
    <w:p w14:paraId="2A2904A8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does it mean knowing a word? Highlight with examples.</w:t>
      </w:r>
    </w:p>
    <w:p w14:paraId="02A46AC4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Explain the terms active and passive vocabulary and different techniques for teaching them. </w:t>
      </w:r>
    </w:p>
    <w:p w14:paraId="78A08A7C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is the difference between error and mistake? What are the main causes of errors? Give examples.</w:t>
      </w:r>
    </w:p>
    <w:p w14:paraId="41EDBA79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List some of the techniques to show incorrectness. When and how do you usually use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correction  techniques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in your classes?</w:t>
      </w:r>
    </w:p>
    <w:p w14:paraId="58179570" w14:textId="77777777" w:rsidR="008E5C10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How are errors treated at different stages of the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lesson.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Plan one activity to develop oral accuracy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and  one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to develop oral fluency.</w:t>
      </w:r>
    </w:p>
    <w:p w14:paraId="6DF70511" w14:textId="4050DB24" w:rsidR="008859C1" w:rsidRPr="00B227B1" w:rsidRDefault="008E5C10" w:rsidP="00F50F4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are the difficulties of developing speaking skills? What are the most important activities to develop these skills?</w:t>
      </w:r>
    </w:p>
    <w:p w14:paraId="5FE7C5C4" w14:textId="77777777" w:rsidR="00A13370" w:rsidRPr="00071881" w:rsidRDefault="00A13370" w:rsidP="00B227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</w:p>
    <w:p w14:paraId="23067101" w14:textId="77777777" w:rsidR="00A13370" w:rsidRPr="00071881" w:rsidRDefault="00A13370" w:rsidP="00B227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</w:p>
    <w:p w14:paraId="1F84B6F8" w14:textId="7FF9F717" w:rsidR="00B227B1" w:rsidRPr="00B227B1" w:rsidRDefault="00F50F46" w:rsidP="00B227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13.  </w:t>
      </w:r>
      <w:r w:rsidR="00B227B1" w:rsidRPr="00B227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Глоссарий</w:t>
      </w:r>
    </w:p>
    <w:p w14:paraId="416C0C94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Фразы учителя на уроке английского языка</w:t>
      </w:r>
    </w:p>
    <w:p w14:paraId="692B645A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[ Начало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урока ]</w:t>
      </w:r>
    </w:p>
    <w:p w14:paraId="40B5C1B0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duty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class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group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today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Кто дежурит сегодня в вашем классе (группе)?</w:t>
      </w:r>
    </w:p>
    <w:p w14:paraId="17D4537C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day is it today?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Какой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сегодня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день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479367A8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is the day today?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Какое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сегодня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число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7CFC66ED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absent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today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Кто сегодня отсутствует?</w:t>
      </w:r>
    </w:p>
    <w:p w14:paraId="7A059C90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are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late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Почему вы опоздали?</w:t>
      </w:r>
    </w:p>
    <w:p w14:paraId="445433ED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That’s no excuse (That’s a poor excuse).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неуважительная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причина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6D58EF6D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duty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keep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blackboard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clean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Ваша обязанность следить за тем, чтобы доска была чистой.</w:t>
      </w:r>
    </w:p>
    <w:p w14:paraId="07E60AC2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Take the duster and clean the blackboard, please.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Возьмите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тряпку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сотрите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доски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1F376628" w14:textId="77777777" w:rsidR="00B227B1" w:rsidRPr="00B227B1" w:rsidRDefault="00B227B1" w:rsidP="00F50F4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lastRenderedPageBreak/>
        <w:t xml:space="preserve">Will you go and fetch some chalk?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Принесите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мел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пожалуйста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B56D06B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[ 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Проверка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домашнего задания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]</w:t>
      </w:r>
    </w:p>
    <w:p w14:paraId="3C866214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was your homework for today?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What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did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give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Что вам было задано на дом на сегодня?</w:t>
      </w:r>
    </w:p>
    <w:p w14:paraId="0A6D5E81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What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prepared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today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Что вы приготовили на сегодня?</w:t>
      </w:r>
    </w:p>
    <w:p w14:paraId="20CF280C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Have you all done your homework?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everybody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done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Все сделали домашнее задание?</w:t>
      </w:r>
    </w:p>
    <w:p w14:paraId="46401C24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Open your exercise books, please. I want to check that you have all done your homework.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Откройте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тетради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Я хочу проверить, все ли сделали домашнее задание.</w:t>
      </w:r>
    </w:p>
    <w:p w14:paraId="24846B5E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didn’t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Почему вы не выполнили домашнее задание?</w:t>
      </w:r>
    </w:p>
    <w:p w14:paraId="0717CA45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Put up your hands those who haven’t done their homework.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сделал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домашнее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поднимите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руки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36B779BB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were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… - Дома вы должны были…</w:t>
      </w:r>
    </w:p>
    <w:p w14:paraId="37C5CB68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should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asked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classmates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about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Надо было спросить домашнее задание у одноклассников.</w:t>
      </w:r>
    </w:p>
    <w:p w14:paraId="3A1931C5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 am not satisfied with the way you did your homework today.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недоволен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выполнили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домашнее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73971600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 am glad to see that everyone has done the homework well today.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Рад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отметить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сегодня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хорошо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выполнили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домашнее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0633EA20" w14:textId="77777777" w:rsidR="00B227B1" w:rsidRPr="00B227B1" w:rsidRDefault="00B227B1" w:rsidP="00F50F46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Hand in your exercise books, please.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Сдайте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ваши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тетради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10A9854D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bookmarkStart w:id="23" w:name="more"/>
      <w:bookmarkEnd w:id="23"/>
    </w:p>
    <w:p w14:paraId="526B8CE0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[ 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Замечания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по работе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]</w:t>
      </w:r>
    </w:p>
    <w:p w14:paraId="0308462B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make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many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mistakes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when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writing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be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more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careful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Вы делаете много ошибок при письме, будьте более внимательны.</w:t>
      </w:r>
    </w:p>
    <w:p w14:paraId="6F789C76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some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bad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serious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spelling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grammar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mistakes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last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test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 вашей последней контрольной работе есть несколько (грубых, серьёзных, орфографических, грамматических) ошибок.</w:t>
      </w:r>
    </w:p>
    <w:p w14:paraId="01174798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Don’t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write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close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together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Делайте промежутки между словами.</w:t>
      </w:r>
    </w:p>
    <w:p w14:paraId="75224BD6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Don’t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join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words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together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Не «лепите» слова друг к другу.</w:t>
      </w:r>
    </w:p>
    <w:p w14:paraId="3FC444BC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join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letters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wrongly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Вы неправильно соединяете буквы.</w:t>
      </w:r>
    </w:p>
    <w:p w14:paraId="678DA634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Keep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lines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Не съезжайте со строчек.</w:t>
      </w:r>
    </w:p>
    <w:p w14:paraId="402E04CA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Don’t write in the margin.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заезжайте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поля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07A8270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This is a good (very good, bad, very bad) pieced of work.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хорошая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очень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хорошая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плохая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очень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плохая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)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работа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36EAE059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 have missed out the letter “t” in the word “listen”.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пропустили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букву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“t”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“listen”.</w:t>
      </w:r>
    </w:p>
    <w:p w14:paraId="6BAD921E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Cross out the extra letter.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Вычеркните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лишнюю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букву.</w:t>
      </w:r>
    </w:p>
    <w:p w14:paraId="7CCB764A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Rub off that word and write the correct one instead.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Сотрите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напишите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его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485FC94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Underline that word.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Подчеркните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33791CE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must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improve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handwriting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Вы должны исправить свой почерк.</w:t>
      </w:r>
    </w:p>
    <w:p w14:paraId="45E17616" w14:textId="77777777" w:rsidR="00B227B1" w:rsidRPr="00B227B1" w:rsidRDefault="00B227B1" w:rsidP="00F50F4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Leave margins on the left-hand side.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Проведите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поля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слева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757BF332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br/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[ 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Проведение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урока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]</w:t>
      </w:r>
    </w:p>
    <w:p w14:paraId="2F2DB0C3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Who can name the letters in alphabetical order?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может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назвать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буквы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алфавитном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порядке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6E2FC64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Don’t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speak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once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Не говорите все сразу.</w:t>
      </w:r>
    </w:p>
    <w:p w14:paraId="4CF929BF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Don’t answer all together. One at a time.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отвечайте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 одному.</w:t>
      </w:r>
    </w:p>
    <w:p w14:paraId="0DC35EAE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rest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keep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quiet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Остальные сидите спокойно.</w:t>
      </w:r>
    </w:p>
    <w:p w14:paraId="1B13E7F8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Quiet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! – Тише!</w:t>
      </w:r>
    </w:p>
    <w:p w14:paraId="65B6D5C1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lastRenderedPageBreak/>
        <w:t xml:space="preserve">Stop making a noise!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шумите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!</w:t>
      </w:r>
    </w:p>
    <w:p w14:paraId="323343F3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Stop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talking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! – Не разговаривайте!</w:t>
      </w:r>
    </w:p>
    <w:p w14:paraId="73C29E43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Put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up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hand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if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know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answer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Если знаете, как ответить на вопрос, поднимите руку.</w:t>
      </w:r>
    </w:p>
    <w:p w14:paraId="0C3E5A24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Say it again. (Repeat it.)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Повторите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F14DCD6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Go on. (Go on with your story.)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Продолжайте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рассказывать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6E68DBB3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Don’t hurry. (There’s no need to hurry.)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спешите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7C159B0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Start from the very beginning.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Начните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самого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начала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F9A91EC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Tell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story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Перескажите текст.</w:t>
      </w:r>
    </w:p>
    <w:p w14:paraId="47DCF488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Make up a dialogue based on the given example.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Составьте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диалог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данному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образцу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029DF188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Act out the dialogue.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Инсценируйте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диалог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0047A602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Ask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friend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left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right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 - 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Спросите соседа слева (справа), почему …</w:t>
      </w:r>
    </w:p>
    <w:p w14:paraId="57B845A9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Complete the following story. (Make up an end to my story.)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Придумайте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конец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рассказа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355584D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Think of sentences (situations) in which you could use the following words (phrases).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Составьте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предложения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ситуации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)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следующими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словами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фразами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).</w:t>
      </w:r>
    </w:p>
    <w:p w14:paraId="0C2971D8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Confirm what I am going to say.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Подтвердите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мою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мысль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D012637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Tell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story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us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5-10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sentences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– Перескажите рассказ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пятью-десятью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предложениями.</w:t>
      </w:r>
    </w:p>
    <w:p w14:paraId="2023CF0B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Is the translation of this word (phrase) correct?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переведено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выражение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)?</w:t>
      </w:r>
    </w:p>
    <w:p w14:paraId="18CAA247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Who has a different translation?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перевел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иначе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30C049FF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have you got?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вас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5BE38B0F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What’s the correct translation (answer)?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Какой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перевод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ответ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)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правильный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435AACF8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Have you all got the same?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всех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сделано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так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8AA7CDD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Who’s got something different?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кого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иначе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F84EACD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is your version? You have got it wrong.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Ваш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вариант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?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 вас неправильно.</w:t>
      </w:r>
    </w:p>
    <w:p w14:paraId="79307D01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Is there any other way of saying it?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Можно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выразить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иначе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54389AF4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Today we’ll have the competition for the best reader (to see who is the best reader).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– Сегодня у нас будет соревнование на лучшего чтеца.</w:t>
      </w:r>
    </w:p>
    <w:p w14:paraId="1A9D6BC5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Don’t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stress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article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every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word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when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reading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Не ставьте ударение на артикль (на каждое слово), когда читаете.</w:t>
      </w:r>
    </w:p>
    <w:p w14:paraId="243C11FA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Read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louder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! – Читайте громче!</w:t>
      </w:r>
    </w:p>
    <w:p w14:paraId="2F8A5A25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Read it all over again.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Прочитайте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снова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69B10B5D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Read the text with the correct intonation.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Читайте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текст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правильной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интонацией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80DEB64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Look through this text and find the answers to the following questions.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Просмотрите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текст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найдите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ответы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следующие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вопросы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90C37CA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Who wants to be the first to speak up?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хочет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первым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высказаться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44C51FC4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Now put aside your text-books and look at the blackboard.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Теперь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отложите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сторону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свои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учебники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посмотрите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доску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96084CF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Your intonation isn’t right. Say it again.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вас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неправильная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интонация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Повторите.</w:t>
      </w:r>
    </w:p>
    <w:p w14:paraId="66D3D489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Give me a complete sentence.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полное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предложение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678D75B7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Say whether this is right or not.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Скажите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38E9E78A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Correct your mistakes. Can you see where you’ve made a mistake?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Исправьте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свою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ошибку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 понимаете, где ваша ошибка?</w:t>
      </w:r>
    </w:p>
    <w:p w14:paraId="00646EDB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Now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I’ll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give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ten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minutes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’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dictation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Сейчас у нас будет десятиминутный диктант.</w:t>
      </w:r>
    </w:p>
    <w:p w14:paraId="27FD733E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Open your notebooks at a clean page. Write the date in the top right-hand corner.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Откройте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свои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тетради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новой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странице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Напишите дату в правом верхнем углу.</w:t>
      </w:r>
    </w:p>
    <w:p w14:paraId="413AE765" w14:textId="77777777" w:rsidR="00B227B1" w:rsidRPr="00B227B1" w:rsidRDefault="00B227B1" w:rsidP="00F50F4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What’s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wrong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with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pen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 – Что случилось с вашей ручкой.</w:t>
      </w:r>
    </w:p>
    <w:p w14:paraId="0BCBD5B3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5D1FCDC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We’ll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study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learn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some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new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words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Сегодня мы возьмем новые слова.</w:t>
      </w:r>
    </w:p>
    <w:p w14:paraId="03DE4CAE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Pay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attention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these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words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Обратите внимание на эти слова.</w:t>
      </w:r>
    </w:p>
    <w:p w14:paraId="02307101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Listen carefully to what I’m going to say.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Слушайте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меня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внимательно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176BD2E9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Ask me questions if you need any more information.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Задавайте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вопросы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если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-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нибудь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неясно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1E86FA2F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First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I’ll read the text myself and you’ll follow me.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Than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you’ll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read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together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after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– Сначала я сама прочту текст, а вы следите за мной по учебникам. Затем вы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будуте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все вместе читать следом за мной.</w:t>
      </w:r>
    </w:p>
    <w:p w14:paraId="3B3896C5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 Repeat that after me in unison (all together).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Повторяйте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мной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вместе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).</w:t>
      </w:r>
    </w:p>
    <w:p w14:paraId="04FCD82A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don’t you understand? (Is everything clear?)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понятно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72FD7981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Have you any questions? (Any questions?)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Есть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вопросы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12B3730" w14:textId="77777777" w:rsidR="00B227B1" w:rsidRPr="00B227B1" w:rsidRDefault="00B227B1" w:rsidP="00F50F4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What does it mean? (What’s the meaning of it?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What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think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it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means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?) – Что это (слово, фраза) значит?</w:t>
      </w:r>
    </w:p>
    <w:p w14:paraId="71F0E083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0E1E4A6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[ 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Новое</w:t>
      </w:r>
      <w:proofErr w:type="gramEnd"/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домашнее 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]</w:t>
      </w:r>
    </w:p>
    <w:p w14:paraId="350D7844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homework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do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exercise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3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page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23. – Домашнее задание: упражнение 3 на странице 23.</w:t>
      </w:r>
    </w:p>
    <w:p w14:paraId="60CB98E0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Your homework is to learn the words on page 30.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нужно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выучить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странице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30.</w:t>
      </w:r>
    </w:p>
    <w:p w14:paraId="7DB4B0D9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At home read and translate Lesson 3 (the whole text from beginning to end, the first three paragraphs up to the words…).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– Дома прочитайте и переведите Урок 3 (весь текст от начала до конца, три первых абзаца до слов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… )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14:paraId="17F16F1E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Take down the words you don’t know in your vocabulary book.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Выпишите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незнакомые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словарные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тетради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4409629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Prepare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text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page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33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reading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Приготовьте чтение текста на странице 33.</w:t>
      </w:r>
    </w:p>
    <w:p w14:paraId="5CCD6894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Ask (make up, think up) 10 questions of various types on the texts.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Придумайте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тексту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10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вопросов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разных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типов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F31CCC2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 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Answer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questions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on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page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38. – Ответьте на вопросы по тексту на стр. 38.</w:t>
      </w:r>
    </w:p>
    <w:p w14:paraId="448903E5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Prepare to reproduce the text in your own words.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Приготовьте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рассказ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текста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своими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словами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76744BA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    Do exercise 2 on page 13 in writing and exercise 3 orally.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Сделайте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упражнение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3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стр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 13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письменно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упражнение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3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устно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FC479EC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Revise the words and expressions from Lesson 2.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Повторите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слова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выражения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из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урока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2.</w:t>
      </w:r>
    </w:p>
    <w:p w14:paraId="1F863139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Learn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poem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by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heart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Выучите стихотворение наизусть.</w:t>
      </w:r>
    </w:p>
    <w:p w14:paraId="7A1B0D0E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Make up questions about the picture on page 18.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Составьте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вопросы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картинке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стр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 18.</w:t>
      </w:r>
    </w:p>
    <w:p w14:paraId="7AD0B882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Make up a story on the picture.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Составьте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рассказ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картинке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34435F1E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Do you all understand what you have to do for homework?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Всем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понятно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домашнее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17A4E089" w14:textId="77777777" w:rsidR="00B227B1" w:rsidRPr="00B227B1" w:rsidRDefault="00B227B1" w:rsidP="00F50F46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Write down the homework in your record book.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Запишите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домашнее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задание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дневники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B46AB0F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14:paraId="511D1645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[</w:t>
      </w:r>
      <w:r w:rsidRPr="00B227B1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Окончание уроки; подведение итогов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] </w:t>
      </w:r>
    </w:p>
    <w:p w14:paraId="63EC3B44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Here your marks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Вот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ваши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оценки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78AA969C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 haven’t done any preparation for lesson.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сегодня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совсем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готовы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уроку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360E8FD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Your answers are very good (bad).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отвечали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очень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хорошо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(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плохо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).</w:t>
      </w:r>
    </w:p>
    <w:p w14:paraId="77D717BC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should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work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harder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Вам следует больше заниматься.</w:t>
      </w:r>
    </w:p>
    <w:p w14:paraId="11B681BC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You’re making progress. (You are doing well.)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делаете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успехи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219BB548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That’s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right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Верно. Правильно.</w:t>
      </w:r>
    </w:p>
    <w:p w14:paraId="6D865688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Good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That’s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good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Хорошо, очень хорошо.</w:t>
      </w:r>
    </w:p>
    <w:p w14:paraId="55B29544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That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was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careless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answer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Это был непродуманный ответ.</w:t>
      </w:r>
    </w:p>
    <w:p w14:paraId="3F154744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read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well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badly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)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today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. – вы сегодня хорошо (плохо) читали.</w:t>
      </w:r>
    </w:p>
    <w:p w14:paraId="2E5BD552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You’ve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got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4 (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for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). – Вам четыре.</w:t>
      </w:r>
    </w:p>
    <w:p w14:paraId="1413678F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You’ve made a lot of mistakes, so I’ve given you 3 (three).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сделали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много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ошибок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и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поставила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3.</w:t>
      </w:r>
    </w:p>
    <w:p w14:paraId="47789857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 am going to give you 2 (two).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Я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поставлю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вам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двойку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78790EB4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The lesson is over. –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Урок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окончен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57360C12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          Nice job!             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Великолепно</w:t>
      </w:r>
      <w:proofErr w:type="spellEnd"/>
    </w:p>
    <w:p w14:paraId="4F79F1F8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Well done!          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Хорошо</w:t>
      </w:r>
      <w:proofErr w:type="spellEnd"/>
    </w:p>
    <w:p w14:paraId="1444925C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</w:t>
      </w:r>
    </w:p>
    <w:p w14:paraId="25AF900A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Complete the exercise at home.             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Закончите упражнение дома.</w:t>
      </w:r>
    </w:p>
    <w:p w14:paraId="5B35A773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Enjoy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your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weekend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!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          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     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Хорошо провести выходной!</w:t>
      </w:r>
    </w:p>
    <w:p w14:paraId="3465BC1F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Have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a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good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weekend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!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                  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Хорошо провести выходной!</w:t>
      </w:r>
    </w:p>
    <w:p w14:paraId="3DEEC6D5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 See you tomorrow!                            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Увидимся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завтра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!</w:t>
      </w:r>
    </w:p>
    <w:p w14:paraId="0C4E9D7E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See you on Monday!                           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Увидимся в понедельник!</w:t>
      </w:r>
    </w:p>
    <w:p w14:paraId="3EFCA285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14:paraId="7CF3A78C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>Children are speaking in class                  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Ученики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говорят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на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уроке</w:t>
      </w:r>
    </w:p>
    <w:p w14:paraId="2A6FA0E5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Did I do this correctly?                         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Правильно я сделал это?</w:t>
      </w:r>
    </w:p>
    <w:p w14:paraId="177C2E8F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Is this correct?                                     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Это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правильно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1212F4BA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</w:t>
      </w:r>
    </w:p>
    <w:p w14:paraId="7C432FB3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What is this called in English?                  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Как это будет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по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английски</w:t>
      </w:r>
      <w:proofErr w:type="spellEnd"/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?</w:t>
      </w:r>
    </w:p>
    <w:p w14:paraId="3889E5B5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Is there another way of saying it?           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Можно это сказать по-другому?</w:t>
      </w:r>
    </w:p>
    <w:p w14:paraId="1D3E1803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Can I say?                                            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Можно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, я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скажу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722BFAF6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 May I ask a question, please?               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Можно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я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задам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вопрос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  </w:t>
      </w:r>
    </w:p>
    <w:p w14:paraId="1C47A156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Could you repeat the question/sen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softHyphen/>
        <w:t xml:space="preserve">tence? 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Не могли бы Вы повторить вопрос?</w:t>
      </w:r>
    </w:p>
    <w:p w14:paraId="03051E5D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Can you write it on the board?               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Вы можете это написать на доске?</w:t>
      </w:r>
    </w:p>
    <w:p w14:paraId="766A7926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What must we do next?                      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Что мы должны делать потом?</w:t>
      </w:r>
    </w:p>
    <w:p w14:paraId="6DB69CD1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I've got a question.                               У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мення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есть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вопрос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11AAF1FE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What's a better way to say this?           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 лучше это сказать?</w:t>
      </w:r>
    </w:p>
    <w:p w14:paraId="66125EAF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What does it mean?                             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Что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значит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69C74F5D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I don't understand this word/sentence.    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Я не понимаю это слово/предложение</w:t>
      </w:r>
    </w:p>
    <w:p w14:paraId="1E3CA34A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How do you pronounce this word?          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Как вы произносите это слово?</w:t>
      </w:r>
    </w:p>
    <w:p w14:paraId="17511511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</w:p>
    <w:p w14:paraId="1CA1F615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Should I start?                                     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Мне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начинать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C6A535B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Should I go on?                                     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Мне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продолжать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660C87B9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Should I read?                                        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Мне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читать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?</w:t>
      </w:r>
    </w:p>
    <w:p w14:paraId="09BFB0DB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lastRenderedPageBreak/>
        <w:t>May I leave the class?                           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Можно выйти из класса?</w:t>
      </w:r>
    </w:p>
    <w:p w14:paraId="19F08393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  </w:t>
      </w:r>
    </w:p>
    <w:p w14:paraId="3AF452DA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I need </w:t>
      </w:r>
      <w:proofErr w:type="gram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some  help</w:t>
      </w:r>
      <w:proofErr w:type="gramEnd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.                                  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Мне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нужна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помощь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.</w:t>
      </w:r>
    </w:p>
    <w:p w14:paraId="4A1B54BB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</w:t>
      </w:r>
    </w:p>
    <w:p w14:paraId="158E541E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This is really difficult for me.                     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 действительно трудно.</w:t>
      </w:r>
    </w:p>
    <w:p w14:paraId="103DAFA2" w14:textId="77777777" w:rsidR="00B227B1" w:rsidRPr="00B227B1" w:rsidRDefault="00B227B1" w:rsidP="00F50F4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This was really </w:t>
      </w:r>
      <w:proofErr w:type="spellStart"/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eas</w:t>
      </w:r>
      <w:proofErr w:type="spellEnd"/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у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>                                 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Это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было</w:t>
      </w:r>
      <w:r w:rsidRPr="00B227B1"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  <w:t xml:space="preserve"> </w:t>
      </w:r>
      <w:r w:rsidRPr="00B227B1">
        <w:rPr>
          <w:rFonts w:ascii="Times New Roman" w:eastAsia="Times New Roman" w:hAnsi="Times New Roman" w:cs="Times New Roman"/>
          <w:sz w:val="20"/>
          <w:szCs w:val="20"/>
          <w:lang w:eastAsia="hu-HU"/>
        </w:rPr>
        <w:t>легко</w:t>
      </w:r>
    </w:p>
    <w:p w14:paraId="29879E30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42"/>
        <w:gridCol w:w="4319"/>
        <w:gridCol w:w="4393"/>
      </w:tblGrid>
      <w:tr w:rsidR="00B227B1" w:rsidRPr="00B227B1" w14:paraId="19B8C64D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641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RUSSIAN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993B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B1BDD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RIGHT</w:t>
            </w:r>
          </w:p>
        </w:tc>
      </w:tr>
      <w:tr w:rsidR="00B227B1" w:rsidRPr="00071881" w14:paraId="23637EC4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C49B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Давайте повторим слова, которые мы выучили на прошлом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4F833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Let’s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repeat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the vocabulary we learned last lesson.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ACFF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Let’s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revise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the vocabulary we learned last lesson.</w:t>
            </w:r>
          </w:p>
        </w:tc>
      </w:tr>
      <w:tr w:rsidR="00B227B1" w:rsidRPr="00B227B1" w14:paraId="11651FDA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2EDA9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Поднимите руку,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438AB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Rise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please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EF4E0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Raise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hand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please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</w:tr>
      <w:tr w:rsidR="00B227B1" w:rsidRPr="00071881" w14:paraId="6A1BEFB8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3A604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Давайте сделаем это вместе, три-четыре!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4CDA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Let’s do it together!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Three-four!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27695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Let’s do it together! Ready, steady, go!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br/>
              <w:t xml:space="preserve">Let’s do it together!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One-two!</w:t>
            </w:r>
          </w:p>
        </w:tc>
      </w:tr>
      <w:tr w:rsidR="00B227B1" w:rsidRPr="00071881" w14:paraId="022DB20F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84B85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Я поставлю за это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19D0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I’ll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put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marks for this.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91B00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I’ll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give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marks for this</w:t>
            </w:r>
          </w:p>
        </w:tc>
      </w:tr>
      <w:tr w:rsidR="00B227B1" w:rsidRPr="00071881" w14:paraId="2E3C3A51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4A20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Я бы хотела обратить ваше внимание на эту грамматическую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878FA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I’d like to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attract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 xml:space="preserve">your attention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to the grammar table.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5F38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I’d like to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draw your attention 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o the grammar table.</w:t>
            </w:r>
          </w:p>
        </w:tc>
      </w:tr>
      <w:tr w:rsidR="00B227B1" w:rsidRPr="00071881" w14:paraId="2C5A5AE6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F8B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Откройте свои словарики и запишите новые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33C4E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Open your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 xml:space="preserve"> dictionaries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and write down the new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D3C2C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Open your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 xml:space="preserve">vocabularies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and write down the new words.</w:t>
            </w:r>
          </w:p>
        </w:tc>
      </w:tr>
      <w:tr w:rsidR="00B227B1" w:rsidRPr="00071881" w14:paraId="1FD36856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DE739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Подойдите к доске,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C3BFE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Come to the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blackboard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, please!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6414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Come to the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board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, please!</w:t>
            </w:r>
          </w:p>
        </w:tc>
      </w:tr>
      <w:tr w:rsidR="00B227B1" w:rsidRPr="00071881" w14:paraId="3A2CA49B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6646A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Скажи мне, что ты думаешь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00AF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Say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me what you think.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2330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Tell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me what you think.</w:t>
            </w:r>
          </w:p>
        </w:tc>
      </w:tr>
      <w:tr w:rsidR="00B227B1" w:rsidRPr="00071881" w14:paraId="20E810A8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39AF5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Задайте вопросы по этой картинке!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CA23D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Put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questions to the picture.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8D3F3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Ask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questions to the picture.</w:t>
            </w:r>
          </w:p>
        </w:tc>
      </w:tr>
      <w:tr w:rsidR="00B227B1" w:rsidRPr="00B227B1" w14:paraId="08C9E710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CEC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Как вы думаете?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088A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How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think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738C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What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think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?</w:t>
            </w:r>
          </w:p>
        </w:tc>
      </w:tr>
      <w:tr w:rsidR="00B227B1" w:rsidRPr="00071881" w14:paraId="4E64F149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21034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Вы поняли? Это понятно?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67FD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Have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understood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519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Do you understand?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br/>
              <w:t>Is it clear?</w:t>
            </w:r>
          </w:p>
        </w:tc>
      </w:tr>
      <w:tr w:rsidR="00B227B1" w:rsidRPr="00B227B1" w14:paraId="0999C441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8958C9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Возьмите ручки!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D3A3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Take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6EC08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Pick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up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pens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</w:tr>
      <w:tr w:rsidR="00B227B1" w:rsidRPr="00B227B1" w14:paraId="2856715D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A0D1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Скажите это хором!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85C6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Say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it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chorus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933D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Say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it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all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together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!</w:t>
            </w:r>
          </w:p>
        </w:tc>
      </w:tr>
      <w:tr w:rsidR="00B227B1" w:rsidRPr="00071881" w14:paraId="372A9395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7CD5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Спасибо, садитесь!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19D6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Thank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sit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down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4E60E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Thank you,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take your seat!</w:t>
            </w:r>
          </w:p>
        </w:tc>
      </w:tr>
      <w:tr w:rsidR="00B227B1" w:rsidRPr="00071881" w14:paraId="027E25D0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C9590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Внимание! Посмотрите сюда!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2BEBC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Everybody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look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here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EADE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Everybody,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attention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please!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br/>
              <w:t>Everybody, have a look!</w:t>
            </w:r>
          </w:p>
        </w:tc>
      </w:tr>
      <w:tr w:rsidR="00B227B1" w:rsidRPr="00071881" w14:paraId="488D533E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D43E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Как это выглядит?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B642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How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does it look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6DB70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What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does it look like?</w:t>
            </w:r>
          </w:p>
        </w:tc>
      </w:tr>
      <w:tr w:rsidR="00B227B1" w:rsidRPr="00B227B1" w14:paraId="70EDF33C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F5F97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Задумайте слово!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1D89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Guess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word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1105F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Think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of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word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</w:tr>
      <w:tr w:rsidR="00B227B1" w:rsidRPr="00B227B1" w14:paraId="5821E19B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94632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Встаньте рядом с партой!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E0AD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Stand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near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desks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63813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Stand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by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your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desks</w:t>
            </w:r>
            <w:proofErr w:type="spellEnd"/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!</w:t>
            </w:r>
          </w:p>
        </w:tc>
      </w:tr>
      <w:tr w:rsidR="00B227B1" w:rsidRPr="00071881" w14:paraId="1643A83D" w14:textId="77777777" w:rsidTr="00B227B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8D3B2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Откройте ваши учебники на странице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E2C14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Open your books 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>on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page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DE1FE" w14:textId="77777777" w:rsidR="00B227B1" w:rsidRPr="00B227B1" w:rsidRDefault="00B227B1" w:rsidP="00B227B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>Open your books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hu-HU"/>
              </w:rPr>
              <w:t xml:space="preserve"> at</w:t>
            </w:r>
            <w:r w:rsidRPr="00B227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  <w:t xml:space="preserve"> page 7.</w:t>
            </w:r>
          </w:p>
        </w:tc>
      </w:tr>
    </w:tbl>
    <w:p w14:paraId="3C99F345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p w14:paraId="79166000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6A6DDA35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135906FD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596DC251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62C49649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2AC647D6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13BEA401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13A663E0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715253FA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7E6C8239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23CCADD5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hu-HU"/>
        </w:rPr>
      </w:pPr>
    </w:p>
    <w:p w14:paraId="78F3D33C" w14:textId="77777777" w:rsidR="00B227B1" w:rsidRPr="00B227B1" w:rsidRDefault="00B227B1" w:rsidP="00B227B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u-HU"/>
        </w:rPr>
      </w:pPr>
    </w:p>
    <w:sectPr w:rsidR="00B227B1" w:rsidRPr="00B227B1" w:rsidSect="00A1337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97_Oktom_Times">
    <w:altName w:val="Bell MT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6F"/>
    <w:multiLevelType w:val="multilevel"/>
    <w:tmpl w:val="CB6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259F7"/>
    <w:multiLevelType w:val="multilevel"/>
    <w:tmpl w:val="6408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C0577"/>
    <w:multiLevelType w:val="hybridMultilevel"/>
    <w:tmpl w:val="1F36DBA0"/>
    <w:lvl w:ilvl="0" w:tplc="D2C46814">
      <w:start w:val="6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4171"/>
    <w:multiLevelType w:val="multilevel"/>
    <w:tmpl w:val="A36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90BD3"/>
    <w:multiLevelType w:val="hybridMultilevel"/>
    <w:tmpl w:val="9998DF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D33139"/>
    <w:multiLevelType w:val="hybridMultilevel"/>
    <w:tmpl w:val="1CBA78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E30AD"/>
    <w:multiLevelType w:val="multilevel"/>
    <w:tmpl w:val="48AC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051788"/>
    <w:multiLevelType w:val="hybridMultilevel"/>
    <w:tmpl w:val="694C09D2"/>
    <w:lvl w:ilvl="0" w:tplc="6910EC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3610234"/>
    <w:multiLevelType w:val="hybridMultilevel"/>
    <w:tmpl w:val="113C9220"/>
    <w:lvl w:ilvl="0" w:tplc="6176438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B07D3"/>
    <w:multiLevelType w:val="hybridMultilevel"/>
    <w:tmpl w:val="8946E2A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143EB5"/>
    <w:multiLevelType w:val="hybridMultilevel"/>
    <w:tmpl w:val="E1FE6C96"/>
    <w:lvl w:ilvl="0" w:tplc="BBBE1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3F324D"/>
    <w:multiLevelType w:val="hybridMultilevel"/>
    <w:tmpl w:val="3BE66D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5975"/>
    <w:multiLevelType w:val="multilevel"/>
    <w:tmpl w:val="574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11FD"/>
    <w:multiLevelType w:val="multilevel"/>
    <w:tmpl w:val="7C5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9949E2"/>
    <w:multiLevelType w:val="multilevel"/>
    <w:tmpl w:val="4FB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0"/>
    <w:rsid w:val="00071881"/>
    <w:rsid w:val="00170D72"/>
    <w:rsid w:val="00183D3D"/>
    <w:rsid w:val="001A7C0B"/>
    <w:rsid w:val="003F4E4C"/>
    <w:rsid w:val="00493D9C"/>
    <w:rsid w:val="00545F18"/>
    <w:rsid w:val="005866BA"/>
    <w:rsid w:val="006216EB"/>
    <w:rsid w:val="00656469"/>
    <w:rsid w:val="00701F2E"/>
    <w:rsid w:val="00717835"/>
    <w:rsid w:val="00843832"/>
    <w:rsid w:val="008570DA"/>
    <w:rsid w:val="008859C1"/>
    <w:rsid w:val="008E5C10"/>
    <w:rsid w:val="009D5653"/>
    <w:rsid w:val="00A13370"/>
    <w:rsid w:val="00AA791C"/>
    <w:rsid w:val="00B227B1"/>
    <w:rsid w:val="00B25958"/>
    <w:rsid w:val="00B621AF"/>
    <w:rsid w:val="00C042E6"/>
    <w:rsid w:val="00E801F6"/>
    <w:rsid w:val="00F16051"/>
    <w:rsid w:val="00F208D3"/>
    <w:rsid w:val="00F22E4A"/>
    <w:rsid w:val="00F26E3C"/>
    <w:rsid w:val="00F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1A8B"/>
  <w15:chartTrackingRefBased/>
  <w15:docId w15:val="{C1533E94-4E18-48BD-9BBE-67AAA65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C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C10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E5C10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20"/>
    </w:rPr>
  </w:style>
  <w:style w:type="paragraph" w:styleId="5">
    <w:name w:val="heading 5"/>
    <w:basedOn w:val="a"/>
    <w:next w:val="a"/>
    <w:link w:val="50"/>
    <w:qFormat/>
    <w:rsid w:val="008E5C1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E5C1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8E5C1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C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E5C10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C10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C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E5C1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5C10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8E5C10"/>
  </w:style>
  <w:style w:type="paragraph" w:styleId="a3">
    <w:name w:val="Normal (Web)"/>
    <w:basedOn w:val="a"/>
    <w:uiPriority w:val="99"/>
    <w:rsid w:val="008E5C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uiPriority w:val="22"/>
    <w:qFormat/>
    <w:rsid w:val="008E5C10"/>
    <w:rPr>
      <w:b/>
      <w:bCs/>
    </w:rPr>
  </w:style>
  <w:style w:type="character" w:styleId="a5">
    <w:name w:val="Emphasis"/>
    <w:uiPriority w:val="20"/>
    <w:qFormat/>
    <w:rsid w:val="008E5C10"/>
    <w:rPr>
      <w:i/>
      <w:iCs/>
    </w:rPr>
  </w:style>
  <w:style w:type="table" w:styleId="a6">
    <w:name w:val="Table Grid"/>
    <w:basedOn w:val="a1"/>
    <w:rsid w:val="008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E5C10"/>
    <w:rPr>
      <w:color w:val="0000FF"/>
    </w:rPr>
  </w:style>
  <w:style w:type="paragraph" w:customStyle="1" w:styleId="Default">
    <w:name w:val="Default"/>
    <w:rsid w:val="008E5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itbl9">
    <w:name w:val="cit_bl9"/>
    <w:basedOn w:val="a"/>
    <w:rsid w:val="008E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Знак Знак"/>
    <w:semiHidden/>
    <w:rsid w:val="008E5C10"/>
    <w:rPr>
      <w:rFonts w:ascii="Calibri" w:hAnsi="Calibri"/>
      <w:sz w:val="24"/>
      <w:szCs w:val="24"/>
      <w:lang w:bidi="ar-SA"/>
    </w:rPr>
  </w:style>
  <w:style w:type="paragraph" w:customStyle="1" w:styleId="12">
    <w:name w:val="Абзац списка1"/>
    <w:basedOn w:val="a"/>
    <w:rsid w:val="008E5C10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8E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C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E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C10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unhideWhenUsed/>
    <w:rsid w:val="008E5C1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5C1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E5C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E5C10"/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8E5C10"/>
    <w:pPr>
      <w:spacing w:after="160" w:line="259" w:lineRule="auto"/>
      <w:ind w:left="720"/>
      <w:contextualSpacing/>
    </w:pPr>
  </w:style>
  <w:style w:type="paragraph" w:styleId="af2">
    <w:name w:val="Title"/>
    <w:basedOn w:val="a"/>
    <w:link w:val="af3"/>
    <w:qFormat/>
    <w:rsid w:val="008E5C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8E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E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5C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75">
    <w:name w:val="Font Style75"/>
    <w:basedOn w:val="a0"/>
    <w:uiPriority w:val="99"/>
    <w:rsid w:val="008E5C10"/>
    <w:rPr>
      <w:rFonts w:ascii="Sylfaen" w:hAnsi="Sylfaen" w:cs="Sylfaen"/>
      <w:b/>
      <w:bCs/>
      <w:i/>
      <w:iCs/>
      <w:spacing w:val="10"/>
      <w:sz w:val="16"/>
      <w:szCs w:val="16"/>
    </w:rPr>
  </w:style>
  <w:style w:type="character" w:customStyle="1" w:styleId="FontStyle85">
    <w:name w:val="Font Style85"/>
    <w:basedOn w:val="a0"/>
    <w:uiPriority w:val="99"/>
    <w:rsid w:val="008E5C10"/>
    <w:rPr>
      <w:rFonts w:ascii="Sylfaen" w:hAnsi="Sylfaen" w:cs="Sylfae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8E5C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 Antiqua" w:eastAsia="Times New Roman" w:hAnsi="Book Antiqua" w:cs="Times New Roman"/>
      <w:sz w:val="24"/>
      <w:szCs w:val="24"/>
    </w:rPr>
  </w:style>
  <w:style w:type="table" w:customStyle="1" w:styleId="13">
    <w:name w:val="Сетка таблицы1"/>
    <w:basedOn w:val="a1"/>
    <w:next w:val="a6"/>
    <w:rsid w:val="008E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tial-content">
    <w:name w:val="partial-content"/>
    <w:basedOn w:val="a0"/>
    <w:rsid w:val="008E5C10"/>
    <w:rPr>
      <w:rFonts w:cs="Times New Roman"/>
    </w:rPr>
  </w:style>
  <w:style w:type="paragraph" w:customStyle="1" w:styleId="21">
    <w:name w:val="Абзац списка2"/>
    <w:basedOn w:val="a"/>
    <w:rsid w:val="008E5C10"/>
    <w:pPr>
      <w:widowControl w:val="0"/>
      <w:suppressAutoHyphens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Unresolved Mention"/>
    <w:basedOn w:val="a0"/>
    <w:uiPriority w:val="99"/>
    <w:semiHidden/>
    <w:unhideWhenUsed/>
    <w:rsid w:val="00B22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iya200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62E3-C049-4DFF-8D1F-859B4C2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7118</Words>
  <Characters>40575</Characters>
  <Application>Microsoft Office Word</Application>
  <DocSecurity>0</DocSecurity>
  <Lines>338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Лекции-30 часa,  семинарские- 45 часов</vt:lpstr>
      <vt:lpstr>    Нормы академической этики:</vt:lpstr>
    </vt:vector>
  </TitlesOfParts>
  <Company/>
  <LinksUpToDate>false</LinksUpToDate>
  <CharactersWithSpaces>47598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2024-04-20T04:42:00Z</dcterms:created>
  <dcterms:modified xsi:type="dcterms:W3CDTF">2024-04-20T04:42:00Z</dcterms:modified>
</cp:coreProperties>
</file>