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2D" w:rsidRDefault="00E0412D" w:rsidP="004749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6A9B">
        <w:rPr>
          <w:rFonts w:ascii="Times New Roman" w:hAnsi="Times New Roman" w:cs="Times New Roman"/>
          <w:b/>
          <w:sz w:val="28"/>
          <w:szCs w:val="28"/>
        </w:rPr>
        <w:t xml:space="preserve">Глоссарий по </w:t>
      </w:r>
      <w:r w:rsidR="006531D7">
        <w:rPr>
          <w:rFonts w:ascii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Начертательная геометри</w:t>
      </w:r>
      <w:r w:rsidR="0047493A">
        <w:rPr>
          <w:rFonts w:ascii="Times New Roman" w:hAnsi="Times New Roman" w:cs="Times New Roman"/>
          <w:b/>
          <w:sz w:val="28"/>
          <w:szCs w:val="28"/>
        </w:rPr>
        <w:t xml:space="preserve">я, </w:t>
      </w:r>
      <w:proofErr w:type="spellStart"/>
      <w:r w:rsidR="0047493A">
        <w:rPr>
          <w:rFonts w:ascii="Times New Roman" w:hAnsi="Times New Roman" w:cs="Times New Roman"/>
          <w:b/>
          <w:sz w:val="28"/>
          <w:szCs w:val="28"/>
        </w:rPr>
        <w:t>персектива</w:t>
      </w:r>
      <w:proofErr w:type="spellEnd"/>
    </w:p>
    <w:p w:rsidR="00A27A61" w:rsidRPr="002A4B96" w:rsidRDefault="00A27A61" w:rsidP="00A27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B96">
        <w:rPr>
          <w:rFonts w:ascii="Times New Roman" w:hAnsi="Times New Roman" w:cs="Times New Roman"/>
          <w:b/>
          <w:sz w:val="28"/>
          <w:szCs w:val="28"/>
          <w:u w:val="single"/>
        </w:rPr>
        <w:t>Лист 1: Основы черчения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Чертеж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Графическое изображение объекта с точными размерами и пропорциями, выполненное по стандартам (ГОСТ).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Проекция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Изображение объекта на плоскости с помощью линий, проведённых от точек объекта к плоскости (например, ортогональная проекция).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4B96">
        <w:rPr>
          <w:rFonts w:ascii="Times New Roman" w:hAnsi="Times New Roman" w:cs="Times New Roman"/>
          <w:sz w:val="28"/>
          <w:szCs w:val="28"/>
        </w:rPr>
        <w:t>Ортонормальный</w:t>
      </w:r>
      <w:proofErr w:type="spellEnd"/>
      <w:r w:rsidRPr="002A4B96">
        <w:rPr>
          <w:rFonts w:ascii="Times New Roman" w:hAnsi="Times New Roman" w:cs="Times New Roman"/>
          <w:sz w:val="28"/>
          <w:szCs w:val="28"/>
        </w:rPr>
        <w:t xml:space="preserve"> чертеж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Система трёх взаимно перпендикулярных видов объекта: вид спереди, сверху и сбоку.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Аксонометрия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Метод изображения объекта в трёх измерениях на плоскости с сохранением параллельности линий (например, изометрия).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Изометрия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Вид аксонометрии, где углы между осями равны 120°, а масштаб по осям одинаков (удобно для 3D-объектов).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Масштаб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Соотношение размеров на чертеже к реальным размерам объекта (например, 1:100 — уменьшение в 100 раз).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Разрез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Условное рассечение объекта для показа внутренней структуры на чертеже.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Сечение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Изображение только той части объекта, которая попадает в плоскость рассечения.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Штриховка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Условные линии на разрезе или сечении для обозначения материала (например, наклонные линии для металла).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Формат листа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Стандартный размер бумаги для чертежей (A4, A3, A2 и т.д.) по ГОСТ или ISO.</w:t>
      </w:r>
    </w:p>
    <w:p w:rsidR="00A27A61" w:rsidRPr="002A4B96" w:rsidRDefault="00A27A61" w:rsidP="00A27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B96">
        <w:rPr>
          <w:rFonts w:ascii="Times New Roman" w:hAnsi="Times New Roman" w:cs="Times New Roman"/>
          <w:sz w:val="28"/>
          <w:szCs w:val="28"/>
        </w:rPr>
        <w:cr/>
      </w:r>
      <w:r w:rsidRPr="002A4B96">
        <w:rPr>
          <w:rFonts w:ascii="Times New Roman" w:hAnsi="Times New Roman" w:cs="Times New Roman"/>
          <w:b/>
          <w:sz w:val="28"/>
          <w:szCs w:val="28"/>
          <w:u w:val="single"/>
        </w:rPr>
        <w:t>Лист 2: Инструменты и техники черчения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Линейка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Инструмент для проведения прямых линий и измерения расстояний.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Угольник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Инструмент с углами 90°, 45° или 60° для построения перпендикуляров и углов.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Циркуль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Инструмент для черчения окружностей и дуг, а также для переноса размеров.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Транспортир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Инструмент для измерения и построения углов в градусах.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Рейсшина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Линейка с подвижной головкой, используемая для проведения параллельных линий на больших чертежах.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Карандаш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Основной инструмент для черчения, различается по твёрдости (H — твёрдый, B — мягкий).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Тушь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Чёрная или цветная краска для обводки линий, наносится пером или рапидографом.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Рапидограф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Техническая ручка с тонким стержнем для точной обводки линий разной толщины.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Ластик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lastRenderedPageBreak/>
        <w:t>Инструмент для удаления карандашных линий без повреждения бумаги.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Шаблон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Пластина с вырезанными формами (круги, эллипсы) для быстрого черчения стандартных элементов.</w:t>
      </w:r>
    </w:p>
    <w:p w:rsidR="00A27A61" w:rsidRPr="002A4B96" w:rsidRDefault="00A27A61" w:rsidP="00A27A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4B96">
        <w:rPr>
          <w:rFonts w:ascii="Times New Roman" w:hAnsi="Times New Roman" w:cs="Times New Roman"/>
          <w:sz w:val="28"/>
          <w:szCs w:val="28"/>
        </w:rPr>
        <w:cr/>
      </w:r>
      <w:r w:rsidRPr="002A4B96">
        <w:rPr>
          <w:rFonts w:ascii="Times New Roman" w:hAnsi="Times New Roman" w:cs="Times New Roman"/>
          <w:b/>
          <w:sz w:val="28"/>
          <w:szCs w:val="28"/>
          <w:u w:val="single"/>
        </w:rPr>
        <w:t>Лист 3: 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Метод изображения объектов на плоскости с учётом их уменьшения по мере удаления от зрителя.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Точка схода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Точка на линии горизонта, куда сходятся параллельные линии объекта в перспективе.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Линия горизонта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Условная линия, соответствующая уровню глаз наблюдателя, определяет высоту перспективы.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Одноточечная 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Вид перспективы с одной точкой схода, используется для изображения объектов "в лоб" (например, дорога, уходящая вдаль).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Двухточечная 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Перспектива с двумя точками схода на линии горизонта, подходит для угловых видов зданий.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A4B96">
        <w:rPr>
          <w:rFonts w:ascii="Times New Roman" w:hAnsi="Times New Roman" w:cs="Times New Roman"/>
          <w:sz w:val="28"/>
          <w:szCs w:val="28"/>
        </w:rPr>
        <w:t>Трёхточечная</w:t>
      </w:r>
      <w:proofErr w:type="spellEnd"/>
      <w:r w:rsidRPr="002A4B96">
        <w:rPr>
          <w:rFonts w:ascii="Times New Roman" w:hAnsi="Times New Roman" w:cs="Times New Roman"/>
          <w:sz w:val="28"/>
          <w:szCs w:val="28"/>
        </w:rPr>
        <w:t xml:space="preserve"> 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Перспектива с тремя точками схода (две на горизонте, одна выше или ниже), для изображения с высоты или снизу.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Глубина поля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Эффект удалённости объектов в перспективе, создаваемый уменьшением размеров и размытием деталей.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Воздушная перспектива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lastRenderedPageBreak/>
        <w:t>Техника передачи расстояния через изменение цвета и контраста (дальние объекты бледнее и холоднее).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Ракурс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Угол обзора объекта, влияющий на его перспективное искажение (например, вид сверху или снизу).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Перспективное сокращение</w:t>
      </w:r>
    </w:p>
    <w:p w:rsidR="00A27A61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t>Уменьшение размеров объекта или его частей по мере удаления от зрителя в перспективном изображении.</w:t>
      </w:r>
    </w:p>
    <w:p w:rsidR="0095691A" w:rsidRPr="002A4B96" w:rsidRDefault="00A27A61" w:rsidP="00A27A61">
      <w:pPr>
        <w:rPr>
          <w:rFonts w:ascii="Times New Roman" w:hAnsi="Times New Roman" w:cs="Times New Roman"/>
          <w:sz w:val="28"/>
          <w:szCs w:val="28"/>
        </w:rPr>
      </w:pPr>
      <w:r w:rsidRPr="002A4B96">
        <w:rPr>
          <w:rFonts w:ascii="Times New Roman" w:hAnsi="Times New Roman" w:cs="Times New Roman"/>
          <w:sz w:val="28"/>
          <w:szCs w:val="28"/>
        </w:rPr>
        <w:cr/>
      </w:r>
    </w:p>
    <w:sectPr w:rsidR="0095691A" w:rsidRPr="002A4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27A61"/>
    <w:rsid w:val="001B50A1"/>
    <w:rsid w:val="002A4B96"/>
    <w:rsid w:val="00317CDB"/>
    <w:rsid w:val="0047493A"/>
    <w:rsid w:val="006531D7"/>
    <w:rsid w:val="007615D6"/>
    <w:rsid w:val="0095691A"/>
    <w:rsid w:val="00A27A61"/>
    <w:rsid w:val="00E0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558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9535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3773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719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202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6527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3748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827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5014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8820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6694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6412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10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1286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2731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207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224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2377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9922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63746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0220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92044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328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5932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407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859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2660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4841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89463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02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1567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58612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Нome</dc:creator>
  <cp:keywords/>
  <dc:description/>
  <cp:lastModifiedBy>Нome</cp:lastModifiedBy>
  <cp:revision>6</cp:revision>
  <dcterms:created xsi:type="dcterms:W3CDTF">2025-03-28T11:20:00Z</dcterms:created>
  <dcterms:modified xsi:type="dcterms:W3CDTF">2025-03-28T11:33:00Z</dcterms:modified>
</cp:coreProperties>
</file>