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576" w:tblpY="-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</w:tblGrid>
      <w:tr w:rsidR="00403386" w:rsidTr="00756590">
        <w:trPr>
          <w:trHeight w:val="2099"/>
        </w:trPr>
        <w:tc>
          <w:tcPr>
            <w:tcW w:w="1809" w:type="dxa"/>
          </w:tcPr>
          <w:p w:rsidR="00403386" w:rsidRDefault="00403386" w:rsidP="0075659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</w:tbl>
    <w:p w:rsidR="00230916" w:rsidRDefault="00230916" w:rsidP="002309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</w:t>
      </w:r>
      <w:r w:rsidR="00FC2635" w:rsidRPr="007A08B9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Резюме</w:t>
      </w:r>
      <w:r w:rsidR="009F0D24" w:rsidRPr="007A08B9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ab/>
      </w:r>
    </w:p>
    <w:p w:rsidR="00403386" w:rsidRPr="00230916" w:rsidRDefault="003C6C0F" w:rsidP="002309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Мамашарипова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Кылычбека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Мамадалиевича</w:t>
      </w:r>
      <w:proofErr w:type="spellEnd"/>
    </w:p>
    <w:p w:rsidR="00756590" w:rsidRDefault="00756590" w:rsidP="00403386">
      <w:pPr>
        <w:spacing w:before="100" w:beforeAutospacing="1" w:after="100" w:afterAutospacing="1" w:line="240" w:lineRule="auto"/>
        <w:ind w:left="-426" w:hanging="14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517B4" w:rsidRPr="00230916" w:rsidRDefault="00E81808" w:rsidP="00403386">
      <w:pPr>
        <w:spacing w:before="100" w:beforeAutospacing="1" w:after="100" w:afterAutospacing="1" w:line="240" w:lineRule="auto"/>
        <w:ind w:left="-426" w:hanging="14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A0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2309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</w:t>
      </w:r>
    </w:p>
    <w:tbl>
      <w:tblPr>
        <w:tblW w:w="5092" w:type="pct"/>
        <w:tblCellSpacing w:w="1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1384"/>
        <w:gridCol w:w="6805"/>
      </w:tblGrid>
      <w:tr w:rsidR="001D3BF5" w:rsidRPr="007517B4" w:rsidTr="00756590">
        <w:trPr>
          <w:trHeight w:val="2095"/>
          <w:tblCellSpacing w:w="15" w:type="dxa"/>
        </w:trPr>
        <w:tc>
          <w:tcPr>
            <w:tcW w:w="970" w:type="pct"/>
            <w:hideMark/>
          </w:tcPr>
          <w:p w:rsidR="001D3BF5" w:rsidRPr="00CD15F0" w:rsidRDefault="001D3BF5" w:rsidP="0075659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CD15F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Личные данные</w:t>
            </w:r>
          </w:p>
          <w:p w:rsidR="001D3BF5" w:rsidRPr="00CD15F0" w:rsidRDefault="001D3BF5" w:rsidP="0075659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1D3BF5" w:rsidRPr="00CD15F0" w:rsidRDefault="00EC6074" w:rsidP="00756590">
            <w:pPr>
              <w:spacing w:after="0" w:line="240" w:lineRule="auto"/>
              <w:jc w:val="center"/>
            </w:pPr>
            <w:hyperlink r:id="rId8" w:anchor="ContactInfo" w:history="1">
              <w:r w:rsidR="001D3BF5" w:rsidRPr="00CD15F0">
                <w:rPr>
                  <w:rStyle w:val="a9"/>
                  <w:rFonts w:ascii="Times New Roman" w:eastAsia="Times New Roman" w:hAnsi="Times New Roman"/>
                  <w:bCs/>
                  <w:i/>
                  <w:color w:val="auto"/>
                  <w:sz w:val="24"/>
                  <w:szCs w:val="24"/>
                  <w:lang w:eastAsia="ru-RU"/>
                </w:rPr>
                <w:t xml:space="preserve">Контактная </w:t>
              </w:r>
              <w:r w:rsidR="001D3BF5" w:rsidRPr="00CD15F0">
                <w:rPr>
                  <w:rStyle w:val="a9"/>
                  <w:rFonts w:ascii="Times New Roman" w:eastAsia="Times New Roman" w:hAnsi="Times New Roman"/>
                  <w:bCs/>
                  <w:i/>
                  <w:color w:val="auto"/>
                  <w:sz w:val="24"/>
                  <w:szCs w:val="24"/>
                  <w:lang w:eastAsia="ru-RU"/>
                </w:rPr>
                <w:br/>
                <w:t>информация</w:t>
              </w:r>
            </w:hyperlink>
          </w:p>
          <w:p w:rsidR="001D3BF5" w:rsidRPr="00CD15F0" w:rsidRDefault="001D3BF5" w:rsidP="00756590">
            <w:pPr>
              <w:spacing w:after="0" w:line="240" w:lineRule="auto"/>
            </w:pPr>
          </w:p>
          <w:p w:rsidR="001D3BF5" w:rsidRPr="00CD15F0" w:rsidRDefault="001D3BF5" w:rsidP="00756590">
            <w:pPr>
              <w:spacing w:after="0" w:line="240" w:lineRule="auto"/>
            </w:pPr>
          </w:p>
          <w:p w:rsidR="001D3BF5" w:rsidRPr="00CD15F0" w:rsidRDefault="001D3BF5" w:rsidP="0075659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CD15F0">
              <w:rPr>
                <w:rFonts w:ascii="Times New Roman" w:hAnsi="Times New Roman"/>
                <w:i/>
                <w:u w:val="single"/>
              </w:rPr>
              <w:t>Национальность</w:t>
            </w:r>
          </w:p>
        </w:tc>
        <w:tc>
          <w:tcPr>
            <w:tcW w:w="3986" w:type="pct"/>
            <w:gridSpan w:val="2"/>
            <w:hideMark/>
          </w:tcPr>
          <w:p w:rsidR="001D3BF5" w:rsidRPr="00CD15F0" w:rsidRDefault="006E2053" w:rsidP="00756590">
            <w:pPr>
              <w:spacing w:after="0" w:line="240" w:lineRule="auto"/>
              <w:ind w:right="-3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C6C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="00F34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C6C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  <w:r w:rsidR="00F34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F34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женат</w:t>
            </w:r>
            <w:proofErr w:type="gramEnd"/>
            <w:r w:rsidR="00F34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воспитываю </w:t>
            </w:r>
            <w:r w:rsidR="003C6C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1D3BF5" w:rsidRPr="00CD1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детей.</w:t>
            </w:r>
            <w:r w:rsidR="001D3BF5" w:rsidRPr="00CD1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1D3BF5" w:rsidRPr="00CD15F0" w:rsidRDefault="001D3BF5" w:rsidP="007565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0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D15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</w:t>
            </w:r>
            <w:r w:rsidRPr="00667C5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.: </w:t>
            </w:r>
            <w:r w:rsidRPr="00667C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F34247" w:rsidRPr="00667C5E">
              <w:rPr>
                <w:rFonts w:ascii="Times New Roman" w:hAnsi="Times New Roman"/>
                <w:sz w:val="24"/>
                <w:szCs w:val="24"/>
                <w:lang w:val="en-US"/>
              </w:rPr>
              <w:t>+996</w:t>
            </w:r>
            <w:r w:rsidR="003C6C0F" w:rsidRPr="003C6C0F">
              <w:rPr>
                <w:rFonts w:ascii="Times New Roman" w:hAnsi="Times New Roman"/>
                <w:sz w:val="24"/>
                <w:szCs w:val="24"/>
                <w:lang w:val="en-US"/>
              </w:rPr>
              <w:t> 556 667 888</w:t>
            </w:r>
            <w:r w:rsidRPr="00667C5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67C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</w:r>
            <w:r w:rsidRPr="00667C5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D15F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e</w:t>
            </w:r>
            <w:r w:rsidRPr="00667C5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-</w:t>
            </w:r>
            <w:r w:rsidRPr="00CD15F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mail</w:t>
            </w:r>
            <w:r w:rsidRPr="00667C5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 w:rsidRPr="00667C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3C6C0F">
              <w:rPr>
                <w:rFonts w:ascii="Times New Roman" w:hAnsi="Times New Roman"/>
                <w:sz w:val="24"/>
                <w:szCs w:val="24"/>
                <w:lang w:val="en-US"/>
              </w:rPr>
              <w:t>kylych_78</w:t>
            </w:r>
            <w:r w:rsidRPr="00667C5E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CD15F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67C5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D15F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667C5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67C5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br/>
              <w:t xml:space="preserve"> </w:t>
            </w:r>
            <w:r w:rsidRPr="00CD15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адрес: </w:t>
            </w:r>
            <w:r w:rsidR="00F34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Ош, ул. </w:t>
            </w:r>
            <w:proofErr w:type="spellStart"/>
            <w:r w:rsidR="003C6C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Ашимахунова</w:t>
            </w:r>
            <w:proofErr w:type="spellEnd"/>
            <w:r w:rsidR="003C6C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40/27</w:t>
            </w:r>
            <w:r w:rsidRPr="00CD1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97BEB" w:rsidRDefault="00397BEB" w:rsidP="007565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D3BF5" w:rsidRPr="00CD15F0" w:rsidRDefault="00F34247" w:rsidP="007565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6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ыргыз</w:t>
            </w:r>
            <w:proofErr w:type="spellEnd"/>
          </w:p>
        </w:tc>
      </w:tr>
      <w:tr w:rsidR="007517B4" w:rsidRPr="007517B4" w:rsidTr="00CD15F0">
        <w:trPr>
          <w:tblCellSpacing w:w="15" w:type="dxa"/>
        </w:trPr>
        <w:tc>
          <w:tcPr>
            <w:tcW w:w="970" w:type="pct"/>
            <w:hideMark/>
          </w:tcPr>
          <w:p w:rsidR="007517B4" w:rsidRPr="00CD15F0" w:rsidRDefault="00EC6074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9" w:anchor="Goal" w:history="1">
              <w:r w:rsidR="00E81808" w:rsidRPr="00CD15F0">
                <w:rPr>
                  <w:rStyle w:val="a9"/>
                  <w:rFonts w:ascii="Times New Roman" w:eastAsia="Times New Roman" w:hAnsi="Times New Roman"/>
                  <w:bCs/>
                  <w:i/>
                  <w:color w:val="auto"/>
                  <w:sz w:val="24"/>
                  <w:szCs w:val="24"/>
                  <w:lang w:eastAsia="ru-RU"/>
                </w:rPr>
                <w:t>Цель</w:t>
              </w:r>
            </w:hyperlink>
          </w:p>
        </w:tc>
        <w:tc>
          <w:tcPr>
            <w:tcW w:w="3986" w:type="pct"/>
            <w:gridSpan w:val="2"/>
            <w:vAlign w:val="center"/>
            <w:hideMark/>
          </w:tcPr>
          <w:p w:rsidR="00CD15F0" w:rsidRPr="00CD15F0" w:rsidRDefault="00756590" w:rsidP="00F70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Работать во благо здоровья населения Кыргызской Республики</w:t>
            </w:r>
            <w:r w:rsidR="00CD15F0" w:rsidRPr="00CD15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8F02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Иметь возможность </w:t>
            </w:r>
            <w:r w:rsidR="00F701A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общаться с международными специалистами.</w:t>
            </w:r>
          </w:p>
        </w:tc>
      </w:tr>
      <w:tr w:rsidR="007517B4" w:rsidRPr="007517B4" w:rsidTr="00CD15F0">
        <w:trPr>
          <w:tblCellSpacing w:w="15" w:type="dxa"/>
        </w:trPr>
        <w:tc>
          <w:tcPr>
            <w:tcW w:w="970" w:type="pct"/>
            <w:hideMark/>
          </w:tcPr>
          <w:p w:rsidR="007517B4" w:rsidRPr="007A08B9" w:rsidRDefault="00EC6074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10" w:anchor="Education" w:history="1">
              <w:r w:rsidR="00E81808" w:rsidRPr="007A08B9">
                <w:rPr>
                  <w:rStyle w:val="a9"/>
                  <w:rFonts w:ascii="Times New Roman" w:eastAsia="Times New Roman" w:hAnsi="Times New Roman"/>
                  <w:bCs/>
                  <w:i/>
                  <w:color w:val="auto"/>
                  <w:sz w:val="24"/>
                  <w:szCs w:val="24"/>
                  <w:lang w:eastAsia="ru-RU"/>
                </w:rPr>
                <w:t>Образование</w:t>
              </w:r>
            </w:hyperlink>
          </w:p>
        </w:tc>
        <w:tc>
          <w:tcPr>
            <w:tcW w:w="3986" w:type="pct"/>
            <w:gridSpan w:val="2"/>
            <w:vAlign w:val="center"/>
            <w:hideMark/>
          </w:tcPr>
          <w:p w:rsidR="009069EF" w:rsidRPr="009069EF" w:rsidRDefault="009069EF" w:rsidP="00607B79">
            <w:pPr>
              <w:pStyle w:val="af1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21" w:hanging="321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 </w:t>
            </w:r>
            <w:r w:rsidR="00F34247">
              <w:rPr>
                <w:rFonts w:ascii="Times New Roman" w:hAnsi="Times New Roman"/>
                <w:b/>
                <w:bCs/>
                <w:sz w:val="24"/>
                <w:szCs w:val="24"/>
              </w:rPr>
              <w:t>199</w:t>
            </w:r>
            <w:r w:rsidR="003C6C0F">
              <w:rPr>
                <w:rFonts w:ascii="Times New Roman" w:hAnsi="Times New Roman"/>
                <w:b/>
                <w:bCs/>
                <w:sz w:val="24"/>
                <w:szCs w:val="24"/>
              </w:rPr>
              <w:t>5–</w:t>
            </w:r>
            <w:r w:rsidR="00F34247">
              <w:rPr>
                <w:rFonts w:ascii="Times New Roman" w:hAnsi="Times New Roman"/>
                <w:b/>
                <w:bCs/>
                <w:sz w:val="24"/>
                <w:szCs w:val="24"/>
              </w:rPr>
              <w:t>200</w:t>
            </w:r>
            <w:r w:rsidR="003C6C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</w:t>
            </w:r>
            <w:r w:rsidRPr="009069EF">
              <w:rPr>
                <w:rFonts w:ascii="Times New Roman" w:hAnsi="Times New Roman"/>
                <w:b/>
                <w:bCs/>
                <w:sz w:val="24"/>
                <w:szCs w:val="24"/>
              </w:rPr>
              <w:t>гг</w:t>
            </w:r>
            <w:r w:rsidRPr="009069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906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69EF">
              <w:rPr>
                <w:rFonts w:ascii="Times New Roman" w:hAnsi="Times New Roman"/>
                <w:sz w:val="24"/>
                <w:szCs w:val="24"/>
              </w:rPr>
              <w:t>Ошский</w:t>
            </w:r>
            <w:proofErr w:type="spellEnd"/>
            <w:r w:rsidRPr="009069EF">
              <w:rPr>
                <w:rFonts w:ascii="Times New Roman" w:hAnsi="Times New Roman"/>
                <w:sz w:val="24"/>
                <w:szCs w:val="24"/>
              </w:rPr>
              <w:t xml:space="preserve">  государственный университет, медицинский</w:t>
            </w:r>
            <w:r w:rsidR="00F34247">
              <w:rPr>
                <w:rFonts w:ascii="Times New Roman" w:hAnsi="Times New Roman"/>
                <w:sz w:val="24"/>
                <w:szCs w:val="24"/>
              </w:rPr>
              <w:t xml:space="preserve">  факультет</w:t>
            </w:r>
            <w:r w:rsidRPr="009069EF">
              <w:rPr>
                <w:rFonts w:ascii="Times New Roman" w:hAnsi="Times New Roman"/>
                <w:sz w:val="24"/>
                <w:szCs w:val="24"/>
              </w:rPr>
              <w:t xml:space="preserve">, по специальности - лечебное дело. </w:t>
            </w:r>
          </w:p>
          <w:p w:rsidR="009069EF" w:rsidRPr="009069EF" w:rsidRDefault="009069EF" w:rsidP="00607B79">
            <w:pPr>
              <w:pStyle w:val="af1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21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  <w:p w:rsidR="009069EF" w:rsidRDefault="009069EF" w:rsidP="00607B79">
            <w:pPr>
              <w:pStyle w:val="af1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21" w:hanging="321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  <w:r w:rsidRPr="009069E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F34247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 xml:space="preserve"> 200</w:t>
            </w:r>
            <w:r w:rsidR="003C6C0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1–</w:t>
            </w:r>
            <w:r w:rsidR="00F34247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200</w:t>
            </w:r>
            <w:r w:rsidR="003C6C0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 xml:space="preserve">4 </w:t>
            </w:r>
            <w:r w:rsidRPr="009069E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гг.</w:t>
            </w:r>
            <w:r w:rsidRPr="009069E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 xml:space="preserve"> </w:t>
            </w:r>
            <w:r w:rsidR="00756590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 xml:space="preserve">трехгодичная клиническая ординатура </w:t>
            </w:r>
            <w:r w:rsidRPr="009069E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 xml:space="preserve">в </w:t>
            </w:r>
            <w:proofErr w:type="spellStart"/>
            <w:r w:rsidRPr="009069E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Ошском</w:t>
            </w:r>
            <w:proofErr w:type="spellEnd"/>
            <w:r w:rsidRPr="009069E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 xml:space="preserve"> центре последипломного образования при  К</w:t>
            </w:r>
            <w:r w:rsidR="003C6C0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ы</w:t>
            </w:r>
            <w:r w:rsidR="00607B79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р</w:t>
            </w:r>
            <w:r w:rsidR="003C6C0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г</w:t>
            </w:r>
            <w:r w:rsidR="00607B79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ызской государственной медицинской академии</w:t>
            </w:r>
            <w:r w:rsidRPr="009069E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 xml:space="preserve">, на базе </w:t>
            </w:r>
            <w:proofErr w:type="spellStart"/>
            <w:r w:rsidRPr="009069E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О</w:t>
            </w:r>
            <w:r w:rsidR="00607B79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шской</w:t>
            </w:r>
            <w:proofErr w:type="spellEnd"/>
            <w:r w:rsidR="00607B79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 xml:space="preserve"> м</w:t>
            </w:r>
            <w:r w:rsidR="001D54F9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ежобластной клинической больницы</w:t>
            </w:r>
            <w:r w:rsidRPr="009069EF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 xml:space="preserve"> </w:t>
            </w:r>
            <w:r w:rsidR="00756590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 xml:space="preserve">по специальности </w:t>
            </w:r>
            <w:r w:rsidR="00F34247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«</w:t>
            </w:r>
            <w:r w:rsidR="003C6C0F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нейро</w:t>
            </w:r>
            <w:r w:rsidR="00F34247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хирург</w:t>
            </w:r>
            <w:r w:rsidR="00756590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ия»</w:t>
            </w:r>
          </w:p>
          <w:p w:rsidR="009069EF" w:rsidRPr="009069EF" w:rsidRDefault="009069EF" w:rsidP="00607B79">
            <w:pPr>
              <w:pStyle w:val="af1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21"/>
              <w:jc w:val="both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</w:pPr>
          </w:p>
          <w:p w:rsidR="00930464" w:rsidRPr="00930464" w:rsidRDefault="009069EF" w:rsidP="00930464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21" w:hanging="3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B79">
              <w:rPr>
                <w:rFonts w:ascii="Times New Roman" w:hAnsi="Times New Roman"/>
                <w:b/>
                <w:sz w:val="24"/>
                <w:szCs w:val="24"/>
              </w:rPr>
              <w:t>Кандидат медицинских наук</w:t>
            </w:r>
            <w:r w:rsidR="00930464">
              <w:rPr>
                <w:rFonts w:ascii="Times New Roman" w:hAnsi="Times New Roman"/>
                <w:sz w:val="24"/>
                <w:szCs w:val="24"/>
              </w:rPr>
              <w:t xml:space="preserve"> с 201</w:t>
            </w:r>
            <w:r w:rsidR="003C6C0F">
              <w:rPr>
                <w:rFonts w:ascii="Times New Roman" w:hAnsi="Times New Roman"/>
                <w:sz w:val="24"/>
                <w:szCs w:val="24"/>
              </w:rPr>
              <w:t>5</w:t>
            </w:r>
            <w:r w:rsidRPr="009069EF">
              <w:rPr>
                <w:rFonts w:ascii="Times New Roman" w:hAnsi="Times New Roman"/>
                <w:sz w:val="24"/>
                <w:szCs w:val="24"/>
              </w:rPr>
              <w:t xml:space="preserve"> года. Тема диссертационной работы: </w:t>
            </w:r>
            <w:r w:rsidRPr="009069E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3C6C0F">
              <w:rPr>
                <w:rFonts w:ascii="Times New Roman" w:hAnsi="Times New Roman"/>
                <w:b/>
                <w:sz w:val="24"/>
                <w:szCs w:val="24"/>
              </w:rPr>
              <w:t>Особенности диагностики и комплексного лечения абсцессов головного мозга</w:t>
            </w:r>
            <w:r w:rsidRPr="009069E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9069EF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gramStart"/>
            <w:r w:rsidR="0002079A">
              <w:rPr>
                <w:rFonts w:ascii="Times New Roman" w:hAnsi="Times New Roman"/>
                <w:sz w:val="24"/>
                <w:szCs w:val="24"/>
              </w:rPr>
              <w:t>которую</w:t>
            </w:r>
            <w:proofErr w:type="gramEnd"/>
            <w:r w:rsidR="0002079A">
              <w:rPr>
                <w:rFonts w:ascii="Times New Roman" w:hAnsi="Times New Roman"/>
                <w:sz w:val="24"/>
                <w:szCs w:val="24"/>
              </w:rPr>
              <w:t xml:space="preserve"> защитил </w:t>
            </w:r>
            <w:r w:rsidR="003C6C0F">
              <w:rPr>
                <w:rFonts w:ascii="Times New Roman" w:hAnsi="Times New Roman"/>
                <w:sz w:val="24"/>
                <w:szCs w:val="24"/>
              </w:rPr>
              <w:t>19</w:t>
            </w:r>
            <w:r w:rsidR="0002079A">
              <w:rPr>
                <w:rFonts w:ascii="Times New Roman" w:hAnsi="Times New Roman"/>
                <w:sz w:val="24"/>
                <w:szCs w:val="24"/>
              </w:rPr>
              <w:t>-</w:t>
            </w:r>
            <w:r w:rsidR="003C6C0F">
              <w:rPr>
                <w:rFonts w:ascii="Times New Roman" w:hAnsi="Times New Roman"/>
                <w:sz w:val="24"/>
                <w:szCs w:val="24"/>
              </w:rPr>
              <w:t>марта</w:t>
            </w:r>
            <w:r w:rsidR="0002079A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3C6C0F">
              <w:rPr>
                <w:rFonts w:ascii="Times New Roman" w:hAnsi="Times New Roman"/>
                <w:sz w:val="24"/>
                <w:szCs w:val="24"/>
              </w:rPr>
              <w:t>5</w:t>
            </w:r>
            <w:r w:rsidR="0002079A" w:rsidRPr="009069EF">
              <w:rPr>
                <w:rFonts w:ascii="Times New Roman" w:hAnsi="Times New Roman"/>
                <w:sz w:val="24"/>
                <w:szCs w:val="24"/>
              </w:rPr>
              <w:t xml:space="preserve"> года на заседании </w:t>
            </w:r>
            <w:r w:rsidR="0002079A">
              <w:rPr>
                <w:rFonts w:ascii="Times New Roman" w:hAnsi="Times New Roman"/>
                <w:bCs/>
                <w:sz w:val="24"/>
                <w:szCs w:val="24"/>
              </w:rPr>
              <w:t>Диссертационного</w:t>
            </w:r>
            <w:r w:rsidR="0002079A" w:rsidRPr="00930464">
              <w:rPr>
                <w:rFonts w:ascii="Times New Roman" w:hAnsi="Times New Roman"/>
                <w:bCs/>
                <w:sz w:val="24"/>
                <w:szCs w:val="24"/>
              </w:rPr>
              <w:t xml:space="preserve"> совет</w:t>
            </w:r>
            <w:r w:rsidR="0002079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02079A" w:rsidRPr="00930464">
              <w:rPr>
                <w:rFonts w:ascii="Times New Roman" w:hAnsi="Times New Roman"/>
                <w:bCs/>
                <w:sz w:val="24"/>
                <w:szCs w:val="24"/>
              </w:rPr>
              <w:t xml:space="preserve"> Д.14.1</w:t>
            </w:r>
            <w:r w:rsidR="003C6C0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02079A" w:rsidRPr="0093046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C6C0F">
              <w:rPr>
                <w:rFonts w:ascii="Times New Roman" w:hAnsi="Times New Roman"/>
                <w:bCs/>
                <w:sz w:val="24"/>
                <w:szCs w:val="24"/>
              </w:rPr>
              <w:t>503</w:t>
            </w:r>
            <w:r w:rsidR="0002079A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1E7E87">
              <w:rPr>
                <w:rFonts w:ascii="Times New Roman" w:hAnsi="Times New Roman"/>
                <w:bCs/>
                <w:sz w:val="24"/>
                <w:szCs w:val="24"/>
              </w:rPr>
              <w:t>шифр-</w:t>
            </w:r>
            <w:r w:rsidR="0002079A" w:rsidRPr="0002079A">
              <w:rPr>
                <w:rFonts w:ascii="Times New Roman" w:hAnsi="Times New Roman"/>
                <w:bCs/>
                <w:sz w:val="24"/>
                <w:szCs w:val="24"/>
              </w:rPr>
              <w:t>14.01.1</w:t>
            </w:r>
            <w:r w:rsidR="003C6C0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02079A" w:rsidRPr="0002079A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3C6C0F">
              <w:rPr>
                <w:rFonts w:ascii="Times New Roman" w:hAnsi="Times New Roman"/>
                <w:bCs/>
                <w:sz w:val="24"/>
                <w:szCs w:val="24"/>
              </w:rPr>
              <w:t>Нейрох</w:t>
            </w:r>
            <w:r w:rsidR="0002079A" w:rsidRPr="0002079A">
              <w:rPr>
                <w:rFonts w:ascii="Times New Roman" w:hAnsi="Times New Roman"/>
                <w:bCs/>
                <w:sz w:val="24"/>
                <w:szCs w:val="24"/>
              </w:rPr>
              <w:t>ирургия</w:t>
            </w:r>
            <w:r w:rsidR="0002079A">
              <w:rPr>
                <w:rFonts w:ascii="Times New Roman" w:hAnsi="Times New Roman"/>
                <w:bCs/>
                <w:sz w:val="24"/>
                <w:szCs w:val="24"/>
              </w:rPr>
              <w:t xml:space="preserve">», при </w:t>
            </w:r>
            <w:proofErr w:type="spellStart"/>
            <w:r w:rsidR="003C6C0F">
              <w:rPr>
                <w:rFonts w:ascii="Times New Roman" w:hAnsi="Times New Roman"/>
                <w:bCs/>
                <w:sz w:val="24"/>
                <w:szCs w:val="24"/>
              </w:rPr>
              <w:t>БНИЦТиО</w:t>
            </w:r>
            <w:proofErr w:type="spellEnd"/>
            <w:r w:rsidR="00930464" w:rsidRPr="009304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2079A">
              <w:rPr>
                <w:rFonts w:ascii="Times New Roman" w:hAnsi="Times New Roman"/>
                <w:bCs/>
                <w:sz w:val="24"/>
                <w:szCs w:val="24"/>
              </w:rPr>
              <w:t>Кыргызской Республики г. Бишкек</w:t>
            </w:r>
            <w:r w:rsidR="00930464" w:rsidRPr="0093046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F0D24" w:rsidRPr="00FC2635" w:rsidRDefault="009F0D24" w:rsidP="00906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17B4" w:rsidRPr="007517B4" w:rsidTr="00CD15F0">
        <w:trPr>
          <w:tblCellSpacing w:w="15" w:type="dxa"/>
        </w:trPr>
        <w:tc>
          <w:tcPr>
            <w:tcW w:w="970" w:type="pct"/>
            <w:hideMark/>
          </w:tcPr>
          <w:p w:rsidR="007517B4" w:rsidRPr="007A08B9" w:rsidRDefault="00EC6074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11" w:anchor="Experience" w:history="1">
              <w:r w:rsidR="00E81808" w:rsidRPr="007A08B9">
                <w:rPr>
                  <w:rStyle w:val="a9"/>
                  <w:rFonts w:ascii="Times New Roman" w:eastAsia="Times New Roman" w:hAnsi="Times New Roman"/>
                  <w:bCs/>
                  <w:i/>
                  <w:color w:val="auto"/>
                  <w:sz w:val="24"/>
                  <w:szCs w:val="24"/>
                  <w:lang w:eastAsia="ru-RU"/>
                </w:rPr>
                <w:t xml:space="preserve">Опыт работы и профессиональные навыки </w:t>
              </w:r>
            </w:hyperlink>
          </w:p>
        </w:tc>
        <w:tc>
          <w:tcPr>
            <w:tcW w:w="3986" w:type="pct"/>
            <w:gridSpan w:val="2"/>
            <w:vAlign w:val="center"/>
            <w:hideMark/>
          </w:tcPr>
          <w:p w:rsidR="006E2053" w:rsidRPr="0002079A" w:rsidRDefault="0002079A" w:rsidP="001D54F9">
            <w:pPr>
              <w:widowControl w:val="0"/>
              <w:numPr>
                <w:ilvl w:val="1"/>
                <w:numId w:val="5"/>
              </w:numPr>
              <w:tabs>
                <w:tab w:val="num" w:pos="211"/>
              </w:tabs>
              <w:suppressAutoHyphens/>
              <w:spacing w:after="0" w:line="240" w:lineRule="auto"/>
              <w:ind w:left="68" w:right="8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200</w:t>
            </w:r>
            <w:r w:rsidR="003C6C0F">
              <w:rPr>
                <w:rFonts w:ascii="Times New Roman" w:hAnsi="Times New Roman"/>
                <w:b/>
                <w:sz w:val="24"/>
                <w:szCs w:val="24"/>
              </w:rPr>
              <w:t>4-2007 гг.</w:t>
            </w:r>
            <w:r w:rsidR="003C6C0F">
              <w:rPr>
                <w:rFonts w:ascii="Times New Roman" w:hAnsi="Times New Roman"/>
                <w:bCs/>
                <w:sz w:val="24"/>
                <w:szCs w:val="24"/>
              </w:rPr>
              <w:t xml:space="preserve">– врач-нейрохирург, нейрохирургического отделения ТГБ </w:t>
            </w:r>
            <w:proofErr w:type="spellStart"/>
            <w:r w:rsidR="003C6C0F">
              <w:rPr>
                <w:rFonts w:ascii="Times New Roman" w:hAnsi="Times New Roman"/>
                <w:bCs/>
                <w:sz w:val="24"/>
                <w:szCs w:val="24"/>
              </w:rPr>
              <w:t>г.Ош</w:t>
            </w:r>
            <w:proofErr w:type="spellEnd"/>
            <w:r w:rsidR="002058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7B79" w:rsidRPr="003D1092" w:rsidRDefault="00205873" w:rsidP="001D54F9">
            <w:pPr>
              <w:numPr>
                <w:ilvl w:val="1"/>
                <w:numId w:val="5"/>
              </w:numPr>
              <w:tabs>
                <w:tab w:val="num" w:pos="211"/>
              </w:tabs>
              <w:spacing w:after="0" w:line="240" w:lineRule="auto"/>
              <w:ind w:left="68" w:right="8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Pr="00205873">
              <w:rPr>
                <w:rFonts w:ascii="Times New Roman" w:hAnsi="Times New Roman"/>
                <w:b/>
                <w:bCs/>
                <w:sz w:val="24"/>
                <w:szCs w:val="24"/>
              </w:rPr>
              <w:t>200</w:t>
            </w:r>
            <w:r w:rsidR="003C6C0F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205873">
              <w:rPr>
                <w:rFonts w:ascii="Times New Roman" w:hAnsi="Times New Roman"/>
                <w:b/>
                <w:bCs/>
                <w:sz w:val="24"/>
                <w:szCs w:val="24"/>
              </w:rPr>
              <w:t>-20</w:t>
            </w:r>
            <w:r w:rsidR="003C6C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гг</w:t>
            </w:r>
            <w:r w:rsidR="002602C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2058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C6C0F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организационно-методическим отделом ТГБ </w:t>
            </w:r>
            <w:proofErr w:type="spellStart"/>
            <w:r w:rsidR="003C6C0F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 w:rsidR="003C6C0F">
              <w:rPr>
                <w:rFonts w:ascii="Times New Roman" w:hAnsi="Times New Roman"/>
                <w:bCs/>
                <w:sz w:val="24"/>
                <w:szCs w:val="24"/>
              </w:rPr>
              <w:t>.О</w:t>
            </w:r>
            <w:proofErr w:type="gramEnd"/>
            <w:r w:rsidR="003C6C0F">
              <w:rPr>
                <w:rFonts w:ascii="Times New Roman" w:hAnsi="Times New Roman"/>
                <w:bCs/>
                <w:sz w:val="24"/>
                <w:szCs w:val="24"/>
              </w:rPr>
              <w:t>ш</w:t>
            </w:r>
            <w:proofErr w:type="spellEnd"/>
            <w:r w:rsidR="002602C9">
              <w:rPr>
                <w:rFonts w:ascii="Times New Roman" w:hAnsi="Times New Roman"/>
                <w:bCs/>
                <w:sz w:val="24"/>
                <w:szCs w:val="24"/>
              </w:rPr>
              <w:t xml:space="preserve">, врач-нейрохирург </w:t>
            </w:r>
            <w:r w:rsidR="002602C9">
              <w:rPr>
                <w:rFonts w:ascii="Times New Roman" w:hAnsi="Times New Roman"/>
                <w:bCs/>
                <w:sz w:val="24"/>
                <w:szCs w:val="24"/>
              </w:rPr>
              <w:t>нейрохирургического отделения</w:t>
            </w:r>
            <w:r w:rsidR="002602C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607B79" w:rsidRPr="003D1092" w:rsidRDefault="00607B79" w:rsidP="001D54F9">
            <w:pPr>
              <w:numPr>
                <w:ilvl w:val="1"/>
                <w:numId w:val="5"/>
              </w:numPr>
              <w:tabs>
                <w:tab w:val="num" w:pos="211"/>
              </w:tabs>
              <w:spacing w:after="0" w:line="240" w:lineRule="auto"/>
              <w:ind w:left="68" w:right="8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092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 xml:space="preserve">С </w:t>
            </w:r>
            <w:r w:rsidR="00205873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 xml:space="preserve"> </w:t>
            </w:r>
            <w:r w:rsidR="00205873" w:rsidRPr="00205873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20</w:t>
            </w:r>
            <w:r w:rsidR="002602C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10</w:t>
            </w:r>
            <w:r w:rsidR="00205873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-201</w:t>
            </w:r>
            <w:r w:rsidR="002602C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 xml:space="preserve">2 </w:t>
            </w:r>
            <w:r w:rsidR="00205873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г</w:t>
            </w:r>
            <w:r w:rsidR="00205873" w:rsidRPr="00205873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г.</w:t>
            </w:r>
            <w:r w:rsidR="00205873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 xml:space="preserve"> </w:t>
            </w:r>
            <w:r w:rsidR="002602C9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 xml:space="preserve">Заместитель директора ТГБ </w:t>
            </w:r>
            <w:proofErr w:type="spellStart"/>
            <w:r w:rsidR="002602C9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г</w:t>
            </w:r>
            <w:proofErr w:type="gramStart"/>
            <w:r w:rsidR="002602C9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.О</w:t>
            </w:r>
            <w:proofErr w:type="gramEnd"/>
            <w:r w:rsidR="002602C9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>ш</w:t>
            </w:r>
            <w:proofErr w:type="spellEnd"/>
            <w:r w:rsidR="002602C9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 xml:space="preserve"> по лечебным вопросам, </w:t>
            </w:r>
            <w:r w:rsidR="001D54F9">
              <w:rPr>
                <w:rFonts w:ascii="Times New Roman" w:hAnsi="Times New Roman"/>
                <w:bCs/>
                <w:sz w:val="24"/>
                <w:szCs w:val="24"/>
              </w:rPr>
              <w:t>врач-нейрохирург нейрохирургического отделения</w:t>
            </w:r>
            <w:r w:rsidR="00205873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 xml:space="preserve"> </w:t>
            </w:r>
          </w:p>
          <w:p w:rsidR="00205873" w:rsidRPr="001D54F9" w:rsidRDefault="00205873" w:rsidP="001D54F9">
            <w:pPr>
              <w:widowControl w:val="0"/>
              <w:numPr>
                <w:ilvl w:val="1"/>
                <w:numId w:val="5"/>
              </w:numPr>
              <w:tabs>
                <w:tab w:val="num" w:pos="21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5" w:firstLine="0"/>
              <w:jc w:val="both"/>
              <w:rPr>
                <w:b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Pr="00205873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1D54F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205873"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  <w:t>201</w:t>
            </w:r>
            <w:r w:rsidR="001D54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  <w:r w:rsidRPr="00205873">
              <w:rPr>
                <w:rFonts w:ascii="Times New Roman" w:hAnsi="Times New Roman"/>
                <w:b/>
                <w:bCs/>
                <w:sz w:val="24"/>
                <w:szCs w:val="24"/>
              </w:rPr>
              <w:t>гг.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D54F9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директора ТГБ </w:t>
            </w:r>
            <w:proofErr w:type="spellStart"/>
            <w:r w:rsidR="001D54F9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 w:rsidR="001D54F9">
              <w:rPr>
                <w:rFonts w:ascii="Times New Roman" w:hAnsi="Times New Roman"/>
                <w:bCs/>
                <w:sz w:val="24"/>
                <w:szCs w:val="24"/>
              </w:rPr>
              <w:t>.О</w:t>
            </w:r>
            <w:proofErr w:type="gramEnd"/>
            <w:r w:rsidR="001D54F9">
              <w:rPr>
                <w:rFonts w:ascii="Times New Roman" w:hAnsi="Times New Roman"/>
                <w:bCs/>
                <w:sz w:val="24"/>
                <w:szCs w:val="24"/>
              </w:rPr>
              <w:t>ш</w:t>
            </w:r>
            <w:proofErr w:type="spellEnd"/>
            <w:r w:rsidR="001D54F9">
              <w:rPr>
                <w:rFonts w:ascii="Times New Roman" w:hAnsi="Times New Roman"/>
                <w:bCs/>
                <w:sz w:val="24"/>
                <w:szCs w:val="24"/>
              </w:rPr>
              <w:t xml:space="preserve"> по хирургии, </w:t>
            </w:r>
            <w:r w:rsidR="001D54F9">
              <w:rPr>
                <w:rFonts w:ascii="Times New Roman" w:hAnsi="Times New Roman"/>
                <w:bCs/>
                <w:sz w:val="24"/>
                <w:szCs w:val="24"/>
              </w:rPr>
              <w:t>врач-нейрохирург нейрохирургического отделения</w:t>
            </w:r>
          </w:p>
          <w:p w:rsidR="001D54F9" w:rsidRPr="003D1092" w:rsidRDefault="001D54F9" w:rsidP="001D54F9">
            <w:pPr>
              <w:numPr>
                <w:ilvl w:val="1"/>
                <w:numId w:val="5"/>
              </w:numPr>
              <w:tabs>
                <w:tab w:val="num" w:pos="211"/>
              </w:tabs>
              <w:spacing w:after="0" w:line="240" w:lineRule="auto"/>
              <w:ind w:left="68" w:right="8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Pr="00205873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 по сей день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директора </w:t>
            </w:r>
            <w:r w:rsidR="00756590">
              <w:rPr>
                <w:rFonts w:ascii="Times New Roman" w:hAnsi="Times New Roman"/>
                <w:bCs/>
                <w:sz w:val="24"/>
                <w:szCs w:val="24"/>
              </w:rPr>
              <w:t>ОГКБ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 xml:space="preserve">по лечебным вопросам,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врач-нейрохирург нейрохирургического отделения</w:t>
            </w:r>
            <w:r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</w:rPr>
              <w:t xml:space="preserve"> </w:t>
            </w:r>
          </w:p>
          <w:p w:rsidR="00AF5909" w:rsidRPr="003D1092" w:rsidRDefault="001D54F9" w:rsidP="001D54F9">
            <w:pPr>
              <w:widowControl w:val="0"/>
              <w:numPr>
                <w:ilvl w:val="1"/>
                <w:numId w:val="5"/>
              </w:numPr>
              <w:tabs>
                <w:tab w:val="num" w:pos="21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5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1D54F9">
              <w:rPr>
                <w:rFonts w:ascii="Times New Roman" w:hAnsi="Times New Roman"/>
                <w:b/>
                <w:bCs/>
                <w:sz w:val="24"/>
                <w:szCs w:val="24"/>
              </w:rPr>
              <w:t>С 2016 года</w:t>
            </w:r>
            <w:r w:rsidRPr="001D54F9">
              <w:rPr>
                <w:rFonts w:ascii="Times New Roman" w:hAnsi="Times New Roman"/>
                <w:bCs/>
                <w:sz w:val="24"/>
                <w:szCs w:val="24"/>
              </w:rPr>
              <w:t xml:space="preserve"> – преподаватель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D1092">
              <w:rPr>
                <w:rFonts w:ascii="Times New Roman" w:hAnsi="Times New Roman"/>
                <w:sz w:val="24"/>
                <w:szCs w:val="24"/>
              </w:rPr>
              <w:t>кафедр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ы</w:t>
            </w:r>
            <w:r w:rsidRPr="003D1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хирургических дисциплин с курсом травматологии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 ММФ</w:t>
            </w:r>
            <w:r w:rsidRPr="003D10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D1092">
              <w:rPr>
                <w:rFonts w:ascii="Times New Roman" w:hAnsi="Times New Roman"/>
                <w:sz w:val="24"/>
                <w:szCs w:val="24"/>
              </w:rPr>
              <w:t>ОшГУ</w:t>
            </w:r>
            <w:proofErr w:type="spellEnd"/>
            <w:r w:rsidRPr="003D1092">
              <w:rPr>
                <w:rFonts w:ascii="Times New Roman" w:hAnsi="Times New Roman"/>
                <w:sz w:val="24"/>
                <w:szCs w:val="24"/>
              </w:rPr>
              <w:t>.</w:t>
            </w:r>
            <w:r w:rsidRPr="003D109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3D1092" w:rsidRPr="007517B4" w:rsidTr="00954A55">
        <w:trPr>
          <w:tblCellSpacing w:w="15" w:type="dxa"/>
        </w:trPr>
        <w:tc>
          <w:tcPr>
            <w:tcW w:w="970" w:type="pct"/>
            <w:vMerge w:val="restart"/>
            <w:hideMark/>
          </w:tcPr>
          <w:p w:rsidR="003D1092" w:rsidRPr="006E2053" w:rsidRDefault="003D1092" w:rsidP="00AF5909">
            <w:pPr>
              <w:spacing w:after="0" w:line="240" w:lineRule="auto"/>
              <w:rPr>
                <w:lang w:val="ky-KG"/>
              </w:rPr>
            </w:pPr>
          </w:p>
        </w:tc>
        <w:tc>
          <w:tcPr>
            <w:tcW w:w="666" w:type="pct"/>
            <w:hideMark/>
          </w:tcPr>
          <w:p w:rsidR="003D1092" w:rsidRPr="003D1092" w:rsidRDefault="005D56B0" w:rsidP="009F38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F38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06" w:type="pct"/>
          </w:tcPr>
          <w:p w:rsidR="003D1092" w:rsidRPr="003D1092" w:rsidRDefault="003D1092" w:rsidP="001E7E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1092"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 w:rsidRPr="003D1092">
              <w:rPr>
                <w:rFonts w:ascii="Times New Roman" w:hAnsi="Times New Roman"/>
                <w:sz w:val="24"/>
                <w:szCs w:val="24"/>
              </w:rPr>
              <w:t>выдан</w:t>
            </w:r>
            <w:r w:rsidR="005D5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73C">
              <w:rPr>
                <w:rFonts w:ascii="Times New Roman" w:hAnsi="Times New Roman"/>
                <w:sz w:val="24"/>
                <w:szCs w:val="24"/>
              </w:rPr>
              <w:t>за</w:t>
            </w:r>
            <w:r w:rsidR="00C5584F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  <w:r w:rsidRPr="003D1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56B0">
              <w:rPr>
                <w:rFonts w:ascii="Times New Roman" w:hAnsi="Times New Roman"/>
                <w:sz w:val="24"/>
                <w:szCs w:val="24"/>
              </w:rPr>
              <w:t xml:space="preserve">повышения квалификации по теме «Актуальные вопросы </w:t>
            </w:r>
            <w:r w:rsidR="001E7E87">
              <w:rPr>
                <w:rFonts w:ascii="Times New Roman" w:hAnsi="Times New Roman"/>
                <w:sz w:val="24"/>
                <w:szCs w:val="24"/>
              </w:rPr>
              <w:t>нейрохирургии</w:t>
            </w:r>
            <w:r w:rsidR="005D56B0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="005D56B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5D5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D56B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5D5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E87">
              <w:rPr>
                <w:rFonts w:ascii="Times New Roman" w:hAnsi="Times New Roman"/>
                <w:sz w:val="24"/>
                <w:szCs w:val="24"/>
              </w:rPr>
              <w:t>Ош</w:t>
            </w:r>
            <w:r w:rsidR="005D56B0">
              <w:rPr>
                <w:rFonts w:ascii="Times New Roman" w:hAnsi="Times New Roman"/>
                <w:sz w:val="24"/>
                <w:szCs w:val="24"/>
              </w:rPr>
              <w:t xml:space="preserve">, Кыргызстан. </w:t>
            </w:r>
          </w:p>
        </w:tc>
      </w:tr>
      <w:tr w:rsidR="00C5584F" w:rsidRPr="007517B4" w:rsidTr="00954A55">
        <w:trPr>
          <w:tblCellSpacing w:w="15" w:type="dxa"/>
        </w:trPr>
        <w:tc>
          <w:tcPr>
            <w:tcW w:w="970" w:type="pct"/>
            <w:vMerge/>
          </w:tcPr>
          <w:p w:rsidR="00C5584F" w:rsidRPr="006E2053" w:rsidRDefault="00C5584F" w:rsidP="00AF5909">
            <w:pPr>
              <w:spacing w:after="0" w:line="240" w:lineRule="auto"/>
              <w:rPr>
                <w:lang w:val="ky-KG"/>
              </w:rPr>
            </w:pPr>
          </w:p>
        </w:tc>
        <w:tc>
          <w:tcPr>
            <w:tcW w:w="666" w:type="pct"/>
          </w:tcPr>
          <w:p w:rsidR="00C5584F" w:rsidRDefault="00C5584F" w:rsidP="009F38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3306" w:type="pct"/>
          </w:tcPr>
          <w:p w:rsidR="00C5584F" w:rsidRPr="003D1092" w:rsidRDefault="00C5584F" w:rsidP="00C558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1092"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 w:rsidRPr="003D1092">
              <w:rPr>
                <w:rFonts w:ascii="Times New Roman" w:hAnsi="Times New Roman"/>
                <w:sz w:val="24"/>
                <w:szCs w:val="24"/>
              </w:rPr>
              <w:t>выдан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Pr="003D1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r>
              <w:rPr>
                <w:rFonts w:ascii="Times New Roman" w:hAnsi="Times New Roman"/>
                <w:sz w:val="24"/>
                <w:szCs w:val="24"/>
              </w:rPr>
              <w:t>повышения квалификации по теме «</w:t>
            </w:r>
            <w:r>
              <w:rPr>
                <w:rFonts w:ascii="Times New Roman" w:hAnsi="Times New Roman"/>
                <w:sz w:val="24"/>
                <w:szCs w:val="24"/>
              </w:rPr>
              <w:t>Хирургия опухолей головного мозга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Южная Корея</w:t>
            </w:r>
          </w:p>
        </w:tc>
      </w:tr>
      <w:tr w:rsidR="00C5584F" w:rsidRPr="007517B4" w:rsidTr="00954A55">
        <w:trPr>
          <w:tblCellSpacing w:w="15" w:type="dxa"/>
        </w:trPr>
        <w:tc>
          <w:tcPr>
            <w:tcW w:w="970" w:type="pct"/>
            <w:vMerge/>
          </w:tcPr>
          <w:p w:rsidR="00C5584F" w:rsidRPr="006E2053" w:rsidRDefault="00C5584F" w:rsidP="00AF5909">
            <w:pPr>
              <w:spacing w:after="0" w:line="240" w:lineRule="auto"/>
              <w:rPr>
                <w:lang w:val="ky-KG"/>
              </w:rPr>
            </w:pPr>
          </w:p>
        </w:tc>
        <w:tc>
          <w:tcPr>
            <w:tcW w:w="666" w:type="pct"/>
          </w:tcPr>
          <w:p w:rsidR="00C5584F" w:rsidRPr="00C5584F" w:rsidRDefault="00C5584F" w:rsidP="009F384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2010</w:t>
            </w:r>
          </w:p>
        </w:tc>
        <w:tc>
          <w:tcPr>
            <w:tcW w:w="3306" w:type="pct"/>
          </w:tcPr>
          <w:p w:rsidR="00C5584F" w:rsidRPr="003D1092" w:rsidRDefault="00C5584F" w:rsidP="00C558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1092"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 w:rsidRPr="003D1092">
              <w:rPr>
                <w:rFonts w:ascii="Times New Roman" w:hAnsi="Times New Roman"/>
                <w:sz w:val="24"/>
                <w:szCs w:val="24"/>
              </w:rPr>
              <w:t>выдан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Pr="003D1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курс повышения квалификации по теме «</w:t>
            </w:r>
            <w:r>
              <w:rPr>
                <w:rFonts w:ascii="Times New Roman" w:hAnsi="Times New Roman"/>
                <w:sz w:val="24"/>
                <w:szCs w:val="24"/>
              </w:rPr>
              <w:t>Традиционная Китайская медицина и менеджмент здравоохранения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КНР</w:t>
            </w:r>
          </w:p>
        </w:tc>
      </w:tr>
      <w:tr w:rsidR="003D1092" w:rsidRPr="007517B4" w:rsidTr="00954A55">
        <w:trPr>
          <w:tblCellSpacing w:w="15" w:type="dxa"/>
        </w:trPr>
        <w:tc>
          <w:tcPr>
            <w:tcW w:w="970" w:type="pct"/>
            <w:vMerge/>
            <w:hideMark/>
          </w:tcPr>
          <w:p w:rsidR="003D1092" w:rsidRPr="003D1092" w:rsidRDefault="003D1092" w:rsidP="00AF5909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666" w:type="pct"/>
            <w:hideMark/>
          </w:tcPr>
          <w:p w:rsidR="003D1092" w:rsidRPr="003D1092" w:rsidRDefault="009F384F" w:rsidP="003D10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306" w:type="pct"/>
          </w:tcPr>
          <w:p w:rsidR="003D1092" w:rsidRPr="003D1092" w:rsidRDefault="003D1092" w:rsidP="005D56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092">
              <w:rPr>
                <w:rFonts w:ascii="Times New Roman" w:hAnsi="Times New Roman"/>
                <w:b/>
                <w:sz w:val="24"/>
                <w:szCs w:val="24"/>
              </w:rPr>
              <w:t>Сертификат</w:t>
            </w:r>
            <w:r w:rsidR="005D56B0" w:rsidRPr="005D5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384F" w:rsidRPr="003D1092">
              <w:rPr>
                <w:rFonts w:ascii="Times New Roman" w:hAnsi="Times New Roman"/>
                <w:sz w:val="24"/>
                <w:szCs w:val="24"/>
              </w:rPr>
              <w:t>выдан</w:t>
            </w:r>
            <w:r w:rsidR="009F384F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="009F384F" w:rsidRPr="003D1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384F">
              <w:rPr>
                <w:rFonts w:ascii="Times New Roman" w:hAnsi="Times New Roman"/>
                <w:sz w:val="24"/>
                <w:szCs w:val="24"/>
              </w:rPr>
              <w:t>повышения квалификации по теме «Актуальные вопросы нейрохирургии»</w:t>
            </w:r>
            <w:proofErr w:type="gramStart"/>
            <w:r w:rsidR="009F384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9F3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F384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9F384F">
              <w:rPr>
                <w:rFonts w:ascii="Times New Roman" w:hAnsi="Times New Roman"/>
                <w:sz w:val="24"/>
                <w:szCs w:val="24"/>
              </w:rPr>
              <w:t xml:space="preserve"> Ош, Кыргызстан.</w:t>
            </w:r>
          </w:p>
        </w:tc>
      </w:tr>
      <w:tr w:rsidR="00C5584F" w:rsidRPr="007517B4" w:rsidTr="00954A55">
        <w:trPr>
          <w:tblCellSpacing w:w="15" w:type="dxa"/>
        </w:trPr>
        <w:tc>
          <w:tcPr>
            <w:tcW w:w="970" w:type="pct"/>
            <w:vMerge/>
          </w:tcPr>
          <w:p w:rsidR="00C5584F" w:rsidRPr="003D1092" w:rsidRDefault="00C5584F" w:rsidP="00AF5909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666" w:type="pct"/>
          </w:tcPr>
          <w:p w:rsidR="00C5584F" w:rsidRDefault="00C5584F" w:rsidP="003D10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3306" w:type="pct"/>
          </w:tcPr>
          <w:p w:rsidR="00C5584F" w:rsidRPr="003D1092" w:rsidRDefault="00C5584F" w:rsidP="00C558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0105"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 w:rsidRPr="000B0105">
              <w:rPr>
                <w:rFonts w:ascii="Times New Roman" w:hAnsi="Times New Roman"/>
                <w:sz w:val="24"/>
                <w:szCs w:val="24"/>
              </w:rPr>
              <w:t xml:space="preserve">выдан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конференции нейрохирургов Арабской Лиги,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-Даби, ОАЭ</w:t>
            </w:r>
          </w:p>
        </w:tc>
      </w:tr>
      <w:tr w:rsidR="003D1092" w:rsidRPr="007517B4" w:rsidTr="00954A55">
        <w:trPr>
          <w:tblCellSpacing w:w="15" w:type="dxa"/>
        </w:trPr>
        <w:tc>
          <w:tcPr>
            <w:tcW w:w="970" w:type="pct"/>
            <w:vMerge/>
            <w:hideMark/>
          </w:tcPr>
          <w:p w:rsidR="003D1092" w:rsidRPr="003D1092" w:rsidRDefault="003D1092" w:rsidP="00AF5909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666" w:type="pct"/>
            <w:hideMark/>
          </w:tcPr>
          <w:p w:rsidR="003D1092" w:rsidRPr="003D1092" w:rsidRDefault="00A53938" w:rsidP="000B01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306" w:type="pct"/>
          </w:tcPr>
          <w:p w:rsidR="003D1092" w:rsidRPr="003D1092" w:rsidRDefault="003D1092" w:rsidP="00A53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092"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 w:rsidR="005D56B0" w:rsidRPr="005D56B0">
              <w:rPr>
                <w:rFonts w:ascii="Times New Roman" w:hAnsi="Times New Roman"/>
                <w:sz w:val="24"/>
                <w:szCs w:val="24"/>
              </w:rPr>
              <w:t xml:space="preserve">выдан </w:t>
            </w:r>
            <w:r w:rsidR="00BC473C">
              <w:rPr>
                <w:rFonts w:ascii="Times New Roman" w:hAnsi="Times New Roman"/>
                <w:sz w:val="24"/>
                <w:szCs w:val="24"/>
              </w:rPr>
              <w:t>за</w:t>
            </w:r>
            <w:r w:rsidR="00A53938">
              <w:rPr>
                <w:rFonts w:ascii="Times New Roman" w:hAnsi="Times New Roman"/>
                <w:sz w:val="24"/>
                <w:szCs w:val="24"/>
              </w:rPr>
              <w:t xml:space="preserve"> повышение квалификации по программе «Система обеспечения качества образования» </w:t>
            </w:r>
            <w:proofErr w:type="spellStart"/>
            <w:r w:rsidR="005D56B0" w:rsidRPr="005D56B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A53938">
              <w:rPr>
                <w:rFonts w:ascii="Times New Roman" w:hAnsi="Times New Roman"/>
                <w:sz w:val="24"/>
                <w:szCs w:val="24"/>
              </w:rPr>
              <w:t>.</w:t>
            </w:r>
            <w:r w:rsidR="005D56B0" w:rsidRPr="005D56B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5D56B0" w:rsidRPr="005D56B0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 w:rsidR="005D56B0" w:rsidRPr="005D56B0">
              <w:rPr>
                <w:rFonts w:ascii="Times New Roman" w:hAnsi="Times New Roman"/>
                <w:sz w:val="24"/>
                <w:szCs w:val="24"/>
              </w:rPr>
              <w:t>, Кыргызстан</w:t>
            </w:r>
            <w:r w:rsidR="000B0105">
              <w:rPr>
                <w:rFonts w:ascii="Times New Roman" w:hAnsi="Times New Roman"/>
                <w:sz w:val="24"/>
                <w:szCs w:val="24"/>
              </w:rPr>
              <w:t>.</w:t>
            </w:r>
            <w:r w:rsidR="005D56B0" w:rsidRPr="005D5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54A55" w:rsidRPr="007517B4" w:rsidTr="00954A55">
        <w:trPr>
          <w:tblCellSpacing w:w="15" w:type="dxa"/>
        </w:trPr>
        <w:tc>
          <w:tcPr>
            <w:tcW w:w="970" w:type="pct"/>
            <w:vMerge/>
          </w:tcPr>
          <w:p w:rsidR="00954A55" w:rsidRPr="003D1092" w:rsidRDefault="00954A55" w:rsidP="00AF5909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666" w:type="pct"/>
          </w:tcPr>
          <w:p w:rsidR="00954A55" w:rsidRPr="003D1092" w:rsidRDefault="00954A55" w:rsidP="001911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306" w:type="pct"/>
          </w:tcPr>
          <w:p w:rsidR="00954A55" w:rsidRPr="003D1092" w:rsidRDefault="00954A55" w:rsidP="001911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Сертификат выдан</w:t>
            </w:r>
            <w:r w:rsidRPr="003D10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D1092">
              <w:rPr>
                <w:rFonts w:ascii="Times New Roman" w:hAnsi="Times New Roman"/>
                <w:sz w:val="24"/>
                <w:szCs w:val="24"/>
              </w:rPr>
              <w:t>за участие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третьем дискуссионном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нейрокурсе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«Ишемический инсульт. Практический курс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механической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тромбэктомии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Лечение болевых синдромов. Новое в хирургии эпилепсии. Спинальная хирургия. Трудный пациент» г. Алматы, Казахстан</w:t>
            </w:r>
          </w:p>
        </w:tc>
      </w:tr>
      <w:tr w:rsidR="00954A55" w:rsidRPr="007517B4" w:rsidTr="00954A55">
        <w:trPr>
          <w:tblCellSpacing w:w="15" w:type="dxa"/>
        </w:trPr>
        <w:tc>
          <w:tcPr>
            <w:tcW w:w="970" w:type="pct"/>
            <w:vMerge/>
          </w:tcPr>
          <w:p w:rsidR="00954A55" w:rsidRPr="003D1092" w:rsidRDefault="00954A55" w:rsidP="00AF5909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666" w:type="pct"/>
          </w:tcPr>
          <w:p w:rsidR="00954A55" w:rsidRPr="008E7AE3" w:rsidRDefault="00954A55" w:rsidP="0019110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2018</w:t>
            </w:r>
          </w:p>
        </w:tc>
        <w:tc>
          <w:tcPr>
            <w:tcW w:w="3306" w:type="pct"/>
          </w:tcPr>
          <w:p w:rsidR="00954A55" w:rsidRPr="008E7AE3" w:rsidRDefault="00954A55" w:rsidP="001911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8E7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D14"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 w:rsidRPr="008F0D14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3D1092">
              <w:rPr>
                <w:rFonts w:ascii="Times New Roman" w:hAnsi="Times New Roman"/>
                <w:sz w:val="24"/>
                <w:szCs w:val="24"/>
              </w:rPr>
              <w:t>прохождение</w:t>
            </w:r>
            <w:r w:rsidRPr="001C497E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Эндоваскулярная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диагностика и лечение заболеваний сердца и сосудов» г. Бишкек, </w:t>
            </w:r>
            <w:r w:rsidRPr="008F0D14">
              <w:rPr>
                <w:rFonts w:ascii="Times New Roman" w:hAnsi="Times New Roman"/>
                <w:sz w:val="24"/>
                <w:szCs w:val="24"/>
              </w:rPr>
              <w:t>Кыргызстан.</w:t>
            </w:r>
          </w:p>
        </w:tc>
      </w:tr>
      <w:tr w:rsidR="00954A55" w:rsidRPr="007517B4" w:rsidTr="00954A55">
        <w:trPr>
          <w:tblCellSpacing w:w="15" w:type="dxa"/>
        </w:trPr>
        <w:tc>
          <w:tcPr>
            <w:tcW w:w="970" w:type="pct"/>
            <w:vMerge/>
          </w:tcPr>
          <w:p w:rsidR="00954A55" w:rsidRPr="003D1092" w:rsidRDefault="00954A55" w:rsidP="00AF5909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666" w:type="pct"/>
          </w:tcPr>
          <w:p w:rsidR="00954A55" w:rsidRPr="008E7AE3" w:rsidRDefault="00954A55" w:rsidP="0019110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2018</w:t>
            </w:r>
          </w:p>
        </w:tc>
        <w:tc>
          <w:tcPr>
            <w:tcW w:w="3306" w:type="pct"/>
          </w:tcPr>
          <w:p w:rsidR="00954A55" w:rsidRPr="008E7AE3" w:rsidRDefault="00954A55" w:rsidP="0019110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E7AE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105915"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 w:rsidRPr="00105915">
              <w:rPr>
                <w:rFonts w:ascii="Times New Roman" w:hAnsi="Times New Roman"/>
                <w:sz w:val="24"/>
                <w:szCs w:val="24"/>
              </w:rPr>
              <w:t xml:space="preserve">выдан за участие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курсе обучающего тренинга по теме: «Эпидемиологическое наблюдение за инфекциями, связанными с оказанием медицинской помощи»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Кыргызстан</w:t>
            </w:r>
            <w:r w:rsidRPr="00105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54A55" w:rsidRPr="007517B4" w:rsidTr="00954A55">
        <w:trPr>
          <w:tblCellSpacing w:w="15" w:type="dxa"/>
        </w:trPr>
        <w:tc>
          <w:tcPr>
            <w:tcW w:w="970" w:type="pct"/>
            <w:vMerge/>
            <w:hideMark/>
          </w:tcPr>
          <w:p w:rsidR="00954A55" w:rsidRPr="003D1092" w:rsidRDefault="00954A55" w:rsidP="00AF5909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666" w:type="pct"/>
            <w:hideMark/>
          </w:tcPr>
          <w:p w:rsidR="00954A55" w:rsidRPr="003D1092" w:rsidRDefault="00954A55" w:rsidP="00F226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  <w:tc>
          <w:tcPr>
            <w:tcW w:w="3306" w:type="pct"/>
          </w:tcPr>
          <w:p w:rsidR="00954A55" w:rsidRPr="003D1092" w:rsidRDefault="00954A55" w:rsidP="003A56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B0105"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 w:rsidRPr="000B0105">
              <w:rPr>
                <w:rFonts w:ascii="Times New Roman" w:hAnsi="Times New Roman"/>
                <w:sz w:val="24"/>
                <w:szCs w:val="24"/>
              </w:rPr>
              <w:t xml:space="preserve">выдан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первом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Астанинском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международном нейрохирургическом дискуссионном курсе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Экстраинтракраниальный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байпас»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Казахстан</w:t>
            </w:r>
          </w:p>
        </w:tc>
      </w:tr>
      <w:tr w:rsidR="00954A55" w:rsidRPr="007517B4" w:rsidTr="00954A55">
        <w:trPr>
          <w:tblCellSpacing w:w="15" w:type="dxa"/>
        </w:trPr>
        <w:tc>
          <w:tcPr>
            <w:tcW w:w="970" w:type="pct"/>
            <w:vMerge/>
            <w:hideMark/>
          </w:tcPr>
          <w:p w:rsidR="00954A55" w:rsidRPr="003D1092" w:rsidRDefault="00954A55" w:rsidP="00AF5909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666" w:type="pct"/>
          </w:tcPr>
          <w:p w:rsidR="00954A55" w:rsidRPr="003D1092" w:rsidRDefault="00954A55" w:rsidP="001911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954A55" w:rsidRPr="003D1092" w:rsidRDefault="00954A55" w:rsidP="001911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06" w:type="pct"/>
          </w:tcPr>
          <w:p w:rsidR="00954A55" w:rsidRPr="003D1092" w:rsidRDefault="00954A55" w:rsidP="0019110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1092"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  <w:r w:rsidRPr="001C497E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Pr="003D1092">
              <w:rPr>
                <w:rFonts w:ascii="Times New Roman" w:hAnsi="Times New Roman"/>
                <w:sz w:val="24"/>
                <w:szCs w:val="24"/>
              </w:rPr>
              <w:t>прохождение</w:t>
            </w:r>
            <w:r w:rsidRPr="001C497E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тему «Избранные вопросы современного менеджмента в здравоохранении»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Кыргызстан.</w:t>
            </w:r>
          </w:p>
        </w:tc>
      </w:tr>
      <w:tr w:rsidR="00954A55" w:rsidRPr="00954A55" w:rsidTr="00954A55">
        <w:trPr>
          <w:tblCellSpacing w:w="15" w:type="dxa"/>
        </w:trPr>
        <w:tc>
          <w:tcPr>
            <w:tcW w:w="970" w:type="pct"/>
            <w:vMerge/>
            <w:hideMark/>
          </w:tcPr>
          <w:p w:rsidR="00954A55" w:rsidRPr="003D1092" w:rsidRDefault="00954A55" w:rsidP="00AF5909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666" w:type="pct"/>
          </w:tcPr>
          <w:p w:rsidR="00954A55" w:rsidRPr="00954A55" w:rsidRDefault="00954A55" w:rsidP="0019110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2019</w:t>
            </w:r>
          </w:p>
        </w:tc>
        <w:tc>
          <w:tcPr>
            <w:tcW w:w="3306" w:type="pct"/>
          </w:tcPr>
          <w:p w:rsidR="00954A55" w:rsidRPr="00954A55" w:rsidRDefault="00954A55" w:rsidP="00954A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A5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Сертификат </w:t>
            </w:r>
            <w:r w:rsidRPr="00954A5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выдан за участие в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живом нейроэндоваскулярном курсе </w:t>
            </w:r>
            <w:r w:rsidRPr="00954A55">
              <w:rPr>
                <w:rFonts w:ascii="Times New Roman" w:hAnsi="Times New Roman"/>
                <w:sz w:val="24"/>
                <w:szCs w:val="24"/>
                <w:lang w:val="ky-KG"/>
              </w:rPr>
              <w:t>«Almaty AVM Cours – NeuroAddicts Forum, 2019»</w:t>
            </w:r>
            <w:r w:rsidRPr="00954A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4A55" w:rsidRPr="00954A55" w:rsidRDefault="00954A55" w:rsidP="00954A5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54A55">
              <w:rPr>
                <w:rFonts w:ascii="Times New Roman" w:hAnsi="Times New Roman"/>
                <w:sz w:val="24"/>
                <w:szCs w:val="24"/>
                <w:lang w:val="ky-KG"/>
              </w:rPr>
              <w:t>г. Алматы, Казахстан</w:t>
            </w:r>
          </w:p>
        </w:tc>
      </w:tr>
      <w:tr w:rsidR="00954A55" w:rsidRPr="007517B4" w:rsidTr="00954A55">
        <w:trPr>
          <w:tblCellSpacing w:w="15" w:type="dxa"/>
        </w:trPr>
        <w:tc>
          <w:tcPr>
            <w:tcW w:w="970" w:type="pct"/>
            <w:vMerge/>
          </w:tcPr>
          <w:p w:rsidR="00954A55" w:rsidRPr="00954A55" w:rsidRDefault="00954A55" w:rsidP="00AF5909">
            <w:pPr>
              <w:spacing w:after="0" w:line="240" w:lineRule="auto"/>
              <w:rPr>
                <w:rFonts w:ascii="Times New Roman" w:hAnsi="Times New Roman"/>
                <w:i/>
                <w:u w:val="single"/>
                <w:lang w:val="ky-KG"/>
              </w:rPr>
            </w:pPr>
          </w:p>
        </w:tc>
        <w:tc>
          <w:tcPr>
            <w:tcW w:w="666" w:type="pct"/>
          </w:tcPr>
          <w:p w:rsidR="00954A55" w:rsidRPr="003D1092" w:rsidRDefault="00954A55" w:rsidP="00191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306" w:type="pct"/>
          </w:tcPr>
          <w:p w:rsidR="00954A55" w:rsidRPr="00416E06" w:rsidRDefault="00954A55" w:rsidP="0019110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6E06"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 w:rsidRPr="00416E06">
              <w:rPr>
                <w:rFonts w:ascii="Times New Roman" w:hAnsi="Times New Roman"/>
                <w:sz w:val="24"/>
                <w:szCs w:val="24"/>
              </w:rPr>
              <w:t xml:space="preserve">выдан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международном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дискуссионном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нейрокурсе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Эндоваскулярная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нейрохирургия тандемных и протяженных стенозов и сложных аневризм. Функциональная нейрохирургия» г</w:t>
            </w:r>
            <w:r w:rsidRPr="00416E0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Алматы, Казахстан</w:t>
            </w:r>
          </w:p>
        </w:tc>
      </w:tr>
      <w:tr w:rsidR="00954A55" w:rsidRPr="007517B4" w:rsidTr="00954A55">
        <w:trPr>
          <w:tblCellSpacing w:w="15" w:type="dxa"/>
        </w:trPr>
        <w:tc>
          <w:tcPr>
            <w:tcW w:w="970" w:type="pct"/>
            <w:vMerge/>
          </w:tcPr>
          <w:p w:rsidR="00954A55" w:rsidRPr="003D1092" w:rsidRDefault="00954A55" w:rsidP="00AF5909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666" w:type="pct"/>
          </w:tcPr>
          <w:p w:rsidR="00954A55" w:rsidRPr="003D1092" w:rsidRDefault="00954A55" w:rsidP="00191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306" w:type="pct"/>
          </w:tcPr>
          <w:p w:rsidR="00954A55" w:rsidRDefault="00954A55" w:rsidP="00191109">
            <w:pPr>
              <w:tabs>
                <w:tab w:val="left" w:pos="195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6E06"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 w:rsidRPr="00416E06">
              <w:rPr>
                <w:rFonts w:ascii="Times New Roman" w:hAnsi="Times New Roman"/>
                <w:sz w:val="24"/>
                <w:szCs w:val="24"/>
              </w:rPr>
              <w:t xml:space="preserve">выдан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научно-практической конференции «Хирургическое лечение вертебробазилярных аневризм (микрохирургия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эндоваскулярная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хирургия)» </w:t>
            </w:r>
          </w:p>
          <w:p w:rsidR="00954A55" w:rsidRPr="003D1092" w:rsidRDefault="00954A55" w:rsidP="00191109">
            <w:pPr>
              <w:tabs>
                <w:tab w:val="left" w:pos="195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Москва, РФ</w:t>
            </w:r>
          </w:p>
        </w:tc>
      </w:tr>
      <w:tr w:rsidR="00954A55" w:rsidRPr="007517B4" w:rsidTr="00954A55">
        <w:trPr>
          <w:tblCellSpacing w:w="15" w:type="dxa"/>
        </w:trPr>
        <w:tc>
          <w:tcPr>
            <w:tcW w:w="970" w:type="pct"/>
            <w:vMerge/>
          </w:tcPr>
          <w:p w:rsidR="00954A55" w:rsidRPr="003D1092" w:rsidRDefault="00954A55" w:rsidP="00AF5909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666" w:type="pct"/>
          </w:tcPr>
          <w:p w:rsidR="00954A55" w:rsidRPr="003D1092" w:rsidRDefault="00954A55" w:rsidP="00191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306" w:type="pct"/>
          </w:tcPr>
          <w:p w:rsidR="00954A55" w:rsidRDefault="00954A55" w:rsidP="00191109">
            <w:pPr>
              <w:tabs>
                <w:tab w:val="left" w:pos="195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D1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E06"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 w:rsidRPr="00416E06">
              <w:rPr>
                <w:rFonts w:ascii="Times New Roman" w:hAnsi="Times New Roman"/>
                <w:sz w:val="24"/>
                <w:szCs w:val="24"/>
              </w:rPr>
              <w:t xml:space="preserve">выдан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научно-практической конференции «Доступы в хирургии основания черепа» </w:t>
            </w:r>
          </w:p>
          <w:p w:rsidR="00954A55" w:rsidRPr="003D1092" w:rsidRDefault="00954A55" w:rsidP="00191109">
            <w:pPr>
              <w:tabs>
                <w:tab w:val="left" w:pos="195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Москва, РФ</w:t>
            </w:r>
          </w:p>
        </w:tc>
      </w:tr>
      <w:tr w:rsidR="00954A55" w:rsidRPr="00416E06" w:rsidTr="00954A55">
        <w:trPr>
          <w:tblCellSpacing w:w="15" w:type="dxa"/>
        </w:trPr>
        <w:tc>
          <w:tcPr>
            <w:tcW w:w="970" w:type="pct"/>
            <w:vMerge/>
            <w:hideMark/>
          </w:tcPr>
          <w:p w:rsidR="00954A55" w:rsidRPr="003D1092" w:rsidRDefault="00954A55" w:rsidP="00AF5909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666" w:type="pct"/>
            <w:hideMark/>
          </w:tcPr>
          <w:p w:rsidR="00954A55" w:rsidRPr="003A5674" w:rsidRDefault="00954A55" w:rsidP="00B53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06" w:type="pct"/>
          </w:tcPr>
          <w:p w:rsidR="00954A55" w:rsidRPr="00416E06" w:rsidRDefault="00954A55" w:rsidP="003A5674">
            <w:pPr>
              <w:tabs>
                <w:tab w:val="left" w:pos="1950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D1092">
              <w:rPr>
                <w:rFonts w:ascii="Times New Roman" w:hAnsi="Times New Roman"/>
                <w:b/>
                <w:sz w:val="24"/>
                <w:szCs w:val="24"/>
              </w:rPr>
              <w:t>Сертификат</w:t>
            </w:r>
            <w:r w:rsidRPr="00416E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D1092">
              <w:rPr>
                <w:rFonts w:ascii="Times New Roman" w:hAnsi="Times New Roman"/>
                <w:sz w:val="24"/>
                <w:szCs w:val="24"/>
              </w:rPr>
              <w:t>за</w:t>
            </w:r>
            <w:r w:rsidRPr="00416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1092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416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1092">
              <w:rPr>
                <w:rFonts w:ascii="Times New Roman" w:hAnsi="Times New Roman"/>
                <w:sz w:val="24"/>
                <w:szCs w:val="24"/>
              </w:rPr>
              <w:t>в</w:t>
            </w:r>
            <w:r w:rsidRPr="00416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Международной Научно-практической онлайн конференции: «Как снизить риск инсульта, а пациентов перенесших мозговую катастрофу вернуть в социум?» г. Алматы, Казахстан </w:t>
            </w:r>
          </w:p>
        </w:tc>
      </w:tr>
      <w:tr w:rsidR="00954A55" w:rsidRPr="007517B4" w:rsidTr="00954A55">
        <w:trPr>
          <w:tblCellSpacing w:w="15" w:type="dxa"/>
        </w:trPr>
        <w:tc>
          <w:tcPr>
            <w:tcW w:w="970" w:type="pct"/>
            <w:vMerge/>
            <w:hideMark/>
          </w:tcPr>
          <w:p w:rsidR="00954A55" w:rsidRPr="00416E06" w:rsidRDefault="00954A55" w:rsidP="00AF5909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666" w:type="pct"/>
            <w:hideMark/>
          </w:tcPr>
          <w:p w:rsidR="00954A55" w:rsidRPr="00954A55" w:rsidRDefault="00954A55" w:rsidP="00954A5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54A55">
              <w:rPr>
                <w:rFonts w:ascii="Times New Roman" w:hAnsi="Times New Roman"/>
                <w:sz w:val="24"/>
                <w:szCs w:val="24"/>
              </w:rPr>
              <w:t>20</w:t>
            </w:r>
            <w:r w:rsidRPr="00954A55"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3306" w:type="pct"/>
          </w:tcPr>
          <w:p w:rsidR="00954A55" w:rsidRPr="00954A55" w:rsidRDefault="00954A55" w:rsidP="00954A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A55">
              <w:rPr>
                <w:rFonts w:ascii="Times New Roman" w:hAnsi="Times New Roman"/>
                <w:b/>
                <w:sz w:val="24"/>
                <w:szCs w:val="24"/>
              </w:rPr>
              <w:t xml:space="preserve"> Сертификат </w:t>
            </w:r>
            <w:r w:rsidRPr="00954A55">
              <w:rPr>
                <w:rFonts w:ascii="Times New Roman" w:hAnsi="Times New Roman"/>
                <w:sz w:val="24"/>
                <w:szCs w:val="24"/>
              </w:rPr>
              <w:t xml:space="preserve">выдан за </w:t>
            </w:r>
            <w:r w:rsidRPr="00954A55">
              <w:rPr>
                <w:rFonts w:ascii="Times New Roman" w:hAnsi="Times New Roman"/>
                <w:sz w:val="24"/>
                <w:szCs w:val="24"/>
                <w:lang w:val="ky-KG"/>
              </w:rPr>
              <w:t>прохождения обучения</w:t>
            </w:r>
            <w:r w:rsidRPr="00954A55">
              <w:rPr>
                <w:rFonts w:ascii="Times New Roman" w:hAnsi="Times New Roman"/>
                <w:sz w:val="24"/>
                <w:szCs w:val="24"/>
              </w:rPr>
              <w:t xml:space="preserve"> «Клиническое руководство по диагностике и лечения </w:t>
            </w:r>
            <w:proofErr w:type="spellStart"/>
            <w:r w:rsidRPr="00954A55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954A55">
              <w:rPr>
                <w:rFonts w:ascii="Times New Roman" w:hAnsi="Times New Roman"/>
                <w:sz w:val="24"/>
                <w:szCs w:val="24"/>
              </w:rPr>
              <w:t xml:space="preserve"> инфекции </w:t>
            </w:r>
            <w:r w:rsidRPr="00954A55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954A5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19</w:t>
            </w:r>
            <w:r w:rsidRPr="00954A55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 w:rsidRPr="00954A55">
              <w:rPr>
                <w:rFonts w:ascii="Times New Roman" w:hAnsi="Times New Roman"/>
                <w:sz w:val="24"/>
                <w:szCs w:val="24"/>
              </w:rPr>
              <w:t>КГМИПиПК</w:t>
            </w:r>
            <w:proofErr w:type="spellEnd"/>
            <w:r w:rsidRPr="00954A55">
              <w:rPr>
                <w:rFonts w:ascii="Times New Roman" w:hAnsi="Times New Roman"/>
                <w:sz w:val="24"/>
                <w:szCs w:val="24"/>
              </w:rPr>
              <w:t xml:space="preserve">, имени </w:t>
            </w:r>
            <w:proofErr w:type="spellStart"/>
            <w:r w:rsidRPr="00954A55">
              <w:rPr>
                <w:rFonts w:ascii="Times New Roman" w:hAnsi="Times New Roman"/>
                <w:sz w:val="24"/>
                <w:szCs w:val="24"/>
              </w:rPr>
              <w:t>С.Б.Даниярова</w:t>
            </w:r>
            <w:proofErr w:type="spellEnd"/>
            <w:r w:rsidRPr="00954A55">
              <w:rPr>
                <w:rFonts w:ascii="Times New Roman" w:hAnsi="Times New Roman"/>
                <w:sz w:val="24"/>
                <w:szCs w:val="24"/>
              </w:rPr>
              <w:t xml:space="preserve">. г </w:t>
            </w:r>
            <w:r w:rsidRPr="00954A55">
              <w:rPr>
                <w:rFonts w:ascii="Times New Roman" w:hAnsi="Times New Roman"/>
                <w:sz w:val="24"/>
                <w:szCs w:val="24"/>
              </w:rPr>
              <w:lastRenderedPageBreak/>
              <w:t>Ош, Кыргызстан.</w:t>
            </w:r>
          </w:p>
        </w:tc>
      </w:tr>
      <w:tr w:rsidR="00954A55" w:rsidRPr="00416E06" w:rsidTr="00954A55">
        <w:trPr>
          <w:trHeight w:val="968"/>
          <w:tblCellSpacing w:w="15" w:type="dxa"/>
        </w:trPr>
        <w:tc>
          <w:tcPr>
            <w:tcW w:w="970" w:type="pct"/>
            <w:vMerge/>
            <w:hideMark/>
          </w:tcPr>
          <w:p w:rsidR="00954A55" w:rsidRPr="003D1092" w:rsidRDefault="00954A55" w:rsidP="00AF5909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666" w:type="pct"/>
          </w:tcPr>
          <w:p w:rsidR="00954A55" w:rsidRPr="003D1092" w:rsidRDefault="00954A55" w:rsidP="001911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  <w:tc>
          <w:tcPr>
            <w:tcW w:w="3306" w:type="pct"/>
          </w:tcPr>
          <w:p w:rsidR="00954A55" w:rsidRPr="003D1092" w:rsidRDefault="00954A55" w:rsidP="00191109">
            <w:pPr>
              <w:tabs>
                <w:tab w:val="left" w:pos="1950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D1092">
              <w:rPr>
                <w:rFonts w:ascii="Times New Roman" w:hAnsi="Times New Roman"/>
                <w:b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3D1092">
              <w:rPr>
                <w:rFonts w:ascii="Times New Roman" w:hAnsi="Times New Roman"/>
                <w:sz w:val="24"/>
                <w:szCs w:val="24"/>
              </w:rPr>
              <w:t>прохождение</w:t>
            </w:r>
            <w:r w:rsidRPr="001C497E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«Диагностика, неотложная помощь и хирургическое лечение при ЧМТ»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D1092">
              <w:rPr>
                <w:rFonts w:ascii="Times New Roman" w:hAnsi="Times New Roman"/>
                <w:sz w:val="24"/>
                <w:szCs w:val="24"/>
              </w:rPr>
              <w:t xml:space="preserve"> Кыргызстан.</w:t>
            </w:r>
          </w:p>
        </w:tc>
      </w:tr>
      <w:tr w:rsidR="00954A55" w:rsidRPr="007517B4" w:rsidTr="00CD15F0">
        <w:trPr>
          <w:tblCellSpacing w:w="15" w:type="dxa"/>
        </w:trPr>
        <w:tc>
          <w:tcPr>
            <w:tcW w:w="970" w:type="pct"/>
            <w:hideMark/>
          </w:tcPr>
          <w:p w:rsidR="00954A55" w:rsidRPr="007A08B9" w:rsidRDefault="00954A55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12" w:anchor="ExtraSkills" w:history="1">
              <w:r w:rsidRPr="007A08B9">
                <w:rPr>
                  <w:rStyle w:val="a9"/>
                  <w:rFonts w:ascii="Times New Roman" w:eastAsia="Times New Roman" w:hAnsi="Times New Roman"/>
                  <w:bCs/>
                  <w:i/>
                  <w:color w:val="auto"/>
                  <w:sz w:val="24"/>
                  <w:szCs w:val="24"/>
                  <w:lang w:eastAsia="ru-RU"/>
                </w:rPr>
                <w:t xml:space="preserve">Дополнительные </w:t>
              </w:r>
              <w:r w:rsidRPr="007A08B9">
                <w:rPr>
                  <w:rStyle w:val="a9"/>
                  <w:rFonts w:ascii="Times New Roman" w:eastAsia="Times New Roman" w:hAnsi="Times New Roman"/>
                  <w:bCs/>
                  <w:i/>
                  <w:color w:val="auto"/>
                  <w:sz w:val="24"/>
                  <w:szCs w:val="24"/>
                  <w:lang w:eastAsia="ru-RU"/>
                </w:rPr>
                <w:br/>
                <w:t>навыки и интересы</w:t>
              </w:r>
            </w:hyperlink>
          </w:p>
        </w:tc>
        <w:tc>
          <w:tcPr>
            <w:tcW w:w="3986" w:type="pct"/>
            <w:gridSpan w:val="2"/>
            <w:vAlign w:val="center"/>
            <w:hideMark/>
          </w:tcPr>
          <w:p w:rsidR="00954A55" w:rsidRPr="000D68ED" w:rsidRDefault="00954A55" w:rsidP="000D68ED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8ED">
              <w:rPr>
                <w:rFonts w:ascii="Times New Roman" w:hAnsi="Times New Roman"/>
                <w:sz w:val="24"/>
                <w:szCs w:val="24"/>
              </w:rPr>
              <w:t>Владе</w:t>
            </w:r>
            <w:r w:rsidRPr="000D68ED">
              <w:rPr>
                <w:rFonts w:ascii="Times New Roman" w:hAnsi="Times New Roman"/>
                <w:sz w:val="24"/>
                <w:szCs w:val="24"/>
                <w:lang w:val="ky-KG"/>
              </w:rPr>
              <w:t>ю</w:t>
            </w:r>
            <w:r w:rsidRPr="000D68ED">
              <w:rPr>
                <w:rFonts w:ascii="Times New Roman" w:hAnsi="Times New Roman"/>
                <w:sz w:val="24"/>
                <w:szCs w:val="24"/>
              </w:rPr>
              <w:t xml:space="preserve"> работой на компьютере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74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Windows</w:t>
            </w:r>
            <w:proofErr w:type="spellEnd"/>
            <w:r w:rsidRPr="00B74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95/98/2000/</w:t>
            </w:r>
            <w:proofErr w:type="gramStart"/>
            <w:r w:rsidRPr="00B74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</w:t>
            </w:r>
            <w:proofErr w:type="gramEnd"/>
            <w:r w:rsidRPr="00B74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/, </w:t>
            </w:r>
            <w:proofErr w:type="spellStart"/>
            <w:r w:rsidRPr="00B74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Word</w:t>
            </w:r>
            <w:proofErr w:type="spellEnd"/>
            <w:r w:rsidRPr="00B74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4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Excel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923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Point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0D68E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4A55" w:rsidRPr="000D68ED" w:rsidRDefault="00954A55" w:rsidP="000D68ED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8ED">
              <w:rPr>
                <w:rFonts w:ascii="Times New Roman" w:hAnsi="Times New Roman"/>
                <w:sz w:val="24"/>
                <w:szCs w:val="24"/>
              </w:rPr>
              <w:t>Кыргызский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  <w:r w:rsidRPr="000D68ED">
              <w:rPr>
                <w:rFonts w:ascii="Times New Roman" w:hAnsi="Times New Roman"/>
                <w:sz w:val="24"/>
                <w:szCs w:val="24"/>
              </w:rPr>
              <w:t xml:space="preserve">  - родной.</w:t>
            </w:r>
          </w:p>
          <w:p w:rsidR="00954A55" w:rsidRPr="000D68ED" w:rsidRDefault="00954A55" w:rsidP="000D68ED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32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8ED"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язык </w:t>
            </w:r>
            <w:r w:rsidRPr="000D68E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  <w:r w:rsidRPr="000D68E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4A55" w:rsidRPr="000D68ED" w:rsidRDefault="00954A55" w:rsidP="000D68ED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6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 – средний уровень (перевожу технические тексты и свободно говорю);</w:t>
            </w:r>
          </w:p>
          <w:p w:rsidR="00954A55" w:rsidRPr="000D68ED" w:rsidRDefault="00954A55" w:rsidP="000D68ED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6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Узбекский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язык </w:t>
            </w:r>
            <w:r w:rsidRPr="000D6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понимаю, свободно говорю.</w:t>
            </w:r>
          </w:p>
          <w:p w:rsidR="00954A55" w:rsidRPr="009B34B1" w:rsidRDefault="00954A55" w:rsidP="00CD15F0">
            <w:pPr>
              <w:pStyle w:val="af1"/>
              <w:numPr>
                <w:ilvl w:val="0"/>
                <w:numId w:val="6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6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 водительские права категории В.</w:t>
            </w:r>
          </w:p>
        </w:tc>
      </w:tr>
      <w:tr w:rsidR="00954A55" w:rsidRPr="001D54F9" w:rsidTr="00CD15F0">
        <w:trPr>
          <w:tblCellSpacing w:w="15" w:type="dxa"/>
        </w:trPr>
        <w:tc>
          <w:tcPr>
            <w:tcW w:w="970" w:type="pct"/>
            <w:hideMark/>
          </w:tcPr>
          <w:p w:rsidR="00954A55" w:rsidRPr="00CD15F0" w:rsidRDefault="00954A55" w:rsidP="00AF59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CD15F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Публикации</w:t>
            </w:r>
          </w:p>
          <w:p w:rsidR="00954A55" w:rsidRDefault="00954A55" w:rsidP="00AF5909">
            <w:pPr>
              <w:spacing w:after="0" w:line="240" w:lineRule="auto"/>
            </w:pPr>
          </w:p>
          <w:p w:rsidR="00954A55" w:rsidRDefault="00954A55" w:rsidP="00AF5909">
            <w:pPr>
              <w:spacing w:after="0" w:line="240" w:lineRule="auto"/>
            </w:pPr>
          </w:p>
          <w:p w:rsidR="00954A55" w:rsidRPr="007A08B9" w:rsidRDefault="00954A55" w:rsidP="00AF5909">
            <w:pPr>
              <w:spacing w:after="0" w:line="240" w:lineRule="auto"/>
            </w:pPr>
          </w:p>
        </w:tc>
        <w:tc>
          <w:tcPr>
            <w:tcW w:w="3986" w:type="pct"/>
            <w:gridSpan w:val="2"/>
            <w:vAlign w:val="center"/>
            <w:hideMark/>
          </w:tcPr>
          <w:p w:rsidR="00954A55" w:rsidRPr="001D54F9" w:rsidRDefault="00954A55" w:rsidP="001D54F9">
            <w:pPr>
              <w:numPr>
                <w:ilvl w:val="0"/>
                <w:numId w:val="14"/>
              </w:numPr>
              <w:spacing w:after="0" w:line="264" w:lineRule="auto"/>
              <w:ind w:left="0"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К.М. Абсцессы головного мозга: эпидемиология, этиология, патогенез, гистопатология (обзор литературы) [Текст] / К.М.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Материалы 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Всероссийской ежегодной научно-практической конференции с международным участием. – Новосибирск: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Сибмедиздат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НГМУ, 2011. – С. 208-213.</w:t>
            </w:r>
          </w:p>
          <w:p w:rsidR="00954A55" w:rsidRPr="001D54F9" w:rsidRDefault="00954A55" w:rsidP="001D54F9">
            <w:pPr>
              <w:numPr>
                <w:ilvl w:val="0"/>
                <w:numId w:val="14"/>
              </w:numPr>
              <w:spacing w:after="0" w:line="264" w:lineRule="auto"/>
              <w:ind w:left="0"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К.М. Абсцессы головного мозга: диагностика и лечение [Текст] /К.Б.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Ырысов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Н.А.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Арстанбеков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К.М.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Материалы 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Международного конгресса неврологов и нейрохирургов. // Наука и новые технологии, –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Чолпон-Ата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, 2011 - №6. – С.51-53.</w:t>
            </w:r>
          </w:p>
          <w:p w:rsidR="00954A55" w:rsidRPr="001D54F9" w:rsidRDefault="00954A55" w:rsidP="001D54F9">
            <w:pPr>
              <w:numPr>
                <w:ilvl w:val="0"/>
                <w:numId w:val="14"/>
              </w:numPr>
              <w:spacing w:after="0" w:line="264" w:lineRule="auto"/>
              <w:ind w:left="0"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К.М. Абсцессы головного мозга: хирургическое лечение [Текст] / К.Б.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Ырысов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К.М.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Материалы 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Международного конгресса неврологов и нейрохирургов. // Наука и новые технологии, –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Чолпон-Ата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, 2011 - №6. – С.57-59.</w:t>
            </w:r>
          </w:p>
          <w:p w:rsidR="00954A55" w:rsidRPr="001D54F9" w:rsidRDefault="00954A55" w:rsidP="001D54F9">
            <w:pPr>
              <w:numPr>
                <w:ilvl w:val="0"/>
                <w:numId w:val="14"/>
              </w:numPr>
              <w:spacing w:after="0" w:line="264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К.М. Абсцессы головного мозга [Текст]: </w:t>
            </w:r>
            <w:r w:rsidRPr="001D54F9">
              <w:rPr>
                <w:rFonts w:ascii="Times New Roman" w:hAnsi="Times New Roman"/>
                <w:sz w:val="24"/>
                <w:szCs w:val="24"/>
              </w:rPr>
              <w:t xml:space="preserve">Учебно-методическое пособие для ВУЗов под ред. К.Б. </w:t>
            </w:r>
            <w:proofErr w:type="spellStart"/>
            <w:r w:rsidRPr="001D54F9">
              <w:rPr>
                <w:rFonts w:ascii="Times New Roman" w:hAnsi="Times New Roman"/>
                <w:sz w:val="24"/>
                <w:szCs w:val="24"/>
              </w:rPr>
              <w:t>Ырысова</w:t>
            </w:r>
            <w:proofErr w:type="spellEnd"/>
            <w:r w:rsidRPr="001D54F9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М.М.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Мамытов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К.Б.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Ырысов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К.М.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sz w:val="24"/>
                <w:szCs w:val="24"/>
              </w:rPr>
              <w:t>. – Бишкек: Алтын Тамга, 2012. – 30с.</w:t>
            </w:r>
          </w:p>
          <w:p w:rsidR="00954A55" w:rsidRPr="001D54F9" w:rsidRDefault="00954A55" w:rsidP="001D54F9">
            <w:pPr>
              <w:numPr>
                <w:ilvl w:val="0"/>
                <w:numId w:val="14"/>
              </w:numPr>
              <w:spacing w:after="0" w:line="264" w:lineRule="auto"/>
              <w:ind w:left="0"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К.М. Диагностика абсцессов головного мозга [Текст] / К.Б.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Ырысов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К.М.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Б.М. Султанов // Вестник КГМА им. И.К.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Ахунбаева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.- 2012. - №1. – С.144-148.</w:t>
            </w:r>
          </w:p>
          <w:p w:rsidR="00954A55" w:rsidRPr="001D54F9" w:rsidRDefault="00954A55" w:rsidP="001D54F9">
            <w:pPr>
              <w:numPr>
                <w:ilvl w:val="0"/>
                <w:numId w:val="14"/>
              </w:numPr>
              <w:spacing w:after="0" w:line="264" w:lineRule="auto"/>
              <w:ind w:left="0"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К.М. Абсцессы головного мозга: клиническая картина, диагностика, лечение, исходы (обзор литературы) [Текст] / К.М.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Медицина Кыргызстана.- 2012. - №1. – С.44-47. </w:t>
            </w:r>
          </w:p>
          <w:p w:rsidR="00954A55" w:rsidRPr="001D54F9" w:rsidRDefault="00954A55" w:rsidP="001D54F9">
            <w:pPr>
              <w:numPr>
                <w:ilvl w:val="0"/>
                <w:numId w:val="14"/>
              </w:numPr>
              <w:spacing w:after="0" w:line="264" w:lineRule="auto"/>
              <w:ind w:left="0"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К.М. Сравнительный анализ результатов хирургического лечения больных с абсцессом головного мозга [Текст] / К.М.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Медицина Кыргызстана.- 2012. - №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. – С.29-32.</w:t>
            </w:r>
          </w:p>
          <w:p w:rsidR="00954A55" w:rsidRPr="001D54F9" w:rsidRDefault="00954A55" w:rsidP="001D54F9">
            <w:pPr>
              <w:numPr>
                <w:ilvl w:val="0"/>
                <w:numId w:val="14"/>
              </w:numPr>
              <w:spacing w:after="0" w:line="264" w:lineRule="auto"/>
              <w:ind w:left="0"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К.М. Особенности диагностики и хирургического лечения абсцессов головного мозга [Текст] / К.М.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Сибирский международный нейрохирургический форум. – Новосибирск, 2012. – С. 279-280.</w:t>
            </w:r>
          </w:p>
          <w:p w:rsidR="00954A55" w:rsidRPr="001D54F9" w:rsidRDefault="00954A55" w:rsidP="001D54F9">
            <w:pPr>
              <w:numPr>
                <w:ilvl w:val="0"/>
                <w:numId w:val="14"/>
              </w:numPr>
              <w:spacing w:after="0" w:line="264" w:lineRule="auto"/>
              <w:ind w:left="0"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К.М. Результаты нейрохирургического лечения больных с абсцессом головного мозга [Текст] / К.Б.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Ырысов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К.М.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Хирургия Кыргызстана.- 2012. - №2. – С. 58-61.</w:t>
            </w:r>
          </w:p>
          <w:p w:rsidR="00954A55" w:rsidRPr="001D54F9" w:rsidRDefault="00954A55" w:rsidP="001D54F9">
            <w:pPr>
              <w:numPr>
                <w:ilvl w:val="0"/>
                <w:numId w:val="14"/>
              </w:numPr>
              <w:tabs>
                <w:tab w:val="clear" w:pos="720"/>
                <w:tab w:val="left" w:pos="709"/>
                <w:tab w:val="left" w:pos="851"/>
              </w:tabs>
              <w:spacing w:after="0" w:line="264" w:lineRule="auto"/>
              <w:ind w:left="0"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К.М.  Диагностика и хирургическое лечение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отогенных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абсцессов головного мозга [Текст] / К.Б.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Ырысов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К.М.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Республиканская научно-практическая конференция неврологов и нейрохирургов Кыргызстана// Наука и новые технологии, - Ош, 2012. - №5. – С. 75-77.</w:t>
            </w:r>
          </w:p>
          <w:p w:rsidR="00954A55" w:rsidRPr="001D54F9" w:rsidRDefault="00954A55" w:rsidP="001D54F9">
            <w:pPr>
              <w:numPr>
                <w:ilvl w:val="0"/>
                <w:numId w:val="14"/>
              </w:numPr>
              <w:tabs>
                <w:tab w:val="clear" w:pos="720"/>
                <w:tab w:val="left" w:pos="709"/>
                <w:tab w:val="left" w:pos="851"/>
              </w:tabs>
              <w:spacing w:after="0" w:line="264" w:lineRule="auto"/>
              <w:ind w:left="0"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К.М. Хирургическое лечение абсцессов головного мозга [Текст] / К. М.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Республиканская научно-практическая конференция неврологов и нейрохирургов Кыргызстана// Наука и новые технологии,- Ош, 2012. - №5. - С.38-41.</w:t>
            </w:r>
          </w:p>
          <w:p w:rsidR="00954A55" w:rsidRPr="001D54F9" w:rsidRDefault="00954A55" w:rsidP="001D54F9">
            <w:pPr>
              <w:numPr>
                <w:ilvl w:val="0"/>
                <w:numId w:val="14"/>
              </w:numPr>
              <w:tabs>
                <w:tab w:val="clear" w:pos="720"/>
                <w:tab w:val="left" w:pos="709"/>
                <w:tab w:val="left" w:pos="851"/>
              </w:tabs>
              <w:spacing w:after="0" w:line="264" w:lineRule="auto"/>
              <w:ind w:left="0"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Kylychbek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Mamasharipov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Brain abscess: Diagnosis and Surgical Treatment [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] / K.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Yrysov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M.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Mamytov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K.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Mamasharipov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// 9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Asian Congress of Neurological Surgeons. - Istanbul, Turkey, 2012. – 173p.</w:t>
            </w:r>
          </w:p>
          <w:p w:rsidR="00954A55" w:rsidRPr="001D54F9" w:rsidRDefault="00954A55" w:rsidP="001D54F9">
            <w:pPr>
              <w:numPr>
                <w:ilvl w:val="0"/>
                <w:numId w:val="14"/>
              </w:numPr>
              <w:tabs>
                <w:tab w:val="clear" w:pos="720"/>
                <w:tab w:val="left" w:pos="709"/>
                <w:tab w:val="left" w:pos="851"/>
              </w:tabs>
              <w:spacing w:after="0" w:line="264" w:lineRule="auto"/>
              <w:ind w:left="0"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К.М. Особенности организации медицинского обеспечения при экстремальных ситуациях [Текст] / Д.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Маманазаров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П.А.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Абдираев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Ахунжанов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 М.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Медицина Кыргызстана</w:t>
            </w:r>
            <w:proofErr w:type="gram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,-</w:t>
            </w:r>
            <w:proofErr w:type="gram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Бишкек, 2012. – С. 20-22.</w:t>
            </w:r>
          </w:p>
          <w:p w:rsidR="00954A55" w:rsidRPr="001D54F9" w:rsidRDefault="00954A55" w:rsidP="001D54F9">
            <w:pPr>
              <w:numPr>
                <w:ilvl w:val="0"/>
                <w:numId w:val="14"/>
              </w:numPr>
              <w:tabs>
                <w:tab w:val="clear" w:pos="720"/>
                <w:tab w:val="left" w:pos="709"/>
                <w:tab w:val="left" w:pos="851"/>
              </w:tabs>
              <w:spacing w:after="0" w:line="264" w:lineRule="auto"/>
              <w:ind w:left="0"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, К.М.</w:t>
            </w:r>
            <w:r w:rsidRPr="001D54F9">
              <w:rPr>
                <w:rFonts w:ascii="Times New Roman" w:hAnsi="Times New Roman"/>
                <w:sz w:val="24"/>
                <w:szCs w:val="24"/>
              </w:rPr>
              <w:t xml:space="preserve"> Результаты комплексного лечения контактных абсцессов головного мозга 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[Текст] / К.М.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D54F9">
              <w:rPr>
                <w:rFonts w:ascii="Times New Roman" w:hAnsi="Times New Roman"/>
                <w:sz w:val="24"/>
                <w:szCs w:val="24"/>
              </w:rPr>
              <w:t xml:space="preserve">// </w:t>
            </w:r>
            <w:proofErr w:type="spellStart"/>
            <w:r w:rsidRPr="001D54F9">
              <w:rPr>
                <w:rFonts w:ascii="Times New Roman" w:hAnsi="Times New Roman"/>
                <w:sz w:val="24"/>
                <w:szCs w:val="24"/>
              </w:rPr>
              <w:t>Ахмет</w:t>
            </w:r>
            <w:proofErr w:type="spellEnd"/>
            <w:r w:rsidRPr="001D5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54F9">
              <w:rPr>
                <w:rFonts w:ascii="Times New Roman" w:hAnsi="Times New Roman"/>
                <w:sz w:val="24"/>
                <w:szCs w:val="24"/>
              </w:rPr>
              <w:t>Ясауи</w:t>
            </w:r>
            <w:proofErr w:type="spellEnd"/>
            <w:r w:rsidRPr="001D5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54F9">
              <w:rPr>
                <w:rFonts w:ascii="Times New Roman" w:hAnsi="Times New Roman"/>
                <w:sz w:val="24"/>
                <w:szCs w:val="24"/>
              </w:rPr>
              <w:t>Университетинин</w:t>
            </w:r>
            <w:proofErr w:type="spellEnd"/>
            <w:r w:rsidRPr="001D5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54F9">
              <w:rPr>
                <w:rFonts w:ascii="Times New Roman" w:hAnsi="Times New Roman"/>
                <w:sz w:val="24"/>
                <w:szCs w:val="24"/>
              </w:rPr>
              <w:t>Хабаршысы</w:t>
            </w:r>
            <w:proofErr w:type="spellEnd"/>
            <w:r w:rsidRPr="001D54F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D54F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D54F9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1D54F9">
              <w:rPr>
                <w:rFonts w:ascii="Times New Roman" w:hAnsi="Times New Roman"/>
                <w:sz w:val="24"/>
                <w:szCs w:val="24"/>
              </w:rPr>
              <w:t>уркестан</w:t>
            </w:r>
            <w:proofErr w:type="spellEnd"/>
            <w:r w:rsidRPr="001D54F9">
              <w:rPr>
                <w:rFonts w:ascii="Times New Roman" w:hAnsi="Times New Roman"/>
                <w:sz w:val="24"/>
                <w:szCs w:val="24"/>
              </w:rPr>
              <w:t>, Казахстан).- 2013. - №2. – С.255-259.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54A55" w:rsidRPr="001D54F9" w:rsidRDefault="00954A55" w:rsidP="001D54F9">
            <w:pPr>
              <w:numPr>
                <w:ilvl w:val="0"/>
                <w:numId w:val="14"/>
              </w:numPr>
              <w:tabs>
                <w:tab w:val="clear" w:pos="720"/>
                <w:tab w:val="left" w:pos="709"/>
                <w:tab w:val="left" w:pos="851"/>
              </w:tabs>
              <w:spacing w:after="0" w:line="264" w:lineRule="auto"/>
              <w:ind w:left="0"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К.М. Хирургическое лечение абсцессов головного мозга [Текст] / К.Б.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Ырысов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К.М.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У.К.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Дыйканалиев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Вестник КГМА им. И. К.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Ахунбаева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.- 2013. – Том 1. – С.61-64.</w:t>
            </w:r>
          </w:p>
          <w:p w:rsidR="00954A55" w:rsidRPr="001D54F9" w:rsidRDefault="00954A55" w:rsidP="001D54F9">
            <w:pPr>
              <w:numPr>
                <w:ilvl w:val="0"/>
                <w:numId w:val="14"/>
              </w:numPr>
              <w:tabs>
                <w:tab w:val="clear" w:pos="720"/>
                <w:tab w:val="left" w:pos="709"/>
                <w:tab w:val="left" w:pos="851"/>
              </w:tabs>
              <w:spacing w:after="0" w:line="264" w:lineRule="auto"/>
              <w:ind w:left="0"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Мамашарипов, К.М. Патогенетическое обоснование влияния глюкозы на исход черепно-мозговой травмы 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[Текст] / 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Ж.Ж. Жеенбаев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К.М.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К.М. Калыев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Центрально-Азиатский медицинский журнал 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– том 22 , №2 201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6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. С. 216-218.</w:t>
            </w:r>
          </w:p>
          <w:p w:rsidR="00954A55" w:rsidRPr="001D54F9" w:rsidRDefault="00954A55" w:rsidP="001D54F9">
            <w:pPr>
              <w:numPr>
                <w:ilvl w:val="0"/>
                <w:numId w:val="14"/>
              </w:numPr>
              <w:tabs>
                <w:tab w:val="clear" w:pos="720"/>
                <w:tab w:val="left" w:pos="709"/>
                <w:tab w:val="left" w:pos="851"/>
              </w:tabs>
              <w:spacing w:after="0" w:line="264" w:lineRule="auto"/>
              <w:ind w:left="0"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Мамашарипов, К.М. Последствия черепно-мозговой травмы – трепанационные дефекты костей свода черепа 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[Текст] / 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Ж.Ж. Жеенбаев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К.М.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К.М. Калыев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Центрально-Азиатский медицинский журнал 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– том 22 , №2 201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6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. С. 212-215.</w:t>
            </w:r>
          </w:p>
          <w:p w:rsidR="00954A55" w:rsidRPr="001D54F9" w:rsidRDefault="00954A55" w:rsidP="001D54F9">
            <w:pPr>
              <w:numPr>
                <w:ilvl w:val="0"/>
                <w:numId w:val="14"/>
              </w:numPr>
              <w:spacing w:after="0" w:line="264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Мамашарипов, К.М. Сочетанная черепно-мозговая травма: диагностика и лечение.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D54F9">
              <w:rPr>
                <w:rFonts w:ascii="Times New Roman" w:hAnsi="Times New Roman"/>
                <w:sz w:val="24"/>
                <w:szCs w:val="24"/>
                <w:lang w:val="ky-KG"/>
              </w:rPr>
              <w:t>Монография</w:t>
            </w:r>
            <w:r w:rsidRPr="001D54F9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К.Б.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Ырысов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И.Т. Ыдырысов, З.А. Туйбаев, 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К.М.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, О.И. Курбанбаев</w:t>
            </w:r>
            <w:r w:rsidRPr="001D54F9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Pr="001D54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Ош, </w:t>
            </w:r>
            <w:r w:rsidRPr="001D54F9">
              <w:rPr>
                <w:rFonts w:ascii="Times New Roman" w:hAnsi="Times New Roman"/>
                <w:sz w:val="24"/>
                <w:szCs w:val="24"/>
              </w:rPr>
              <w:t>201</w:t>
            </w:r>
            <w:r w:rsidRPr="001D54F9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1D54F9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Pr="001D54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190 </w:t>
            </w:r>
            <w:r w:rsidRPr="001D54F9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954A55" w:rsidRPr="001D54F9" w:rsidRDefault="00954A55" w:rsidP="001D54F9">
            <w:pPr>
              <w:numPr>
                <w:ilvl w:val="0"/>
                <w:numId w:val="14"/>
              </w:numPr>
              <w:spacing w:after="0" w:line="264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54F9">
              <w:rPr>
                <w:rFonts w:ascii="Times New Roman" w:hAnsi="Times New Roman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sz w:val="24"/>
                <w:szCs w:val="24"/>
              </w:rPr>
              <w:t xml:space="preserve">, К.М.  Роль медицинской науки в развитии экономики страны в условиях рыночной экономики (на примере института медицинских проблем НАН </w:t>
            </w:r>
            <w:proofErr w:type="gramStart"/>
            <w:r w:rsidRPr="001D54F9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  <w:r w:rsidRPr="001D54F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[Текст] / Р.М.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Тойчуев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К.М. </w:t>
            </w:r>
            <w:proofErr w:type="spellStart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>Мамашарипов</w:t>
            </w:r>
            <w:proofErr w:type="spellEnd"/>
            <w:r w:rsidRPr="001D5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</w:t>
            </w:r>
            <w:r w:rsidRPr="001D54F9">
              <w:rPr>
                <w:rFonts w:ascii="Times New Roman" w:hAnsi="Times New Roman"/>
                <w:sz w:val="24"/>
                <w:szCs w:val="24"/>
              </w:rPr>
              <w:t xml:space="preserve">Медицинская наука </w:t>
            </w:r>
            <w:r w:rsidRPr="001D54F9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1D54F9">
              <w:rPr>
                <w:rFonts w:ascii="Times New Roman" w:hAnsi="Times New Roman"/>
                <w:sz w:val="24"/>
                <w:szCs w:val="24"/>
              </w:rPr>
              <w:t xml:space="preserve"> века – взгляд в будущее</w:t>
            </w:r>
            <w:r w:rsidRPr="001D54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. - </w:t>
            </w:r>
            <w:r w:rsidRPr="001D5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54F9">
              <w:rPr>
                <w:rFonts w:ascii="Times New Roman" w:hAnsi="Times New Roman"/>
                <w:sz w:val="24"/>
                <w:szCs w:val="24"/>
                <w:lang w:val="ky-KG"/>
              </w:rPr>
              <w:t>Душанбе, 2019. - Т.</w:t>
            </w:r>
            <w:r w:rsidRPr="001D54F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1D54F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D54F9">
              <w:rPr>
                <w:rFonts w:ascii="Times New Roman" w:hAnsi="Times New Roman"/>
                <w:sz w:val="24"/>
                <w:szCs w:val="24"/>
                <w:lang w:val="ky-KG"/>
              </w:rPr>
              <w:t>, -</w:t>
            </w:r>
            <w:r w:rsidRPr="001D54F9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Pr="001D54F9">
              <w:rPr>
                <w:rFonts w:ascii="Times New Roman" w:hAnsi="Times New Roman"/>
                <w:sz w:val="24"/>
                <w:szCs w:val="24"/>
                <w:lang w:val="ky-KG"/>
              </w:rPr>
              <w:t>272</w:t>
            </w:r>
            <w:r w:rsidRPr="001D54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4A55" w:rsidRPr="001D54F9" w:rsidRDefault="00954A55" w:rsidP="001D54F9">
            <w:pPr>
              <w:numPr>
                <w:ilvl w:val="0"/>
                <w:numId w:val="14"/>
              </w:numPr>
              <w:spacing w:after="0" w:line="264" w:lineRule="auto"/>
              <w:ind w:left="0" w:firstLine="360"/>
              <w:jc w:val="both"/>
              <w:rPr>
                <w:lang w:val="ky-KG"/>
              </w:rPr>
            </w:pPr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Мамашарипов, К.М. Диагностика и лечение абсцессов головного мозга.  </w:t>
            </w:r>
            <w:r w:rsidRPr="001D54F9">
              <w:rPr>
                <w:rFonts w:ascii="Times New Roman" w:hAnsi="Times New Roman"/>
                <w:sz w:val="24"/>
                <w:szCs w:val="24"/>
                <w:lang w:val="ky-KG"/>
              </w:rPr>
              <w:t>Монография /</w:t>
            </w:r>
            <w:r w:rsidRPr="001D54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К.Б. Ырысов, К.М. Мамашарипов, И.Т. Ыдырысов, З.А. Туйбаев, Ш.Ж. Машрапов</w:t>
            </w:r>
            <w:r w:rsidRPr="001D54F9">
              <w:rPr>
                <w:rFonts w:ascii="Times New Roman" w:hAnsi="Times New Roman"/>
                <w:sz w:val="24"/>
                <w:szCs w:val="24"/>
                <w:lang w:val="ky-KG"/>
              </w:rPr>
              <w:t>. – Ош, 2019. – 112 с.</w:t>
            </w:r>
          </w:p>
        </w:tc>
      </w:tr>
      <w:tr w:rsidR="00954A55" w:rsidRPr="007517B4" w:rsidTr="00CD15F0">
        <w:trPr>
          <w:tblCellSpacing w:w="15" w:type="dxa"/>
        </w:trPr>
        <w:tc>
          <w:tcPr>
            <w:tcW w:w="970" w:type="pct"/>
            <w:hideMark/>
          </w:tcPr>
          <w:p w:rsidR="00954A55" w:rsidRPr="007A08B9" w:rsidRDefault="00954A55" w:rsidP="00E8180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13" w:anchor="Progress" w:history="1">
              <w:r w:rsidRPr="007A08B9">
                <w:rPr>
                  <w:rStyle w:val="a9"/>
                  <w:rFonts w:ascii="Times New Roman" w:eastAsia="Times New Roman" w:hAnsi="Times New Roman"/>
                  <w:bCs/>
                  <w:i/>
                  <w:color w:val="auto"/>
                  <w:sz w:val="24"/>
                  <w:szCs w:val="24"/>
                  <w:lang w:eastAsia="ru-RU"/>
                </w:rPr>
                <w:t>Личные</w:t>
              </w:r>
              <w:r w:rsidRPr="007E30C7">
                <w:rPr>
                  <w:rStyle w:val="a9"/>
                  <w:rFonts w:ascii="Times New Roman" w:eastAsia="Times New Roman" w:hAnsi="Times New Roman"/>
                  <w:bCs/>
                  <w:i/>
                  <w:color w:val="auto"/>
                  <w:sz w:val="24"/>
                  <w:szCs w:val="24"/>
                  <w:lang w:eastAsia="ru-RU"/>
                </w:rPr>
                <w:t xml:space="preserve"> </w:t>
              </w:r>
              <w:r w:rsidRPr="007A08B9">
                <w:rPr>
                  <w:rStyle w:val="a9"/>
                  <w:rFonts w:ascii="Times New Roman" w:eastAsia="Times New Roman" w:hAnsi="Times New Roman"/>
                  <w:bCs/>
                  <w:i/>
                  <w:color w:val="auto"/>
                  <w:sz w:val="24"/>
                  <w:szCs w:val="24"/>
                  <w:lang w:eastAsia="ru-RU"/>
                </w:rPr>
                <w:t>достижения</w:t>
              </w:r>
            </w:hyperlink>
          </w:p>
        </w:tc>
        <w:tc>
          <w:tcPr>
            <w:tcW w:w="3986" w:type="pct"/>
            <w:gridSpan w:val="2"/>
            <w:vAlign w:val="center"/>
            <w:hideMark/>
          </w:tcPr>
          <w:p w:rsidR="00954A55" w:rsidRDefault="00954A55" w:rsidP="00BA5BE1">
            <w:pPr>
              <w:pStyle w:val="af1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Почетная грамота МЗ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2011 г.</w:t>
            </w:r>
          </w:p>
          <w:p w:rsidR="00954A55" w:rsidRPr="00BA5BE1" w:rsidRDefault="00954A55" w:rsidP="00BA5BE1">
            <w:pPr>
              <w:pStyle w:val="af1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B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Почетная грамота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профсоюза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5B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A5B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954A55" w:rsidRDefault="00954A55" w:rsidP="00F86145">
            <w:pPr>
              <w:pStyle w:val="af1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6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Почетная грамота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мэрии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proofErr w:type="spellEnd"/>
            <w:r w:rsidRPr="00F86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2012 г.</w:t>
            </w:r>
          </w:p>
          <w:p w:rsidR="00954A55" w:rsidRPr="00F86145" w:rsidRDefault="00954A55" w:rsidP="00F86145">
            <w:pPr>
              <w:pStyle w:val="af1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Награжден значком «Отличник здравоохранения» МЗ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2017 г.</w:t>
            </w:r>
          </w:p>
          <w:p w:rsidR="00954A55" w:rsidRDefault="00954A55" w:rsidP="00F86145">
            <w:pPr>
              <w:pStyle w:val="af1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Почетная грамота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управления ГКНБ 2020 г.</w:t>
            </w:r>
          </w:p>
          <w:p w:rsidR="00954A55" w:rsidRDefault="00954A55" w:rsidP="00F86145">
            <w:pPr>
              <w:pStyle w:val="af1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Почетная грамота Пограничной службы ГКНБ 2022 г.</w:t>
            </w:r>
          </w:p>
          <w:p w:rsidR="00954A55" w:rsidRDefault="00954A55" w:rsidP="00F86145">
            <w:pPr>
              <w:pStyle w:val="af1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Почетная грамота </w:t>
            </w:r>
            <w:r w:rsidR="00756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Городского </w:t>
            </w:r>
            <w:proofErr w:type="spellStart"/>
            <w:r w:rsidR="00756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Кенеша</w:t>
            </w:r>
            <w:proofErr w:type="spellEnd"/>
            <w:r w:rsidR="00756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2022 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54A55" w:rsidRDefault="00954A55" w:rsidP="00756590">
            <w:pPr>
              <w:pStyle w:val="af1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Почетная грамота </w:t>
            </w:r>
            <w:proofErr w:type="spellStart"/>
            <w:r w:rsidR="00756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Жогорку</w:t>
            </w:r>
            <w:proofErr w:type="spellEnd"/>
            <w:r w:rsidR="00756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6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Кенеша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56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</w:t>
            </w:r>
            <w:proofErr w:type="gramEnd"/>
            <w:r w:rsidR="00756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756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:rsidR="00756590" w:rsidRPr="00BA5BE1" w:rsidRDefault="00756590" w:rsidP="00756590">
            <w:pPr>
              <w:pStyle w:val="af1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Врач-нейрохирург – высшей категории</w:t>
            </w:r>
          </w:p>
        </w:tc>
      </w:tr>
      <w:tr w:rsidR="00954A55" w:rsidRPr="007517B4" w:rsidTr="00CD15F0">
        <w:trPr>
          <w:tblCellSpacing w:w="15" w:type="dxa"/>
        </w:trPr>
        <w:tc>
          <w:tcPr>
            <w:tcW w:w="970" w:type="pct"/>
            <w:hideMark/>
          </w:tcPr>
          <w:p w:rsidR="00954A55" w:rsidRPr="007A08B9" w:rsidRDefault="00954A55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14" w:anchor="PersonalQuality" w:history="1">
              <w:r w:rsidRPr="007A08B9">
                <w:rPr>
                  <w:rStyle w:val="a9"/>
                  <w:rFonts w:ascii="Times New Roman" w:eastAsia="Times New Roman" w:hAnsi="Times New Roman"/>
                  <w:bCs/>
                  <w:i/>
                  <w:color w:val="auto"/>
                  <w:sz w:val="24"/>
                  <w:szCs w:val="24"/>
                  <w:lang w:eastAsia="ru-RU"/>
                </w:rPr>
                <w:t>Личные качества</w:t>
              </w:r>
            </w:hyperlink>
          </w:p>
        </w:tc>
        <w:tc>
          <w:tcPr>
            <w:tcW w:w="3986" w:type="pct"/>
            <w:gridSpan w:val="2"/>
            <w:hideMark/>
          </w:tcPr>
          <w:p w:rsidR="00954A55" w:rsidRPr="000D68ED" w:rsidRDefault="00954A55" w:rsidP="001D54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Ответственность, целеустремлённость, </w:t>
            </w:r>
            <w:r w:rsidRPr="00B74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дисциплинированн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ость</w:t>
            </w:r>
            <w:r w:rsidRPr="00B74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вежливость, бескорыстность, а</w:t>
            </w:r>
            <w:r w:rsidRPr="00B74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ккуратн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ость, умение сопереживать к пациентам. И</w:t>
            </w:r>
            <w:r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организаторские способности,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коммуникабелен</w:t>
            </w:r>
            <w:proofErr w:type="gramEnd"/>
            <w:r w:rsidRPr="00B74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исполнител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ен, умею</w:t>
            </w:r>
            <w:r w:rsidRPr="00B74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работать в команде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D6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</w:tbl>
    <w:p w:rsidR="00341529" w:rsidRPr="00FC2635" w:rsidRDefault="00341529" w:rsidP="00756590">
      <w:pPr>
        <w:spacing w:before="100" w:beforeAutospacing="1" w:after="100" w:afterAutospacing="1" w:line="240" w:lineRule="auto"/>
        <w:ind w:left="1416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41529" w:rsidRPr="00FC2635" w:rsidSect="00CD15F0">
      <w:pgSz w:w="11906" w:h="16838"/>
      <w:pgMar w:top="709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74" w:rsidRDefault="00EC6074" w:rsidP="009F0D24">
      <w:pPr>
        <w:spacing w:after="0" w:line="240" w:lineRule="auto"/>
      </w:pPr>
      <w:r>
        <w:separator/>
      </w:r>
    </w:p>
  </w:endnote>
  <w:endnote w:type="continuationSeparator" w:id="0">
    <w:p w:rsidR="00EC6074" w:rsidRDefault="00EC6074" w:rsidP="009F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74" w:rsidRDefault="00EC6074" w:rsidP="009F0D24">
      <w:pPr>
        <w:spacing w:after="0" w:line="240" w:lineRule="auto"/>
      </w:pPr>
      <w:r>
        <w:separator/>
      </w:r>
    </w:p>
  </w:footnote>
  <w:footnote w:type="continuationSeparator" w:id="0">
    <w:p w:rsidR="00EC6074" w:rsidRDefault="00EC6074" w:rsidP="009F0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118E"/>
    <w:multiLevelType w:val="hybridMultilevel"/>
    <w:tmpl w:val="F31AB0C2"/>
    <w:lvl w:ilvl="0" w:tplc="A6D851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8F7D38"/>
    <w:multiLevelType w:val="hybridMultilevel"/>
    <w:tmpl w:val="CAEAF0E0"/>
    <w:lvl w:ilvl="0" w:tplc="49360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F036C"/>
    <w:multiLevelType w:val="hybridMultilevel"/>
    <w:tmpl w:val="B6289710"/>
    <w:lvl w:ilvl="0" w:tplc="4CA25748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8E134C5"/>
    <w:multiLevelType w:val="multilevel"/>
    <w:tmpl w:val="E8DE24E8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249642C6"/>
    <w:multiLevelType w:val="hybridMultilevel"/>
    <w:tmpl w:val="B6289710"/>
    <w:lvl w:ilvl="0" w:tplc="4CA25748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9030023"/>
    <w:multiLevelType w:val="hybridMultilevel"/>
    <w:tmpl w:val="F31AB0C2"/>
    <w:lvl w:ilvl="0" w:tplc="A6D85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E1B5B"/>
    <w:multiLevelType w:val="hybridMultilevel"/>
    <w:tmpl w:val="C4A6A25E"/>
    <w:lvl w:ilvl="0" w:tplc="95405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087DC6"/>
    <w:multiLevelType w:val="multilevel"/>
    <w:tmpl w:val="9394F82A"/>
    <w:styleLink w:val="a0"/>
    <w:lvl w:ilvl="0">
      <w:start w:val="1"/>
      <w:numFmt w:val="bullet"/>
      <w:lvlText w:val=""/>
      <w:lvlJc w:val="left"/>
      <w:pPr>
        <w:tabs>
          <w:tab w:val="num" w:pos="992"/>
        </w:tabs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8AA0607"/>
    <w:multiLevelType w:val="hybridMultilevel"/>
    <w:tmpl w:val="D018B1AC"/>
    <w:lvl w:ilvl="0" w:tplc="0B763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A3312"/>
    <w:multiLevelType w:val="hybridMultilevel"/>
    <w:tmpl w:val="3C16A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078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x-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E0ACE"/>
    <w:multiLevelType w:val="hybridMultilevel"/>
    <w:tmpl w:val="B74082CE"/>
    <w:lvl w:ilvl="0" w:tplc="AC3C0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D51AE8"/>
    <w:multiLevelType w:val="hybridMultilevel"/>
    <w:tmpl w:val="B6289710"/>
    <w:lvl w:ilvl="0" w:tplc="4CA25748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7BF066CB"/>
    <w:multiLevelType w:val="hybridMultilevel"/>
    <w:tmpl w:val="6AE0B4E4"/>
    <w:lvl w:ilvl="0" w:tplc="FD4033E0">
      <w:start w:val="1"/>
      <w:numFmt w:val="decimal"/>
      <w:lvlText w:val="%1."/>
      <w:lvlJc w:val="left"/>
      <w:pPr>
        <w:ind w:left="64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7F3906D4"/>
    <w:multiLevelType w:val="hybridMultilevel"/>
    <w:tmpl w:val="DD800F98"/>
    <w:lvl w:ilvl="0" w:tplc="83DC26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8"/>
  </w:num>
  <w:num w:numId="5">
    <w:abstractNumId w:val="9"/>
  </w:num>
  <w:num w:numId="6">
    <w:abstractNumId w:val="13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4"/>
  </w:num>
  <w:num w:numId="12">
    <w:abstractNumId w:val="2"/>
  </w:num>
  <w:num w:numId="13">
    <w:abstractNumId w:val="1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7B4"/>
    <w:rsid w:val="0002079A"/>
    <w:rsid w:val="00034356"/>
    <w:rsid w:val="000B0105"/>
    <w:rsid w:val="000D68ED"/>
    <w:rsid w:val="000F4B78"/>
    <w:rsid w:val="001008F8"/>
    <w:rsid w:val="001020AF"/>
    <w:rsid w:val="00105915"/>
    <w:rsid w:val="001439BE"/>
    <w:rsid w:val="001823F8"/>
    <w:rsid w:val="001C497E"/>
    <w:rsid w:val="001D3BF5"/>
    <w:rsid w:val="001D54F9"/>
    <w:rsid w:val="001E3C77"/>
    <w:rsid w:val="001E7E87"/>
    <w:rsid w:val="001F2C10"/>
    <w:rsid w:val="00205873"/>
    <w:rsid w:val="00205B91"/>
    <w:rsid w:val="00230916"/>
    <w:rsid w:val="002602C9"/>
    <w:rsid w:val="00273CDF"/>
    <w:rsid w:val="0029367E"/>
    <w:rsid w:val="002A39F9"/>
    <w:rsid w:val="00313497"/>
    <w:rsid w:val="003161AF"/>
    <w:rsid w:val="00331CC9"/>
    <w:rsid w:val="00341529"/>
    <w:rsid w:val="00357338"/>
    <w:rsid w:val="003640CB"/>
    <w:rsid w:val="003831E1"/>
    <w:rsid w:val="00397BEB"/>
    <w:rsid w:val="003A5674"/>
    <w:rsid w:val="003A74A4"/>
    <w:rsid w:val="003C023E"/>
    <w:rsid w:val="003C6C0F"/>
    <w:rsid w:val="003D1092"/>
    <w:rsid w:val="003D669B"/>
    <w:rsid w:val="00403386"/>
    <w:rsid w:val="00416E06"/>
    <w:rsid w:val="00455B38"/>
    <w:rsid w:val="004A6CCD"/>
    <w:rsid w:val="00531D1C"/>
    <w:rsid w:val="005477C3"/>
    <w:rsid w:val="00591949"/>
    <w:rsid w:val="005D56B0"/>
    <w:rsid w:val="00607B79"/>
    <w:rsid w:val="006236B1"/>
    <w:rsid w:val="006375E6"/>
    <w:rsid w:val="00667C5E"/>
    <w:rsid w:val="006E2053"/>
    <w:rsid w:val="006F5C73"/>
    <w:rsid w:val="00701FB9"/>
    <w:rsid w:val="00725505"/>
    <w:rsid w:val="007517B4"/>
    <w:rsid w:val="00756590"/>
    <w:rsid w:val="00756FA9"/>
    <w:rsid w:val="007903E7"/>
    <w:rsid w:val="007A08B9"/>
    <w:rsid w:val="007E2CFC"/>
    <w:rsid w:val="007E30C7"/>
    <w:rsid w:val="00835272"/>
    <w:rsid w:val="00887856"/>
    <w:rsid w:val="008E7AE3"/>
    <w:rsid w:val="008F02E9"/>
    <w:rsid w:val="008F0D14"/>
    <w:rsid w:val="00901B81"/>
    <w:rsid w:val="009069EF"/>
    <w:rsid w:val="00923E62"/>
    <w:rsid w:val="00930464"/>
    <w:rsid w:val="00954A55"/>
    <w:rsid w:val="009A72C1"/>
    <w:rsid w:val="009B34B1"/>
    <w:rsid w:val="009E4319"/>
    <w:rsid w:val="009F0D24"/>
    <w:rsid w:val="009F384F"/>
    <w:rsid w:val="00A12F18"/>
    <w:rsid w:val="00A53938"/>
    <w:rsid w:val="00A77264"/>
    <w:rsid w:val="00AA4207"/>
    <w:rsid w:val="00AF5909"/>
    <w:rsid w:val="00AF770A"/>
    <w:rsid w:val="00B04781"/>
    <w:rsid w:val="00B05CFE"/>
    <w:rsid w:val="00BA5BE1"/>
    <w:rsid w:val="00BA69BA"/>
    <w:rsid w:val="00BB6B2E"/>
    <w:rsid w:val="00BC473C"/>
    <w:rsid w:val="00BD1C6B"/>
    <w:rsid w:val="00BE7CB8"/>
    <w:rsid w:val="00C00C74"/>
    <w:rsid w:val="00C03F86"/>
    <w:rsid w:val="00C20D36"/>
    <w:rsid w:val="00C5584F"/>
    <w:rsid w:val="00C60081"/>
    <w:rsid w:val="00C778FD"/>
    <w:rsid w:val="00CC4589"/>
    <w:rsid w:val="00CD15F0"/>
    <w:rsid w:val="00D05C10"/>
    <w:rsid w:val="00D10AE4"/>
    <w:rsid w:val="00D14B9E"/>
    <w:rsid w:val="00D539E5"/>
    <w:rsid w:val="00DE1D30"/>
    <w:rsid w:val="00DF5881"/>
    <w:rsid w:val="00E26E9D"/>
    <w:rsid w:val="00E64E51"/>
    <w:rsid w:val="00E756D1"/>
    <w:rsid w:val="00E81808"/>
    <w:rsid w:val="00E95E74"/>
    <w:rsid w:val="00EC6074"/>
    <w:rsid w:val="00ED7783"/>
    <w:rsid w:val="00F1783A"/>
    <w:rsid w:val="00F226A8"/>
    <w:rsid w:val="00F34247"/>
    <w:rsid w:val="00F41BB7"/>
    <w:rsid w:val="00F559BB"/>
    <w:rsid w:val="00F701AB"/>
    <w:rsid w:val="00F842BF"/>
    <w:rsid w:val="00F86145"/>
    <w:rsid w:val="00FC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756D1"/>
    <w:pPr>
      <w:spacing w:after="200" w:line="276" w:lineRule="auto"/>
    </w:pPr>
    <w:rPr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Вопрос"/>
    <w:basedOn w:val="a1"/>
    <w:link w:val="a6"/>
    <w:qFormat/>
    <w:rsid w:val="00DF5881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i/>
      <w:sz w:val="28"/>
      <w:szCs w:val="28"/>
    </w:rPr>
  </w:style>
  <w:style w:type="character" w:customStyle="1" w:styleId="a6">
    <w:name w:val="Вопрос Знак"/>
    <w:link w:val="a5"/>
    <w:rsid w:val="00DF5881"/>
    <w:rPr>
      <w:rFonts w:ascii="Times New Roman" w:eastAsia="Times New Roman" w:hAnsi="Times New Roman" w:cs="Times New Roman"/>
      <w:b/>
      <w:i/>
      <w:sz w:val="28"/>
      <w:szCs w:val="28"/>
    </w:rPr>
  </w:style>
  <w:style w:type="numbering" w:customStyle="1" w:styleId="a">
    <w:name w:val="Список с цифрами"/>
    <w:uiPriority w:val="99"/>
    <w:rsid w:val="00DF5881"/>
    <w:pPr>
      <w:numPr>
        <w:numId w:val="1"/>
      </w:numPr>
    </w:pPr>
  </w:style>
  <w:style w:type="numbering" w:customStyle="1" w:styleId="a0">
    <w:name w:val="Список Тире"/>
    <w:uiPriority w:val="99"/>
    <w:rsid w:val="00DF5881"/>
    <w:pPr>
      <w:numPr>
        <w:numId w:val="2"/>
      </w:numPr>
    </w:pPr>
  </w:style>
  <w:style w:type="paragraph" w:customStyle="1" w:styleId="11">
    <w:name w:val="11пт"/>
    <w:basedOn w:val="a1"/>
    <w:link w:val="110"/>
    <w:qFormat/>
    <w:rsid w:val="00DF588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0">
    <w:name w:val="11пт Знак"/>
    <w:link w:val="11"/>
    <w:rsid w:val="00DF5881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2">
    <w:name w:val="12пт"/>
    <w:basedOn w:val="a1"/>
    <w:link w:val="120"/>
    <w:qFormat/>
    <w:rsid w:val="00DF588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20">
    <w:name w:val="12пт Знак"/>
    <w:link w:val="12"/>
    <w:rsid w:val="00DF58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enter">
    <w:name w:val="center"/>
    <w:basedOn w:val="a1"/>
    <w:rsid w:val="00751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qFormat/>
    <w:rsid w:val="007517B4"/>
    <w:rPr>
      <w:b/>
      <w:bCs/>
    </w:rPr>
  </w:style>
  <w:style w:type="paragraph" w:styleId="a8">
    <w:name w:val="Normal (Web)"/>
    <w:basedOn w:val="a1"/>
    <w:uiPriority w:val="99"/>
    <w:unhideWhenUsed/>
    <w:rsid w:val="00751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7517B4"/>
    <w:rPr>
      <w:color w:val="0000FF"/>
      <w:u w:val="single"/>
    </w:rPr>
  </w:style>
  <w:style w:type="character" w:styleId="aa">
    <w:name w:val="Emphasis"/>
    <w:uiPriority w:val="20"/>
    <w:qFormat/>
    <w:rsid w:val="007517B4"/>
    <w:rPr>
      <w:i/>
      <w:iCs/>
    </w:rPr>
  </w:style>
  <w:style w:type="paragraph" w:styleId="ab">
    <w:name w:val="Balloon Text"/>
    <w:basedOn w:val="a1"/>
    <w:link w:val="ac"/>
    <w:uiPriority w:val="99"/>
    <w:semiHidden/>
    <w:unhideWhenUsed/>
    <w:rsid w:val="007517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517B4"/>
    <w:rPr>
      <w:rFonts w:ascii="Tahoma" w:hAnsi="Tahoma" w:cs="Tahoma"/>
      <w:sz w:val="16"/>
      <w:szCs w:val="16"/>
    </w:rPr>
  </w:style>
  <w:style w:type="paragraph" w:styleId="ad">
    <w:name w:val="header"/>
    <w:basedOn w:val="a1"/>
    <w:link w:val="ae"/>
    <w:uiPriority w:val="99"/>
    <w:semiHidden/>
    <w:unhideWhenUsed/>
    <w:rsid w:val="009F0D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semiHidden/>
    <w:rsid w:val="009F0D24"/>
    <w:rPr>
      <w:sz w:val="22"/>
      <w:szCs w:val="22"/>
      <w:lang w:eastAsia="en-US"/>
    </w:rPr>
  </w:style>
  <w:style w:type="paragraph" w:styleId="af">
    <w:name w:val="footer"/>
    <w:basedOn w:val="a1"/>
    <w:link w:val="af0"/>
    <w:uiPriority w:val="99"/>
    <w:semiHidden/>
    <w:unhideWhenUsed/>
    <w:rsid w:val="009F0D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9F0D24"/>
    <w:rPr>
      <w:sz w:val="22"/>
      <w:szCs w:val="22"/>
      <w:lang w:eastAsia="en-US"/>
    </w:rPr>
  </w:style>
  <w:style w:type="paragraph" w:styleId="af1">
    <w:name w:val="List Paragraph"/>
    <w:basedOn w:val="a1"/>
    <w:uiPriority w:val="34"/>
    <w:qFormat/>
    <w:rsid w:val="009069EF"/>
    <w:pPr>
      <w:ind w:left="720"/>
      <w:contextualSpacing/>
    </w:pPr>
  </w:style>
  <w:style w:type="paragraph" w:customStyle="1" w:styleId="Default">
    <w:name w:val="Default"/>
    <w:rsid w:val="00CD15F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2">
    <w:name w:val="Body Text"/>
    <w:basedOn w:val="a1"/>
    <w:link w:val="af3"/>
    <w:uiPriority w:val="99"/>
    <w:semiHidden/>
    <w:unhideWhenUsed/>
    <w:rsid w:val="00205873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3">
    <w:name w:val="Основной текст Знак"/>
    <w:basedOn w:val="a2"/>
    <w:link w:val="af2"/>
    <w:uiPriority w:val="99"/>
    <w:semiHidden/>
    <w:rsid w:val="00205873"/>
    <w:rPr>
      <w:rFonts w:ascii="Times New Roman" w:eastAsia="Times New Roman" w:hAnsi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5">
    <w:name w:val="a"/>
    <w:pPr>
      <w:numPr>
        <w:numId w:val="1"/>
      </w:numPr>
    </w:pPr>
  </w:style>
  <w:style w:type="numbering" w:customStyle="1" w:styleId="a6">
    <w:name w:val="a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fo.ru/?menu=Resume" TargetMode="External"/><Relationship Id="rId13" Type="http://schemas.openxmlformats.org/officeDocument/2006/relationships/hyperlink" Target="http://www.rdfo.ru/?menu=Resum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dfo.ru/?menu=Resum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dfo.ru/?menu=Resu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dfo.ru/?menu=Resu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dfo.ru/?menu=Resume" TargetMode="External"/><Relationship Id="rId14" Type="http://schemas.openxmlformats.org/officeDocument/2006/relationships/hyperlink" Target="http://www.rdfo.ru/?menu=Resu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5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резюме как написать резюме на работу</vt:lpstr>
    </vt:vector>
  </TitlesOfParts>
  <Company>Grizli777</Company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резюме как написать резюме на работу</dc:title>
  <dc:subject>образец как написать резюме на работу правильно</dc:subject>
  <dc:creator>rdfo.ru</dc:creator>
  <cp:keywords>резюме;образец;пример;на работу;написать</cp:keywords>
  <cp:lastModifiedBy>Пользователь Windows</cp:lastModifiedBy>
  <cp:revision>43</cp:revision>
  <dcterms:created xsi:type="dcterms:W3CDTF">2014-11-04T14:21:00Z</dcterms:created>
  <dcterms:modified xsi:type="dcterms:W3CDTF">2022-11-17T08:55:00Z</dcterms:modified>
</cp:coreProperties>
</file>